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6E6" w:rsidRDefault="008B26E6">
      <w:pPr>
        <w:pStyle w:val="BodyText"/>
        <w:spacing w:before="4" w:after="1"/>
        <w:rPr>
          <w:sz w:val="18"/>
        </w:rPr>
      </w:pPr>
    </w:p>
    <w:p w:rsidR="008B26E6" w:rsidRPr="003530D6" w:rsidRDefault="006B0368">
      <w:pPr>
        <w:pStyle w:val="BodyText"/>
        <w:ind w:left="3800"/>
        <w:rPr>
          <w:b/>
        </w:rPr>
      </w:pPr>
      <w:r>
        <w:rPr>
          <w:noProof/>
        </w:rPr>
        <w:drawing>
          <wp:inline distT="0" distB="0" distL="0" distR="0">
            <wp:extent cx="1762125" cy="175948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66141" cy="17634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26E6" w:rsidRDefault="008B26E6">
      <w:pPr>
        <w:pStyle w:val="BodyText"/>
        <w:spacing w:before="7"/>
        <w:rPr>
          <w:sz w:val="29"/>
        </w:rPr>
      </w:pPr>
    </w:p>
    <w:p w:rsidR="008B26E6" w:rsidRDefault="006B0368">
      <w:pPr>
        <w:spacing w:before="89"/>
        <w:ind w:left="2448" w:right="2896"/>
        <w:jc w:val="center"/>
        <w:rPr>
          <w:b/>
          <w:sz w:val="28"/>
        </w:rPr>
      </w:pPr>
      <w:r>
        <w:rPr>
          <w:b/>
          <w:sz w:val="28"/>
        </w:rPr>
        <w:t>Government of Khyber Pakhtunkhwa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Health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Department</w:t>
      </w:r>
    </w:p>
    <w:p w:rsidR="008B26E6" w:rsidRDefault="006B0368" w:rsidP="00175460">
      <w:pPr>
        <w:spacing w:before="2"/>
        <w:ind w:left="2448" w:right="2897"/>
        <w:jc w:val="center"/>
        <w:rPr>
          <w:b/>
          <w:sz w:val="28"/>
        </w:rPr>
      </w:pPr>
      <w:r>
        <w:rPr>
          <w:b/>
          <w:sz w:val="28"/>
        </w:rPr>
        <w:t>Directorate General</w:t>
      </w:r>
      <w:r w:rsidR="00175460">
        <w:rPr>
          <w:b/>
          <w:sz w:val="28"/>
        </w:rPr>
        <w:t xml:space="preserve"> Health Services,</w:t>
      </w:r>
    </w:p>
    <w:p w:rsidR="008B26E6" w:rsidRDefault="006B0368">
      <w:pPr>
        <w:spacing w:line="321" w:lineRule="exact"/>
        <w:ind w:left="2448" w:right="2897"/>
        <w:jc w:val="center"/>
        <w:rPr>
          <w:b/>
          <w:sz w:val="28"/>
        </w:rPr>
      </w:pPr>
      <w:r>
        <w:rPr>
          <w:b/>
          <w:sz w:val="28"/>
        </w:rPr>
        <w:t>Khyber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Pakhtunkhwa</w:t>
      </w:r>
      <w:r w:rsidR="004B5454">
        <w:rPr>
          <w:b/>
          <w:sz w:val="28"/>
        </w:rPr>
        <w:t>,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Peshawar</w:t>
      </w:r>
    </w:p>
    <w:p w:rsidR="008B26E6" w:rsidRDefault="008B26E6">
      <w:pPr>
        <w:pStyle w:val="BodyText"/>
        <w:rPr>
          <w:b/>
          <w:sz w:val="30"/>
        </w:rPr>
      </w:pPr>
    </w:p>
    <w:p w:rsidR="008B26E6" w:rsidRPr="002F488D" w:rsidRDefault="002F488D" w:rsidP="002F488D">
      <w:pPr>
        <w:pStyle w:val="BodyText"/>
        <w:jc w:val="center"/>
        <w:rPr>
          <w:b/>
          <w:i/>
          <w:sz w:val="45"/>
          <w:u w:val="single"/>
        </w:rPr>
      </w:pPr>
      <w:r w:rsidRPr="002F488D">
        <w:rPr>
          <w:b/>
          <w:i/>
          <w:sz w:val="45"/>
          <w:u w:val="single"/>
        </w:rPr>
        <w:t xml:space="preserve">REVISED </w:t>
      </w:r>
    </w:p>
    <w:p w:rsidR="008B26E6" w:rsidRDefault="00D07E1C">
      <w:pPr>
        <w:pStyle w:val="Heading1"/>
        <w:rPr>
          <w:u w:val="none"/>
        </w:rPr>
      </w:pPr>
      <w:r>
        <w:rPr>
          <w:u w:val="thick"/>
        </w:rPr>
        <w:t>Bid Solicitation Document (BSD</w:t>
      </w:r>
      <w:r w:rsidR="001904C3">
        <w:rPr>
          <w:u w:val="thick"/>
        </w:rPr>
        <w:t>)</w:t>
      </w:r>
    </w:p>
    <w:p w:rsidR="008B26E6" w:rsidRDefault="006B0368" w:rsidP="004B5454">
      <w:pPr>
        <w:spacing w:before="213" w:line="244" w:lineRule="auto"/>
        <w:ind w:left="2448" w:right="2903"/>
        <w:jc w:val="center"/>
        <w:rPr>
          <w:b/>
          <w:spacing w:val="-75"/>
          <w:sz w:val="31"/>
        </w:rPr>
      </w:pPr>
      <w:r>
        <w:rPr>
          <w:b/>
          <w:sz w:val="31"/>
        </w:rPr>
        <w:t>For National Competitive Bidding</w:t>
      </w:r>
      <w:r>
        <w:rPr>
          <w:b/>
          <w:spacing w:val="-75"/>
          <w:sz w:val="31"/>
        </w:rPr>
        <w:t xml:space="preserve"> </w:t>
      </w:r>
    </w:p>
    <w:p w:rsidR="004B5454" w:rsidRDefault="004B5454" w:rsidP="004B5454">
      <w:pPr>
        <w:spacing w:before="213" w:line="244" w:lineRule="auto"/>
        <w:ind w:left="2448" w:right="2903"/>
        <w:jc w:val="center"/>
        <w:rPr>
          <w:b/>
          <w:sz w:val="34"/>
        </w:rPr>
      </w:pPr>
    </w:p>
    <w:p w:rsidR="008B26E6" w:rsidRDefault="006B0368">
      <w:pPr>
        <w:spacing w:before="253"/>
        <w:ind w:left="2448" w:right="2894"/>
        <w:jc w:val="center"/>
        <w:rPr>
          <w:b/>
          <w:sz w:val="36"/>
        </w:rPr>
      </w:pPr>
      <w:r>
        <w:rPr>
          <w:b/>
          <w:sz w:val="36"/>
        </w:rPr>
        <w:t>For</w:t>
      </w:r>
    </w:p>
    <w:p w:rsidR="008B26E6" w:rsidRDefault="008B26E6">
      <w:pPr>
        <w:pStyle w:val="BodyText"/>
        <w:spacing w:before="9"/>
        <w:rPr>
          <w:b/>
          <w:sz w:val="38"/>
        </w:rPr>
      </w:pPr>
    </w:p>
    <w:p w:rsidR="008B26E6" w:rsidRDefault="006B0368">
      <w:pPr>
        <w:ind w:left="260" w:right="711"/>
        <w:jc w:val="center"/>
        <w:rPr>
          <w:b/>
          <w:sz w:val="28"/>
        </w:rPr>
      </w:pPr>
      <w:r>
        <w:rPr>
          <w:b/>
          <w:sz w:val="28"/>
          <w:u w:val="thick"/>
        </w:rPr>
        <w:t>SELECTION AND RATE CONTRACTING OF DRUGS / MEDICINES,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  <w:u w:val="thick"/>
        </w:rPr>
        <w:t>MEDICAL</w:t>
      </w:r>
      <w:r>
        <w:rPr>
          <w:b/>
          <w:spacing w:val="-3"/>
          <w:sz w:val="28"/>
          <w:u w:val="thick"/>
        </w:rPr>
        <w:t xml:space="preserve"> </w:t>
      </w:r>
      <w:r>
        <w:rPr>
          <w:b/>
          <w:sz w:val="28"/>
          <w:u w:val="thick"/>
        </w:rPr>
        <w:t>DEVICES, SURGICAL</w:t>
      </w:r>
      <w:r>
        <w:rPr>
          <w:b/>
          <w:spacing w:val="-1"/>
          <w:sz w:val="28"/>
          <w:u w:val="thick"/>
        </w:rPr>
        <w:t xml:space="preserve"> </w:t>
      </w:r>
      <w:r>
        <w:rPr>
          <w:b/>
          <w:sz w:val="28"/>
          <w:u w:val="thick"/>
        </w:rPr>
        <w:t>DISPOSABLES</w:t>
      </w:r>
      <w:r>
        <w:rPr>
          <w:b/>
          <w:spacing w:val="-1"/>
          <w:sz w:val="28"/>
          <w:u w:val="thick"/>
        </w:rPr>
        <w:t xml:space="preserve"> </w:t>
      </w:r>
      <w:r>
        <w:rPr>
          <w:b/>
          <w:sz w:val="28"/>
          <w:u w:val="thick"/>
        </w:rPr>
        <w:t>&amp;</w:t>
      </w:r>
    </w:p>
    <w:p w:rsidR="008B26E6" w:rsidRDefault="006B0368">
      <w:pPr>
        <w:spacing w:line="319" w:lineRule="exact"/>
        <w:ind w:left="2448" w:right="2900"/>
        <w:jc w:val="center"/>
        <w:rPr>
          <w:b/>
          <w:sz w:val="28"/>
        </w:rPr>
      </w:pPr>
      <w:r>
        <w:rPr>
          <w:b/>
          <w:sz w:val="28"/>
          <w:u w:val="thick"/>
        </w:rPr>
        <w:t>NON-DRUG</w:t>
      </w:r>
      <w:r>
        <w:rPr>
          <w:b/>
          <w:spacing w:val="-6"/>
          <w:sz w:val="28"/>
          <w:u w:val="thick"/>
        </w:rPr>
        <w:t xml:space="preserve"> </w:t>
      </w:r>
      <w:r>
        <w:rPr>
          <w:b/>
          <w:sz w:val="28"/>
          <w:u w:val="thick"/>
        </w:rPr>
        <w:t>ITEMS</w:t>
      </w:r>
    </w:p>
    <w:p w:rsidR="008B26E6" w:rsidRDefault="008B26E6">
      <w:pPr>
        <w:pStyle w:val="BodyText"/>
        <w:rPr>
          <w:b/>
        </w:rPr>
      </w:pPr>
    </w:p>
    <w:p w:rsidR="008B26E6" w:rsidRDefault="008B26E6">
      <w:pPr>
        <w:pStyle w:val="BodyText"/>
        <w:rPr>
          <w:b/>
        </w:rPr>
      </w:pPr>
    </w:p>
    <w:p w:rsidR="008B26E6" w:rsidRDefault="008B26E6">
      <w:pPr>
        <w:pStyle w:val="BodyText"/>
        <w:rPr>
          <w:b/>
        </w:rPr>
      </w:pPr>
    </w:p>
    <w:p w:rsidR="008B26E6" w:rsidRDefault="008B26E6">
      <w:pPr>
        <w:pStyle w:val="BodyText"/>
        <w:spacing w:before="8"/>
        <w:rPr>
          <w:b/>
          <w:sz w:val="19"/>
        </w:rPr>
      </w:pPr>
    </w:p>
    <w:p w:rsidR="008B26E6" w:rsidRDefault="006B0368">
      <w:pPr>
        <w:spacing w:before="89"/>
        <w:ind w:left="2448" w:right="2897"/>
        <w:jc w:val="center"/>
        <w:rPr>
          <w:b/>
          <w:sz w:val="28"/>
        </w:rPr>
      </w:pPr>
      <w:r>
        <w:rPr>
          <w:b/>
          <w:sz w:val="28"/>
          <w:u w:val="thick"/>
        </w:rPr>
        <w:t>FOR</w:t>
      </w:r>
      <w:r>
        <w:rPr>
          <w:b/>
          <w:spacing w:val="-3"/>
          <w:sz w:val="28"/>
          <w:u w:val="thick"/>
        </w:rPr>
        <w:t xml:space="preserve"> </w:t>
      </w:r>
      <w:r>
        <w:rPr>
          <w:b/>
          <w:sz w:val="28"/>
          <w:u w:val="thick"/>
        </w:rPr>
        <w:t>THE</w:t>
      </w:r>
      <w:r>
        <w:rPr>
          <w:b/>
          <w:spacing w:val="-1"/>
          <w:sz w:val="28"/>
          <w:u w:val="thick"/>
        </w:rPr>
        <w:t xml:space="preserve"> </w:t>
      </w:r>
      <w:r>
        <w:rPr>
          <w:b/>
          <w:sz w:val="28"/>
          <w:u w:val="thick"/>
        </w:rPr>
        <w:t>FINANCIAL</w:t>
      </w:r>
      <w:r>
        <w:rPr>
          <w:b/>
          <w:spacing w:val="-2"/>
          <w:sz w:val="28"/>
          <w:u w:val="thick"/>
        </w:rPr>
        <w:t xml:space="preserve"> </w:t>
      </w:r>
      <w:r>
        <w:rPr>
          <w:b/>
          <w:sz w:val="28"/>
          <w:u w:val="thick"/>
        </w:rPr>
        <w:t>YEARS</w:t>
      </w:r>
      <w:r>
        <w:rPr>
          <w:b/>
          <w:spacing w:val="-1"/>
          <w:sz w:val="28"/>
          <w:u w:val="thick"/>
        </w:rPr>
        <w:t xml:space="preserve"> </w:t>
      </w:r>
      <w:r>
        <w:rPr>
          <w:b/>
          <w:sz w:val="28"/>
          <w:u w:val="thick"/>
        </w:rPr>
        <w:t>2023-24</w:t>
      </w:r>
    </w:p>
    <w:p w:rsidR="008B26E6" w:rsidRDefault="008B26E6">
      <w:pPr>
        <w:pStyle w:val="BodyText"/>
        <w:rPr>
          <w:b/>
        </w:rPr>
      </w:pPr>
    </w:p>
    <w:p w:rsidR="008B26E6" w:rsidRDefault="008B26E6">
      <w:pPr>
        <w:pStyle w:val="BodyText"/>
        <w:rPr>
          <w:b/>
        </w:rPr>
      </w:pPr>
    </w:p>
    <w:p w:rsidR="008B26E6" w:rsidRDefault="008B26E6">
      <w:pPr>
        <w:pStyle w:val="BodyText"/>
        <w:rPr>
          <w:b/>
        </w:rPr>
      </w:pPr>
    </w:p>
    <w:p w:rsidR="008B26E6" w:rsidRDefault="008B26E6">
      <w:pPr>
        <w:pStyle w:val="BodyText"/>
        <w:spacing w:before="3"/>
        <w:rPr>
          <w:b/>
          <w:sz w:val="19"/>
        </w:rPr>
      </w:pPr>
    </w:p>
    <w:p w:rsidR="008B26E6" w:rsidRDefault="006B0368">
      <w:pPr>
        <w:spacing w:before="89"/>
        <w:ind w:left="260" w:right="710"/>
        <w:jc w:val="center"/>
        <w:rPr>
          <w:b/>
          <w:sz w:val="28"/>
        </w:rPr>
      </w:pPr>
      <w:r>
        <w:rPr>
          <w:b/>
          <w:sz w:val="28"/>
          <w:u w:val="thick"/>
        </w:rPr>
        <w:t>MEDICINE</w:t>
      </w:r>
      <w:r>
        <w:rPr>
          <w:b/>
          <w:spacing w:val="-5"/>
          <w:sz w:val="28"/>
          <w:u w:val="thick"/>
        </w:rPr>
        <w:t xml:space="preserve"> </w:t>
      </w:r>
      <w:r>
        <w:rPr>
          <w:b/>
          <w:sz w:val="28"/>
          <w:u w:val="thick"/>
        </w:rPr>
        <w:t>COORDINATION</w:t>
      </w:r>
      <w:r>
        <w:rPr>
          <w:b/>
          <w:spacing w:val="-2"/>
          <w:sz w:val="28"/>
          <w:u w:val="thick"/>
        </w:rPr>
        <w:t xml:space="preserve"> </w:t>
      </w:r>
      <w:r>
        <w:rPr>
          <w:b/>
          <w:sz w:val="28"/>
          <w:u w:val="thick"/>
        </w:rPr>
        <w:t>CELL</w:t>
      </w:r>
      <w:r>
        <w:rPr>
          <w:b/>
          <w:spacing w:val="-3"/>
          <w:sz w:val="28"/>
          <w:u w:val="thick"/>
        </w:rPr>
        <w:t xml:space="preserve"> </w:t>
      </w:r>
      <w:r>
        <w:rPr>
          <w:b/>
          <w:sz w:val="28"/>
          <w:u w:val="thick"/>
        </w:rPr>
        <w:t>(MCC)</w:t>
      </w:r>
    </w:p>
    <w:p w:rsidR="008B26E6" w:rsidRDefault="00041A04">
      <w:pPr>
        <w:spacing w:before="89"/>
        <w:ind w:left="2448" w:right="2898"/>
        <w:jc w:val="center"/>
        <w:rPr>
          <w:b/>
          <w:sz w:val="40"/>
        </w:rPr>
      </w:pPr>
      <w:r>
        <w:rPr>
          <w:b/>
          <w:sz w:val="40"/>
          <w:u w:val="thick"/>
        </w:rPr>
        <w:t>JUNE</w:t>
      </w:r>
      <w:r w:rsidR="006B0368">
        <w:rPr>
          <w:b/>
          <w:spacing w:val="-1"/>
          <w:sz w:val="40"/>
          <w:u w:val="thick"/>
        </w:rPr>
        <w:t xml:space="preserve"> </w:t>
      </w:r>
      <w:r w:rsidR="006B0368">
        <w:rPr>
          <w:b/>
          <w:sz w:val="40"/>
          <w:u w:val="thick"/>
        </w:rPr>
        <w:t>2023</w:t>
      </w:r>
    </w:p>
    <w:p w:rsidR="008B26E6" w:rsidRDefault="008B26E6">
      <w:pPr>
        <w:jc w:val="center"/>
        <w:rPr>
          <w:sz w:val="40"/>
        </w:rPr>
        <w:sectPr w:rsidR="008B26E6">
          <w:footerReference w:type="default" r:id="rId10"/>
          <w:type w:val="continuous"/>
          <w:pgSz w:w="11910" w:h="16840"/>
          <w:pgMar w:top="1580" w:right="460" w:bottom="1220" w:left="920" w:header="720" w:footer="1021" w:gutter="0"/>
          <w:pgNumType w:start="1"/>
          <w:cols w:space="720"/>
        </w:sectPr>
      </w:pPr>
    </w:p>
    <w:p w:rsidR="008B26E6" w:rsidRDefault="008B26E6">
      <w:pPr>
        <w:pStyle w:val="BodyText"/>
        <w:rPr>
          <w:b/>
        </w:rPr>
      </w:pPr>
    </w:p>
    <w:p w:rsidR="008B26E6" w:rsidRDefault="008B26E6">
      <w:pPr>
        <w:pStyle w:val="BodyText"/>
        <w:rPr>
          <w:b/>
        </w:rPr>
      </w:pPr>
    </w:p>
    <w:p w:rsidR="008B26E6" w:rsidRDefault="008B26E6">
      <w:pPr>
        <w:pStyle w:val="BodyText"/>
        <w:rPr>
          <w:b/>
        </w:rPr>
      </w:pPr>
    </w:p>
    <w:p w:rsidR="008B26E6" w:rsidRDefault="008B26E6">
      <w:pPr>
        <w:pStyle w:val="BodyText"/>
        <w:rPr>
          <w:b/>
        </w:rPr>
      </w:pPr>
    </w:p>
    <w:p w:rsidR="008B26E6" w:rsidRDefault="008B26E6">
      <w:pPr>
        <w:pStyle w:val="BodyText"/>
        <w:rPr>
          <w:b/>
        </w:rPr>
      </w:pPr>
    </w:p>
    <w:p w:rsidR="008B26E6" w:rsidRDefault="008B26E6">
      <w:pPr>
        <w:pStyle w:val="BodyText"/>
        <w:spacing w:before="4"/>
        <w:rPr>
          <w:b/>
          <w:sz w:val="26"/>
        </w:rPr>
      </w:pPr>
    </w:p>
    <w:p w:rsidR="008B26E6" w:rsidRDefault="006B0368">
      <w:pPr>
        <w:pStyle w:val="Heading5"/>
        <w:spacing w:before="90"/>
        <w:ind w:left="2448" w:right="2894"/>
      </w:pPr>
      <w:r>
        <w:rPr>
          <w:u w:val="thick"/>
        </w:rPr>
        <w:t>PART</w:t>
      </w:r>
      <w:r>
        <w:rPr>
          <w:spacing w:val="-2"/>
          <w:u w:val="thick"/>
        </w:rPr>
        <w:t xml:space="preserve"> </w:t>
      </w:r>
      <w:r>
        <w:rPr>
          <w:u w:val="thick"/>
        </w:rPr>
        <w:t>ONE</w:t>
      </w:r>
      <w:r>
        <w:rPr>
          <w:spacing w:val="-1"/>
          <w:u w:val="thick"/>
        </w:rPr>
        <w:t xml:space="preserve"> </w:t>
      </w:r>
      <w:r>
        <w:rPr>
          <w:u w:val="thick"/>
        </w:rPr>
        <w:t>(UNCHANGEABLE)</w:t>
      </w:r>
    </w:p>
    <w:p w:rsidR="008B26E6" w:rsidRDefault="008B26E6">
      <w:pPr>
        <w:pStyle w:val="BodyText"/>
        <w:rPr>
          <w:b/>
        </w:rPr>
      </w:pPr>
    </w:p>
    <w:p w:rsidR="008B26E6" w:rsidRDefault="008B26E6">
      <w:pPr>
        <w:pStyle w:val="BodyText"/>
        <w:spacing w:before="8"/>
        <w:rPr>
          <w:b/>
          <w:sz w:val="19"/>
        </w:rPr>
      </w:pPr>
    </w:p>
    <w:p w:rsidR="008B26E6" w:rsidRDefault="006B0368" w:rsidP="008E115C">
      <w:pPr>
        <w:pStyle w:val="ListParagraph"/>
        <w:numPr>
          <w:ilvl w:val="0"/>
          <w:numId w:val="46"/>
        </w:numPr>
        <w:tabs>
          <w:tab w:val="left" w:pos="3400"/>
          <w:tab w:val="left" w:pos="3401"/>
        </w:tabs>
        <w:spacing w:before="100" w:line="292" w:lineRule="exact"/>
        <w:jc w:val="left"/>
        <w:rPr>
          <w:sz w:val="20"/>
        </w:rPr>
      </w:pPr>
      <w:r>
        <w:rPr>
          <w:sz w:val="20"/>
        </w:rPr>
        <w:t>Instructions</w:t>
      </w:r>
      <w:r>
        <w:rPr>
          <w:spacing w:val="25"/>
          <w:sz w:val="20"/>
        </w:rPr>
        <w:t xml:space="preserve"> </w:t>
      </w:r>
      <w:r>
        <w:rPr>
          <w:sz w:val="20"/>
        </w:rPr>
        <w:t>to</w:t>
      </w:r>
      <w:r>
        <w:rPr>
          <w:spacing w:val="24"/>
          <w:sz w:val="20"/>
        </w:rPr>
        <w:t xml:space="preserve"> </w:t>
      </w:r>
      <w:r>
        <w:rPr>
          <w:sz w:val="20"/>
        </w:rPr>
        <w:t>Bidders</w:t>
      </w:r>
      <w:r>
        <w:rPr>
          <w:spacing w:val="28"/>
          <w:sz w:val="20"/>
        </w:rPr>
        <w:t xml:space="preserve"> </w:t>
      </w:r>
      <w:r>
        <w:rPr>
          <w:sz w:val="20"/>
        </w:rPr>
        <w:t>(ITB)</w:t>
      </w:r>
    </w:p>
    <w:p w:rsidR="008B26E6" w:rsidRDefault="006B0368" w:rsidP="008E115C">
      <w:pPr>
        <w:pStyle w:val="ListParagraph"/>
        <w:numPr>
          <w:ilvl w:val="0"/>
          <w:numId w:val="46"/>
        </w:numPr>
        <w:tabs>
          <w:tab w:val="left" w:pos="3400"/>
          <w:tab w:val="left" w:pos="3401"/>
        </w:tabs>
        <w:spacing w:line="292" w:lineRule="exact"/>
        <w:jc w:val="left"/>
        <w:rPr>
          <w:sz w:val="20"/>
        </w:rPr>
      </w:pPr>
      <w:r>
        <w:rPr>
          <w:sz w:val="20"/>
        </w:rPr>
        <w:t>General</w:t>
      </w:r>
      <w:r>
        <w:rPr>
          <w:spacing w:val="28"/>
          <w:sz w:val="20"/>
        </w:rPr>
        <w:t xml:space="preserve"> </w:t>
      </w:r>
      <w:r>
        <w:rPr>
          <w:sz w:val="20"/>
        </w:rPr>
        <w:t>Conditions</w:t>
      </w:r>
      <w:r>
        <w:rPr>
          <w:spacing w:val="27"/>
          <w:sz w:val="20"/>
        </w:rPr>
        <w:t xml:space="preserve"> </w:t>
      </w:r>
      <w:r>
        <w:rPr>
          <w:sz w:val="20"/>
        </w:rPr>
        <w:t>of</w:t>
      </w:r>
      <w:r>
        <w:rPr>
          <w:spacing w:val="26"/>
          <w:sz w:val="20"/>
        </w:rPr>
        <w:t xml:space="preserve"> </w:t>
      </w:r>
      <w:r>
        <w:rPr>
          <w:sz w:val="20"/>
        </w:rPr>
        <w:t>Contract</w:t>
      </w:r>
      <w:r>
        <w:rPr>
          <w:spacing w:val="30"/>
          <w:sz w:val="20"/>
        </w:rPr>
        <w:t xml:space="preserve"> </w:t>
      </w:r>
      <w:r>
        <w:rPr>
          <w:sz w:val="20"/>
        </w:rPr>
        <w:t>(GCC)</w:t>
      </w:r>
    </w:p>
    <w:p w:rsidR="008B26E6" w:rsidRDefault="008B26E6">
      <w:pPr>
        <w:spacing w:line="292" w:lineRule="exact"/>
        <w:rPr>
          <w:sz w:val="20"/>
        </w:rPr>
        <w:sectPr w:rsidR="008B26E6">
          <w:footerReference w:type="default" r:id="rId11"/>
          <w:pgSz w:w="11910" w:h="16840"/>
          <w:pgMar w:top="1580" w:right="460" w:bottom="1880" w:left="920" w:header="0" w:footer="1680" w:gutter="0"/>
          <w:pgNumType w:start="2"/>
          <w:cols w:space="720"/>
        </w:sectPr>
      </w:pPr>
    </w:p>
    <w:p w:rsidR="008B26E6" w:rsidRDefault="006B0368">
      <w:pPr>
        <w:spacing w:before="73"/>
        <w:ind w:left="2448" w:right="2895"/>
        <w:jc w:val="center"/>
        <w:rPr>
          <w:sz w:val="28"/>
        </w:rPr>
      </w:pPr>
      <w:r>
        <w:rPr>
          <w:sz w:val="28"/>
        </w:rPr>
        <w:lastRenderedPageBreak/>
        <w:t>Preface</w:t>
      </w:r>
    </w:p>
    <w:p w:rsidR="008B26E6" w:rsidRDefault="008B26E6">
      <w:pPr>
        <w:pStyle w:val="BodyText"/>
        <w:spacing w:before="3"/>
        <w:rPr>
          <w:sz w:val="26"/>
        </w:rPr>
      </w:pPr>
    </w:p>
    <w:p w:rsidR="008B26E6" w:rsidRDefault="006B0368">
      <w:pPr>
        <w:pStyle w:val="BodyText"/>
        <w:spacing w:line="249" w:lineRule="auto"/>
        <w:ind w:left="519" w:right="975" w:firstLine="720"/>
        <w:jc w:val="both"/>
      </w:pPr>
      <w:r>
        <w:t xml:space="preserve">These Bidding Documents have been prepared for </w:t>
      </w:r>
      <w:proofErr w:type="gramStart"/>
      <w:r>
        <w:t>use by procuring agencies and their implementing</w:t>
      </w:r>
      <w:r>
        <w:rPr>
          <w:spacing w:val="1"/>
        </w:rPr>
        <w:t xml:space="preserve"> </w:t>
      </w:r>
      <w:r>
        <w:t>agencies in the procurement of goods through National Competitive Bidding (NCBs) as well International</w:t>
      </w:r>
      <w:r>
        <w:rPr>
          <w:spacing w:val="1"/>
        </w:rPr>
        <w:t xml:space="preserve"> </w:t>
      </w:r>
      <w:r>
        <w:t>Competitive</w:t>
      </w:r>
      <w:r>
        <w:rPr>
          <w:spacing w:val="7"/>
        </w:rPr>
        <w:t xml:space="preserve"> </w:t>
      </w:r>
      <w:r>
        <w:t>Bidding</w:t>
      </w:r>
      <w:r>
        <w:rPr>
          <w:spacing w:val="6"/>
        </w:rPr>
        <w:t xml:space="preserve"> </w:t>
      </w:r>
      <w:r>
        <w:t>(ICBs)</w:t>
      </w:r>
      <w:r>
        <w:rPr>
          <w:spacing w:val="9"/>
        </w:rPr>
        <w:t xml:space="preserve"> </w:t>
      </w:r>
      <w:r>
        <w:t>vide</w:t>
      </w:r>
      <w:proofErr w:type="gramEnd"/>
      <w:r>
        <w:rPr>
          <w:spacing w:val="8"/>
        </w:rPr>
        <w:t xml:space="preserve"> </w:t>
      </w:r>
      <w:r>
        <w:t>41(g)</w:t>
      </w:r>
      <w:r>
        <w:rPr>
          <w:spacing w:val="9"/>
        </w:rPr>
        <w:t xml:space="preserve"> </w:t>
      </w:r>
      <w:r>
        <w:t>KPP</w:t>
      </w:r>
      <w:r>
        <w:rPr>
          <w:spacing w:val="9"/>
        </w:rPr>
        <w:t xml:space="preserve"> </w:t>
      </w:r>
      <w:r>
        <w:t>Rules</w:t>
      </w:r>
      <w:r>
        <w:rPr>
          <w:spacing w:val="12"/>
        </w:rPr>
        <w:t xml:space="preserve"> </w:t>
      </w:r>
      <w:r>
        <w:t>2014.</w:t>
      </w:r>
    </w:p>
    <w:p w:rsidR="008B26E6" w:rsidRDefault="008B26E6">
      <w:pPr>
        <w:pStyle w:val="BodyText"/>
        <w:spacing w:before="3"/>
        <w:rPr>
          <w:sz w:val="21"/>
        </w:rPr>
      </w:pPr>
    </w:p>
    <w:p w:rsidR="008B26E6" w:rsidRDefault="006B0368">
      <w:pPr>
        <w:pStyle w:val="BodyText"/>
        <w:spacing w:line="252" w:lineRule="auto"/>
        <w:ind w:left="519" w:right="970" w:firstLine="720"/>
        <w:jc w:val="both"/>
      </w:pPr>
      <w:r>
        <w:t>In</w:t>
      </w:r>
      <w:r>
        <w:rPr>
          <w:spacing w:val="1"/>
        </w:rPr>
        <w:t xml:space="preserve"> </w:t>
      </w:r>
      <w:r>
        <w:t>order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simplify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preparation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bidding</w:t>
      </w:r>
      <w:r>
        <w:rPr>
          <w:spacing w:val="1"/>
        </w:rPr>
        <w:t xml:space="preserve"> </w:t>
      </w:r>
      <w:r>
        <w:t>documents</w:t>
      </w:r>
      <w:r>
        <w:rPr>
          <w:spacing w:val="1"/>
        </w:rPr>
        <w:t xml:space="preserve"> </w:t>
      </w:r>
      <w:proofErr w:type="gramStart"/>
      <w:r>
        <w:t>for</w:t>
      </w:r>
      <w:r>
        <w:rPr>
          <w:spacing w:val="1"/>
        </w:rPr>
        <w:t xml:space="preserve"> </w:t>
      </w:r>
      <w:r>
        <w:t>each</w:t>
      </w:r>
      <w:r>
        <w:rPr>
          <w:spacing w:val="1"/>
        </w:rPr>
        <w:t xml:space="preserve"> </w:t>
      </w:r>
      <w:r>
        <w:t>procurement</w:t>
      </w:r>
      <w:proofErr w:type="gramEnd"/>
      <w:r>
        <w:t>,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Bidding</w:t>
      </w:r>
      <w:r>
        <w:rPr>
          <w:spacing w:val="1"/>
        </w:rPr>
        <w:t xml:space="preserve"> </w:t>
      </w:r>
      <w:r>
        <w:t>Documents</w:t>
      </w:r>
      <w:r>
        <w:rPr>
          <w:spacing w:val="1"/>
        </w:rPr>
        <w:t xml:space="preserve"> </w:t>
      </w:r>
      <w:r>
        <w:t>are</w:t>
      </w:r>
      <w:r>
        <w:rPr>
          <w:spacing w:val="1"/>
        </w:rPr>
        <w:t xml:space="preserve"> </w:t>
      </w:r>
      <w:r>
        <w:t>grouped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two</w:t>
      </w:r>
      <w:r>
        <w:rPr>
          <w:spacing w:val="1"/>
        </w:rPr>
        <w:t xml:space="preserve"> </w:t>
      </w:r>
      <w:r>
        <w:t>parts</w:t>
      </w:r>
      <w:r>
        <w:rPr>
          <w:spacing w:val="1"/>
        </w:rPr>
        <w:t xml:space="preserve"> </w:t>
      </w:r>
      <w:r>
        <w:t>based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provisions</w:t>
      </w:r>
      <w:r>
        <w:rPr>
          <w:spacing w:val="1"/>
        </w:rPr>
        <w:t xml:space="preserve"> </w:t>
      </w:r>
      <w:r>
        <w:t>which</w:t>
      </w:r>
      <w:r>
        <w:rPr>
          <w:spacing w:val="50"/>
        </w:rPr>
        <w:t xml:space="preserve"> </w:t>
      </w:r>
      <w:r>
        <w:t>would</w:t>
      </w:r>
      <w:r>
        <w:rPr>
          <w:spacing w:val="50"/>
        </w:rPr>
        <w:t xml:space="preserve"> </w:t>
      </w:r>
      <w:r>
        <w:t>remain</w:t>
      </w:r>
      <w:r>
        <w:rPr>
          <w:spacing w:val="50"/>
        </w:rPr>
        <w:t xml:space="preserve"> </w:t>
      </w:r>
      <w:r>
        <w:t>the</w:t>
      </w:r>
      <w:r>
        <w:rPr>
          <w:spacing w:val="50"/>
        </w:rPr>
        <w:t xml:space="preserve"> </w:t>
      </w:r>
      <w:r>
        <w:t>same</w:t>
      </w:r>
      <w:r>
        <w:rPr>
          <w:spacing w:val="50"/>
        </w:rPr>
        <w:t xml:space="preserve"> </w:t>
      </w:r>
      <w:r>
        <w:t>for</w:t>
      </w:r>
      <w:r>
        <w:rPr>
          <w:spacing w:val="50"/>
        </w:rPr>
        <w:t xml:space="preserve"> </w:t>
      </w:r>
      <w:r>
        <w:t>every</w:t>
      </w:r>
      <w:r>
        <w:rPr>
          <w:spacing w:val="1"/>
        </w:rPr>
        <w:t xml:space="preserve"> </w:t>
      </w:r>
      <w:r>
        <w:t>procurement and that which are specific for each procurement. Provisions which are intended to be used</w:t>
      </w:r>
      <w:r>
        <w:rPr>
          <w:spacing w:val="1"/>
        </w:rPr>
        <w:t xml:space="preserve"> </w:t>
      </w:r>
      <w:r>
        <w:t>unchanged</w:t>
      </w:r>
      <w:r>
        <w:rPr>
          <w:spacing w:val="1"/>
        </w:rPr>
        <w:t xml:space="preserve"> </w:t>
      </w:r>
      <w:r>
        <w:t>are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Part</w:t>
      </w:r>
      <w:r>
        <w:rPr>
          <w:spacing w:val="1"/>
        </w:rPr>
        <w:t xml:space="preserve"> </w:t>
      </w:r>
      <w:r>
        <w:t>one,</w:t>
      </w:r>
      <w:r>
        <w:rPr>
          <w:spacing w:val="1"/>
        </w:rPr>
        <w:t xml:space="preserve"> </w:t>
      </w:r>
      <w:r>
        <w:t>which</w:t>
      </w:r>
      <w:r>
        <w:rPr>
          <w:spacing w:val="1"/>
        </w:rPr>
        <w:t xml:space="preserve"> </w:t>
      </w:r>
      <w:r>
        <w:t>includes</w:t>
      </w:r>
      <w:r>
        <w:rPr>
          <w:spacing w:val="1"/>
        </w:rPr>
        <w:t xml:space="preserve"> </w:t>
      </w:r>
      <w:r>
        <w:t>Section</w:t>
      </w:r>
      <w:r>
        <w:rPr>
          <w:spacing w:val="1"/>
        </w:rPr>
        <w:t xml:space="preserve"> </w:t>
      </w:r>
      <w:r>
        <w:t>I,</w:t>
      </w:r>
      <w:r>
        <w:rPr>
          <w:spacing w:val="1"/>
        </w:rPr>
        <w:t xml:space="preserve"> </w:t>
      </w:r>
      <w:r>
        <w:t>Instructions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Bidders,</w:t>
      </w:r>
      <w:r>
        <w:rPr>
          <w:spacing w:val="1"/>
        </w:rPr>
        <w:t xml:space="preserve"> </w:t>
      </w:r>
      <w:r>
        <w:t>and</w:t>
      </w:r>
      <w:r>
        <w:rPr>
          <w:spacing w:val="50"/>
        </w:rPr>
        <w:t xml:space="preserve"> </w:t>
      </w:r>
      <w:r>
        <w:t>Section</w:t>
      </w:r>
      <w:r>
        <w:rPr>
          <w:spacing w:val="50"/>
        </w:rPr>
        <w:t xml:space="preserve"> </w:t>
      </w:r>
      <w:r>
        <w:t>II,</w:t>
      </w:r>
      <w:r>
        <w:rPr>
          <w:spacing w:val="50"/>
        </w:rPr>
        <w:t xml:space="preserve"> </w:t>
      </w:r>
      <w:r>
        <w:t>General</w:t>
      </w:r>
      <w:r>
        <w:rPr>
          <w:spacing w:val="1"/>
        </w:rPr>
        <w:t xml:space="preserve"> </w:t>
      </w:r>
      <w:r>
        <w:t>Conditions</w:t>
      </w:r>
      <w:r>
        <w:rPr>
          <w:spacing w:val="1"/>
        </w:rPr>
        <w:t xml:space="preserve"> </w:t>
      </w:r>
      <w:r>
        <w:t>of Contract. Data</w:t>
      </w:r>
      <w:r>
        <w:rPr>
          <w:spacing w:val="1"/>
        </w:rPr>
        <w:t xml:space="preserve"> </w:t>
      </w:r>
      <w:r>
        <w:t>and</w:t>
      </w:r>
      <w:r>
        <w:rPr>
          <w:spacing w:val="50"/>
        </w:rPr>
        <w:t xml:space="preserve"> </w:t>
      </w:r>
      <w:r>
        <w:t>provisions specific to each procurement</w:t>
      </w:r>
      <w:r>
        <w:rPr>
          <w:spacing w:val="50"/>
        </w:rPr>
        <w:t xml:space="preserve"> </w:t>
      </w:r>
      <w:r>
        <w:t>and contract are included in</w:t>
      </w:r>
      <w:r>
        <w:rPr>
          <w:spacing w:val="50"/>
        </w:rPr>
        <w:t xml:space="preserve"> </w:t>
      </w:r>
      <w:r>
        <w:t>Part</w:t>
      </w:r>
      <w:r>
        <w:rPr>
          <w:spacing w:val="1"/>
        </w:rPr>
        <w:t xml:space="preserve"> </w:t>
      </w:r>
      <w:proofErr w:type="gramStart"/>
      <w:r>
        <w:t>Two</w:t>
      </w:r>
      <w:proofErr w:type="gramEnd"/>
      <w:r>
        <w:t xml:space="preserve"> which is further organized into six sections.   Sections I, II, III, IV, and V, respectively contain Invitation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Bids;</w:t>
      </w:r>
      <w:r>
        <w:rPr>
          <w:spacing w:val="1"/>
        </w:rPr>
        <w:t xml:space="preserve"> </w:t>
      </w:r>
      <w:r>
        <w:t>Bid</w:t>
      </w:r>
      <w:r>
        <w:rPr>
          <w:spacing w:val="1"/>
        </w:rPr>
        <w:t xml:space="preserve"> </w:t>
      </w:r>
      <w:r>
        <w:t>Data</w:t>
      </w:r>
      <w:r>
        <w:rPr>
          <w:spacing w:val="1"/>
        </w:rPr>
        <w:t xml:space="preserve"> </w:t>
      </w:r>
      <w:r>
        <w:t>Sheet;</w:t>
      </w:r>
      <w:r>
        <w:rPr>
          <w:spacing w:val="1"/>
        </w:rPr>
        <w:t xml:space="preserve"> </w:t>
      </w:r>
      <w:r>
        <w:t>Special</w:t>
      </w:r>
      <w:r>
        <w:rPr>
          <w:spacing w:val="1"/>
        </w:rPr>
        <w:t xml:space="preserve"> </w:t>
      </w:r>
      <w:r>
        <w:t>Conditions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Contract;</w:t>
      </w:r>
      <w:r>
        <w:rPr>
          <w:spacing w:val="51"/>
        </w:rPr>
        <w:t xml:space="preserve"> </w:t>
      </w:r>
      <w:r>
        <w:t>Schedule</w:t>
      </w:r>
      <w:r>
        <w:rPr>
          <w:spacing w:val="51"/>
        </w:rPr>
        <w:t xml:space="preserve"> </w:t>
      </w:r>
      <w:r>
        <w:t>of</w:t>
      </w:r>
      <w:r>
        <w:rPr>
          <w:spacing w:val="51"/>
        </w:rPr>
        <w:t xml:space="preserve"> </w:t>
      </w:r>
      <w:r>
        <w:t>Requirements;</w:t>
      </w:r>
      <w:r>
        <w:rPr>
          <w:spacing w:val="51"/>
        </w:rPr>
        <w:t xml:space="preserve"> </w:t>
      </w:r>
      <w:r>
        <w:t>Technical</w:t>
      </w:r>
      <w:r>
        <w:rPr>
          <w:spacing w:val="1"/>
        </w:rPr>
        <w:t xml:space="preserve"> </w:t>
      </w:r>
      <w:r>
        <w:t>Specifications;</w:t>
      </w:r>
      <w:r>
        <w:rPr>
          <w:spacing w:val="10"/>
        </w:rPr>
        <w:t xml:space="preserve"> </w:t>
      </w:r>
      <w:r>
        <w:t>and</w:t>
      </w:r>
      <w:r>
        <w:rPr>
          <w:spacing w:val="8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forms</w:t>
      </w:r>
      <w:r>
        <w:rPr>
          <w:spacing w:val="9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t>be</w:t>
      </w:r>
      <w:r>
        <w:rPr>
          <w:spacing w:val="11"/>
        </w:rPr>
        <w:t xml:space="preserve"> </w:t>
      </w:r>
      <w:r>
        <w:t>used,</w:t>
      </w:r>
      <w:r>
        <w:rPr>
          <w:spacing w:val="11"/>
        </w:rPr>
        <w:t xml:space="preserve"> </w:t>
      </w:r>
      <w:r>
        <w:t>while</w:t>
      </w:r>
      <w:r>
        <w:rPr>
          <w:spacing w:val="11"/>
        </w:rPr>
        <w:t xml:space="preserve"> </w:t>
      </w:r>
      <w:r>
        <w:t>Section</w:t>
      </w:r>
      <w:r>
        <w:rPr>
          <w:spacing w:val="10"/>
        </w:rPr>
        <w:t xml:space="preserve"> </w:t>
      </w:r>
      <w:r>
        <w:t>VI</w:t>
      </w:r>
      <w:r>
        <w:rPr>
          <w:spacing w:val="8"/>
        </w:rPr>
        <w:t xml:space="preserve"> </w:t>
      </w:r>
      <w:r>
        <w:t>is</w:t>
      </w:r>
      <w:r>
        <w:rPr>
          <w:spacing w:val="10"/>
        </w:rPr>
        <w:t xml:space="preserve"> </w:t>
      </w:r>
      <w:r>
        <w:t>about</w:t>
      </w:r>
      <w:r>
        <w:rPr>
          <w:spacing w:val="10"/>
        </w:rPr>
        <w:t xml:space="preserve"> </w:t>
      </w:r>
      <w:r>
        <w:t>Sample</w:t>
      </w:r>
      <w:r>
        <w:rPr>
          <w:spacing w:val="10"/>
        </w:rPr>
        <w:t xml:space="preserve"> </w:t>
      </w:r>
      <w:r>
        <w:t>Forms.</w:t>
      </w:r>
    </w:p>
    <w:p w:rsidR="008B26E6" w:rsidRDefault="008B26E6">
      <w:pPr>
        <w:pStyle w:val="BodyText"/>
        <w:spacing w:before="1"/>
        <w:rPr>
          <w:sz w:val="21"/>
        </w:rPr>
      </w:pPr>
    </w:p>
    <w:p w:rsidR="008B26E6" w:rsidRDefault="006B0368">
      <w:pPr>
        <w:pStyle w:val="BodyText"/>
        <w:spacing w:line="249" w:lineRule="auto"/>
        <w:ind w:left="519" w:right="975" w:firstLine="720"/>
        <w:jc w:val="both"/>
      </w:pPr>
      <w:r>
        <w:t>This</w:t>
      </w:r>
      <w:r>
        <w:rPr>
          <w:spacing w:val="6"/>
        </w:rPr>
        <w:t xml:space="preserve"> </w:t>
      </w:r>
      <w:r>
        <w:t>is</w:t>
      </w:r>
      <w:r>
        <w:rPr>
          <w:spacing w:val="9"/>
        </w:rPr>
        <w:t xml:space="preserve"> </w:t>
      </w:r>
      <w:r>
        <w:t>Part</w:t>
      </w:r>
      <w:r>
        <w:rPr>
          <w:spacing w:val="9"/>
        </w:rPr>
        <w:t xml:space="preserve"> </w:t>
      </w:r>
      <w:r>
        <w:t>one</w:t>
      </w:r>
      <w:r>
        <w:rPr>
          <w:spacing w:val="13"/>
        </w:rPr>
        <w:t xml:space="preserve"> </w:t>
      </w:r>
      <w:r>
        <w:t>which</w:t>
      </w:r>
      <w:r>
        <w:rPr>
          <w:spacing w:val="7"/>
        </w:rPr>
        <w:t xml:space="preserve"> </w:t>
      </w:r>
      <w:r>
        <w:t>is</w:t>
      </w:r>
      <w:r>
        <w:rPr>
          <w:spacing w:val="8"/>
        </w:rPr>
        <w:t xml:space="preserve"> </w:t>
      </w:r>
      <w:r>
        <w:t>fixed</w:t>
      </w:r>
      <w:r>
        <w:rPr>
          <w:spacing w:val="7"/>
        </w:rPr>
        <w:t xml:space="preserve"> </w:t>
      </w:r>
      <w:r>
        <w:t>and</w:t>
      </w:r>
      <w:r>
        <w:rPr>
          <w:spacing w:val="9"/>
        </w:rPr>
        <w:t xml:space="preserve"> </w:t>
      </w:r>
      <w:r>
        <w:t>contains</w:t>
      </w:r>
      <w:r>
        <w:rPr>
          <w:spacing w:val="11"/>
        </w:rPr>
        <w:t xml:space="preserve"> </w:t>
      </w:r>
      <w:r>
        <w:t>provisions</w:t>
      </w:r>
      <w:r>
        <w:rPr>
          <w:spacing w:val="11"/>
        </w:rPr>
        <w:t xml:space="preserve"> </w:t>
      </w:r>
      <w:r>
        <w:t>which</w:t>
      </w:r>
      <w:r>
        <w:rPr>
          <w:spacing w:val="7"/>
        </w:rPr>
        <w:t xml:space="preserve"> </w:t>
      </w:r>
      <w:r>
        <w:t>are</w:t>
      </w:r>
      <w:r>
        <w:rPr>
          <w:spacing w:val="10"/>
        </w:rPr>
        <w:t xml:space="preserve"> </w:t>
      </w:r>
      <w:r>
        <w:t>to</w:t>
      </w:r>
      <w:r>
        <w:rPr>
          <w:spacing w:val="10"/>
        </w:rPr>
        <w:t xml:space="preserve"> </w:t>
      </w:r>
      <w:r>
        <w:t>be</w:t>
      </w:r>
      <w:r>
        <w:rPr>
          <w:spacing w:val="12"/>
        </w:rPr>
        <w:t xml:space="preserve"> </w:t>
      </w:r>
      <w:r>
        <w:t>used</w:t>
      </w:r>
      <w:r>
        <w:rPr>
          <w:spacing w:val="10"/>
        </w:rPr>
        <w:t xml:space="preserve"> </w:t>
      </w:r>
      <w:r>
        <w:t>unchanged.</w:t>
      </w:r>
      <w:r>
        <w:rPr>
          <w:spacing w:val="11"/>
        </w:rPr>
        <w:t xml:space="preserve"> </w:t>
      </w:r>
      <w:r>
        <w:t>Each</w:t>
      </w:r>
      <w:r>
        <w:rPr>
          <w:spacing w:val="7"/>
        </w:rPr>
        <w:t xml:space="preserve"> </w:t>
      </w:r>
      <w:r>
        <w:t>section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prepared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notes</w:t>
      </w:r>
      <w:r>
        <w:rPr>
          <w:spacing w:val="1"/>
        </w:rPr>
        <w:t xml:space="preserve"> </w:t>
      </w:r>
      <w:r>
        <w:t>intended</w:t>
      </w:r>
      <w:r>
        <w:rPr>
          <w:spacing w:val="1"/>
        </w:rPr>
        <w:t xml:space="preserve"> </w:t>
      </w:r>
      <w:r>
        <w:t>only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information for</w:t>
      </w:r>
      <w:r>
        <w:rPr>
          <w:spacing w:val="50"/>
        </w:rPr>
        <w:t xml:space="preserve"> </w:t>
      </w:r>
      <w:r>
        <w:t>the</w:t>
      </w:r>
      <w:r>
        <w:rPr>
          <w:spacing w:val="50"/>
        </w:rPr>
        <w:t xml:space="preserve"> </w:t>
      </w:r>
      <w:r>
        <w:t>Procuring agency</w:t>
      </w:r>
      <w:r>
        <w:rPr>
          <w:spacing w:val="50"/>
        </w:rPr>
        <w:t xml:space="preserve"> </w:t>
      </w:r>
      <w:r>
        <w:t>or the</w:t>
      </w:r>
      <w:r>
        <w:rPr>
          <w:spacing w:val="50"/>
        </w:rPr>
        <w:t xml:space="preserve"> </w:t>
      </w:r>
      <w:r>
        <w:t>person</w:t>
      </w:r>
      <w:r>
        <w:rPr>
          <w:spacing w:val="50"/>
        </w:rPr>
        <w:t xml:space="preserve"> </w:t>
      </w:r>
      <w:r>
        <w:t>drafting the</w:t>
      </w:r>
      <w:r>
        <w:rPr>
          <w:spacing w:val="1"/>
        </w:rPr>
        <w:t xml:space="preserve"> </w:t>
      </w:r>
      <w:r>
        <w:t>bidding</w:t>
      </w:r>
      <w:r>
        <w:rPr>
          <w:spacing w:val="8"/>
        </w:rPr>
        <w:t xml:space="preserve"> </w:t>
      </w:r>
      <w:r>
        <w:t>documents.</w:t>
      </w:r>
      <w:r>
        <w:rPr>
          <w:spacing w:val="7"/>
        </w:rPr>
        <w:t xml:space="preserve"> </w:t>
      </w:r>
      <w:r>
        <w:t>They</w:t>
      </w:r>
      <w:r>
        <w:rPr>
          <w:spacing w:val="7"/>
        </w:rPr>
        <w:t xml:space="preserve"> </w:t>
      </w:r>
      <w:r>
        <w:t>shall</w:t>
      </w:r>
      <w:r>
        <w:rPr>
          <w:spacing w:val="10"/>
        </w:rPr>
        <w:t xml:space="preserve"> </w:t>
      </w:r>
      <w:r>
        <w:t>not</w:t>
      </w:r>
      <w:r>
        <w:rPr>
          <w:spacing w:val="9"/>
        </w:rPr>
        <w:t xml:space="preserve"> </w:t>
      </w:r>
      <w:r>
        <w:t>be</w:t>
      </w:r>
      <w:r>
        <w:rPr>
          <w:spacing w:val="9"/>
        </w:rPr>
        <w:t xml:space="preserve"> </w:t>
      </w:r>
      <w:r>
        <w:t>included</w:t>
      </w:r>
      <w:r>
        <w:rPr>
          <w:spacing w:val="7"/>
        </w:rPr>
        <w:t xml:space="preserve"> </w:t>
      </w:r>
      <w:r>
        <w:t>in</w:t>
      </w:r>
      <w:r>
        <w:rPr>
          <w:spacing w:val="7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final</w:t>
      </w:r>
      <w:r>
        <w:rPr>
          <w:spacing w:val="14"/>
        </w:rPr>
        <w:t xml:space="preserve"> </w:t>
      </w:r>
      <w:r>
        <w:t>documents.</w:t>
      </w:r>
    </w:p>
    <w:p w:rsidR="008B26E6" w:rsidRDefault="008B26E6">
      <w:pPr>
        <w:spacing w:line="249" w:lineRule="auto"/>
        <w:jc w:val="both"/>
        <w:sectPr w:rsidR="008B26E6">
          <w:pgSz w:w="11910" w:h="16840"/>
          <w:pgMar w:top="860" w:right="460" w:bottom="1960" w:left="920" w:header="0" w:footer="1680" w:gutter="0"/>
          <w:cols w:space="720"/>
        </w:sectPr>
      </w:pPr>
    </w:p>
    <w:p w:rsidR="008B26E6" w:rsidRDefault="006B0368">
      <w:pPr>
        <w:spacing w:before="73"/>
        <w:ind w:left="2448" w:right="2897"/>
        <w:jc w:val="center"/>
        <w:rPr>
          <w:sz w:val="28"/>
        </w:rPr>
      </w:pPr>
      <w:r>
        <w:rPr>
          <w:sz w:val="28"/>
          <w:u w:val="single"/>
        </w:rPr>
        <w:lastRenderedPageBreak/>
        <w:t>Table</w:t>
      </w:r>
      <w:r>
        <w:rPr>
          <w:spacing w:val="-3"/>
          <w:sz w:val="28"/>
          <w:u w:val="single"/>
        </w:rPr>
        <w:t xml:space="preserve"> </w:t>
      </w:r>
      <w:r>
        <w:rPr>
          <w:sz w:val="28"/>
          <w:u w:val="single"/>
        </w:rPr>
        <w:t>of Contents -</w:t>
      </w:r>
      <w:r>
        <w:rPr>
          <w:spacing w:val="-1"/>
          <w:sz w:val="28"/>
          <w:u w:val="single"/>
        </w:rPr>
        <w:t xml:space="preserve"> </w:t>
      </w:r>
      <w:r>
        <w:rPr>
          <w:sz w:val="28"/>
          <w:u w:val="single"/>
        </w:rPr>
        <w:t>Part</w:t>
      </w:r>
      <w:r>
        <w:rPr>
          <w:spacing w:val="1"/>
          <w:sz w:val="28"/>
          <w:u w:val="single"/>
        </w:rPr>
        <w:t xml:space="preserve"> </w:t>
      </w:r>
      <w:r>
        <w:rPr>
          <w:sz w:val="28"/>
          <w:u w:val="single"/>
        </w:rPr>
        <w:t>One</w:t>
      </w:r>
    </w:p>
    <w:p w:rsidR="008B26E6" w:rsidRDefault="008B26E6">
      <w:pPr>
        <w:pStyle w:val="BodyText"/>
      </w:pPr>
    </w:p>
    <w:p w:rsidR="008B26E6" w:rsidRDefault="008B26E6">
      <w:pPr>
        <w:pStyle w:val="BodyText"/>
        <w:spacing w:before="1"/>
        <w:rPr>
          <w:sz w:val="23"/>
        </w:rPr>
      </w:pPr>
    </w:p>
    <w:tbl>
      <w:tblPr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245"/>
        <w:gridCol w:w="826"/>
      </w:tblGrid>
      <w:tr w:rsidR="008B26E6">
        <w:trPr>
          <w:trHeight w:val="719"/>
        </w:trPr>
        <w:tc>
          <w:tcPr>
            <w:tcW w:w="9245" w:type="dxa"/>
          </w:tcPr>
          <w:p w:rsidR="008B26E6" w:rsidRDefault="008B26E6">
            <w:pPr>
              <w:pStyle w:val="TableParagraph"/>
              <w:spacing w:before="7"/>
              <w:rPr>
                <w:sz w:val="26"/>
              </w:rPr>
            </w:pPr>
          </w:p>
          <w:p w:rsidR="008B26E6" w:rsidRDefault="006B0368">
            <w:pPr>
              <w:pStyle w:val="TableParagraph"/>
              <w:ind w:left="4"/>
              <w:rPr>
                <w:b/>
                <w:sz w:val="24"/>
              </w:rPr>
            </w:pPr>
            <w:r>
              <w:rPr>
                <w:b/>
                <w:sz w:val="24"/>
              </w:rPr>
              <w:t>PART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ONE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SECTION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I.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INSTRUCTIONS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TO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BIDDERS</w:t>
            </w:r>
          </w:p>
        </w:tc>
        <w:tc>
          <w:tcPr>
            <w:tcW w:w="826" w:type="dxa"/>
          </w:tcPr>
          <w:p w:rsidR="008B26E6" w:rsidRDefault="008B26E6">
            <w:pPr>
              <w:pStyle w:val="TableParagraph"/>
              <w:spacing w:before="2"/>
              <w:rPr>
                <w:sz w:val="26"/>
              </w:rPr>
            </w:pPr>
          </w:p>
          <w:p w:rsidR="008B26E6" w:rsidRDefault="006B0368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8B26E6">
        <w:trPr>
          <w:trHeight w:val="719"/>
        </w:trPr>
        <w:tc>
          <w:tcPr>
            <w:tcW w:w="9245" w:type="dxa"/>
          </w:tcPr>
          <w:p w:rsidR="008B26E6" w:rsidRDefault="006B0368">
            <w:pPr>
              <w:pStyle w:val="TableParagraph"/>
              <w:spacing w:before="192"/>
              <w:ind w:left="4"/>
              <w:rPr>
                <w:sz w:val="28"/>
              </w:rPr>
            </w:pPr>
            <w:r>
              <w:rPr>
                <w:sz w:val="28"/>
              </w:rPr>
              <w:t>Notes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on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the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Instruction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to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Bidders</w:t>
            </w:r>
          </w:p>
        </w:tc>
        <w:tc>
          <w:tcPr>
            <w:tcW w:w="826" w:type="dxa"/>
          </w:tcPr>
          <w:p w:rsidR="008B26E6" w:rsidRDefault="006B0368">
            <w:pPr>
              <w:pStyle w:val="TableParagraph"/>
              <w:spacing w:before="215"/>
              <w:ind w:left="4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8B26E6">
        <w:trPr>
          <w:trHeight w:val="719"/>
        </w:trPr>
        <w:tc>
          <w:tcPr>
            <w:tcW w:w="9245" w:type="dxa"/>
          </w:tcPr>
          <w:p w:rsidR="008B26E6" w:rsidRDefault="006B0368">
            <w:pPr>
              <w:pStyle w:val="TableParagraph"/>
              <w:spacing w:before="194"/>
              <w:ind w:left="4"/>
              <w:rPr>
                <w:sz w:val="28"/>
              </w:rPr>
            </w:pPr>
            <w:r>
              <w:rPr>
                <w:sz w:val="28"/>
              </w:rPr>
              <w:t>Table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of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Clauses</w:t>
            </w:r>
          </w:p>
        </w:tc>
        <w:tc>
          <w:tcPr>
            <w:tcW w:w="826" w:type="dxa"/>
          </w:tcPr>
          <w:p w:rsidR="008B26E6" w:rsidRDefault="008B26E6">
            <w:pPr>
              <w:pStyle w:val="TableParagraph"/>
              <w:spacing w:before="6"/>
              <w:rPr>
                <w:sz w:val="20"/>
              </w:rPr>
            </w:pPr>
          </w:p>
          <w:p w:rsidR="008B26E6" w:rsidRDefault="006B0368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8B26E6">
        <w:trPr>
          <w:trHeight w:val="719"/>
        </w:trPr>
        <w:tc>
          <w:tcPr>
            <w:tcW w:w="9245" w:type="dxa"/>
          </w:tcPr>
          <w:p w:rsidR="008B26E6" w:rsidRDefault="006B0368">
            <w:pPr>
              <w:pStyle w:val="TableParagraph"/>
              <w:spacing w:before="194"/>
              <w:ind w:left="4"/>
              <w:rPr>
                <w:sz w:val="28"/>
              </w:rPr>
            </w:pPr>
            <w:r>
              <w:rPr>
                <w:sz w:val="28"/>
              </w:rPr>
              <w:t>Instructions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to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Bidders</w:t>
            </w:r>
          </w:p>
        </w:tc>
        <w:tc>
          <w:tcPr>
            <w:tcW w:w="826" w:type="dxa"/>
          </w:tcPr>
          <w:p w:rsidR="008B26E6" w:rsidRDefault="008B26E6">
            <w:pPr>
              <w:pStyle w:val="TableParagraph"/>
              <w:spacing w:before="9"/>
              <w:rPr>
                <w:sz w:val="20"/>
              </w:rPr>
            </w:pPr>
          </w:p>
          <w:p w:rsidR="008B26E6" w:rsidRDefault="006B0368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7-17</w:t>
            </w:r>
          </w:p>
        </w:tc>
      </w:tr>
      <w:tr w:rsidR="008B26E6">
        <w:trPr>
          <w:trHeight w:val="719"/>
        </w:trPr>
        <w:tc>
          <w:tcPr>
            <w:tcW w:w="9245" w:type="dxa"/>
          </w:tcPr>
          <w:p w:rsidR="008B26E6" w:rsidRDefault="006B0368">
            <w:pPr>
              <w:pStyle w:val="TableParagraph"/>
              <w:spacing w:before="220"/>
              <w:ind w:left="4"/>
              <w:rPr>
                <w:b/>
                <w:sz w:val="24"/>
              </w:rPr>
            </w:pPr>
            <w:r>
              <w:rPr>
                <w:b/>
                <w:sz w:val="24"/>
              </w:rPr>
              <w:t>PART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ONE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SECTION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II.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GENERAL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CONDITIONS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OF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CONTRACT</w:t>
            </w:r>
          </w:p>
        </w:tc>
        <w:tc>
          <w:tcPr>
            <w:tcW w:w="826" w:type="dxa"/>
          </w:tcPr>
          <w:p w:rsidR="008B26E6" w:rsidRDefault="006B0368">
            <w:pPr>
              <w:pStyle w:val="TableParagraph"/>
              <w:spacing w:before="220"/>
              <w:ind w:left="4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</w:tr>
      <w:tr w:rsidR="008B26E6">
        <w:trPr>
          <w:trHeight w:val="721"/>
        </w:trPr>
        <w:tc>
          <w:tcPr>
            <w:tcW w:w="9245" w:type="dxa"/>
          </w:tcPr>
          <w:p w:rsidR="008B26E6" w:rsidRDefault="006B0368">
            <w:pPr>
              <w:pStyle w:val="TableParagraph"/>
              <w:spacing w:before="194"/>
              <w:ind w:left="4"/>
              <w:rPr>
                <w:sz w:val="28"/>
              </w:rPr>
            </w:pPr>
            <w:r>
              <w:rPr>
                <w:sz w:val="28"/>
              </w:rPr>
              <w:t>Notes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on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the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General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Conditions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of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Contracts</w:t>
            </w:r>
          </w:p>
        </w:tc>
        <w:tc>
          <w:tcPr>
            <w:tcW w:w="826" w:type="dxa"/>
          </w:tcPr>
          <w:p w:rsidR="008B26E6" w:rsidRDefault="008B26E6">
            <w:pPr>
              <w:pStyle w:val="TableParagraph"/>
              <w:spacing w:before="9"/>
              <w:rPr>
                <w:sz w:val="20"/>
              </w:rPr>
            </w:pPr>
          </w:p>
          <w:p w:rsidR="008B26E6" w:rsidRDefault="006B0368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</w:tr>
      <w:tr w:rsidR="008B26E6">
        <w:trPr>
          <w:trHeight w:val="719"/>
        </w:trPr>
        <w:tc>
          <w:tcPr>
            <w:tcW w:w="9245" w:type="dxa"/>
          </w:tcPr>
          <w:p w:rsidR="008B26E6" w:rsidRDefault="006B0368">
            <w:pPr>
              <w:pStyle w:val="TableParagraph"/>
              <w:spacing w:before="192"/>
              <w:ind w:left="4"/>
              <w:rPr>
                <w:sz w:val="28"/>
              </w:rPr>
            </w:pPr>
            <w:r>
              <w:rPr>
                <w:sz w:val="28"/>
              </w:rPr>
              <w:t>Table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of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Clauses</w:t>
            </w:r>
          </w:p>
        </w:tc>
        <w:tc>
          <w:tcPr>
            <w:tcW w:w="826" w:type="dxa"/>
          </w:tcPr>
          <w:p w:rsidR="008B26E6" w:rsidRDefault="008B26E6">
            <w:pPr>
              <w:pStyle w:val="TableParagraph"/>
              <w:spacing w:before="6"/>
              <w:rPr>
                <w:sz w:val="20"/>
              </w:rPr>
            </w:pPr>
          </w:p>
          <w:p w:rsidR="008B26E6" w:rsidRDefault="006B0368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8B26E6">
        <w:trPr>
          <w:trHeight w:val="719"/>
        </w:trPr>
        <w:tc>
          <w:tcPr>
            <w:tcW w:w="9245" w:type="dxa"/>
          </w:tcPr>
          <w:p w:rsidR="008B26E6" w:rsidRDefault="006B0368">
            <w:pPr>
              <w:pStyle w:val="TableParagraph"/>
              <w:spacing w:before="192"/>
              <w:ind w:left="4"/>
              <w:rPr>
                <w:sz w:val="28"/>
              </w:rPr>
            </w:pPr>
            <w:r>
              <w:rPr>
                <w:sz w:val="28"/>
              </w:rPr>
              <w:t>General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Conditions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of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Contracts</w:t>
            </w:r>
          </w:p>
        </w:tc>
        <w:tc>
          <w:tcPr>
            <w:tcW w:w="826" w:type="dxa"/>
          </w:tcPr>
          <w:p w:rsidR="008B26E6" w:rsidRDefault="008B26E6">
            <w:pPr>
              <w:pStyle w:val="TableParagraph"/>
              <w:spacing w:before="6"/>
              <w:rPr>
                <w:sz w:val="20"/>
              </w:rPr>
            </w:pPr>
          </w:p>
          <w:p w:rsidR="008B26E6" w:rsidRDefault="006B0368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21-27</w:t>
            </w:r>
          </w:p>
        </w:tc>
      </w:tr>
    </w:tbl>
    <w:p w:rsidR="008B26E6" w:rsidRDefault="008B26E6">
      <w:pPr>
        <w:rPr>
          <w:sz w:val="24"/>
        </w:rPr>
        <w:sectPr w:rsidR="008B26E6">
          <w:pgSz w:w="11910" w:h="16840"/>
          <w:pgMar w:top="860" w:right="460" w:bottom="1960" w:left="920" w:header="0" w:footer="1680" w:gutter="0"/>
          <w:cols w:space="720"/>
        </w:sectPr>
      </w:pPr>
    </w:p>
    <w:p w:rsidR="008B26E6" w:rsidRDefault="006B0368">
      <w:pPr>
        <w:spacing w:before="65" w:line="374" w:lineRule="auto"/>
        <w:ind w:left="3510" w:right="4279" w:firstLine="61"/>
        <w:jc w:val="center"/>
        <w:rPr>
          <w:sz w:val="30"/>
        </w:rPr>
      </w:pPr>
      <w:r>
        <w:rPr>
          <w:sz w:val="30"/>
        </w:rPr>
        <w:lastRenderedPageBreak/>
        <w:t>Part One - Section I.</w:t>
      </w:r>
      <w:r>
        <w:rPr>
          <w:spacing w:val="1"/>
          <w:sz w:val="30"/>
        </w:rPr>
        <w:t xml:space="preserve"> </w:t>
      </w:r>
      <w:r>
        <w:rPr>
          <w:sz w:val="30"/>
        </w:rPr>
        <w:t>Instructions</w:t>
      </w:r>
      <w:r>
        <w:rPr>
          <w:spacing w:val="-8"/>
          <w:sz w:val="30"/>
        </w:rPr>
        <w:t xml:space="preserve"> </w:t>
      </w:r>
      <w:r>
        <w:rPr>
          <w:sz w:val="30"/>
        </w:rPr>
        <w:t>to</w:t>
      </w:r>
      <w:r>
        <w:rPr>
          <w:spacing w:val="-7"/>
          <w:sz w:val="30"/>
        </w:rPr>
        <w:t xml:space="preserve"> </w:t>
      </w:r>
      <w:r>
        <w:rPr>
          <w:sz w:val="30"/>
        </w:rPr>
        <w:t>Bidders</w:t>
      </w:r>
    </w:p>
    <w:p w:rsidR="008B26E6" w:rsidRDefault="006B0368">
      <w:pPr>
        <w:pStyle w:val="Heading5"/>
        <w:spacing w:line="269" w:lineRule="exact"/>
        <w:ind w:left="2448" w:right="2894"/>
      </w:pPr>
      <w:r>
        <w:t>Notes</w:t>
      </w:r>
      <w:r>
        <w:rPr>
          <w:spacing w:val="-4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Instructions</w:t>
      </w:r>
      <w:r>
        <w:rPr>
          <w:spacing w:val="-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Bidders</w:t>
      </w:r>
    </w:p>
    <w:p w:rsidR="008B26E6" w:rsidRDefault="008B26E6">
      <w:pPr>
        <w:pStyle w:val="BodyText"/>
        <w:spacing w:before="8"/>
        <w:rPr>
          <w:b/>
          <w:sz w:val="37"/>
        </w:rPr>
      </w:pPr>
    </w:p>
    <w:p w:rsidR="008B26E6" w:rsidRDefault="006B0368">
      <w:pPr>
        <w:pStyle w:val="BodyText"/>
        <w:spacing w:line="249" w:lineRule="auto"/>
        <w:ind w:left="519" w:right="975"/>
        <w:jc w:val="both"/>
      </w:pPr>
      <w:r>
        <w:t>This</w:t>
      </w:r>
      <w:r>
        <w:rPr>
          <w:spacing w:val="25"/>
        </w:rPr>
        <w:t xml:space="preserve"> </w:t>
      </w:r>
      <w:r>
        <w:t>section</w:t>
      </w:r>
      <w:r>
        <w:rPr>
          <w:spacing w:val="28"/>
        </w:rPr>
        <w:t xml:space="preserve"> </w:t>
      </w:r>
      <w:r>
        <w:t>of</w:t>
      </w:r>
      <w:r>
        <w:rPr>
          <w:spacing w:val="24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t>bidding</w:t>
      </w:r>
      <w:r>
        <w:rPr>
          <w:spacing w:val="24"/>
        </w:rPr>
        <w:t xml:space="preserve"> </w:t>
      </w:r>
      <w:r>
        <w:t>documents</w:t>
      </w:r>
      <w:r>
        <w:rPr>
          <w:spacing w:val="26"/>
        </w:rPr>
        <w:t xml:space="preserve"> </w:t>
      </w:r>
      <w:r>
        <w:t>provides</w:t>
      </w:r>
      <w:r>
        <w:rPr>
          <w:spacing w:val="26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t>information</w:t>
      </w:r>
      <w:r>
        <w:rPr>
          <w:spacing w:val="27"/>
        </w:rPr>
        <w:t xml:space="preserve"> </w:t>
      </w:r>
      <w:r>
        <w:t>necessary</w:t>
      </w:r>
      <w:r>
        <w:rPr>
          <w:spacing w:val="25"/>
        </w:rPr>
        <w:t xml:space="preserve"> </w:t>
      </w:r>
      <w:r>
        <w:t>for</w:t>
      </w:r>
      <w:r>
        <w:rPr>
          <w:spacing w:val="28"/>
        </w:rPr>
        <w:t xml:space="preserve"> </w:t>
      </w:r>
      <w:r>
        <w:t>bidders</w:t>
      </w:r>
      <w:r>
        <w:rPr>
          <w:spacing w:val="26"/>
        </w:rPr>
        <w:t xml:space="preserve"> </w:t>
      </w:r>
      <w:r>
        <w:t>to</w:t>
      </w:r>
      <w:r>
        <w:rPr>
          <w:spacing w:val="27"/>
        </w:rPr>
        <w:t xml:space="preserve"> </w:t>
      </w:r>
      <w:r>
        <w:t>prepare</w:t>
      </w:r>
      <w:r>
        <w:rPr>
          <w:spacing w:val="28"/>
        </w:rPr>
        <w:t xml:space="preserve"> </w:t>
      </w:r>
      <w:r>
        <w:t>responsive</w:t>
      </w:r>
      <w:r>
        <w:rPr>
          <w:spacing w:val="1"/>
        </w:rPr>
        <w:t xml:space="preserve"> </w:t>
      </w:r>
      <w:r>
        <w:t>bids,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accordance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requirements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Procuring</w:t>
      </w:r>
      <w:r>
        <w:rPr>
          <w:spacing w:val="1"/>
        </w:rPr>
        <w:t xml:space="preserve"> </w:t>
      </w:r>
      <w:r>
        <w:t>agency.</w:t>
      </w:r>
      <w:r>
        <w:rPr>
          <w:spacing w:val="1"/>
        </w:rPr>
        <w:t xml:space="preserve"> </w:t>
      </w:r>
      <w:r>
        <w:t>It</w:t>
      </w:r>
      <w:r>
        <w:rPr>
          <w:spacing w:val="1"/>
        </w:rPr>
        <w:t xml:space="preserve"> </w:t>
      </w:r>
      <w:r>
        <w:t>also</w:t>
      </w:r>
      <w:r>
        <w:rPr>
          <w:spacing w:val="1"/>
        </w:rPr>
        <w:t xml:space="preserve"> </w:t>
      </w:r>
      <w:r>
        <w:t>provides</w:t>
      </w:r>
      <w:r>
        <w:rPr>
          <w:spacing w:val="1"/>
        </w:rPr>
        <w:t xml:space="preserve"> </w:t>
      </w:r>
      <w:r>
        <w:t>information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bid</w:t>
      </w:r>
      <w:r>
        <w:rPr>
          <w:spacing w:val="1"/>
        </w:rPr>
        <w:t xml:space="preserve"> </w:t>
      </w:r>
      <w:r>
        <w:t>submission,</w:t>
      </w:r>
      <w:r>
        <w:rPr>
          <w:spacing w:val="6"/>
        </w:rPr>
        <w:t xml:space="preserve"> </w:t>
      </w:r>
      <w:r>
        <w:t>opening,</w:t>
      </w:r>
      <w:r>
        <w:rPr>
          <w:spacing w:val="7"/>
        </w:rPr>
        <w:t xml:space="preserve"> </w:t>
      </w:r>
      <w:r>
        <w:t>and</w:t>
      </w:r>
      <w:r>
        <w:rPr>
          <w:spacing w:val="7"/>
        </w:rPr>
        <w:t xml:space="preserve"> </w:t>
      </w:r>
      <w:r>
        <w:t>evaluation,</w:t>
      </w:r>
      <w:r>
        <w:rPr>
          <w:spacing w:val="6"/>
        </w:rPr>
        <w:t xml:space="preserve"> </w:t>
      </w:r>
      <w:r>
        <w:t>and</w:t>
      </w:r>
      <w:r>
        <w:rPr>
          <w:spacing w:val="7"/>
        </w:rPr>
        <w:t xml:space="preserve"> </w:t>
      </w:r>
      <w:r>
        <w:t>on</w:t>
      </w:r>
      <w:r>
        <w:rPr>
          <w:spacing w:val="7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award</w:t>
      </w:r>
      <w:r>
        <w:rPr>
          <w:spacing w:val="7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contract.</w:t>
      </w:r>
    </w:p>
    <w:p w:rsidR="008B26E6" w:rsidRDefault="008B26E6">
      <w:pPr>
        <w:pStyle w:val="BodyText"/>
        <w:spacing w:before="4"/>
        <w:rPr>
          <w:sz w:val="23"/>
        </w:rPr>
      </w:pPr>
    </w:p>
    <w:p w:rsidR="008B26E6" w:rsidRDefault="006B0368">
      <w:pPr>
        <w:pStyle w:val="BodyText"/>
        <w:spacing w:line="252" w:lineRule="auto"/>
        <w:ind w:left="519" w:right="969"/>
        <w:jc w:val="both"/>
      </w:pPr>
      <w:r>
        <w:t xml:space="preserve">Part One Section I </w:t>
      </w:r>
      <w:proofErr w:type="gramStart"/>
      <w:r>
        <w:t>contains</w:t>
      </w:r>
      <w:proofErr w:type="gramEnd"/>
      <w:r>
        <w:t xml:space="preserve"> provisions that are to be used unchanged. Part Two Section II (Bid Data Sheet)</w:t>
      </w:r>
      <w:r>
        <w:rPr>
          <w:spacing w:val="1"/>
        </w:rPr>
        <w:t xml:space="preserve"> </w:t>
      </w:r>
      <w:r>
        <w:t>consists of</w:t>
      </w:r>
      <w:r>
        <w:rPr>
          <w:spacing w:val="1"/>
        </w:rPr>
        <w:t xml:space="preserve"> </w:t>
      </w:r>
      <w:r>
        <w:t>provisions that</w:t>
      </w:r>
      <w:r>
        <w:rPr>
          <w:spacing w:val="1"/>
        </w:rPr>
        <w:t xml:space="preserve"> </w:t>
      </w:r>
      <w:r>
        <w:t>supplement, amend,</w:t>
      </w:r>
      <w:r>
        <w:rPr>
          <w:spacing w:val="50"/>
        </w:rPr>
        <w:t xml:space="preserve"> </w:t>
      </w:r>
      <w:r>
        <w:t>or specify in</w:t>
      </w:r>
      <w:r>
        <w:rPr>
          <w:spacing w:val="50"/>
        </w:rPr>
        <w:t xml:space="preserve"> </w:t>
      </w:r>
      <w:r>
        <w:t>detail information</w:t>
      </w:r>
      <w:r>
        <w:rPr>
          <w:spacing w:val="50"/>
        </w:rPr>
        <w:t xml:space="preserve"> </w:t>
      </w:r>
      <w:r>
        <w:t>or requirements included</w:t>
      </w:r>
      <w:r>
        <w:rPr>
          <w:spacing w:val="50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Part</w:t>
      </w:r>
      <w:r>
        <w:rPr>
          <w:spacing w:val="8"/>
        </w:rPr>
        <w:t xml:space="preserve"> </w:t>
      </w:r>
      <w:r>
        <w:t>One</w:t>
      </w:r>
      <w:r>
        <w:rPr>
          <w:spacing w:val="8"/>
        </w:rPr>
        <w:t xml:space="preserve"> </w:t>
      </w:r>
      <w:r>
        <w:t>Section</w:t>
      </w:r>
      <w:r>
        <w:rPr>
          <w:spacing w:val="6"/>
        </w:rPr>
        <w:t xml:space="preserve"> </w:t>
      </w:r>
      <w:r>
        <w:t>I</w:t>
      </w:r>
      <w:r>
        <w:rPr>
          <w:spacing w:val="7"/>
        </w:rPr>
        <w:t xml:space="preserve"> </w:t>
      </w:r>
      <w:r>
        <w:t>and</w:t>
      </w:r>
      <w:r>
        <w:rPr>
          <w:spacing w:val="8"/>
        </w:rPr>
        <w:t xml:space="preserve"> </w:t>
      </w:r>
      <w:r>
        <w:t>which</w:t>
      </w:r>
      <w:r>
        <w:rPr>
          <w:spacing w:val="6"/>
        </w:rPr>
        <w:t xml:space="preserve"> </w:t>
      </w:r>
      <w:r>
        <w:t>are</w:t>
      </w:r>
      <w:r>
        <w:rPr>
          <w:spacing w:val="9"/>
        </w:rPr>
        <w:t xml:space="preserve"> </w:t>
      </w:r>
      <w:r>
        <w:t>specific</w:t>
      </w:r>
      <w:r>
        <w:rPr>
          <w:spacing w:val="6"/>
        </w:rPr>
        <w:t xml:space="preserve"> </w:t>
      </w:r>
      <w:proofErr w:type="gramStart"/>
      <w:r>
        <w:t>to</w:t>
      </w:r>
      <w:r>
        <w:rPr>
          <w:spacing w:val="6"/>
        </w:rPr>
        <w:t xml:space="preserve"> </w:t>
      </w:r>
      <w:r>
        <w:t>each</w:t>
      </w:r>
      <w:r>
        <w:rPr>
          <w:spacing w:val="9"/>
        </w:rPr>
        <w:t xml:space="preserve"> </w:t>
      </w:r>
      <w:r>
        <w:t>procurement</w:t>
      </w:r>
      <w:proofErr w:type="gramEnd"/>
      <w:r>
        <w:t>.</w:t>
      </w:r>
    </w:p>
    <w:p w:rsidR="008B26E6" w:rsidRDefault="008B26E6">
      <w:pPr>
        <w:pStyle w:val="BodyText"/>
        <w:spacing w:before="3"/>
        <w:rPr>
          <w:sz w:val="25"/>
        </w:rPr>
      </w:pPr>
    </w:p>
    <w:p w:rsidR="008B26E6" w:rsidRDefault="006B0368">
      <w:pPr>
        <w:pStyle w:val="BodyText"/>
        <w:spacing w:line="252" w:lineRule="auto"/>
        <w:ind w:left="519" w:right="972"/>
        <w:jc w:val="both"/>
      </w:pPr>
      <w:r>
        <w:t>Matters</w:t>
      </w:r>
      <w:r>
        <w:rPr>
          <w:spacing w:val="1"/>
        </w:rPr>
        <w:t xml:space="preserve"> </w:t>
      </w:r>
      <w:r>
        <w:t>governing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performance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Supplier, payments</w:t>
      </w:r>
      <w:r>
        <w:rPr>
          <w:spacing w:val="1"/>
        </w:rPr>
        <w:t xml:space="preserve"> </w:t>
      </w:r>
      <w:r>
        <w:t>under</w:t>
      </w:r>
      <w:r>
        <w:rPr>
          <w:spacing w:val="1"/>
        </w:rPr>
        <w:t xml:space="preserve"> </w:t>
      </w:r>
      <w:r>
        <w:t>the</w:t>
      </w:r>
      <w:r>
        <w:rPr>
          <w:spacing w:val="50"/>
        </w:rPr>
        <w:t xml:space="preserve"> </w:t>
      </w:r>
      <w:r>
        <w:t>contract,</w:t>
      </w:r>
      <w:r>
        <w:rPr>
          <w:spacing w:val="50"/>
        </w:rPr>
        <w:t xml:space="preserve"> </w:t>
      </w:r>
      <w:r>
        <w:t>or</w:t>
      </w:r>
      <w:r>
        <w:rPr>
          <w:spacing w:val="50"/>
        </w:rPr>
        <w:t xml:space="preserve"> </w:t>
      </w:r>
      <w:r>
        <w:t>matters</w:t>
      </w:r>
      <w:r>
        <w:rPr>
          <w:spacing w:val="50"/>
        </w:rPr>
        <w:t xml:space="preserve"> </w:t>
      </w:r>
      <w:r>
        <w:t>affecting</w:t>
      </w:r>
      <w:r>
        <w:rPr>
          <w:spacing w:val="50"/>
        </w:rPr>
        <w:t xml:space="preserve"> </w:t>
      </w:r>
      <w:r>
        <w:t>the</w:t>
      </w:r>
      <w:r>
        <w:rPr>
          <w:spacing w:val="-47"/>
        </w:rPr>
        <w:t xml:space="preserve"> </w:t>
      </w:r>
      <w:r>
        <w:t>risks,</w:t>
      </w:r>
      <w:r>
        <w:rPr>
          <w:spacing w:val="1"/>
        </w:rPr>
        <w:t xml:space="preserve"> </w:t>
      </w:r>
      <w:r>
        <w:t>rights, and</w:t>
      </w:r>
      <w:r>
        <w:rPr>
          <w:spacing w:val="1"/>
        </w:rPr>
        <w:t xml:space="preserve"> </w:t>
      </w:r>
      <w:r>
        <w:t>obligations</w:t>
      </w:r>
      <w:r>
        <w:rPr>
          <w:spacing w:val="1"/>
        </w:rPr>
        <w:t xml:space="preserve"> </w:t>
      </w:r>
      <w:r>
        <w:t>of the</w:t>
      </w:r>
      <w:r>
        <w:rPr>
          <w:spacing w:val="1"/>
        </w:rPr>
        <w:t xml:space="preserve"> </w:t>
      </w:r>
      <w:r>
        <w:t>parties under the</w:t>
      </w:r>
      <w:r>
        <w:rPr>
          <w:spacing w:val="1"/>
        </w:rPr>
        <w:t xml:space="preserve"> </w:t>
      </w:r>
      <w:r>
        <w:t>contract</w:t>
      </w:r>
      <w:r>
        <w:rPr>
          <w:spacing w:val="1"/>
        </w:rPr>
        <w:t xml:space="preserve"> </w:t>
      </w:r>
      <w:r>
        <w:t>are</w:t>
      </w:r>
      <w:r>
        <w:rPr>
          <w:spacing w:val="1"/>
        </w:rPr>
        <w:t xml:space="preserve"> </w:t>
      </w:r>
      <w:r>
        <w:t>not</w:t>
      </w:r>
      <w:r>
        <w:rPr>
          <w:spacing w:val="50"/>
        </w:rPr>
        <w:t xml:space="preserve"> </w:t>
      </w:r>
      <w:r>
        <w:t>normally included in this section,</w:t>
      </w:r>
      <w:r>
        <w:rPr>
          <w:spacing w:val="50"/>
        </w:rPr>
        <w:t xml:space="preserve"> </w:t>
      </w:r>
      <w:r>
        <w:t>but</w:t>
      </w:r>
      <w:r>
        <w:rPr>
          <w:spacing w:val="1"/>
        </w:rPr>
        <w:t xml:space="preserve"> </w:t>
      </w:r>
      <w:r>
        <w:t>rather</w:t>
      </w:r>
      <w:r>
        <w:rPr>
          <w:spacing w:val="1"/>
        </w:rPr>
        <w:t xml:space="preserve"> </w:t>
      </w:r>
      <w:r>
        <w:t>under</w:t>
      </w:r>
      <w:r>
        <w:rPr>
          <w:spacing w:val="1"/>
        </w:rPr>
        <w:t xml:space="preserve"> </w:t>
      </w:r>
      <w:r>
        <w:t>Part</w:t>
      </w:r>
      <w:r>
        <w:rPr>
          <w:spacing w:val="1"/>
        </w:rPr>
        <w:t xml:space="preserve"> </w:t>
      </w:r>
      <w:r>
        <w:t>one</w:t>
      </w:r>
      <w:r>
        <w:rPr>
          <w:spacing w:val="1"/>
        </w:rPr>
        <w:t xml:space="preserve"> </w:t>
      </w:r>
      <w:r>
        <w:t>Section</w:t>
      </w:r>
      <w:r>
        <w:rPr>
          <w:spacing w:val="1"/>
        </w:rPr>
        <w:t xml:space="preserve"> </w:t>
      </w:r>
      <w:r>
        <w:t>II,</w:t>
      </w:r>
      <w:r>
        <w:rPr>
          <w:spacing w:val="1"/>
        </w:rPr>
        <w:t xml:space="preserve"> </w:t>
      </w:r>
      <w:r>
        <w:t>General</w:t>
      </w:r>
      <w:r>
        <w:rPr>
          <w:spacing w:val="1"/>
        </w:rPr>
        <w:t xml:space="preserve"> </w:t>
      </w:r>
      <w:r>
        <w:t>Conditions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Contract,</w:t>
      </w:r>
      <w:r>
        <w:rPr>
          <w:spacing w:val="1"/>
        </w:rPr>
        <w:t xml:space="preserve"> </w:t>
      </w:r>
      <w:r>
        <w:t>and/or</w:t>
      </w:r>
      <w:r>
        <w:rPr>
          <w:spacing w:val="1"/>
        </w:rPr>
        <w:t xml:space="preserve"> </w:t>
      </w:r>
      <w:r>
        <w:t>Part</w:t>
      </w:r>
      <w:r>
        <w:rPr>
          <w:spacing w:val="1"/>
        </w:rPr>
        <w:t xml:space="preserve"> </w:t>
      </w:r>
      <w:r>
        <w:t>Two</w:t>
      </w:r>
      <w:r>
        <w:rPr>
          <w:spacing w:val="1"/>
        </w:rPr>
        <w:t xml:space="preserve"> </w:t>
      </w:r>
      <w:r>
        <w:t>Section</w:t>
      </w:r>
      <w:r>
        <w:rPr>
          <w:spacing w:val="1"/>
        </w:rPr>
        <w:t xml:space="preserve"> </w:t>
      </w:r>
      <w:r>
        <w:t>III,</w:t>
      </w:r>
      <w:r>
        <w:rPr>
          <w:spacing w:val="50"/>
        </w:rPr>
        <w:t xml:space="preserve"> </w:t>
      </w:r>
      <w:r>
        <w:t>Special</w:t>
      </w:r>
      <w:r>
        <w:rPr>
          <w:spacing w:val="1"/>
        </w:rPr>
        <w:t xml:space="preserve"> </w:t>
      </w:r>
      <w:r>
        <w:t>Conditions of Contract. If duplication of</w:t>
      </w:r>
      <w:r>
        <w:rPr>
          <w:spacing w:val="50"/>
        </w:rPr>
        <w:t xml:space="preserve"> </w:t>
      </w:r>
      <w:r>
        <w:t>a subject is inevitable in the other sections of the</w:t>
      </w:r>
      <w:r>
        <w:rPr>
          <w:spacing w:val="50"/>
        </w:rPr>
        <w:t xml:space="preserve"> </w:t>
      </w:r>
      <w:r>
        <w:t>document prepared</w:t>
      </w:r>
      <w:r>
        <w:rPr>
          <w:spacing w:val="1"/>
        </w:rPr>
        <w:t xml:space="preserve"> </w:t>
      </w:r>
      <w:r>
        <w:t>by the</w:t>
      </w:r>
      <w:r>
        <w:rPr>
          <w:spacing w:val="1"/>
        </w:rPr>
        <w:t xml:space="preserve"> </w:t>
      </w:r>
      <w:r>
        <w:t>Procuring agency, care</w:t>
      </w:r>
      <w:r>
        <w:rPr>
          <w:spacing w:val="1"/>
        </w:rPr>
        <w:t xml:space="preserve"> </w:t>
      </w:r>
      <w:r>
        <w:t>must</w:t>
      </w:r>
      <w:r>
        <w:rPr>
          <w:spacing w:val="1"/>
        </w:rPr>
        <w:t xml:space="preserve"> </w:t>
      </w:r>
      <w:r>
        <w:t>be</w:t>
      </w:r>
      <w:r>
        <w:rPr>
          <w:spacing w:val="50"/>
        </w:rPr>
        <w:t xml:space="preserve"> </w:t>
      </w:r>
      <w:r>
        <w:t>exercised to avoid contradictions</w:t>
      </w:r>
      <w:r>
        <w:rPr>
          <w:spacing w:val="50"/>
        </w:rPr>
        <w:t xml:space="preserve"> </w:t>
      </w:r>
      <w:r>
        <w:t>between clauses</w:t>
      </w:r>
      <w:r>
        <w:rPr>
          <w:spacing w:val="50"/>
        </w:rPr>
        <w:t xml:space="preserve"> </w:t>
      </w:r>
      <w:r>
        <w:t>dealing</w:t>
      </w:r>
      <w:r>
        <w:rPr>
          <w:spacing w:val="50"/>
        </w:rPr>
        <w:t xml:space="preserve"> </w:t>
      </w:r>
      <w:r>
        <w:t>with the</w:t>
      </w:r>
      <w:r>
        <w:rPr>
          <w:spacing w:val="1"/>
        </w:rPr>
        <w:t xml:space="preserve"> </w:t>
      </w:r>
      <w:r>
        <w:t>same</w:t>
      </w:r>
      <w:r>
        <w:rPr>
          <w:spacing w:val="8"/>
        </w:rPr>
        <w:t xml:space="preserve"> </w:t>
      </w:r>
      <w:r>
        <w:t>matter.</w:t>
      </w:r>
    </w:p>
    <w:p w:rsidR="008B26E6" w:rsidRDefault="008B26E6">
      <w:pPr>
        <w:pStyle w:val="BodyText"/>
        <w:spacing w:before="1"/>
        <w:rPr>
          <w:sz w:val="24"/>
        </w:rPr>
      </w:pPr>
    </w:p>
    <w:p w:rsidR="008B26E6" w:rsidRDefault="006B0368">
      <w:pPr>
        <w:pStyle w:val="BodyText"/>
        <w:ind w:left="519"/>
        <w:jc w:val="both"/>
      </w:pPr>
      <w:r>
        <w:t>These</w:t>
      </w:r>
      <w:r>
        <w:rPr>
          <w:spacing w:val="20"/>
        </w:rPr>
        <w:t xml:space="preserve"> </w:t>
      </w:r>
      <w:r>
        <w:t>Instructions</w:t>
      </w:r>
      <w:r>
        <w:rPr>
          <w:spacing w:val="20"/>
        </w:rPr>
        <w:t xml:space="preserve"> </w:t>
      </w:r>
      <w:r>
        <w:t>to</w:t>
      </w:r>
      <w:r>
        <w:rPr>
          <w:spacing w:val="18"/>
        </w:rPr>
        <w:t xml:space="preserve"> </w:t>
      </w:r>
      <w:r>
        <w:t>Bidders</w:t>
      </w:r>
      <w:r>
        <w:rPr>
          <w:spacing w:val="19"/>
        </w:rPr>
        <w:t xml:space="preserve"> </w:t>
      </w:r>
      <w:r>
        <w:t>will</w:t>
      </w:r>
      <w:r>
        <w:rPr>
          <w:spacing w:val="22"/>
        </w:rPr>
        <w:t xml:space="preserve"> </w:t>
      </w:r>
      <w:r>
        <w:t>not</w:t>
      </w:r>
      <w:r>
        <w:rPr>
          <w:spacing w:val="21"/>
        </w:rPr>
        <w:t xml:space="preserve"> </w:t>
      </w:r>
      <w:r>
        <w:t>be</w:t>
      </w:r>
      <w:r>
        <w:rPr>
          <w:spacing w:val="23"/>
        </w:rPr>
        <w:t xml:space="preserve"> </w:t>
      </w:r>
      <w:r>
        <w:t>part</w:t>
      </w:r>
      <w:r>
        <w:rPr>
          <w:spacing w:val="21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t>contract.</w:t>
      </w:r>
    </w:p>
    <w:p w:rsidR="008B26E6" w:rsidRDefault="008B26E6">
      <w:pPr>
        <w:jc w:val="both"/>
        <w:sectPr w:rsidR="008B26E6">
          <w:pgSz w:w="11910" w:h="16840"/>
          <w:pgMar w:top="880" w:right="460" w:bottom="1960" w:left="920" w:header="0" w:footer="1680" w:gutter="0"/>
          <w:cols w:space="720"/>
        </w:sectPr>
      </w:pPr>
    </w:p>
    <w:p w:rsidR="008B26E6" w:rsidRDefault="006B0368">
      <w:pPr>
        <w:pStyle w:val="Heading5"/>
        <w:spacing w:before="60"/>
        <w:ind w:left="2448" w:right="2897"/>
      </w:pPr>
      <w:r>
        <w:rPr>
          <w:u w:val="thick"/>
        </w:rPr>
        <w:lastRenderedPageBreak/>
        <w:t>Table</w:t>
      </w:r>
      <w:r>
        <w:rPr>
          <w:spacing w:val="-2"/>
          <w:u w:val="thick"/>
        </w:rPr>
        <w:t xml:space="preserve"> </w:t>
      </w:r>
      <w:r>
        <w:rPr>
          <w:u w:val="thick"/>
        </w:rPr>
        <w:t>of Clauses</w:t>
      </w:r>
    </w:p>
    <w:p w:rsidR="008B26E6" w:rsidRDefault="008B26E6">
      <w:pPr>
        <w:pStyle w:val="BodyText"/>
        <w:spacing w:before="3"/>
        <w:rPr>
          <w:b/>
          <w:sz w:val="25"/>
        </w:rPr>
      </w:pPr>
    </w:p>
    <w:tbl>
      <w:tblPr>
        <w:tblW w:w="0" w:type="auto"/>
        <w:tblInd w:w="5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0"/>
        <w:gridCol w:w="8150"/>
        <w:gridCol w:w="528"/>
      </w:tblGrid>
      <w:tr w:rsidR="008B26E6">
        <w:trPr>
          <w:trHeight w:val="275"/>
        </w:trPr>
        <w:tc>
          <w:tcPr>
            <w:tcW w:w="660" w:type="dxa"/>
          </w:tcPr>
          <w:p w:rsidR="008B26E6" w:rsidRDefault="006B0368">
            <w:pPr>
              <w:pStyle w:val="TableParagraph"/>
              <w:spacing w:line="256" w:lineRule="exact"/>
              <w:ind w:left="304"/>
              <w:rPr>
                <w:b/>
                <w:sz w:val="24"/>
              </w:rPr>
            </w:pPr>
            <w:r>
              <w:rPr>
                <w:b/>
                <w:sz w:val="24"/>
              </w:rPr>
              <w:t>A.</w:t>
            </w:r>
          </w:p>
        </w:tc>
        <w:tc>
          <w:tcPr>
            <w:tcW w:w="8150" w:type="dxa"/>
          </w:tcPr>
          <w:p w:rsidR="008B26E6" w:rsidRDefault="006B0368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Introduction</w:t>
            </w:r>
          </w:p>
        </w:tc>
        <w:tc>
          <w:tcPr>
            <w:tcW w:w="528" w:type="dxa"/>
          </w:tcPr>
          <w:p w:rsidR="008B26E6" w:rsidRDefault="006B0368">
            <w:pPr>
              <w:pStyle w:val="TableParagraph"/>
              <w:spacing w:line="256" w:lineRule="exact"/>
              <w:ind w:left="34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</w:tr>
      <w:tr w:rsidR="008B26E6">
        <w:trPr>
          <w:trHeight w:val="277"/>
        </w:trPr>
        <w:tc>
          <w:tcPr>
            <w:tcW w:w="660" w:type="dxa"/>
          </w:tcPr>
          <w:p w:rsidR="008B26E6" w:rsidRDefault="006B0368">
            <w:pPr>
              <w:pStyle w:val="TableParagraph"/>
              <w:spacing w:line="258" w:lineRule="exact"/>
              <w:ind w:right="-15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8150" w:type="dxa"/>
          </w:tcPr>
          <w:p w:rsidR="008B26E6" w:rsidRDefault="006B0368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Source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Funds</w:t>
            </w:r>
          </w:p>
        </w:tc>
        <w:tc>
          <w:tcPr>
            <w:tcW w:w="528" w:type="dxa"/>
          </w:tcPr>
          <w:p w:rsidR="008B26E6" w:rsidRDefault="006B0368">
            <w:pPr>
              <w:pStyle w:val="TableParagraph"/>
              <w:spacing w:line="258" w:lineRule="exact"/>
              <w:ind w:left="34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8B26E6">
        <w:trPr>
          <w:trHeight w:val="273"/>
        </w:trPr>
        <w:tc>
          <w:tcPr>
            <w:tcW w:w="660" w:type="dxa"/>
          </w:tcPr>
          <w:p w:rsidR="008B26E6" w:rsidRDefault="006B0368">
            <w:pPr>
              <w:pStyle w:val="TableParagraph"/>
              <w:spacing w:line="253" w:lineRule="exact"/>
              <w:ind w:right="-15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8150" w:type="dxa"/>
          </w:tcPr>
          <w:p w:rsidR="008B26E6" w:rsidRDefault="006B0368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Eligible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Bidders</w:t>
            </w:r>
          </w:p>
        </w:tc>
        <w:tc>
          <w:tcPr>
            <w:tcW w:w="528" w:type="dxa"/>
          </w:tcPr>
          <w:p w:rsidR="008B26E6" w:rsidRDefault="006B0368">
            <w:pPr>
              <w:pStyle w:val="TableParagraph"/>
              <w:spacing w:line="253" w:lineRule="exact"/>
              <w:ind w:left="34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8B26E6">
        <w:trPr>
          <w:trHeight w:val="277"/>
        </w:trPr>
        <w:tc>
          <w:tcPr>
            <w:tcW w:w="660" w:type="dxa"/>
          </w:tcPr>
          <w:p w:rsidR="008B26E6" w:rsidRDefault="006B0368">
            <w:pPr>
              <w:pStyle w:val="TableParagraph"/>
              <w:spacing w:line="258" w:lineRule="exact"/>
              <w:ind w:right="-15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8150" w:type="dxa"/>
          </w:tcPr>
          <w:p w:rsidR="008B26E6" w:rsidRDefault="006B0368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Eligible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Goods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Service</w:t>
            </w:r>
          </w:p>
        </w:tc>
        <w:tc>
          <w:tcPr>
            <w:tcW w:w="528" w:type="dxa"/>
          </w:tcPr>
          <w:p w:rsidR="008B26E6" w:rsidRDefault="006B0368">
            <w:pPr>
              <w:pStyle w:val="TableParagraph"/>
              <w:spacing w:line="258" w:lineRule="exact"/>
              <w:ind w:left="34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8B26E6">
        <w:trPr>
          <w:trHeight w:val="270"/>
        </w:trPr>
        <w:tc>
          <w:tcPr>
            <w:tcW w:w="660" w:type="dxa"/>
          </w:tcPr>
          <w:p w:rsidR="008B26E6" w:rsidRDefault="006B0368">
            <w:pPr>
              <w:pStyle w:val="TableParagraph"/>
              <w:spacing w:line="251" w:lineRule="exact"/>
              <w:ind w:right="-15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8150" w:type="dxa"/>
          </w:tcPr>
          <w:p w:rsidR="008B26E6" w:rsidRDefault="006B0368">
            <w:pPr>
              <w:pStyle w:val="TableParagraph"/>
              <w:spacing w:line="251" w:lineRule="exact"/>
              <w:ind w:left="110"/>
              <w:rPr>
                <w:sz w:val="24"/>
              </w:rPr>
            </w:pPr>
            <w:r>
              <w:rPr>
                <w:sz w:val="24"/>
              </w:rPr>
              <w:t>Cost 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Bidding</w:t>
            </w:r>
          </w:p>
        </w:tc>
        <w:tc>
          <w:tcPr>
            <w:tcW w:w="528" w:type="dxa"/>
          </w:tcPr>
          <w:p w:rsidR="008B26E6" w:rsidRDefault="006B0368">
            <w:pPr>
              <w:pStyle w:val="TableParagraph"/>
              <w:spacing w:line="251" w:lineRule="exact"/>
              <w:ind w:left="34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8B26E6">
        <w:trPr>
          <w:trHeight w:val="277"/>
        </w:trPr>
        <w:tc>
          <w:tcPr>
            <w:tcW w:w="660" w:type="dxa"/>
          </w:tcPr>
          <w:p w:rsidR="008B26E6" w:rsidRDefault="006B0368">
            <w:pPr>
              <w:pStyle w:val="TableParagraph"/>
              <w:spacing w:line="258" w:lineRule="exact"/>
              <w:ind w:left="311"/>
              <w:rPr>
                <w:b/>
                <w:sz w:val="24"/>
              </w:rPr>
            </w:pPr>
            <w:r>
              <w:rPr>
                <w:b/>
                <w:sz w:val="24"/>
              </w:rPr>
              <w:t>B.</w:t>
            </w:r>
          </w:p>
        </w:tc>
        <w:tc>
          <w:tcPr>
            <w:tcW w:w="8150" w:type="dxa"/>
          </w:tcPr>
          <w:p w:rsidR="008B26E6" w:rsidRDefault="006B0368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The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Bidding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Document</w:t>
            </w:r>
          </w:p>
        </w:tc>
        <w:tc>
          <w:tcPr>
            <w:tcW w:w="528" w:type="dxa"/>
          </w:tcPr>
          <w:p w:rsidR="008B26E6" w:rsidRDefault="006B0368">
            <w:pPr>
              <w:pStyle w:val="TableParagraph"/>
              <w:spacing w:line="258" w:lineRule="exact"/>
              <w:ind w:left="34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</w:tr>
      <w:tr w:rsidR="008B26E6">
        <w:trPr>
          <w:trHeight w:val="273"/>
        </w:trPr>
        <w:tc>
          <w:tcPr>
            <w:tcW w:w="660" w:type="dxa"/>
          </w:tcPr>
          <w:p w:rsidR="008B26E6" w:rsidRDefault="006B0368">
            <w:pPr>
              <w:pStyle w:val="TableParagraph"/>
              <w:spacing w:line="253" w:lineRule="exact"/>
              <w:ind w:right="-15"/>
              <w:jc w:val="righ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8150" w:type="dxa"/>
          </w:tcPr>
          <w:p w:rsidR="008B26E6" w:rsidRDefault="006B0368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Content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Bidding Documents</w:t>
            </w:r>
          </w:p>
        </w:tc>
        <w:tc>
          <w:tcPr>
            <w:tcW w:w="528" w:type="dxa"/>
          </w:tcPr>
          <w:p w:rsidR="008B26E6" w:rsidRDefault="006B0368">
            <w:pPr>
              <w:pStyle w:val="TableParagraph"/>
              <w:spacing w:line="253" w:lineRule="exact"/>
              <w:ind w:left="34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8B26E6">
        <w:trPr>
          <w:trHeight w:val="277"/>
        </w:trPr>
        <w:tc>
          <w:tcPr>
            <w:tcW w:w="660" w:type="dxa"/>
          </w:tcPr>
          <w:p w:rsidR="008B26E6" w:rsidRDefault="006B0368">
            <w:pPr>
              <w:pStyle w:val="TableParagraph"/>
              <w:spacing w:line="258" w:lineRule="exact"/>
              <w:ind w:right="-15"/>
              <w:jc w:val="righ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8150" w:type="dxa"/>
          </w:tcPr>
          <w:p w:rsidR="008B26E6" w:rsidRDefault="006B0368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Clarification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Bidding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Documents</w:t>
            </w:r>
          </w:p>
        </w:tc>
        <w:tc>
          <w:tcPr>
            <w:tcW w:w="528" w:type="dxa"/>
          </w:tcPr>
          <w:p w:rsidR="008B26E6" w:rsidRDefault="006B0368">
            <w:pPr>
              <w:pStyle w:val="TableParagraph"/>
              <w:spacing w:line="258" w:lineRule="exact"/>
              <w:ind w:left="34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8B26E6">
        <w:trPr>
          <w:trHeight w:val="277"/>
        </w:trPr>
        <w:tc>
          <w:tcPr>
            <w:tcW w:w="660" w:type="dxa"/>
          </w:tcPr>
          <w:p w:rsidR="008B26E6" w:rsidRDefault="006B0368">
            <w:pPr>
              <w:pStyle w:val="TableParagraph"/>
              <w:spacing w:line="258" w:lineRule="exact"/>
              <w:ind w:right="-15"/>
              <w:jc w:val="righ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8150" w:type="dxa"/>
          </w:tcPr>
          <w:p w:rsidR="008B26E6" w:rsidRDefault="006B0368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Amendment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Bidding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Documents</w:t>
            </w:r>
          </w:p>
        </w:tc>
        <w:tc>
          <w:tcPr>
            <w:tcW w:w="528" w:type="dxa"/>
          </w:tcPr>
          <w:p w:rsidR="008B26E6" w:rsidRDefault="006B0368">
            <w:pPr>
              <w:pStyle w:val="TableParagraph"/>
              <w:spacing w:line="258" w:lineRule="exact"/>
              <w:ind w:left="34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8B26E6">
        <w:trPr>
          <w:trHeight w:val="270"/>
        </w:trPr>
        <w:tc>
          <w:tcPr>
            <w:tcW w:w="660" w:type="dxa"/>
          </w:tcPr>
          <w:p w:rsidR="008B26E6" w:rsidRDefault="006B0368">
            <w:pPr>
              <w:pStyle w:val="TableParagraph"/>
              <w:spacing w:line="251" w:lineRule="exact"/>
              <w:ind w:left="304"/>
              <w:rPr>
                <w:b/>
                <w:sz w:val="24"/>
              </w:rPr>
            </w:pPr>
            <w:r>
              <w:rPr>
                <w:b/>
                <w:sz w:val="24"/>
              </w:rPr>
              <w:t>C.</w:t>
            </w:r>
          </w:p>
        </w:tc>
        <w:tc>
          <w:tcPr>
            <w:tcW w:w="8150" w:type="dxa"/>
          </w:tcPr>
          <w:p w:rsidR="008B26E6" w:rsidRDefault="006B0368">
            <w:pPr>
              <w:pStyle w:val="TableParagraph"/>
              <w:spacing w:line="251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Preparation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of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Bids</w:t>
            </w:r>
          </w:p>
        </w:tc>
        <w:tc>
          <w:tcPr>
            <w:tcW w:w="528" w:type="dxa"/>
          </w:tcPr>
          <w:p w:rsidR="008B26E6" w:rsidRDefault="006B0368">
            <w:pPr>
              <w:pStyle w:val="TableParagraph"/>
              <w:spacing w:line="251" w:lineRule="exact"/>
              <w:ind w:left="34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</w:tr>
      <w:tr w:rsidR="008B26E6">
        <w:trPr>
          <w:trHeight w:val="277"/>
        </w:trPr>
        <w:tc>
          <w:tcPr>
            <w:tcW w:w="660" w:type="dxa"/>
          </w:tcPr>
          <w:p w:rsidR="008B26E6" w:rsidRDefault="006B0368">
            <w:pPr>
              <w:pStyle w:val="TableParagraph"/>
              <w:spacing w:line="258" w:lineRule="exact"/>
              <w:ind w:right="-15"/>
              <w:jc w:val="righ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8150" w:type="dxa"/>
          </w:tcPr>
          <w:p w:rsidR="008B26E6" w:rsidRDefault="006B0368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Language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Bid</w:t>
            </w:r>
          </w:p>
        </w:tc>
        <w:tc>
          <w:tcPr>
            <w:tcW w:w="528" w:type="dxa"/>
          </w:tcPr>
          <w:p w:rsidR="008B26E6" w:rsidRDefault="006B0368">
            <w:pPr>
              <w:pStyle w:val="TableParagraph"/>
              <w:spacing w:line="258" w:lineRule="exact"/>
              <w:ind w:left="34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8B26E6">
        <w:trPr>
          <w:trHeight w:val="273"/>
        </w:trPr>
        <w:tc>
          <w:tcPr>
            <w:tcW w:w="660" w:type="dxa"/>
          </w:tcPr>
          <w:p w:rsidR="008B26E6" w:rsidRDefault="006B0368">
            <w:pPr>
              <w:pStyle w:val="TableParagraph"/>
              <w:spacing w:line="253" w:lineRule="exact"/>
              <w:ind w:right="-15"/>
              <w:jc w:val="right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8150" w:type="dxa"/>
          </w:tcPr>
          <w:p w:rsidR="008B26E6" w:rsidRDefault="006B0368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Documents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Comprising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Bid</w:t>
            </w:r>
          </w:p>
        </w:tc>
        <w:tc>
          <w:tcPr>
            <w:tcW w:w="528" w:type="dxa"/>
          </w:tcPr>
          <w:p w:rsidR="008B26E6" w:rsidRDefault="006B0368">
            <w:pPr>
              <w:pStyle w:val="TableParagraph"/>
              <w:spacing w:line="253" w:lineRule="exact"/>
              <w:ind w:left="34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8B26E6">
        <w:trPr>
          <w:trHeight w:val="277"/>
        </w:trPr>
        <w:tc>
          <w:tcPr>
            <w:tcW w:w="660" w:type="dxa"/>
          </w:tcPr>
          <w:p w:rsidR="008B26E6" w:rsidRDefault="006B0368">
            <w:pPr>
              <w:pStyle w:val="TableParagraph"/>
              <w:spacing w:line="258" w:lineRule="exact"/>
              <w:ind w:right="42"/>
              <w:jc w:val="right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8150" w:type="dxa"/>
          </w:tcPr>
          <w:p w:rsidR="008B26E6" w:rsidRDefault="006B0368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Bid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Form</w:t>
            </w:r>
          </w:p>
        </w:tc>
        <w:tc>
          <w:tcPr>
            <w:tcW w:w="528" w:type="dxa"/>
          </w:tcPr>
          <w:p w:rsidR="008B26E6" w:rsidRDefault="006B0368">
            <w:pPr>
              <w:pStyle w:val="TableParagraph"/>
              <w:spacing w:line="258" w:lineRule="exact"/>
              <w:ind w:left="34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8B26E6">
        <w:trPr>
          <w:trHeight w:val="270"/>
        </w:trPr>
        <w:tc>
          <w:tcPr>
            <w:tcW w:w="660" w:type="dxa"/>
          </w:tcPr>
          <w:p w:rsidR="008B26E6" w:rsidRDefault="006B0368">
            <w:pPr>
              <w:pStyle w:val="TableParagraph"/>
              <w:spacing w:line="251" w:lineRule="exact"/>
              <w:ind w:right="42"/>
              <w:jc w:val="right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8150" w:type="dxa"/>
          </w:tcPr>
          <w:p w:rsidR="008B26E6" w:rsidRDefault="006B0368">
            <w:pPr>
              <w:pStyle w:val="TableParagraph"/>
              <w:spacing w:line="251" w:lineRule="exact"/>
              <w:ind w:left="110"/>
              <w:rPr>
                <w:sz w:val="24"/>
              </w:rPr>
            </w:pPr>
            <w:r>
              <w:rPr>
                <w:sz w:val="24"/>
              </w:rPr>
              <w:t>Bid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Prices</w:t>
            </w:r>
          </w:p>
        </w:tc>
        <w:tc>
          <w:tcPr>
            <w:tcW w:w="528" w:type="dxa"/>
          </w:tcPr>
          <w:p w:rsidR="008B26E6" w:rsidRDefault="006B0368">
            <w:pPr>
              <w:pStyle w:val="TableParagraph"/>
              <w:spacing w:line="251" w:lineRule="exact"/>
              <w:ind w:left="34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8B26E6">
        <w:trPr>
          <w:trHeight w:val="277"/>
        </w:trPr>
        <w:tc>
          <w:tcPr>
            <w:tcW w:w="660" w:type="dxa"/>
          </w:tcPr>
          <w:p w:rsidR="008B26E6" w:rsidRDefault="006B0368">
            <w:pPr>
              <w:pStyle w:val="TableParagraph"/>
              <w:spacing w:line="258" w:lineRule="exact"/>
              <w:ind w:right="42"/>
              <w:jc w:val="right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8150" w:type="dxa"/>
          </w:tcPr>
          <w:p w:rsidR="008B26E6" w:rsidRDefault="006B0368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Bid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Currencies</w:t>
            </w:r>
          </w:p>
        </w:tc>
        <w:tc>
          <w:tcPr>
            <w:tcW w:w="528" w:type="dxa"/>
          </w:tcPr>
          <w:p w:rsidR="008B26E6" w:rsidRDefault="006B0368">
            <w:pPr>
              <w:pStyle w:val="TableParagraph"/>
              <w:spacing w:line="258" w:lineRule="exact"/>
              <w:ind w:left="34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8B26E6">
        <w:trPr>
          <w:trHeight w:val="277"/>
        </w:trPr>
        <w:tc>
          <w:tcPr>
            <w:tcW w:w="660" w:type="dxa"/>
          </w:tcPr>
          <w:p w:rsidR="008B26E6" w:rsidRDefault="006B0368">
            <w:pPr>
              <w:pStyle w:val="TableParagraph"/>
              <w:spacing w:line="258" w:lineRule="exact"/>
              <w:ind w:right="42"/>
              <w:jc w:val="right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8150" w:type="dxa"/>
          </w:tcPr>
          <w:p w:rsidR="008B26E6" w:rsidRDefault="006B0368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Documents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Establishing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Bidder’s Eligibility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Qualification</w:t>
            </w:r>
          </w:p>
        </w:tc>
        <w:tc>
          <w:tcPr>
            <w:tcW w:w="528" w:type="dxa"/>
          </w:tcPr>
          <w:p w:rsidR="008B26E6" w:rsidRDefault="006B0368">
            <w:pPr>
              <w:pStyle w:val="TableParagraph"/>
              <w:spacing w:line="258" w:lineRule="exact"/>
              <w:ind w:left="34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8B26E6">
        <w:trPr>
          <w:trHeight w:val="551"/>
        </w:trPr>
        <w:tc>
          <w:tcPr>
            <w:tcW w:w="660" w:type="dxa"/>
          </w:tcPr>
          <w:p w:rsidR="008B26E6" w:rsidRDefault="006B0368">
            <w:pPr>
              <w:pStyle w:val="TableParagraph"/>
              <w:spacing w:line="270" w:lineRule="exact"/>
              <w:ind w:right="42"/>
              <w:jc w:val="right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8150" w:type="dxa"/>
          </w:tcPr>
          <w:p w:rsidR="008B26E6" w:rsidRDefault="006B0368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Documents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Establishing Goods’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Eligibility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Conformity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to Bidding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Documents</w:t>
            </w:r>
          </w:p>
        </w:tc>
        <w:tc>
          <w:tcPr>
            <w:tcW w:w="528" w:type="dxa"/>
          </w:tcPr>
          <w:p w:rsidR="008B26E6" w:rsidRDefault="006B0368">
            <w:pPr>
              <w:pStyle w:val="TableParagraph"/>
              <w:spacing w:line="270" w:lineRule="exact"/>
              <w:ind w:left="34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8B26E6">
        <w:trPr>
          <w:trHeight w:val="273"/>
        </w:trPr>
        <w:tc>
          <w:tcPr>
            <w:tcW w:w="660" w:type="dxa"/>
          </w:tcPr>
          <w:p w:rsidR="008B26E6" w:rsidRDefault="006B0368">
            <w:pPr>
              <w:pStyle w:val="TableParagraph"/>
              <w:spacing w:line="253" w:lineRule="exact"/>
              <w:ind w:right="42"/>
              <w:jc w:val="right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8150" w:type="dxa"/>
          </w:tcPr>
          <w:p w:rsidR="008B26E6" w:rsidRDefault="006B0368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Bid Security</w:t>
            </w:r>
          </w:p>
        </w:tc>
        <w:tc>
          <w:tcPr>
            <w:tcW w:w="528" w:type="dxa"/>
          </w:tcPr>
          <w:p w:rsidR="008B26E6" w:rsidRDefault="006B0368">
            <w:pPr>
              <w:pStyle w:val="TableParagraph"/>
              <w:spacing w:line="253" w:lineRule="exact"/>
              <w:ind w:left="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8B26E6">
        <w:trPr>
          <w:trHeight w:val="275"/>
        </w:trPr>
        <w:tc>
          <w:tcPr>
            <w:tcW w:w="660" w:type="dxa"/>
          </w:tcPr>
          <w:p w:rsidR="008B26E6" w:rsidRDefault="006B0368">
            <w:pPr>
              <w:pStyle w:val="TableParagraph"/>
              <w:spacing w:line="256" w:lineRule="exact"/>
              <w:ind w:right="42"/>
              <w:jc w:val="right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8150" w:type="dxa"/>
          </w:tcPr>
          <w:p w:rsidR="008B26E6" w:rsidRDefault="006B036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Period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Validity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bids</w:t>
            </w:r>
          </w:p>
        </w:tc>
        <w:tc>
          <w:tcPr>
            <w:tcW w:w="528" w:type="dxa"/>
          </w:tcPr>
          <w:p w:rsidR="008B26E6" w:rsidRDefault="006B0368">
            <w:pPr>
              <w:pStyle w:val="TableParagraph"/>
              <w:spacing w:line="256" w:lineRule="exact"/>
              <w:ind w:left="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8B26E6">
        <w:trPr>
          <w:trHeight w:val="273"/>
        </w:trPr>
        <w:tc>
          <w:tcPr>
            <w:tcW w:w="660" w:type="dxa"/>
          </w:tcPr>
          <w:p w:rsidR="008B26E6" w:rsidRDefault="006B0368">
            <w:pPr>
              <w:pStyle w:val="TableParagraph"/>
              <w:spacing w:line="253" w:lineRule="exact"/>
              <w:ind w:right="42"/>
              <w:jc w:val="right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8150" w:type="dxa"/>
          </w:tcPr>
          <w:p w:rsidR="008B26E6" w:rsidRDefault="006B0368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Format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Signing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Bid</w:t>
            </w:r>
          </w:p>
        </w:tc>
        <w:tc>
          <w:tcPr>
            <w:tcW w:w="528" w:type="dxa"/>
          </w:tcPr>
          <w:p w:rsidR="008B26E6" w:rsidRDefault="006B0368">
            <w:pPr>
              <w:pStyle w:val="TableParagraph"/>
              <w:spacing w:line="253" w:lineRule="exact"/>
              <w:ind w:left="5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</w:tr>
      <w:tr w:rsidR="008B26E6">
        <w:trPr>
          <w:trHeight w:val="277"/>
        </w:trPr>
        <w:tc>
          <w:tcPr>
            <w:tcW w:w="660" w:type="dxa"/>
          </w:tcPr>
          <w:p w:rsidR="008B26E6" w:rsidRDefault="006B0368">
            <w:pPr>
              <w:pStyle w:val="TableParagraph"/>
              <w:spacing w:line="258" w:lineRule="exact"/>
              <w:ind w:left="304"/>
              <w:rPr>
                <w:b/>
                <w:sz w:val="24"/>
              </w:rPr>
            </w:pPr>
            <w:r>
              <w:rPr>
                <w:b/>
                <w:sz w:val="24"/>
              </w:rPr>
              <w:t>D.</w:t>
            </w:r>
          </w:p>
        </w:tc>
        <w:tc>
          <w:tcPr>
            <w:tcW w:w="8150" w:type="dxa"/>
          </w:tcPr>
          <w:p w:rsidR="008B26E6" w:rsidRDefault="006B0368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Submission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of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Bids</w:t>
            </w:r>
          </w:p>
        </w:tc>
        <w:tc>
          <w:tcPr>
            <w:tcW w:w="528" w:type="dxa"/>
          </w:tcPr>
          <w:p w:rsidR="008B26E6" w:rsidRDefault="006B0368">
            <w:pPr>
              <w:pStyle w:val="TableParagraph"/>
              <w:spacing w:line="258" w:lineRule="exact"/>
              <w:ind w:left="5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</w:tr>
      <w:tr w:rsidR="008B26E6">
        <w:trPr>
          <w:trHeight w:val="275"/>
        </w:trPr>
        <w:tc>
          <w:tcPr>
            <w:tcW w:w="660" w:type="dxa"/>
          </w:tcPr>
          <w:p w:rsidR="008B26E6" w:rsidRDefault="006B0368">
            <w:pPr>
              <w:pStyle w:val="TableParagraph"/>
              <w:spacing w:line="256" w:lineRule="exact"/>
              <w:ind w:right="42"/>
              <w:jc w:val="right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8150" w:type="dxa"/>
          </w:tcPr>
          <w:p w:rsidR="008B26E6" w:rsidRDefault="006B036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Sealing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Marking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 bids</w:t>
            </w:r>
          </w:p>
        </w:tc>
        <w:tc>
          <w:tcPr>
            <w:tcW w:w="528" w:type="dxa"/>
          </w:tcPr>
          <w:p w:rsidR="008B26E6" w:rsidRDefault="006B0368">
            <w:pPr>
              <w:pStyle w:val="TableParagraph"/>
              <w:spacing w:line="256" w:lineRule="exact"/>
              <w:ind w:left="5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</w:tr>
      <w:tr w:rsidR="008B26E6">
        <w:trPr>
          <w:trHeight w:val="273"/>
        </w:trPr>
        <w:tc>
          <w:tcPr>
            <w:tcW w:w="660" w:type="dxa"/>
          </w:tcPr>
          <w:p w:rsidR="008B26E6" w:rsidRDefault="006B0368">
            <w:pPr>
              <w:pStyle w:val="TableParagraph"/>
              <w:spacing w:line="253" w:lineRule="exact"/>
              <w:ind w:right="42"/>
              <w:jc w:val="right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8150" w:type="dxa"/>
          </w:tcPr>
          <w:p w:rsidR="008B26E6" w:rsidRDefault="006B0368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Deadline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Submission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bids</w:t>
            </w:r>
          </w:p>
        </w:tc>
        <w:tc>
          <w:tcPr>
            <w:tcW w:w="528" w:type="dxa"/>
          </w:tcPr>
          <w:p w:rsidR="008B26E6" w:rsidRDefault="006B0368">
            <w:pPr>
              <w:pStyle w:val="TableParagraph"/>
              <w:spacing w:line="253" w:lineRule="exact"/>
              <w:ind w:left="5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</w:tr>
      <w:tr w:rsidR="008B26E6">
        <w:trPr>
          <w:trHeight w:val="277"/>
        </w:trPr>
        <w:tc>
          <w:tcPr>
            <w:tcW w:w="660" w:type="dxa"/>
          </w:tcPr>
          <w:p w:rsidR="008B26E6" w:rsidRDefault="006B0368">
            <w:pPr>
              <w:pStyle w:val="TableParagraph"/>
              <w:spacing w:line="258" w:lineRule="exact"/>
              <w:ind w:right="42"/>
              <w:jc w:val="right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8150" w:type="dxa"/>
          </w:tcPr>
          <w:p w:rsidR="008B26E6" w:rsidRDefault="006B0368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Late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bids</w:t>
            </w:r>
          </w:p>
        </w:tc>
        <w:tc>
          <w:tcPr>
            <w:tcW w:w="528" w:type="dxa"/>
          </w:tcPr>
          <w:p w:rsidR="008B26E6" w:rsidRDefault="006B0368">
            <w:pPr>
              <w:pStyle w:val="TableParagraph"/>
              <w:spacing w:line="258" w:lineRule="exact"/>
              <w:ind w:left="5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</w:tr>
      <w:tr w:rsidR="008B26E6">
        <w:trPr>
          <w:trHeight w:val="273"/>
        </w:trPr>
        <w:tc>
          <w:tcPr>
            <w:tcW w:w="660" w:type="dxa"/>
          </w:tcPr>
          <w:p w:rsidR="008B26E6" w:rsidRDefault="006B0368">
            <w:pPr>
              <w:pStyle w:val="TableParagraph"/>
              <w:spacing w:line="253" w:lineRule="exact"/>
              <w:ind w:right="42"/>
              <w:jc w:val="right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8150" w:type="dxa"/>
          </w:tcPr>
          <w:p w:rsidR="008B26E6" w:rsidRDefault="006B0368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Modification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Withdrawal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 Bids</w:t>
            </w:r>
          </w:p>
        </w:tc>
        <w:tc>
          <w:tcPr>
            <w:tcW w:w="528" w:type="dxa"/>
          </w:tcPr>
          <w:p w:rsidR="008B26E6" w:rsidRDefault="006B0368">
            <w:pPr>
              <w:pStyle w:val="TableParagraph"/>
              <w:spacing w:line="253" w:lineRule="exact"/>
              <w:ind w:left="5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</w:tr>
      <w:tr w:rsidR="008B26E6">
        <w:trPr>
          <w:trHeight w:val="278"/>
        </w:trPr>
        <w:tc>
          <w:tcPr>
            <w:tcW w:w="660" w:type="dxa"/>
          </w:tcPr>
          <w:p w:rsidR="008B26E6" w:rsidRDefault="006B0368">
            <w:pPr>
              <w:pStyle w:val="TableParagraph"/>
              <w:spacing w:line="258" w:lineRule="exact"/>
              <w:ind w:left="311"/>
              <w:rPr>
                <w:b/>
                <w:sz w:val="24"/>
              </w:rPr>
            </w:pPr>
            <w:r>
              <w:rPr>
                <w:b/>
                <w:sz w:val="24"/>
              </w:rPr>
              <w:t>E.</w:t>
            </w:r>
          </w:p>
        </w:tc>
        <w:tc>
          <w:tcPr>
            <w:tcW w:w="8150" w:type="dxa"/>
          </w:tcPr>
          <w:p w:rsidR="008B26E6" w:rsidRDefault="006B0368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Opening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and Evaluation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of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Bids</w:t>
            </w:r>
          </w:p>
        </w:tc>
        <w:tc>
          <w:tcPr>
            <w:tcW w:w="528" w:type="dxa"/>
          </w:tcPr>
          <w:p w:rsidR="008B26E6" w:rsidRDefault="006B0368">
            <w:pPr>
              <w:pStyle w:val="TableParagraph"/>
              <w:spacing w:line="258" w:lineRule="exact"/>
              <w:ind w:left="5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</w:tr>
      <w:tr w:rsidR="008B26E6">
        <w:trPr>
          <w:trHeight w:val="273"/>
        </w:trPr>
        <w:tc>
          <w:tcPr>
            <w:tcW w:w="660" w:type="dxa"/>
          </w:tcPr>
          <w:p w:rsidR="008B26E6" w:rsidRDefault="006B0368">
            <w:pPr>
              <w:pStyle w:val="TableParagraph"/>
              <w:spacing w:line="253" w:lineRule="exact"/>
              <w:ind w:right="42"/>
              <w:jc w:val="right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8150" w:type="dxa"/>
          </w:tcPr>
          <w:p w:rsidR="008B26E6" w:rsidRDefault="006B0368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Opening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Bids by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 Procuring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Agency</w:t>
            </w:r>
          </w:p>
        </w:tc>
        <w:tc>
          <w:tcPr>
            <w:tcW w:w="528" w:type="dxa"/>
          </w:tcPr>
          <w:p w:rsidR="008B26E6" w:rsidRDefault="006B0368">
            <w:pPr>
              <w:pStyle w:val="TableParagraph"/>
              <w:spacing w:line="253" w:lineRule="exact"/>
              <w:ind w:left="5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8B26E6">
        <w:trPr>
          <w:trHeight w:val="277"/>
        </w:trPr>
        <w:tc>
          <w:tcPr>
            <w:tcW w:w="660" w:type="dxa"/>
          </w:tcPr>
          <w:p w:rsidR="008B26E6" w:rsidRDefault="006B0368">
            <w:pPr>
              <w:pStyle w:val="TableParagraph"/>
              <w:spacing w:line="258" w:lineRule="exact"/>
              <w:ind w:right="42"/>
              <w:jc w:val="right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8150" w:type="dxa"/>
          </w:tcPr>
          <w:p w:rsidR="008B26E6" w:rsidRDefault="006B0368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Clarification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Bids</w:t>
            </w:r>
          </w:p>
        </w:tc>
        <w:tc>
          <w:tcPr>
            <w:tcW w:w="528" w:type="dxa"/>
          </w:tcPr>
          <w:p w:rsidR="008B26E6" w:rsidRDefault="006B0368">
            <w:pPr>
              <w:pStyle w:val="TableParagraph"/>
              <w:spacing w:line="258" w:lineRule="exact"/>
              <w:ind w:left="5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8B26E6">
        <w:trPr>
          <w:trHeight w:val="275"/>
        </w:trPr>
        <w:tc>
          <w:tcPr>
            <w:tcW w:w="660" w:type="dxa"/>
          </w:tcPr>
          <w:p w:rsidR="008B26E6" w:rsidRDefault="006B0368">
            <w:pPr>
              <w:pStyle w:val="TableParagraph"/>
              <w:spacing w:line="256" w:lineRule="exact"/>
              <w:ind w:right="42"/>
              <w:jc w:val="right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8150" w:type="dxa"/>
          </w:tcPr>
          <w:p w:rsidR="008B26E6" w:rsidRDefault="006B036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Preliminary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Examination</w:t>
            </w:r>
          </w:p>
        </w:tc>
        <w:tc>
          <w:tcPr>
            <w:tcW w:w="528" w:type="dxa"/>
          </w:tcPr>
          <w:p w:rsidR="008B26E6" w:rsidRDefault="006B0368">
            <w:pPr>
              <w:pStyle w:val="TableParagraph"/>
              <w:spacing w:line="256" w:lineRule="exact"/>
              <w:ind w:left="5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8B26E6">
        <w:trPr>
          <w:trHeight w:val="273"/>
        </w:trPr>
        <w:tc>
          <w:tcPr>
            <w:tcW w:w="660" w:type="dxa"/>
          </w:tcPr>
          <w:p w:rsidR="008B26E6" w:rsidRDefault="006B0368">
            <w:pPr>
              <w:pStyle w:val="TableParagraph"/>
              <w:spacing w:line="253" w:lineRule="exact"/>
              <w:ind w:right="42"/>
              <w:jc w:val="right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8150" w:type="dxa"/>
          </w:tcPr>
          <w:p w:rsidR="008B26E6" w:rsidRDefault="006B0368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Evaluation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Comparison 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Bids</w:t>
            </w:r>
          </w:p>
        </w:tc>
        <w:tc>
          <w:tcPr>
            <w:tcW w:w="528" w:type="dxa"/>
          </w:tcPr>
          <w:p w:rsidR="008B26E6" w:rsidRDefault="006B0368">
            <w:pPr>
              <w:pStyle w:val="TableParagraph"/>
              <w:spacing w:line="253" w:lineRule="exact"/>
              <w:ind w:left="5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8B26E6">
        <w:trPr>
          <w:trHeight w:val="277"/>
        </w:trPr>
        <w:tc>
          <w:tcPr>
            <w:tcW w:w="660" w:type="dxa"/>
          </w:tcPr>
          <w:p w:rsidR="008B26E6" w:rsidRDefault="006B0368">
            <w:pPr>
              <w:pStyle w:val="TableParagraph"/>
              <w:spacing w:line="258" w:lineRule="exact"/>
              <w:ind w:right="42"/>
              <w:jc w:val="right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8150" w:type="dxa"/>
          </w:tcPr>
          <w:p w:rsidR="008B26E6" w:rsidRDefault="006B0368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Contacting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Procuring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Agency</w:t>
            </w:r>
          </w:p>
        </w:tc>
        <w:tc>
          <w:tcPr>
            <w:tcW w:w="528" w:type="dxa"/>
          </w:tcPr>
          <w:p w:rsidR="008B26E6" w:rsidRDefault="006B0368">
            <w:pPr>
              <w:pStyle w:val="TableParagraph"/>
              <w:spacing w:line="258" w:lineRule="exact"/>
              <w:ind w:left="5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 w:rsidR="008B26E6">
        <w:trPr>
          <w:trHeight w:val="273"/>
        </w:trPr>
        <w:tc>
          <w:tcPr>
            <w:tcW w:w="660" w:type="dxa"/>
          </w:tcPr>
          <w:p w:rsidR="008B26E6" w:rsidRDefault="006B0368">
            <w:pPr>
              <w:pStyle w:val="TableParagraph"/>
              <w:spacing w:line="253" w:lineRule="exact"/>
              <w:ind w:left="316"/>
              <w:rPr>
                <w:b/>
                <w:sz w:val="24"/>
              </w:rPr>
            </w:pPr>
            <w:r>
              <w:rPr>
                <w:b/>
                <w:sz w:val="24"/>
              </w:rPr>
              <w:t>F.</w:t>
            </w:r>
          </w:p>
        </w:tc>
        <w:tc>
          <w:tcPr>
            <w:tcW w:w="8150" w:type="dxa"/>
          </w:tcPr>
          <w:p w:rsidR="008B26E6" w:rsidRDefault="006B0368">
            <w:pPr>
              <w:pStyle w:val="TableParagraph"/>
              <w:spacing w:line="25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Award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of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Contract</w:t>
            </w:r>
          </w:p>
        </w:tc>
        <w:tc>
          <w:tcPr>
            <w:tcW w:w="528" w:type="dxa"/>
          </w:tcPr>
          <w:p w:rsidR="008B26E6" w:rsidRDefault="006B0368">
            <w:pPr>
              <w:pStyle w:val="TableParagraph"/>
              <w:spacing w:line="253" w:lineRule="exact"/>
              <w:ind w:left="5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</w:tr>
      <w:tr w:rsidR="008B26E6">
        <w:trPr>
          <w:trHeight w:val="277"/>
        </w:trPr>
        <w:tc>
          <w:tcPr>
            <w:tcW w:w="660" w:type="dxa"/>
          </w:tcPr>
          <w:p w:rsidR="008B26E6" w:rsidRDefault="006B0368">
            <w:pPr>
              <w:pStyle w:val="TableParagraph"/>
              <w:spacing w:line="258" w:lineRule="exact"/>
              <w:ind w:right="42"/>
              <w:jc w:val="right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8150" w:type="dxa"/>
          </w:tcPr>
          <w:p w:rsidR="008B26E6" w:rsidRDefault="006B0368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Post-Qualification</w:t>
            </w:r>
          </w:p>
        </w:tc>
        <w:tc>
          <w:tcPr>
            <w:tcW w:w="528" w:type="dxa"/>
          </w:tcPr>
          <w:p w:rsidR="008B26E6" w:rsidRDefault="006B0368">
            <w:pPr>
              <w:pStyle w:val="TableParagraph"/>
              <w:spacing w:line="258" w:lineRule="exact"/>
              <w:ind w:left="5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 w:rsidR="008B26E6">
        <w:trPr>
          <w:trHeight w:val="275"/>
        </w:trPr>
        <w:tc>
          <w:tcPr>
            <w:tcW w:w="660" w:type="dxa"/>
          </w:tcPr>
          <w:p w:rsidR="008B26E6" w:rsidRDefault="006B0368">
            <w:pPr>
              <w:pStyle w:val="TableParagraph"/>
              <w:spacing w:line="256" w:lineRule="exact"/>
              <w:ind w:right="42"/>
              <w:jc w:val="right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8150" w:type="dxa"/>
          </w:tcPr>
          <w:p w:rsidR="008B26E6" w:rsidRDefault="006B0368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Award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Criteria</w:t>
            </w:r>
          </w:p>
        </w:tc>
        <w:tc>
          <w:tcPr>
            <w:tcW w:w="528" w:type="dxa"/>
          </w:tcPr>
          <w:p w:rsidR="008B26E6" w:rsidRDefault="006B0368">
            <w:pPr>
              <w:pStyle w:val="TableParagraph"/>
              <w:spacing w:line="256" w:lineRule="exact"/>
              <w:ind w:left="5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 w:rsidR="008B26E6">
        <w:trPr>
          <w:trHeight w:val="273"/>
        </w:trPr>
        <w:tc>
          <w:tcPr>
            <w:tcW w:w="660" w:type="dxa"/>
          </w:tcPr>
          <w:p w:rsidR="008B26E6" w:rsidRDefault="006B0368">
            <w:pPr>
              <w:pStyle w:val="TableParagraph"/>
              <w:spacing w:line="253" w:lineRule="exact"/>
              <w:ind w:right="42"/>
              <w:jc w:val="right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8150" w:type="dxa"/>
          </w:tcPr>
          <w:p w:rsidR="008B26E6" w:rsidRDefault="006B0368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Procuring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Agency’s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Right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Vary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Quantities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Time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Award</w:t>
            </w:r>
          </w:p>
        </w:tc>
        <w:tc>
          <w:tcPr>
            <w:tcW w:w="528" w:type="dxa"/>
          </w:tcPr>
          <w:p w:rsidR="008B26E6" w:rsidRDefault="006B0368">
            <w:pPr>
              <w:pStyle w:val="TableParagraph"/>
              <w:spacing w:line="253" w:lineRule="exact"/>
              <w:ind w:left="5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</w:tr>
      <w:tr w:rsidR="008B26E6">
        <w:trPr>
          <w:trHeight w:val="318"/>
        </w:trPr>
        <w:tc>
          <w:tcPr>
            <w:tcW w:w="660" w:type="dxa"/>
          </w:tcPr>
          <w:p w:rsidR="008B26E6" w:rsidRDefault="006B0368">
            <w:pPr>
              <w:pStyle w:val="TableParagraph"/>
              <w:spacing w:line="270" w:lineRule="exact"/>
              <w:ind w:right="42"/>
              <w:jc w:val="right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8150" w:type="dxa"/>
          </w:tcPr>
          <w:p w:rsidR="008B26E6" w:rsidRDefault="006B0368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Procuring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Agency’s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Right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Accept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Bid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 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Reject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All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Bids</w:t>
            </w:r>
          </w:p>
        </w:tc>
        <w:tc>
          <w:tcPr>
            <w:tcW w:w="528" w:type="dxa"/>
          </w:tcPr>
          <w:p w:rsidR="008B26E6" w:rsidRDefault="006B0368">
            <w:pPr>
              <w:pStyle w:val="TableParagraph"/>
              <w:spacing w:line="270" w:lineRule="exact"/>
              <w:ind w:left="5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8B26E6">
        <w:trPr>
          <w:trHeight w:val="278"/>
        </w:trPr>
        <w:tc>
          <w:tcPr>
            <w:tcW w:w="660" w:type="dxa"/>
          </w:tcPr>
          <w:p w:rsidR="008B26E6" w:rsidRDefault="006B0368">
            <w:pPr>
              <w:pStyle w:val="TableParagraph"/>
              <w:spacing w:line="258" w:lineRule="exact"/>
              <w:ind w:right="42"/>
              <w:jc w:val="right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8150" w:type="dxa"/>
          </w:tcPr>
          <w:p w:rsidR="008B26E6" w:rsidRDefault="006B0368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Notification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Award</w:t>
            </w:r>
          </w:p>
        </w:tc>
        <w:tc>
          <w:tcPr>
            <w:tcW w:w="528" w:type="dxa"/>
          </w:tcPr>
          <w:p w:rsidR="008B26E6" w:rsidRDefault="006B0368">
            <w:pPr>
              <w:pStyle w:val="TableParagraph"/>
              <w:spacing w:line="258" w:lineRule="exact"/>
              <w:ind w:left="5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8B26E6">
        <w:trPr>
          <w:trHeight w:val="273"/>
        </w:trPr>
        <w:tc>
          <w:tcPr>
            <w:tcW w:w="660" w:type="dxa"/>
          </w:tcPr>
          <w:p w:rsidR="008B26E6" w:rsidRDefault="006B0368">
            <w:pPr>
              <w:pStyle w:val="TableParagraph"/>
              <w:spacing w:line="253" w:lineRule="exact"/>
              <w:ind w:right="42"/>
              <w:jc w:val="right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8150" w:type="dxa"/>
          </w:tcPr>
          <w:p w:rsidR="008B26E6" w:rsidRDefault="006B0368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Signing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Contract</w:t>
            </w:r>
          </w:p>
        </w:tc>
        <w:tc>
          <w:tcPr>
            <w:tcW w:w="528" w:type="dxa"/>
          </w:tcPr>
          <w:p w:rsidR="008B26E6" w:rsidRDefault="006B0368">
            <w:pPr>
              <w:pStyle w:val="TableParagraph"/>
              <w:spacing w:line="253" w:lineRule="exact"/>
              <w:ind w:left="5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8B26E6">
        <w:trPr>
          <w:trHeight w:val="278"/>
        </w:trPr>
        <w:tc>
          <w:tcPr>
            <w:tcW w:w="660" w:type="dxa"/>
          </w:tcPr>
          <w:p w:rsidR="008B26E6" w:rsidRDefault="006B0368">
            <w:pPr>
              <w:pStyle w:val="TableParagraph"/>
              <w:spacing w:line="258" w:lineRule="exact"/>
              <w:ind w:right="42"/>
              <w:jc w:val="right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8150" w:type="dxa"/>
          </w:tcPr>
          <w:p w:rsidR="008B26E6" w:rsidRDefault="006B0368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Performance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Security</w:t>
            </w:r>
          </w:p>
        </w:tc>
        <w:tc>
          <w:tcPr>
            <w:tcW w:w="528" w:type="dxa"/>
          </w:tcPr>
          <w:p w:rsidR="008B26E6" w:rsidRDefault="006B0368">
            <w:pPr>
              <w:pStyle w:val="TableParagraph"/>
              <w:spacing w:line="258" w:lineRule="exact"/>
              <w:ind w:left="5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8B26E6">
        <w:trPr>
          <w:trHeight w:val="273"/>
        </w:trPr>
        <w:tc>
          <w:tcPr>
            <w:tcW w:w="660" w:type="dxa"/>
          </w:tcPr>
          <w:p w:rsidR="008B26E6" w:rsidRDefault="006B0368">
            <w:pPr>
              <w:pStyle w:val="TableParagraph"/>
              <w:spacing w:line="253" w:lineRule="exact"/>
              <w:ind w:right="42"/>
              <w:jc w:val="right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8150" w:type="dxa"/>
          </w:tcPr>
          <w:p w:rsidR="008B26E6" w:rsidRDefault="006B0368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Corrupt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Fraudulent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Practices</w:t>
            </w:r>
          </w:p>
        </w:tc>
        <w:tc>
          <w:tcPr>
            <w:tcW w:w="528" w:type="dxa"/>
          </w:tcPr>
          <w:p w:rsidR="008B26E6" w:rsidRDefault="006B0368">
            <w:pPr>
              <w:pStyle w:val="TableParagraph"/>
              <w:spacing w:line="253" w:lineRule="exact"/>
              <w:ind w:left="5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8B26E6">
        <w:trPr>
          <w:trHeight w:val="282"/>
        </w:trPr>
        <w:tc>
          <w:tcPr>
            <w:tcW w:w="660" w:type="dxa"/>
          </w:tcPr>
          <w:p w:rsidR="008B26E6" w:rsidRDefault="006B0368">
            <w:pPr>
              <w:pStyle w:val="TableParagraph"/>
              <w:spacing w:line="258" w:lineRule="exact"/>
              <w:ind w:right="42"/>
              <w:jc w:val="right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8150" w:type="dxa"/>
          </w:tcPr>
          <w:p w:rsidR="008B26E6" w:rsidRDefault="006B0368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w w:val="105"/>
                <w:sz w:val="24"/>
              </w:rPr>
              <w:t>Integrity</w:t>
            </w:r>
            <w:r>
              <w:rPr>
                <w:spacing w:val="-3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Pact</w:t>
            </w:r>
          </w:p>
        </w:tc>
        <w:tc>
          <w:tcPr>
            <w:tcW w:w="528" w:type="dxa"/>
          </w:tcPr>
          <w:p w:rsidR="008B26E6" w:rsidRDefault="006B0368">
            <w:pPr>
              <w:pStyle w:val="TableParagraph"/>
              <w:spacing w:line="258" w:lineRule="exact"/>
              <w:ind w:left="5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</w:tr>
    </w:tbl>
    <w:p w:rsidR="008B26E6" w:rsidRDefault="008B26E6">
      <w:pPr>
        <w:spacing w:line="258" w:lineRule="exact"/>
        <w:rPr>
          <w:sz w:val="24"/>
        </w:rPr>
        <w:sectPr w:rsidR="008B26E6">
          <w:pgSz w:w="11910" w:h="16840"/>
          <w:pgMar w:top="860" w:right="460" w:bottom="1960" w:left="920" w:header="0" w:footer="1680" w:gutter="0"/>
          <w:cols w:space="720"/>
        </w:sectPr>
      </w:pPr>
    </w:p>
    <w:p w:rsidR="008B26E6" w:rsidRDefault="006B0368">
      <w:pPr>
        <w:spacing w:before="60"/>
        <w:ind w:left="2448" w:right="2898"/>
        <w:jc w:val="center"/>
        <w:rPr>
          <w:b/>
          <w:sz w:val="24"/>
        </w:rPr>
      </w:pPr>
      <w:r>
        <w:rPr>
          <w:b/>
          <w:sz w:val="24"/>
        </w:rPr>
        <w:lastRenderedPageBreak/>
        <w:t>Instructions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to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Bidders</w:t>
      </w:r>
    </w:p>
    <w:p w:rsidR="008B26E6" w:rsidRDefault="008B26E6">
      <w:pPr>
        <w:pStyle w:val="BodyText"/>
        <w:spacing w:before="4"/>
        <w:rPr>
          <w:b/>
          <w:sz w:val="25"/>
        </w:rPr>
      </w:pPr>
    </w:p>
    <w:p w:rsidR="008B26E6" w:rsidRDefault="006B0368">
      <w:pPr>
        <w:spacing w:before="1" w:after="14"/>
        <w:ind w:left="4559"/>
        <w:rPr>
          <w:b/>
          <w:sz w:val="20"/>
        </w:rPr>
      </w:pPr>
      <w:r>
        <w:rPr>
          <w:b/>
          <w:sz w:val="20"/>
        </w:rPr>
        <w:t>A.</w:t>
      </w:r>
      <w:r>
        <w:rPr>
          <w:b/>
          <w:spacing w:val="26"/>
          <w:sz w:val="20"/>
        </w:rPr>
        <w:t xml:space="preserve"> </w:t>
      </w:r>
      <w:r>
        <w:rPr>
          <w:b/>
          <w:sz w:val="20"/>
        </w:rPr>
        <w:t>Introduction</w:t>
      </w:r>
    </w:p>
    <w:tbl>
      <w:tblPr>
        <w:tblW w:w="0" w:type="auto"/>
        <w:tblInd w:w="5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30"/>
        <w:gridCol w:w="380"/>
        <w:gridCol w:w="7150"/>
      </w:tblGrid>
      <w:tr w:rsidR="008B26E6">
        <w:trPr>
          <w:trHeight w:val="1470"/>
        </w:trPr>
        <w:tc>
          <w:tcPr>
            <w:tcW w:w="2230" w:type="dxa"/>
          </w:tcPr>
          <w:p w:rsidR="008B26E6" w:rsidRDefault="006B0368">
            <w:pPr>
              <w:pStyle w:val="TableParagraph"/>
              <w:spacing w:line="247" w:lineRule="auto"/>
              <w:ind w:left="270" w:right="656" w:hanging="159"/>
              <w:rPr>
                <w:b/>
                <w:sz w:val="20"/>
              </w:rPr>
            </w:pPr>
            <w:r>
              <w:rPr>
                <w:b/>
                <w:sz w:val="20"/>
              </w:rPr>
              <w:t>1.</w:t>
            </w:r>
            <w:r>
              <w:rPr>
                <w:b/>
                <w:spacing w:val="13"/>
                <w:sz w:val="20"/>
              </w:rPr>
              <w:t xml:space="preserve"> </w:t>
            </w:r>
            <w:r>
              <w:rPr>
                <w:b/>
                <w:sz w:val="20"/>
              </w:rPr>
              <w:t>Source</w:t>
            </w:r>
            <w:r>
              <w:rPr>
                <w:b/>
                <w:spacing w:val="13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Funds</w:t>
            </w:r>
          </w:p>
        </w:tc>
        <w:tc>
          <w:tcPr>
            <w:tcW w:w="380" w:type="dxa"/>
          </w:tcPr>
          <w:p w:rsidR="008B26E6" w:rsidRDefault="006B0368">
            <w:pPr>
              <w:pStyle w:val="TableParagraph"/>
              <w:spacing w:line="223" w:lineRule="exact"/>
              <w:ind w:left="4"/>
              <w:rPr>
                <w:sz w:val="20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7150" w:type="dxa"/>
          </w:tcPr>
          <w:p w:rsidR="008B26E6" w:rsidRDefault="006B0368">
            <w:pPr>
              <w:pStyle w:val="TableParagraph"/>
              <w:spacing w:before="2" w:line="252" w:lineRule="auto"/>
              <w:ind w:left="113" w:right="89"/>
              <w:jc w:val="both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agency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received/applied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loan/grant/federal/provincial/local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government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funds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from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source(s)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indicated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bidding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data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various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currencies towards the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cost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of the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project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/schemes specified in the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bidding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data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it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intended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that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part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proceeds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this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loan/grant/funds/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will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applied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eligible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payments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under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contract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which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these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bidding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documents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are</w:t>
            </w:r>
          </w:p>
          <w:p w:rsidR="008B26E6" w:rsidRDefault="006B0368">
            <w:pPr>
              <w:pStyle w:val="TableParagraph"/>
              <w:spacing w:line="230" w:lineRule="exact"/>
              <w:ind w:left="113"/>
              <w:rPr>
                <w:sz w:val="20"/>
              </w:rPr>
            </w:pPr>
            <w:proofErr w:type="gramStart"/>
            <w:r>
              <w:rPr>
                <w:sz w:val="20"/>
              </w:rPr>
              <w:t>issued</w:t>
            </w:r>
            <w:proofErr w:type="gramEnd"/>
            <w:r>
              <w:rPr>
                <w:sz w:val="20"/>
              </w:rPr>
              <w:t>.</w:t>
            </w:r>
          </w:p>
        </w:tc>
      </w:tr>
      <w:tr w:rsidR="008B26E6">
        <w:trPr>
          <w:trHeight w:val="1065"/>
        </w:trPr>
        <w:tc>
          <w:tcPr>
            <w:tcW w:w="2230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380" w:type="dxa"/>
          </w:tcPr>
          <w:p w:rsidR="008B26E6" w:rsidRDefault="006B0368">
            <w:pPr>
              <w:pStyle w:val="TableParagraph"/>
              <w:spacing w:line="223" w:lineRule="exact"/>
              <w:ind w:left="4"/>
              <w:rPr>
                <w:sz w:val="20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7150" w:type="dxa"/>
          </w:tcPr>
          <w:p w:rsidR="008B26E6" w:rsidRDefault="006B0368">
            <w:pPr>
              <w:pStyle w:val="TableParagraph"/>
              <w:spacing w:before="2" w:line="252" w:lineRule="auto"/>
              <w:ind w:left="113" w:right="89"/>
              <w:jc w:val="both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funds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referred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above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addition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“Public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Fund”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which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according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(l)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KPP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Rules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2014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means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(i)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Provincial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Consolidated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Fund;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(ii)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Foreign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assistance;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(iii)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moneys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standing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Public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Account;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(iv)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Funds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enterprises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wholly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partly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owned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managed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controlled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Government.</w:t>
            </w:r>
          </w:p>
        </w:tc>
      </w:tr>
      <w:tr w:rsidR="008B26E6">
        <w:trPr>
          <w:trHeight w:val="2524"/>
        </w:trPr>
        <w:tc>
          <w:tcPr>
            <w:tcW w:w="2230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380" w:type="dxa"/>
          </w:tcPr>
          <w:p w:rsidR="008B26E6" w:rsidRDefault="006B0368">
            <w:pPr>
              <w:pStyle w:val="TableParagraph"/>
              <w:spacing w:line="223" w:lineRule="exact"/>
              <w:ind w:left="4"/>
              <w:rPr>
                <w:sz w:val="20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7150" w:type="dxa"/>
          </w:tcPr>
          <w:p w:rsidR="008B26E6" w:rsidRDefault="006B0368">
            <w:pPr>
              <w:pStyle w:val="TableParagraph"/>
              <w:spacing w:before="2" w:line="252" w:lineRule="auto"/>
              <w:ind w:left="113" w:right="91"/>
              <w:jc w:val="both"/>
              <w:rPr>
                <w:sz w:val="20"/>
              </w:rPr>
            </w:pPr>
            <w:r>
              <w:rPr>
                <w:sz w:val="20"/>
              </w:rPr>
              <w:t>Payment by the Fund will be made only at the request of the Procuring agency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upon approval by the Government of Khyber Pakhtunkhwa., and in case of a project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will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subject in all respect to the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terms and conditions of the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agreement.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Project Agreement prohibits a withdrawal from the allocated fund account for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purpose of any payment to persons or entities, or for any import of goods, if such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payment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import,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knowledge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Federal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Government/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Khyber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Pakhtunkhwa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Government,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prohibited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decision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United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Nations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Security Council taken under Chapter VII of the Charter of the United Nations. No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party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other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than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agency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derive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rights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from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Project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Agreement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have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claim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allocated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fund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proceeds.</w:t>
            </w:r>
          </w:p>
        </w:tc>
      </w:tr>
      <w:tr w:rsidR="008B26E6">
        <w:trPr>
          <w:trHeight w:val="705"/>
        </w:trPr>
        <w:tc>
          <w:tcPr>
            <w:tcW w:w="2230" w:type="dxa"/>
          </w:tcPr>
          <w:p w:rsidR="008B26E6" w:rsidRDefault="006B0368">
            <w:pPr>
              <w:pStyle w:val="TableParagraph"/>
              <w:spacing w:line="252" w:lineRule="auto"/>
              <w:ind w:left="270" w:right="656" w:hanging="159"/>
              <w:rPr>
                <w:b/>
                <w:sz w:val="20"/>
              </w:rPr>
            </w:pPr>
            <w:r>
              <w:rPr>
                <w:b/>
                <w:sz w:val="20"/>
              </w:rPr>
              <w:t>2.Eligible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Bidders</w:t>
            </w:r>
          </w:p>
        </w:tc>
        <w:tc>
          <w:tcPr>
            <w:tcW w:w="380" w:type="dxa"/>
          </w:tcPr>
          <w:p w:rsidR="008B26E6" w:rsidRDefault="006B0368">
            <w:pPr>
              <w:pStyle w:val="TableParagraph"/>
              <w:spacing w:line="223" w:lineRule="exact"/>
              <w:ind w:left="4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w="7150" w:type="dxa"/>
          </w:tcPr>
          <w:p w:rsidR="008B26E6" w:rsidRDefault="006B0368">
            <w:pPr>
              <w:pStyle w:val="TableParagraph"/>
              <w:spacing w:before="2" w:line="252" w:lineRule="auto"/>
              <w:ind w:left="113"/>
              <w:rPr>
                <w:sz w:val="20"/>
              </w:rPr>
            </w:pPr>
            <w:r>
              <w:rPr>
                <w:sz w:val="20"/>
              </w:rPr>
              <w:t>This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Invitation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Bids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open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all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suppliers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from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eligible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source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defined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KPP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Rules,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2014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its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Bidding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Documents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except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provided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hereinafter.</w:t>
            </w:r>
          </w:p>
        </w:tc>
      </w:tr>
      <w:tr w:rsidR="008B26E6">
        <w:trPr>
          <w:trHeight w:val="1247"/>
        </w:trPr>
        <w:tc>
          <w:tcPr>
            <w:tcW w:w="2230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380" w:type="dxa"/>
          </w:tcPr>
          <w:p w:rsidR="008B26E6" w:rsidRDefault="006B0368">
            <w:pPr>
              <w:pStyle w:val="TableParagraph"/>
              <w:spacing w:line="228" w:lineRule="exact"/>
              <w:ind w:left="4"/>
              <w:rPr>
                <w:sz w:val="20"/>
              </w:rPr>
            </w:pPr>
            <w:r>
              <w:rPr>
                <w:sz w:val="20"/>
              </w:rPr>
              <w:t>2.2</w:t>
            </w:r>
          </w:p>
        </w:tc>
        <w:tc>
          <w:tcPr>
            <w:tcW w:w="7150" w:type="dxa"/>
          </w:tcPr>
          <w:p w:rsidR="008B26E6" w:rsidRDefault="006B0368">
            <w:pPr>
              <w:pStyle w:val="TableParagraph"/>
              <w:spacing w:before="7" w:line="249" w:lineRule="auto"/>
              <w:ind w:left="113" w:right="89"/>
              <w:jc w:val="both"/>
              <w:rPr>
                <w:sz w:val="20"/>
              </w:rPr>
            </w:pPr>
            <w:r>
              <w:rPr>
                <w:sz w:val="20"/>
              </w:rPr>
              <w:t>Bidders should not be associated, or have been associated in the past, directly 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indirectly,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firm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its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affiliates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which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have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been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engaged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Procuring agency to provide consulting services for the preparation of the design,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specifications,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other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documents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used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procurement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goods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purchased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under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this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Invitation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Bids.</w:t>
            </w:r>
          </w:p>
        </w:tc>
      </w:tr>
      <w:tr w:rsidR="008B26E6">
        <w:trPr>
          <w:trHeight w:val="1065"/>
        </w:trPr>
        <w:tc>
          <w:tcPr>
            <w:tcW w:w="2230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380" w:type="dxa"/>
          </w:tcPr>
          <w:p w:rsidR="008B26E6" w:rsidRDefault="006B0368">
            <w:pPr>
              <w:pStyle w:val="TableParagraph"/>
              <w:spacing w:line="223" w:lineRule="exact"/>
              <w:ind w:left="4"/>
              <w:rPr>
                <w:sz w:val="20"/>
              </w:rPr>
            </w:pPr>
            <w:r>
              <w:rPr>
                <w:sz w:val="20"/>
              </w:rPr>
              <w:t>2.3</w:t>
            </w:r>
          </w:p>
        </w:tc>
        <w:tc>
          <w:tcPr>
            <w:tcW w:w="7150" w:type="dxa"/>
          </w:tcPr>
          <w:p w:rsidR="008B26E6" w:rsidRDefault="006B0368">
            <w:pPr>
              <w:pStyle w:val="TableParagraph"/>
              <w:spacing w:before="2" w:line="252" w:lineRule="auto"/>
              <w:ind w:left="113" w:right="92"/>
              <w:jc w:val="both"/>
              <w:rPr>
                <w:sz w:val="20"/>
              </w:rPr>
            </w:pPr>
            <w:r>
              <w:rPr>
                <w:sz w:val="20"/>
              </w:rPr>
              <w:t>Government-owned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enterprises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Province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Khyber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Pakhtunkhwa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participate only if they are legally and financially autonomous, if they operate under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commercial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law,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dependent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agency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Government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Khyber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Pakhtunkhwa.</w:t>
            </w:r>
          </w:p>
        </w:tc>
      </w:tr>
      <w:tr w:rsidR="008B26E6">
        <w:trPr>
          <w:trHeight w:val="808"/>
        </w:trPr>
        <w:tc>
          <w:tcPr>
            <w:tcW w:w="2230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380" w:type="dxa"/>
          </w:tcPr>
          <w:p w:rsidR="008B26E6" w:rsidRDefault="006B0368">
            <w:pPr>
              <w:pStyle w:val="TableParagraph"/>
              <w:spacing w:line="223" w:lineRule="exact"/>
              <w:ind w:left="4"/>
              <w:rPr>
                <w:sz w:val="20"/>
              </w:rPr>
            </w:pPr>
            <w:r>
              <w:rPr>
                <w:sz w:val="20"/>
              </w:rPr>
              <w:t>2.4</w:t>
            </w:r>
          </w:p>
        </w:tc>
        <w:tc>
          <w:tcPr>
            <w:tcW w:w="7150" w:type="dxa"/>
          </w:tcPr>
          <w:p w:rsidR="008B26E6" w:rsidRDefault="006B0368">
            <w:pPr>
              <w:pStyle w:val="TableParagraph"/>
              <w:spacing w:before="2" w:line="252" w:lineRule="auto"/>
              <w:ind w:left="113" w:right="92"/>
              <w:jc w:val="both"/>
              <w:rPr>
                <w:sz w:val="20"/>
              </w:rPr>
            </w:pPr>
            <w:r>
              <w:rPr>
                <w:sz w:val="20"/>
              </w:rPr>
              <w:t>Bidders shall not be eligible to bid if they are under a declaration of ineligibility for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corrupt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fraudulent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practices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issued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government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organization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accordance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Section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44(1)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KPP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Rules,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2014.</w:t>
            </w:r>
          </w:p>
        </w:tc>
      </w:tr>
      <w:tr w:rsidR="008B26E6">
        <w:trPr>
          <w:trHeight w:val="978"/>
        </w:trPr>
        <w:tc>
          <w:tcPr>
            <w:tcW w:w="2230" w:type="dxa"/>
          </w:tcPr>
          <w:p w:rsidR="008B26E6" w:rsidRDefault="006B0368">
            <w:pPr>
              <w:pStyle w:val="TableParagraph"/>
              <w:spacing w:line="247" w:lineRule="auto"/>
              <w:ind w:left="270" w:right="587" w:hanging="159"/>
              <w:rPr>
                <w:b/>
                <w:sz w:val="20"/>
              </w:rPr>
            </w:pPr>
            <w:r>
              <w:rPr>
                <w:b/>
                <w:sz w:val="20"/>
              </w:rPr>
              <w:t>3.</w:t>
            </w:r>
            <w:r>
              <w:rPr>
                <w:b/>
                <w:spacing w:val="26"/>
                <w:sz w:val="20"/>
              </w:rPr>
              <w:t xml:space="preserve"> </w:t>
            </w:r>
            <w:r>
              <w:rPr>
                <w:b/>
                <w:sz w:val="20"/>
              </w:rPr>
              <w:t>Eligible</w:t>
            </w:r>
            <w:r>
              <w:rPr>
                <w:b/>
                <w:spacing w:val="25"/>
                <w:sz w:val="20"/>
              </w:rPr>
              <w:t xml:space="preserve"> </w:t>
            </w:r>
            <w:r>
              <w:rPr>
                <w:b/>
                <w:sz w:val="20"/>
              </w:rPr>
              <w:t>Goods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11"/>
                <w:sz w:val="20"/>
              </w:rPr>
              <w:t xml:space="preserve"> </w:t>
            </w:r>
            <w:r>
              <w:rPr>
                <w:b/>
                <w:sz w:val="20"/>
              </w:rPr>
              <w:t>Services</w:t>
            </w:r>
          </w:p>
        </w:tc>
        <w:tc>
          <w:tcPr>
            <w:tcW w:w="380" w:type="dxa"/>
          </w:tcPr>
          <w:p w:rsidR="008B26E6" w:rsidRDefault="006B0368">
            <w:pPr>
              <w:pStyle w:val="TableParagraph"/>
              <w:spacing w:line="221" w:lineRule="exact"/>
              <w:ind w:left="4"/>
              <w:rPr>
                <w:sz w:val="20"/>
              </w:rPr>
            </w:pPr>
            <w:r>
              <w:rPr>
                <w:sz w:val="20"/>
              </w:rPr>
              <w:t>3.1</w:t>
            </w:r>
          </w:p>
        </w:tc>
        <w:tc>
          <w:tcPr>
            <w:tcW w:w="7150" w:type="dxa"/>
          </w:tcPr>
          <w:p w:rsidR="008B26E6" w:rsidRDefault="006B0368">
            <w:pPr>
              <w:pStyle w:val="TableParagraph"/>
              <w:spacing w:line="249" w:lineRule="auto"/>
              <w:ind w:left="113" w:right="91"/>
              <w:jc w:val="both"/>
              <w:rPr>
                <w:sz w:val="20"/>
              </w:rPr>
            </w:pPr>
            <w:r>
              <w:rPr>
                <w:sz w:val="20"/>
              </w:rPr>
              <w:t>All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goods and related services 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supplied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under the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contract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have their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origin in eligible source countries of the world with whom the Islamic Republic 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Pakistan has commercial relations and its Bidding Documents and all expenditures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made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under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contract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will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limited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such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goods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services.</w:t>
            </w:r>
          </w:p>
        </w:tc>
      </w:tr>
      <w:tr w:rsidR="008B26E6">
        <w:trPr>
          <w:trHeight w:val="1449"/>
        </w:trPr>
        <w:tc>
          <w:tcPr>
            <w:tcW w:w="2230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380" w:type="dxa"/>
          </w:tcPr>
          <w:p w:rsidR="008B26E6" w:rsidRDefault="006B0368">
            <w:pPr>
              <w:pStyle w:val="TableParagraph"/>
              <w:spacing w:line="221" w:lineRule="exact"/>
              <w:ind w:left="4"/>
              <w:rPr>
                <w:sz w:val="20"/>
              </w:rPr>
            </w:pPr>
            <w:r>
              <w:rPr>
                <w:sz w:val="20"/>
              </w:rPr>
              <w:t>3.2</w:t>
            </w:r>
          </w:p>
        </w:tc>
        <w:tc>
          <w:tcPr>
            <w:tcW w:w="7150" w:type="dxa"/>
          </w:tcPr>
          <w:p w:rsidR="008B26E6" w:rsidRDefault="006B0368">
            <w:pPr>
              <w:pStyle w:val="TableParagraph"/>
              <w:spacing w:line="252" w:lineRule="auto"/>
              <w:ind w:left="113" w:right="90"/>
              <w:jc w:val="both"/>
              <w:rPr>
                <w:sz w:val="20"/>
              </w:rPr>
            </w:pPr>
            <w:r>
              <w:rPr>
                <w:sz w:val="20"/>
              </w:rPr>
              <w:t>For purposes of this clause, “origin” means the place where the goods are mined,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grown,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produced,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place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from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which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related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services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are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supplied.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Goods are produced when, through manufacturing, processing, or substantial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major assembly of components, a commercially recognized product results that is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substantially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different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basic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characteristics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purpose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utility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from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its</w:t>
            </w:r>
          </w:p>
          <w:p w:rsidR="008B26E6" w:rsidRDefault="006B0368">
            <w:pPr>
              <w:pStyle w:val="TableParagraph"/>
              <w:spacing w:line="226" w:lineRule="exact"/>
              <w:ind w:left="113"/>
              <w:rPr>
                <w:sz w:val="20"/>
              </w:rPr>
            </w:pPr>
            <w:proofErr w:type="gramStart"/>
            <w:r>
              <w:rPr>
                <w:sz w:val="20"/>
              </w:rPr>
              <w:t>components</w:t>
            </w:r>
            <w:proofErr w:type="gramEnd"/>
            <w:r>
              <w:rPr>
                <w:sz w:val="20"/>
              </w:rPr>
              <w:t>.</w:t>
            </w:r>
          </w:p>
        </w:tc>
      </w:tr>
      <w:tr w:rsidR="008B26E6">
        <w:trPr>
          <w:trHeight w:val="719"/>
        </w:trPr>
        <w:tc>
          <w:tcPr>
            <w:tcW w:w="2230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380" w:type="dxa"/>
          </w:tcPr>
          <w:p w:rsidR="008B26E6" w:rsidRDefault="006B0368">
            <w:pPr>
              <w:pStyle w:val="TableParagraph"/>
              <w:spacing w:line="223" w:lineRule="exact"/>
              <w:ind w:left="4"/>
              <w:rPr>
                <w:sz w:val="20"/>
              </w:rPr>
            </w:pPr>
            <w:r>
              <w:rPr>
                <w:sz w:val="20"/>
              </w:rPr>
              <w:t>3.3</w:t>
            </w:r>
          </w:p>
        </w:tc>
        <w:tc>
          <w:tcPr>
            <w:tcW w:w="7150" w:type="dxa"/>
          </w:tcPr>
          <w:p w:rsidR="008B26E6" w:rsidRDefault="006B0368">
            <w:pPr>
              <w:pStyle w:val="TableParagraph"/>
              <w:spacing w:line="228" w:lineRule="exact"/>
              <w:ind w:left="113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origin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goods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services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distinct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from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nationality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Bidder.</w:t>
            </w:r>
          </w:p>
        </w:tc>
      </w:tr>
    </w:tbl>
    <w:p w:rsidR="008B26E6" w:rsidRDefault="008B26E6">
      <w:pPr>
        <w:spacing w:line="228" w:lineRule="exact"/>
        <w:rPr>
          <w:sz w:val="20"/>
        </w:rPr>
        <w:sectPr w:rsidR="008B26E6">
          <w:pgSz w:w="11910" w:h="16840"/>
          <w:pgMar w:top="960" w:right="460" w:bottom="1960" w:left="920" w:header="0" w:footer="1680" w:gutter="0"/>
          <w:cols w:space="720"/>
        </w:sectPr>
      </w:pPr>
    </w:p>
    <w:tbl>
      <w:tblPr>
        <w:tblW w:w="0" w:type="auto"/>
        <w:tblInd w:w="5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30"/>
        <w:gridCol w:w="380"/>
        <w:gridCol w:w="7150"/>
      </w:tblGrid>
      <w:tr w:rsidR="008B26E6">
        <w:trPr>
          <w:trHeight w:val="978"/>
        </w:trPr>
        <w:tc>
          <w:tcPr>
            <w:tcW w:w="2230" w:type="dxa"/>
          </w:tcPr>
          <w:p w:rsidR="008B26E6" w:rsidRDefault="006B0368">
            <w:pPr>
              <w:pStyle w:val="TableParagraph"/>
              <w:spacing w:line="247" w:lineRule="auto"/>
              <w:ind w:left="271" w:right="1250" w:hanging="159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4.</w:t>
            </w:r>
            <w:r>
              <w:rPr>
                <w:b/>
                <w:spacing w:val="8"/>
                <w:sz w:val="20"/>
              </w:rPr>
              <w:t xml:space="preserve"> </w:t>
            </w:r>
            <w:r>
              <w:rPr>
                <w:b/>
                <w:sz w:val="20"/>
              </w:rPr>
              <w:t>Cost</w:t>
            </w:r>
            <w:r>
              <w:rPr>
                <w:b/>
                <w:spacing w:val="9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Bidding</w:t>
            </w:r>
          </w:p>
        </w:tc>
        <w:tc>
          <w:tcPr>
            <w:tcW w:w="380" w:type="dxa"/>
          </w:tcPr>
          <w:p w:rsidR="008B26E6" w:rsidRDefault="006B0368">
            <w:pPr>
              <w:pStyle w:val="TableParagraph"/>
              <w:spacing w:line="223" w:lineRule="exact"/>
              <w:ind w:left="4"/>
              <w:rPr>
                <w:sz w:val="20"/>
              </w:rPr>
            </w:pPr>
            <w:r>
              <w:rPr>
                <w:sz w:val="20"/>
              </w:rPr>
              <w:t>4.1</w:t>
            </w:r>
          </w:p>
        </w:tc>
        <w:tc>
          <w:tcPr>
            <w:tcW w:w="7150" w:type="dxa"/>
          </w:tcPr>
          <w:p w:rsidR="008B26E6" w:rsidRDefault="006B0368">
            <w:pPr>
              <w:pStyle w:val="TableParagraph"/>
              <w:spacing w:line="252" w:lineRule="auto"/>
              <w:ind w:left="113" w:right="87"/>
              <w:jc w:val="both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Bidder shall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bear all costs associated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with the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preparation and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submission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its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bid,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agency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named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Data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Sheet,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hereinafter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referred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“the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agency,”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will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case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responsible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liable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those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costs,</w:t>
            </w:r>
          </w:p>
          <w:p w:rsidR="008B26E6" w:rsidRDefault="006B0368">
            <w:pPr>
              <w:pStyle w:val="TableParagraph"/>
              <w:ind w:left="113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regardless</w:t>
            </w:r>
            <w:proofErr w:type="gramEnd"/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conduct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outcome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bidding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process.</w:t>
            </w:r>
          </w:p>
        </w:tc>
      </w:tr>
      <w:tr w:rsidR="008B26E6">
        <w:trPr>
          <w:trHeight w:val="489"/>
        </w:trPr>
        <w:tc>
          <w:tcPr>
            <w:tcW w:w="9760" w:type="dxa"/>
            <w:gridSpan w:val="3"/>
          </w:tcPr>
          <w:p w:rsidR="008B26E6" w:rsidRDefault="006B0368">
            <w:pPr>
              <w:pStyle w:val="TableParagraph"/>
              <w:spacing w:before="130"/>
              <w:ind w:left="3726"/>
              <w:rPr>
                <w:b/>
                <w:sz w:val="20"/>
              </w:rPr>
            </w:pPr>
            <w:r>
              <w:rPr>
                <w:b/>
                <w:sz w:val="20"/>
              </w:rPr>
              <w:t>B.</w:t>
            </w:r>
            <w:r>
              <w:rPr>
                <w:b/>
                <w:spacing w:val="26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26"/>
                <w:sz w:val="20"/>
              </w:rPr>
              <w:t xml:space="preserve"> </w:t>
            </w:r>
            <w:r>
              <w:rPr>
                <w:b/>
                <w:sz w:val="20"/>
              </w:rPr>
              <w:t>Bidding</w:t>
            </w:r>
            <w:r>
              <w:rPr>
                <w:b/>
                <w:spacing w:val="27"/>
                <w:sz w:val="20"/>
              </w:rPr>
              <w:t xml:space="preserve"> </w:t>
            </w:r>
            <w:r>
              <w:rPr>
                <w:b/>
                <w:sz w:val="20"/>
              </w:rPr>
              <w:t>Documents</w:t>
            </w:r>
          </w:p>
        </w:tc>
      </w:tr>
      <w:tr w:rsidR="008B26E6">
        <w:trPr>
          <w:trHeight w:val="3237"/>
        </w:trPr>
        <w:tc>
          <w:tcPr>
            <w:tcW w:w="2230" w:type="dxa"/>
          </w:tcPr>
          <w:p w:rsidR="008B26E6" w:rsidRDefault="006B0368">
            <w:pPr>
              <w:pStyle w:val="TableParagraph"/>
              <w:spacing w:line="252" w:lineRule="auto"/>
              <w:ind w:left="270" w:right="656" w:hanging="159"/>
              <w:rPr>
                <w:b/>
                <w:sz w:val="20"/>
              </w:rPr>
            </w:pPr>
            <w:r>
              <w:rPr>
                <w:b/>
                <w:sz w:val="20"/>
              </w:rPr>
              <w:t>5.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Content of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Bidding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Documents</w:t>
            </w:r>
          </w:p>
        </w:tc>
        <w:tc>
          <w:tcPr>
            <w:tcW w:w="380" w:type="dxa"/>
          </w:tcPr>
          <w:p w:rsidR="008B26E6" w:rsidRDefault="006B0368">
            <w:pPr>
              <w:pStyle w:val="TableParagraph"/>
              <w:spacing w:line="221" w:lineRule="exact"/>
              <w:ind w:left="4"/>
              <w:rPr>
                <w:sz w:val="20"/>
              </w:rPr>
            </w:pPr>
            <w:r>
              <w:rPr>
                <w:sz w:val="20"/>
              </w:rPr>
              <w:t>5.1</w:t>
            </w:r>
          </w:p>
        </w:tc>
        <w:tc>
          <w:tcPr>
            <w:tcW w:w="7150" w:type="dxa"/>
          </w:tcPr>
          <w:p w:rsidR="008B26E6" w:rsidRDefault="006B0368">
            <w:pPr>
              <w:pStyle w:val="TableParagraph"/>
              <w:spacing w:line="226" w:lineRule="exact"/>
              <w:ind w:left="113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bidding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documents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include:</w:t>
            </w:r>
          </w:p>
          <w:p w:rsidR="008B26E6" w:rsidRDefault="006B0368" w:rsidP="008E115C">
            <w:pPr>
              <w:pStyle w:val="TableParagraph"/>
              <w:numPr>
                <w:ilvl w:val="0"/>
                <w:numId w:val="45"/>
              </w:numPr>
              <w:tabs>
                <w:tab w:val="left" w:pos="834"/>
              </w:tabs>
              <w:spacing w:before="1" w:line="274" w:lineRule="exact"/>
              <w:rPr>
                <w:sz w:val="24"/>
              </w:rPr>
            </w:pPr>
            <w:r>
              <w:rPr>
                <w:sz w:val="20"/>
              </w:rPr>
              <w:t>Instructions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Bidders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(ITB)</w:t>
            </w:r>
          </w:p>
          <w:p w:rsidR="008B26E6" w:rsidRDefault="006B0368" w:rsidP="008E115C">
            <w:pPr>
              <w:pStyle w:val="TableParagraph"/>
              <w:numPr>
                <w:ilvl w:val="0"/>
                <w:numId w:val="45"/>
              </w:numPr>
              <w:tabs>
                <w:tab w:val="left" w:pos="834"/>
              </w:tabs>
              <w:spacing w:line="270" w:lineRule="exact"/>
              <w:rPr>
                <w:sz w:val="24"/>
              </w:rPr>
            </w:pPr>
            <w:r>
              <w:rPr>
                <w:sz w:val="20"/>
              </w:rPr>
              <w:t>Bid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Data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Sheet</w:t>
            </w:r>
          </w:p>
          <w:p w:rsidR="008B26E6" w:rsidRDefault="006B0368" w:rsidP="008E115C">
            <w:pPr>
              <w:pStyle w:val="TableParagraph"/>
              <w:numPr>
                <w:ilvl w:val="0"/>
                <w:numId w:val="45"/>
              </w:numPr>
              <w:tabs>
                <w:tab w:val="left" w:pos="834"/>
              </w:tabs>
              <w:spacing w:line="269" w:lineRule="exact"/>
              <w:rPr>
                <w:sz w:val="24"/>
              </w:rPr>
            </w:pPr>
            <w:r>
              <w:rPr>
                <w:sz w:val="20"/>
              </w:rPr>
              <w:t>General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Conditions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Contract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(GCC)</w:t>
            </w:r>
          </w:p>
          <w:p w:rsidR="008B26E6" w:rsidRDefault="006B0368" w:rsidP="008E115C">
            <w:pPr>
              <w:pStyle w:val="TableParagraph"/>
              <w:numPr>
                <w:ilvl w:val="0"/>
                <w:numId w:val="45"/>
              </w:numPr>
              <w:tabs>
                <w:tab w:val="left" w:pos="834"/>
              </w:tabs>
              <w:spacing w:line="269" w:lineRule="exact"/>
              <w:rPr>
                <w:sz w:val="24"/>
              </w:rPr>
            </w:pPr>
            <w:r>
              <w:rPr>
                <w:sz w:val="20"/>
              </w:rPr>
              <w:t>Special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Conditions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Contract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(SCC)</w:t>
            </w:r>
          </w:p>
          <w:p w:rsidR="008B26E6" w:rsidRDefault="006B0368" w:rsidP="008E115C">
            <w:pPr>
              <w:pStyle w:val="TableParagraph"/>
              <w:numPr>
                <w:ilvl w:val="0"/>
                <w:numId w:val="45"/>
              </w:numPr>
              <w:tabs>
                <w:tab w:val="left" w:pos="834"/>
              </w:tabs>
              <w:spacing w:line="270" w:lineRule="exact"/>
              <w:rPr>
                <w:sz w:val="24"/>
              </w:rPr>
            </w:pPr>
            <w:r>
              <w:rPr>
                <w:sz w:val="20"/>
              </w:rPr>
              <w:t>Schedule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Requirements</w:t>
            </w:r>
          </w:p>
          <w:p w:rsidR="008B26E6" w:rsidRDefault="006B0368" w:rsidP="008E115C">
            <w:pPr>
              <w:pStyle w:val="TableParagraph"/>
              <w:numPr>
                <w:ilvl w:val="0"/>
                <w:numId w:val="45"/>
              </w:numPr>
              <w:tabs>
                <w:tab w:val="left" w:pos="833"/>
                <w:tab w:val="left" w:pos="834"/>
              </w:tabs>
              <w:spacing w:line="271" w:lineRule="exact"/>
              <w:rPr>
                <w:sz w:val="24"/>
              </w:rPr>
            </w:pPr>
            <w:r>
              <w:rPr>
                <w:sz w:val="20"/>
              </w:rPr>
              <w:t>Technical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Specifications</w:t>
            </w:r>
          </w:p>
          <w:p w:rsidR="008B26E6" w:rsidRDefault="006B0368" w:rsidP="008E115C">
            <w:pPr>
              <w:pStyle w:val="TableParagraph"/>
              <w:numPr>
                <w:ilvl w:val="0"/>
                <w:numId w:val="45"/>
              </w:numPr>
              <w:tabs>
                <w:tab w:val="left" w:pos="834"/>
              </w:tabs>
              <w:spacing w:line="270" w:lineRule="exact"/>
              <w:rPr>
                <w:sz w:val="24"/>
              </w:rPr>
            </w:pPr>
            <w:r>
              <w:rPr>
                <w:sz w:val="20"/>
              </w:rPr>
              <w:t>Bid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Form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Price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Schedules</w:t>
            </w:r>
          </w:p>
          <w:p w:rsidR="008B26E6" w:rsidRDefault="006B0368" w:rsidP="008E115C">
            <w:pPr>
              <w:pStyle w:val="TableParagraph"/>
              <w:numPr>
                <w:ilvl w:val="0"/>
                <w:numId w:val="45"/>
              </w:numPr>
              <w:tabs>
                <w:tab w:val="left" w:pos="834"/>
              </w:tabs>
              <w:spacing w:line="269" w:lineRule="exact"/>
              <w:rPr>
                <w:sz w:val="24"/>
              </w:rPr>
            </w:pPr>
            <w:r>
              <w:rPr>
                <w:sz w:val="20"/>
              </w:rPr>
              <w:t>Bid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Security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Form</w:t>
            </w:r>
          </w:p>
          <w:p w:rsidR="008B26E6" w:rsidRDefault="006B0368" w:rsidP="008E115C">
            <w:pPr>
              <w:pStyle w:val="TableParagraph"/>
              <w:numPr>
                <w:ilvl w:val="0"/>
                <w:numId w:val="45"/>
              </w:numPr>
              <w:tabs>
                <w:tab w:val="left" w:pos="833"/>
                <w:tab w:val="left" w:pos="834"/>
              </w:tabs>
              <w:spacing w:line="269" w:lineRule="exact"/>
              <w:rPr>
                <w:sz w:val="24"/>
              </w:rPr>
            </w:pPr>
            <w:r>
              <w:rPr>
                <w:sz w:val="20"/>
              </w:rPr>
              <w:t>Contract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Form</w:t>
            </w:r>
          </w:p>
          <w:p w:rsidR="008B26E6" w:rsidRDefault="006B0368" w:rsidP="008E115C">
            <w:pPr>
              <w:pStyle w:val="TableParagraph"/>
              <w:numPr>
                <w:ilvl w:val="0"/>
                <w:numId w:val="45"/>
              </w:numPr>
              <w:tabs>
                <w:tab w:val="left" w:pos="833"/>
                <w:tab w:val="left" w:pos="834"/>
              </w:tabs>
              <w:spacing w:line="271" w:lineRule="exact"/>
              <w:rPr>
                <w:sz w:val="24"/>
              </w:rPr>
            </w:pPr>
            <w:r>
              <w:rPr>
                <w:sz w:val="20"/>
              </w:rPr>
              <w:t>Performance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Security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Form</w:t>
            </w:r>
          </w:p>
          <w:p w:rsidR="008B26E6" w:rsidRDefault="006B0368" w:rsidP="008E115C">
            <w:pPr>
              <w:pStyle w:val="TableParagraph"/>
              <w:numPr>
                <w:ilvl w:val="0"/>
                <w:numId w:val="45"/>
              </w:numPr>
              <w:tabs>
                <w:tab w:val="left" w:pos="833"/>
                <w:tab w:val="left" w:pos="834"/>
              </w:tabs>
              <w:spacing w:line="228" w:lineRule="exact"/>
              <w:rPr>
                <w:sz w:val="20"/>
              </w:rPr>
            </w:pPr>
            <w:r>
              <w:rPr>
                <w:sz w:val="20"/>
              </w:rPr>
              <w:t>Manufacturer’s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Authorization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Form</w:t>
            </w:r>
          </w:p>
        </w:tc>
      </w:tr>
      <w:tr w:rsidR="008B26E6">
        <w:trPr>
          <w:trHeight w:val="1214"/>
        </w:trPr>
        <w:tc>
          <w:tcPr>
            <w:tcW w:w="2230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380" w:type="dxa"/>
          </w:tcPr>
          <w:p w:rsidR="008B26E6" w:rsidRDefault="006B0368">
            <w:pPr>
              <w:pStyle w:val="TableParagraph"/>
              <w:spacing w:line="221" w:lineRule="exact"/>
              <w:ind w:left="4"/>
              <w:rPr>
                <w:sz w:val="20"/>
              </w:rPr>
            </w:pPr>
            <w:r>
              <w:rPr>
                <w:sz w:val="20"/>
              </w:rPr>
              <w:t>5.2</w:t>
            </w:r>
          </w:p>
        </w:tc>
        <w:tc>
          <w:tcPr>
            <w:tcW w:w="7150" w:type="dxa"/>
          </w:tcPr>
          <w:p w:rsidR="008B26E6" w:rsidRDefault="006B0368">
            <w:pPr>
              <w:pStyle w:val="TableParagraph"/>
              <w:spacing w:line="252" w:lineRule="auto"/>
              <w:ind w:left="113" w:right="90"/>
              <w:jc w:val="both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Bidder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expected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examine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all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instructions,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forms,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terms,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specifications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 the bidding documents. Failure to furnish all information required by the bidding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documents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submit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not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substantially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responsive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bidding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documents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every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respect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will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at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Bidder’s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risk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may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result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rejection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its</w:t>
            </w:r>
          </w:p>
          <w:p w:rsidR="008B26E6" w:rsidRDefault="006B0368">
            <w:pPr>
              <w:pStyle w:val="TableParagraph"/>
              <w:spacing w:line="229" w:lineRule="exact"/>
              <w:ind w:left="113"/>
              <w:rPr>
                <w:sz w:val="20"/>
              </w:rPr>
            </w:pPr>
            <w:proofErr w:type="gramStart"/>
            <w:r>
              <w:rPr>
                <w:sz w:val="20"/>
              </w:rPr>
              <w:t>bid</w:t>
            </w:r>
            <w:proofErr w:type="gramEnd"/>
            <w:r>
              <w:rPr>
                <w:sz w:val="20"/>
              </w:rPr>
              <w:t>.</w:t>
            </w:r>
          </w:p>
        </w:tc>
      </w:tr>
      <w:tr w:rsidR="008B26E6">
        <w:trPr>
          <w:trHeight w:val="1977"/>
        </w:trPr>
        <w:tc>
          <w:tcPr>
            <w:tcW w:w="2230" w:type="dxa"/>
          </w:tcPr>
          <w:p w:rsidR="008B26E6" w:rsidRDefault="006B0368">
            <w:pPr>
              <w:pStyle w:val="TableParagraph"/>
              <w:spacing w:line="247" w:lineRule="auto"/>
              <w:ind w:left="115"/>
              <w:rPr>
                <w:b/>
                <w:sz w:val="20"/>
              </w:rPr>
            </w:pPr>
            <w:r>
              <w:rPr>
                <w:b/>
                <w:sz w:val="20"/>
              </w:rPr>
              <w:t>6.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Clarification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Bidding</w:t>
            </w:r>
            <w:r>
              <w:rPr>
                <w:b/>
                <w:spacing w:val="46"/>
                <w:sz w:val="20"/>
              </w:rPr>
              <w:t xml:space="preserve"> </w:t>
            </w:r>
            <w:r>
              <w:rPr>
                <w:b/>
                <w:sz w:val="20"/>
              </w:rPr>
              <w:t>Documents</w:t>
            </w:r>
          </w:p>
        </w:tc>
        <w:tc>
          <w:tcPr>
            <w:tcW w:w="380" w:type="dxa"/>
          </w:tcPr>
          <w:p w:rsidR="008B26E6" w:rsidRDefault="006B0368">
            <w:pPr>
              <w:pStyle w:val="TableParagraph"/>
              <w:spacing w:line="223" w:lineRule="exact"/>
              <w:ind w:left="4"/>
              <w:rPr>
                <w:sz w:val="20"/>
              </w:rPr>
            </w:pPr>
            <w:r>
              <w:rPr>
                <w:sz w:val="20"/>
              </w:rPr>
              <w:t>6.1</w:t>
            </w:r>
          </w:p>
        </w:tc>
        <w:tc>
          <w:tcPr>
            <w:tcW w:w="7150" w:type="dxa"/>
          </w:tcPr>
          <w:p w:rsidR="008B26E6" w:rsidRDefault="006B0368">
            <w:pPr>
              <w:pStyle w:val="TableParagraph"/>
              <w:spacing w:line="254" w:lineRule="auto"/>
              <w:ind w:left="113" w:right="91"/>
              <w:jc w:val="both"/>
              <w:rPr>
                <w:sz w:val="20"/>
              </w:rPr>
            </w:pPr>
            <w:r>
              <w:rPr>
                <w:sz w:val="20"/>
              </w:rPr>
              <w:t>An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interested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Bidder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requiring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clarification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bidding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documents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may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notify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agency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writing.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Bidding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agency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will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respond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 writing to any request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Document’s clarification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 the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bidding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documents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which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receives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later than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three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working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days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prior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to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deadline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submission of bids prescribed in the Bid Data Sheet. Written copies of the Procuring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agency’s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response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(including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an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explanation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query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but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without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identifying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 source of inquiry) will be sent to all interested bidders that have received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bidding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documents.</w:t>
            </w:r>
          </w:p>
        </w:tc>
      </w:tr>
      <w:tr w:rsidR="008B26E6">
        <w:trPr>
          <w:trHeight w:val="729"/>
        </w:trPr>
        <w:tc>
          <w:tcPr>
            <w:tcW w:w="2230" w:type="dxa"/>
          </w:tcPr>
          <w:p w:rsidR="008B26E6" w:rsidRDefault="006B0368">
            <w:pPr>
              <w:pStyle w:val="TableParagraph"/>
              <w:spacing w:line="221" w:lineRule="exact"/>
              <w:ind w:left="115"/>
              <w:rPr>
                <w:b/>
                <w:sz w:val="20"/>
              </w:rPr>
            </w:pPr>
            <w:r>
              <w:rPr>
                <w:b/>
                <w:sz w:val="20"/>
              </w:rPr>
              <w:t>7.</w:t>
            </w:r>
            <w:r>
              <w:rPr>
                <w:b/>
                <w:spacing w:val="23"/>
                <w:sz w:val="20"/>
              </w:rPr>
              <w:t xml:space="preserve"> </w:t>
            </w:r>
            <w:r>
              <w:rPr>
                <w:b/>
                <w:sz w:val="20"/>
              </w:rPr>
              <w:t>Amendment</w:t>
            </w:r>
            <w:r>
              <w:rPr>
                <w:b/>
                <w:spacing w:val="21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</w:p>
          <w:p w:rsidR="008B26E6" w:rsidRDefault="006B0368">
            <w:pPr>
              <w:pStyle w:val="TableParagraph"/>
              <w:spacing w:before="7" w:line="240" w:lineRule="atLeast"/>
              <w:ind w:left="271" w:right="982" w:hanging="1"/>
              <w:rPr>
                <w:b/>
                <w:sz w:val="20"/>
              </w:rPr>
            </w:pPr>
            <w:r>
              <w:rPr>
                <w:b/>
                <w:sz w:val="20"/>
              </w:rPr>
              <w:t>Bidding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Documents</w:t>
            </w:r>
          </w:p>
        </w:tc>
        <w:tc>
          <w:tcPr>
            <w:tcW w:w="380" w:type="dxa"/>
          </w:tcPr>
          <w:p w:rsidR="008B26E6" w:rsidRDefault="006B0368">
            <w:pPr>
              <w:pStyle w:val="TableParagraph"/>
              <w:spacing w:line="221" w:lineRule="exact"/>
              <w:ind w:left="4"/>
              <w:rPr>
                <w:sz w:val="20"/>
              </w:rPr>
            </w:pPr>
            <w:r>
              <w:rPr>
                <w:sz w:val="20"/>
              </w:rPr>
              <w:t>7.1</w:t>
            </w:r>
          </w:p>
        </w:tc>
        <w:tc>
          <w:tcPr>
            <w:tcW w:w="7150" w:type="dxa"/>
          </w:tcPr>
          <w:p w:rsidR="008B26E6" w:rsidRDefault="006B0368">
            <w:pPr>
              <w:pStyle w:val="TableParagraph"/>
              <w:ind w:left="113" w:right="-15"/>
              <w:jc w:val="both"/>
              <w:rPr>
                <w:sz w:val="20"/>
              </w:rPr>
            </w:pPr>
            <w:r>
              <w:rPr>
                <w:sz w:val="20"/>
              </w:rPr>
              <w:t>At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time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prior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deadline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submission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bids,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agency,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reason,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whether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at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its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own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initiative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response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clarification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requested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2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a</w:t>
            </w:r>
            <w:proofErr w:type="gramEnd"/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interested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Bidder,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may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modify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bidding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documents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amendment.</w:t>
            </w:r>
          </w:p>
        </w:tc>
      </w:tr>
      <w:tr w:rsidR="008B26E6">
        <w:trPr>
          <w:trHeight w:val="556"/>
        </w:trPr>
        <w:tc>
          <w:tcPr>
            <w:tcW w:w="2230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380" w:type="dxa"/>
          </w:tcPr>
          <w:p w:rsidR="008B26E6" w:rsidRDefault="006B0368">
            <w:pPr>
              <w:pStyle w:val="TableParagraph"/>
              <w:spacing w:line="221" w:lineRule="exact"/>
              <w:ind w:left="4"/>
              <w:rPr>
                <w:sz w:val="20"/>
              </w:rPr>
            </w:pPr>
            <w:r>
              <w:rPr>
                <w:sz w:val="20"/>
              </w:rPr>
              <w:t>7.2</w:t>
            </w:r>
          </w:p>
        </w:tc>
        <w:tc>
          <w:tcPr>
            <w:tcW w:w="7150" w:type="dxa"/>
          </w:tcPr>
          <w:p w:rsidR="008B26E6" w:rsidRDefault="006B0368">
            <w:pPr>
              <w:pStyle w:val="TableParagraph"/>
              <w:ind w:left="113"/>
              <w:rPr>
                <w:sz w:val="20"/>
              </w:rPr>
            </w:pPr>
            <w:r>
              <w:rPr>
                <w:sz w:val="20"/>
              </w:rPr>
              <w:t>All interested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bidders that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have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received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bidding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documents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will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be notified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amendment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writing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will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binding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them.</w:t>
            </w:r>
          </w:p>
        </w:tc>
      </w:tr>
      <w:tr w:rsidR="008B26E6">
        <w:trPr>
          <w:trHeight w:val="729"/>
        </w:trPr>
        <w:tc>
          <w:tcPr>
            <w:tcW w:w="2230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380" w:type="dxa"/>
          </w:tcPr>
          <w:p w:rsidR="008B26E6" w:rsidRDefault="006B0368">
            <w:pPr>
              <w:pStyle w:val="TableParagraph"/>
              <w:spacing w:line="221" w:lineRule="exact"/>
              <w:ind w:left="4"/>
              <w:rPr>
                <w:sz w:val="20"/>
              </w:rPr>
            </w:pPr>
            <w:r>
              <w:rPr>
                <w:sz w:val="20"/>
              </w:rPr>
              <w:t>7.3</w:t>
            </w:r>
          </w:p>
        </w:tc>
        <w:tc>
          <w:tcPr>
            <w:tcW w:w="7150" w:type="dxa"/>
          </w:tcPr>
          <w:p w:rsidR="008B26E6" w:rsidRDefault="006B0368">
            <w:pPr>
              <w:pStyle w:val="TableParagraph"/>
              <w:spacing w:line="247" w:lineRule="auto"/>
              <w:ind w:left="113"/>
              <w:rPr>
                <w:sz w:val="20"/>
              </w:rPr>
            </w:pP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order to allow interested bidders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reasonable time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which to take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amendment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into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account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preparing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their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bids,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agency,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at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its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discretion,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may</w:t>
            </w:r>
          </w:p>
          <w:p w:rsidR="008B26E6" w:rsidRDefault="006B0368">
            <w:pPr>
              <w:pStyle w:val="TableParagraph"/>
              <w:ind w:left="113"/>
              <w:rPr>
                <w:sz w:val="20"/>
              </w:rPr>
            </w:pPr>
            <w:proofErr w:type="gramStart"/>
            <w:r>
              <w:rPr>
                <w:sz w:val="20"/>
              </w:rPr>
              <w:t>extend</w:t>
            </w:r>
            <w:proofErr w:type="gramEnd"/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deadline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submission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bids.</w:t>
            </w:r>
          </w:p>
        </w:tc>
      </w:tr>
      <w:tr w:rsidR="008B26E6">
        <w:trPr>
          <w:trHeight w:val="429"/>
        </w:trPr>
        <w:tc>
          <w:tcPr>
            <w:tcW w:w="9760" w:type="dxa"/>
            <w:gridSpan w:val="3"/>
          </w:tcPr>
          <w:p w:rsidR="008B26E6" w:rsidRDefault="006B0368">
            <w:pPr>
              <w:pStyle w:val="TableParagraph"/>
              <w:spacing w:before="93"/>
              <w:ind w:left="3926"/>
              <w:rPr>
                <w:b/>
                <w:sz w:val="20"/>
              </w:rPr>
            </w:pPr>
            <w:r>
              <w:rPr>
                <w:b/>
                <w:sz w:val="20"/>
              </w:rPr>
              <w:t>C.</w:t>
            </w:r>
            <w:r>
              <w:rPr>
                <w:b/>
                <w:spacing w:val="18"/>
                <w:sz w:val="20"/>
              </w:rPr>
              <w:t xml:space="preserve"> </w:t>
            </w:r>
            <w:r>
              <w:rPr>
                <w:b/>
                <w:sz w:val="20"/>
              </w:rPr>
              <w:t>Preparation</w:t>
            </w:r>
            <w:r>
              <w:rPr>
                <w:b/>
                <w:spacing w:val="19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23"/>
                <w:sz w:val="20"/>
              </w:rPr>
              <w:t xml:space="preserve"> </w:t>
            </w:r>
            <w:r>
              <w:rPr>
                <w:b/>
                <w:sz w:val="20"/>
              </w:rPr>
              <w:t>Bids</w:t>
            </w:r>
          </w:p>
        </w:tc>
      </w:tr>
      <w:tr w:rsidR="008B26E6">
        <w:trPr>
          <w:trHeight w:val="1691"/>
        </w:trPr>
        <w:tc>
          <w:tcPr>
            <w:tcW w:w="2230" w:type="dxa"/>
          </w:tcPr>
          <w:p w:rsidR="008B26E6" w:rsidRDefault="006B0368">
            <w:pPr>
              <w:pStyle w:val="TableParagraph"/>
              <w:spacing w:line="221" w:lineRule="exact"/>
              <w:ind w:left="115"/>
              <w:rPr>
                <w:b/>
                <w:sz w:val="20"/>
              </w:rPr>
            </w:pPr>
            <w:r>
              <w:rPr>
                <w:b/>
                <w:sz w:val="20"/>
              </w:rPr>
              <w:t>8.</w:t>
            </w:r>
            <w:r>
              <w:rPr>
                <w:b/>
                <w:spacing w:val="18"/>
                <w:sz w:val="20"/>
              </w:rPr>
              <w:t xml:space="preserve"> </w:t>
            </w:r>
            <w:r>
              <w:rPr>
                <w:b/>
                <w:sz w:val="20"/>
              </w:rPr>
              <w:t>Language</w:t>
            </w:r>
            <w:r>
              <w:rPr>
                <w:b/>
                <w:spacing w:val="16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19"/>
                <w:sz w:val="20"/>
              </w:rPr>
              <w:t xml:space="preserve"> </w:t>
            </w:r>
            <w:r>
              <w:rPr>
                <w:b/>
                <w:sz w:val="20"/>
              </w:rPr>
              <w:t>Bid</w:t>
            </w:r>
          </w:p>
        </w:tc>
        <w:tc>
          <w:tcPr>
            <w:tcW w:w="380" w:type="dxa"/>
          </w:tcPr>
          <w:p w:rsidR="008B26E6" w:rsidRDefault="006B0368">
            <w:pPr>
              <w:pStyle w:val="TableParagraph"/>
              <w:spacing w:line="221" w:lineRule="exact"/>
              <w:ind w:left="4"/>
              <w:rPr>
                <w:sz w:val="20"/>
              </w:rPr>
            </w:pPr>
            <w:r>
              <w:rPr>
                <w:sz w:val="20"/>
              </w:rPr>
              <w:t>8.1</w:t>
            </w:r>
          </w:p>
        </w:tc>
        <w:tc>
          <w:tcPr>
            <w:tcW w:w="7150" w:type="dxa"/>
          </w:tcPr>
          <w:p w:rsidR="008B26E6" w:rsidRDefault="006B0368">
            <w:pPr>
              <w:pStyle w:val="TableParagraph"/>
              <w:spacing w:line="252" w:lineRule="auto"/>
              <w:ind w:left="113" w:right="89"/>
              <w:jc w:val="both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prepared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Bidder,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well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all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correspondence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documents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relating to the bid exchanged by the Bidder and the Procuring agency shall be written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 the language specified in the Bid Data Sheet. Supporting documents and printed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literature furnished by the Bidder may be in another language provided they 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accompanied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accurate translation of the relevant passages in the language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specified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Data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Sheet,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which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case,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purposes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interpretation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</w:p>
          <w:p w:rsidR="008B26E6" w:rsidRDefault="006B0368">
            <w:pPr>
              <w:pStyle w:val="TableParagraph"/>
              <w:spacing w:line="227" w:lineRule="exact"/>
              <w:ind w:left="113"/>
              <w:jc w:val="both"/>
              <w:rPr>
                <w:sz w:val="20"/>
              </w:rPr>
            </w:pPr>
            <w:r>
              <w:rPr>
                <w:sz w:val="20"/>
              </w:rPr>
              <w:t>Bid,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translation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govern.</w:t>
            </w:r>
          </w:p>
        </w:tc>
      </w:tr>
      <w:tr w:rsidR="008B26E6">
        <w:trPr>
          <w:trHeight w:val="1672"/>
        </w:trPr>
        <w:tc>
          <w:tcPr>
            <w:tcW w:w="2230" w:type="dxa"/>
          </w:tcPr>
          <w:p w:rsidR="008B26E6" w:rsidRDefault="006B0368">
            <w:pPr>
              <w:pStyle w:val="TableParagraph"/>
              <w:spacing w:line="232" w:lineRule="auto"/>
              <w:ind w:left="115" w:right="391"/>
              <w:rPr>
                <w:b/>
                <w:sz w:val="20"/>
              </w:rPr>
            </w:pPr>
            <w:r>
              <w:rPr>
                <w:b/>
                <w:sz w:val="20"/>
              </w:rPr>
              <w:t>9.</w:t>
            </w:r>
            <w:r>
              <w:rPr>
                <w:b/>
                <w:spacing w:val="11"/>
                <w:sz w:val="20"/>
              </w:rPr>
              <w:t xml:space="preserve"> </w:t>
            </w:r>
            <w:r>
              <w:rPr>
                <w:b/>
                <w:sz w:val="20"/>
              </w:rPr>
              <w:t>Documents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Comprising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11"/>
                <w:sz w:val="20"/>
              </w:rPr>
              <w:t xml:space="preserve"> </w:t>
            </w:r>
            <w:r>
              <w:rPr>
                <w:b/>
                <w:sz w:val="20"/>
              </w:rPr>
              <w:t>Bid</w:t>
            </w:r>
          </w:p>
        </w:tc>
        <w:tc>
          <w:tcPr>
            <w:tcW w:w="380" w:type="dxa"/>
          </w:tcPr>
          <w:p w:rsidR="008B26E6" w:rsidRDefault="006B0368">
            <w:pPr>
              <w:pStyle w:val="TableParagraph"/>
              <w:spacing w:line="221" w:lineRule="exact"/>
              <w:ind w:left="4"/>
              <w:rPr>
                <w:sz w:val="20"/>
              </w:rPr>
            </w:pPr>
            <w:r>
              <w:rPr>
                <w:sz w:val="20"/>
              </w:rPr>
              <w:t>9.1</w:t>
            </w:r>
          </w:p>
        </w:tc>
        <w:tc>
          <w:tcPr>
            <w:tcW w:w="7150" w:type="dxa"/>
          </w:tcPr>
          <w:p w:rsidR="008B26E6" w:rsidRDefault="006B0368">
            <w:pPr>
              <w:pStyle w:val="TableParagraph"/>
              <w:spacing w:line="225" w:lineRule="exact"/>
              <w:ind w:left="113"/>
              <w:jc w:val="both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prepared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Bidder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comprise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following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components:</w:t>
            </w:r>
          </w:p>
          <w:p w:rsidR="008B26E6" w:rsidRDefault="006B0368" w:rsidP="008E115C">
            <w:pPr>
              <w:pStyle w:val="TableParagraph"/>
              <w:numPr>
                <w:ilvl w:val="0"/>
                <w:numId w:val="44"/>
              </w:numPr>
              <w:tabs>
                <w:tab w:val="left" w:pos="475"/>
              </w:tabs>
              <w:spacing w:before="15" w:line="247" w:lineRule="auto"/>
              <w:ind w:right="94"/>
              <w:jc w:val="both"/>
              <w:rPr>
                <w:sz w:val="20"/>
              </w:rPr>
            </w:pPr>
            <w:r>
              <w:rPr>
                <w:sz w:val="20"/>
              </w:rPr>
              <w:t>A Bid Form and a Price Schedule completed in accordance with ITB Clauses 10,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11,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12.</w:t>
            </w:r>
          </w:p>
          <w:p w:rsidR="008B26E6" w:rsidRDefault="006B0368" w:rsidP="008E115C">
            <w:pPr>
              <w:pStyle w:val="TableParagraph"/>
              <w:numPr>
                <w:ilvl w:val="0"/>
                <w:numId w:val="44"/>
              </w:numPr>
              <w:tabs>
                <w:tab w:val="left" w:pos="475"/>
              </w:tabs>
              <w:spacing w:before="1" w:line="247" w:lineRule="auto"/>
              <w:ind w:right="94"/>
              <w:jc w:val="both"/>
              <w:rPr>
                <w:sz w:val="20"/>
              </w:rPr>
            </w:pPr>
            <w:r>
              <w:rPr>
                <w:sz w:val="20"/>
              </w:rPr>
              <w:t>Documentary evidence established in accordance with ITB Clause 13 that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Bidder is eligible to bid and is qualified to perform the contract if its bid is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accepted.</w:t>
            </w:r>
          </w:p>
          <w:p w:rsidR="008B26E6" w:rsidRDefault="006B0368" w:rsidP="008E115C">
            <w:pPr>
              <w:pStyle w:val="TableParagraph"/>
              <w:numPr>
                <w:ilvl w:val="0"/>
                <w:numId w:val="44"/>
              </w:numPr>
              <w:tabs>
                <w:tab w:val="left" w:pos="475"/>
              </w:tabs>
              <w:spacing w:line="226" w:lineRule="exact"/>
              <w:ind w:hanging="362"/>
              <w:jc w:val="both"/>
              <w:rPr>
                <w:sz w:val="20"/>
              </w:rPr>
            </w:pPr>
            <w:r>
              <w:rPr>
                <w:sz w:val="20"/>
              </w:rPr>
              <w:t>Documentary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evidence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established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accordance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ITB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Clause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14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that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</w:p>
        </w:tc>
      </w:tr>
    </w:tbl>
    <w:p w:rsidR="008B26E6" w:rsidRDefault="008B26E6">
      <w:pPr>
        <w:spacing w:line="226" w:lineRule="exact"/>
        <w:jc w:val="both"/>
        <w:rPr>
          <w:sz w:val="20"/>
        </w:rPr>
        <w:sectPr w:rsidR="008B26E6">
          <w:pgSz w:w="11910" w:h="16840"/>
          <w:pgMar w:top="980" w:right="460" w:bottom="1880" w:left="920" w:header="0" w:footer="1680" w:gutter="0"/>
          <w:cols w:space="720"/>
        </w:sectPr>
      </w:pPr>
    </w:p>
    <w:tbl>
      <w:tblPr>
        <w:tblW w:w="0" w:type="auto"/>
        <w:tblInd w:w="5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30"/>
        <w:gridCol w:w="380"/>
        <w:gridCol w:w="7150"/>
      </w:tblGrid>
      <w:tr w:rsidR="008B26E6">
        <w:trPr>
          <w:trHeight w:val="729"/>
        </w:trPr>
        <w:tc>
          <w:tcPr>
            <w:tcW w:w="2230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380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7150" w:type="dxa"/>
          </w:tcPr>
          <w:p w:rsidR="008B26E6" w:rsidRDefault="006B0368">
            <w:pPr>
              <w:pStyle w:val="TableParagraph"/>
              <w:spacing w:line="247" w:lineRule="auto"/>
              <w:ind w:left="474" w:right="91"/>
              <w:rPr>
                <w:sz w:val="20"/>
              </w:rPr>
            </w:pPr>
            <w:r>
              <w:rPr>
                <w:sz w:val="20"/>
              </w:rPr>
              <w:t>goods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ancillary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services 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supplied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Bidder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are eligible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goods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services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conform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bidding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documents;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security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furnished</w:t>
            </w:r>
          </w:p>
          <w:p w:rsidR="008B26E6" w:rsidRDefault="006B0368">
            <w:pPr>
              <w:pStyle w:val="TableParagraph"/>
              <w:ind w:left="474"/>
              <w:rPr>
                <w:sz w:val="20"/>
              </w:rPr>
            </w:pPr>
            <w:proofErr w:type="gramStart"/>
            <w:r>
              <w:rPr>
                <w:sz w:val="20"/>
              </w:rPr>
              <w:t>in</w:t>
            </w:r>
            <w:proofErr w:type="gramEnd"/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accordance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ITB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Clause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15.</w:t>
            </w:r>
          </w:p>
        </w:tc>
      </w:tr>
      <w:tr w:rsidR="008B26E6">
        <w:trPr>
          <w:trHeight w:val="726"/>
        </w:trPr>
        <w:tc>
          <w:tcPr>
            <w:tcW w:w="2230" w:type="dxa"/>
          </w:tcPr>
          <w:p w:rsidR="008B26E6" w:rsidRDefault="006B0368">
            <w:pPr>
              <w:pStyle w:val="TableParagraph"/>
              <w:spacing w:line="221" w:lineRule="exact"/>
              <w:ind w:left="115"/>
              <w:rPr>
                <w:b/>
                <w:sz w:val="20"/>
              </w:rPr>
            </w:pPr>
            <w:r>
              <w:rPr>
                <w:b/>
                <w:sz w:val="20"/>
              </w:rPr>
              <w:t>10.</w:t>
            </w:r>
            <w:r>
              <w:rPr>
                <w:b/>
                <w:spacing w:val="16"/>
                <w:sz w:val="20"/>
              </w:rPr>
              <w:t xml:space="preserve"> </w:t>
            </w:r>
            <w:r>
              <w:rPr>
                <w:b/>
                <w:sz w:val="20"/>
              </w:rPr>
              <w:t>Bid</w:t>
            </w:r>
            <w:r>
              <w:rPr>
                <w:b/>
                <w:spacing w:val="16"/>
                <w:sz w:val="20"/>
              </w:rPr>
              <w:t xml:space="preserve"> </w:t>
            </w:r>
            <w:r>
              <w:rPr>
                <w:b/>
                <w:sz w:val="20"/>
              </w:rPr>
              <w:t>Form</w:t>
            </w:r>
          </w:p>
        </w:tc>
        <w:tc>
          <w:tcPr>
            <w:tcW w:w="380" w:type="dxa"/>
          </w:tcPr>
          <w:p w:rsidR="008B26E6" w:rsidRDefault="006B0368">
            <w:pPr>
              <w:pStyle w:val="TableParagraph"/>
              <w:spacing w:line="221" w:lineRule="exact"/>
              <w:ind w:left="2"/>
              <w:jc w:val="center"/>
              <w:rPr>
                <w:sz w:val="20"/>
              </w:rPr>
            </w:pPr>
            <w:r>
              <w:rPr>
                <w:sz w:val="20"/>
              </w:rPr>
              <w:t>10.1</w:t>
            </w:r>
          </w:p>
        </w:tc>
        <w:tc>
          <w:tcPr>
            <w:tcW w:w="7150" w:type="dxa"/>
          </w:tcPr>
          <w:p w:rsidR="008B26E6" w:rsidRDefault="006B0368">
            <w:pPr>
              <w:pStyle w:val="TableParagraph"/>
              <w:spacing w:line="247" w:lineRule="auto"/>
              <w:ind w:left="113" w:right="-15"/>
              <w:jc w:val="both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Bidder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complete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Form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appropriate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Price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Schedule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furnished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bidding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documents, indicating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goods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supplied,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brief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description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goods,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their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country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origin,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quantity,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prices.</w:t>
            </w:r>
          </w:p>
        </w:tc>
      </w:tr>
      <w:tr w:rsidR="008B26E6">
        <w:trPr>
          <w:trHeight w:val="729"/>
        </w:trPr>
        <w:tc>
          <w:tcPr>
            <w:tcW w:w="2230" w:type="dxa"/>
          </w:tcPr>
          <w:p w:rsidR="008B26E6" w:rsidRDefault="006B0368">
            <w:pPr>
              <w:pStyle w:val="TableParagraph"/>
              <w:spacing w:line="223" w:lineRule="exact"/>
              <w:ind w:left="115"/>
              <w:rPr>
                <w:b/>
                <w:sz w:val="20"/>
              </w:rPr>
            </w:pPr>
            <w:r>
              <w:rPr>
                <w:b/>
                <w:sz w:val="20"/>
              </w:rPr>
              <w:t>11.</w:t>
            </w:r>
            <w:r>
              <w:rPr>
                <w:b/>
                <w:spacing w:val="16"/>
                <w:sz w:val="20"/>
              </w:rPr>
              <w:t xml:space="preserve"> </w:t>
            </w:r>
            <w:r>
              <w:rPr>
                <w:b/>
                <w:sz w:val="20"/>
              </w:rPr>
              <w:t>Bid</w:t>
            </w:r>
            <w:r>
              <w:rPr>
                <w:b/>
                <w:spacing w:val="17"/>
                <w:sz w:val="20"/>
              </w:rPr>
              <w:t xml:space="preserve"> </w:t>
            </w:r>
            <w:r>
              <w:rPr>
                <w:b/>
                <w:sz w:val="20"/>
              </w:rPr>
              <w:t>Prices</w:t>
            </w:r>
          </w:p>
        </w:tc>
        <w:tc>
          <w:tcPr>
            <w:tcW w:w="380" w:type="dxa"/>
          </w:tcPr>
          <w:p w:rsidR="008B26E6" w:rsidRDefault="006B0368">
            <w:pPr>
              <w:pStyle w:val="TableParagraph"/>
              <w:spacing w:line="223" w:lineRule="exact"/>
              <w:ind w:left="2"/>
              <w:jc w:val="center"/>
              <w:rPr>
                <w:sz w:val="20"/>
              </w:rPr>
            </w:pPr>
            <w:r>
              <w:rPr>
                <w:sz w:val="20"/>
              </w:rPr>
              <w:t>11.1</w:t>
            </w:r>
          </w:p>
        </w:tc>
        <w:tc>
          <w:tcPr>
            <w:tcW w:w="7150" w:type="dxa"/>
          </w:tcPr>
          <w:p w:rsidR="008B26E6" w:rsidRDefault="006B0368">
            <w:pPr>
              <w:pStyle w:val="TableParagraph"/>
              <w:spacing w:line="247" w:lineRule="auto"/>
              <w:ind w:left="113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Bidder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indicate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appropriate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Price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Schedule,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unit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prices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(where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applicable)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total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price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goods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it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proposes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supply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under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contract.</w:t>
            </w:r>
          </w:p>
        </w:tc>
      </w:tr>
      <w:tr w:rsidR="008B26E6">
        <w:trPr>
          <w:trHeight w:val="729"/>
        </w:trPr>
        <w:tc>
          <w:tcPr>
            <w:tcW w:w="2230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380" w:type="dxa"/>
          </w:tcPr>
          <w:p w:rsidR="008B26E6" w:rsidRDefault="006B0368">
            <w:pPr>
              <w:pStyle w:val="TableParagraph"/>
              <w:spacing w:line="223" w:lineRule="exact"/>
              <w:ind w:left="2"/>
              <w:jc w:val="center"/>
              <w:rPr>
                <w:sz w:val="20"/>
              </w:rPr>
            </w:pPr>
            <w:r>
              <w:rPr>
                <w:sz w:val="20"/>
              </w:rPr>
              <w:t>11.2</w:t>
            </w:r>
          </w:p>
        </w:tc>
        <w:tc>
          <w:tcPr>
            <w:tcW w:w="7150" w:type="dxa"/>
          </w:tcPr>
          <w:p w:rsidR="008B26E6" w:rsidRDefault="006B0368">
            <w:pPr>
              <w:pStyle w:val="TableParagraph"/>
              <w:spacing w:line="247" w:lineRule="auto"/>
              <w:ind w:left="113" w:right="-15"/>
              <w:jc w:val="both"/>
              <w:rPr>
                <w:sz w:val="20"/>
              </w:rPr>
            </w:pPr>
            <w:r>
              <w:rPr>
                <w:sz w:val="20"/>
              </w:rPr>
              <w:t>Prices indicated on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Price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Schedule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Delivered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Duty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Paid (DDP)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prices.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 price of other (incidental) services, if any, listed in the Bid Data Sheet will be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entered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separately.</w:t>
            </w:r>
          </w:p>
        </w:tc>
      </w:tr>
      <w:tr w:rsidR="008B26E6">
        <w:trPr>
          <w:trHeight w:val="969"/>
        </w:trPr>
        <w:tc>
          <w:tcPr>
            <w:tcW w:w="2230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380" w:type="dxa"/>
          </w:tcPr>
          <w:p w:rsidR="008B26E6" w:rsidRDefault="006B0368">
            <w:pPr>
              <w:pStyle w:val="TableParagraph"/>
              <w:spacing w:line="221" w:lineRule="exact"/>
              <w:ind w:left="2"/>
              <w:jc w:val="center"/>
              <w:rPr>
                <w:sz w:val="20"/>
              </w:rPr>
            </w:pPr>
            <w:r>
              <w:rPr>
                <w:sz w:val="20"/>
              </w:rPr>
              <w:t>11.3</w:t>
            </w:r>
          </w:p>
        </w:tc>
        <w:tc>
          <w:tcPr>
            <w:tcW w:w="7150" w:type="dxa"/>
          </w:tcPr>
          <w:p w:rsidR="008B26E6" w:rsidRDefault="006B0368">
            <w:pPr>
              <w:pStyle w:val="TableParagraph"/>
              <w:spacing w:line="252" w:lineRule="auto"/>
              <w:ind w:left="113" w:right="91"/>
              <w:jc w:val="both"/>
              <w:rPr>
                <w:sz w:val="20"/>
              </w:rPr>
            </w:pPr>
            <w:r>
              <w:rPr>
                <w:sz w:val="20"/>
              </w:rPr>
              <w:t>The Bidder’s separation of price components in accordance with ITB Clause 11.2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above will be solely for the purpose of facilitating the comparison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bids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agency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will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not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way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limit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agency’s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right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</w:p>
          <w:p w:rsidR="008B26E6" w:rsidRDefault="006B0368">
            <w:pPr>
              <w:pStyle w:val="TableParagraph"/>
              <w:spacing w:line="229" w:lineRule="exact"/>
              <w:ind w:left="113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contract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terms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offered.</w:t>
            </w:r>
          </w:p>
        </w:tc>
      </w:tr>
      <w:tr w:rsidR="008B26E6">
        <w:trPr>
          <w:trHeight w:val="1672"/>
        </w:trPr>
        <w:tc>
          <w:tcPr>
            <w:tcW w:w="2230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380" w:type="dxa"/>
          </w:tcPr>
          <w:p w:rsidR="008B26E6" w:rsidRDefault="006B0368">
            <w:pPr>
              <w:pStyle w:val="TableParagraph"/>
              <w:spacing w:line="221" w:lineRule="exact"/>
              <w:ind w:left="2"/>
              <w:jc w:val="center"/>
              <w:rPr>
                <w:sz w:val="20"/>
              </w:rPr>
            </w:pPr>
            <w:r>
              <w:rPr>
                <w:sz w:val="20"/>
              </w:rPr>
              <w:t>11.4</w:t>
            </w:r>
          </w:p>
        </w:tc>
        <w:tc>
          <w:tcPr>
            <w:tcW w:w="7150" w:type="dxa"/>
          </w:tcPr>
          <w:p w:rsidR="008B26E6" w:rsidRDefault="006B0368">
            <w:pPr>
              <w:pStyle w:val="TableParagraph"/>
              <w:spacing w:line="249" w:lineRule="auto"/>
              <w:ind w:left="113" w:right="-15"/>
              <w:jc w:val="both"/>
              <w:rPr>
                <w:sz w:val="20"/>
              </w:rPr>
            </w:pPr>
            <w:r>
              <w:rPr>
                <w:sz w:val="20"/>
              </w:rPr>
              <w:t>Prices quoted by the Bidder shall be fixed during the Bidder’s performance of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contract and not subject to variation on any account, unless otherwise specified in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Bid Data Sheet. A bid submitted with an adjustable price quotation will be treated 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nonresponsive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will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rejected,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pursuant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ITB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Clause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24.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If,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however,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accordance with the Bid Data Sheet, prices quoted by the Bidder shall be subject 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adjustment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during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performance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contract,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submitted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fixed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price</w:t>
            </w:r>
          </w:p>
          <w:p w:rsidR="008B26E6" w:rsidRDefault="006B0368">
            <w:pPr>
              <w:pStyle w:val="TableParagraph"/>
              <w:spacing w:line="222" w:lineRule="exact"/>
              <w:ind w:left="113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quotation</w:t>
            </w:r>
            <w:proofErr w:type="gramEnd"/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will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not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rejected,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but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price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adjustment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would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treated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zero.</w:t>
            </w:r>
          </w:p>
        </w:tc>
      </w:tr>
      <w:tr w:rsidR="008B26E6">
        <w:trPr>
          <w:trHeight w:val="527"/>
        </w:trPr>
        <w:tc>
          <w:tcPr>
            <w:tcW w:w="2230" w:type="dxa"/>
          </w:tcPr>
          <w:p w:rsidR="008B26E6" w:rsidRDefault="006B0368">
            <w:pPr>
              <w:pStyle w:val="TableParagraph"/>
              <w:spacing w:line="221" w:lineRule="exact"/>
              <w:ind w:left="115"/>
              <w:rPr>
                <w:b/>
                <w:sz w:val="20"/>
              </w:rPr>
            </w:pPr>
            <w:r>
              <w:rPr>
                <w:b/>
                <w:sz w:val="20"/>
              </w:rPr>
              <w:t>12.</w:t>
            </w:r>
            <w:r>
              <w:rPr>
                <w:b/>
                <w:spacing w:val="23"/>
                <w:sz w:val="20"/>
              </w:rPr>
              <w:t xml:space="preserve"> </w:t>
            </w:r>
            <w:r>
              <w:rPr>
                <w:b/>
                <w:sz w:val="20"/>
              </w:rPr>
              <w:t>Bid</w:t>
            </w:r>
            <w:r>
              <w:rPr>
                <w:b/>
                <w:spacing w:val="24"/>
                <w:sz w:val="20"/>
              </w:rPr>
              <w:t xml:space="preserve"> </w:t>
            </w:r>
            <w:r>
              <w:rPr>
                <w:b/>
                <w:sz w:val="20"/>
              </w:rPr>
              <w:t>Currencies</w:t>
            </w:r>
          </w:p>
        </w:tc>
        <w:tc>
          <w:tcPr>
            <w:tcW w:w="380" w:type="dxa"/>
          </w:tcPr>
          <w:p w:rsidR="008B26E6" w:rsidRDefault="006B0368">
            <w:pPr>
              <w:pStyle w:val="TableParagraph"/>
              <w:spacing w:line="221" w:lineRule="exact"/>
              <w:ind w:left="2"/>
              <w:jc w:val="center"/>
              <w:rPr>
                <w:sz w:val="20"/>
              </w:rPr>
            </w:pPr>
            <w:r>
              <w:rPr>
                <w:sz w:val="20"/>
              </w:rPr>
              <w:t>12.1</w:t>
            </w:r>
          </w:p>
        </w:tc>
        <w:tc>
          <w:tcPr>
            <w:tcW w:w="7150" w:type="dxa"/>
          </w:tcPr>
          <w:p w:rsidR="008B26E6" w:rsidRDefault="006B0368">
            <w:pPr>
              <w:pStyle w:val="TableParagraph"/>
              <w:spacing w:line="247" w:lineRule="auto"/>
              <w:ind w:left="113"/>
              <w:rPr>
                <w:sz w:val="20"/>
              </w:rPr>
            </w:pPr>
            <w:r>
              <w:rPr>
                <w:sz w:val="20"/>
              </w:rPr>
              <w:t>Prices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quoted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Rupees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unless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otherwise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specified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Data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Sheet.</w:t>
            </w:r>
          </w:p>
        </w:tc>
      </w:tr>
      <w:tr w:rsidR="008B26E6">
        <w:trPr>
          <w:trHeight w:val="729"/>
        </w:trPr>
        <w:tc>
          <w:tcPr>
            <w:tcW w:w="2230" w:type="dxa"/>
          </w:tcPr>
          <w:p w:rsidR="008B26E6" w:rsidRDefault="006B0368">
            <w:pPr>
              <w:pStyle w:val="TableParagraph"/>
              <w:spacing w:line="232" w:lineRule="auto"/>
              <w:ind w:left="115"/>
              <w:rPr>
                <w:b/>
                <w:sz w:val="20"/>
              </w:rPr>
            </w:pPr>
            <w:r>
              <w:rPr>
                <w:b/>
                <w:sz w:val="20"/>
              </w:rPr>
              <w:t>13.</w:t>
            </w:r>
            <w:r>
              <w:rPr>
                <w:b/>
                <w:spacing w:val="10"/>
                <w:sz w:val="20"/>
              </w:rPr>
              <w:t xml:space="preserve"> </w:t>
            </w:r>
            <w:r>
              <w:rPr>
                <w:b/>
                <w:sz w:val="20"/>
              </w:rPr>
              <w:t>Documents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Establishing</w:t>
            </w:r>
            <w:r>
              <w:rPr>
                <w:b/>
                <w:spacing w:val="15"/>
                <w:sz w:val="20"/>
              </w:rPr>
              <w:t xml:space="preserve"> </w:t>
            </w:r>
            <w:r>
              <w:rPr>
                <w:b/>
                <w:sz w:val="20"/>
              </w:rPr>
              <w:t>Bidder’s</w:t>
            </w:r>
          </w:p>
        </w:tc>
        <w:tc>
          <w:tcPr>
            <w:tcW w:w="380" w:type="dxa"/>
          </w:tcPr>
          <w:p w:rsidR="008B26E6" w:rsidRDefault="006B0368">
            <w:pPr>
              <w:pStyle w:val="TableParagraph"/>
              <w:spacing w:line="221" w:lineRule="exact"/>
              <w:ind w:left="2"/>
              <w:jc w:val="center"/>
              <w:rPr>
                <w:sz w:val="20"/>
              </w:rPr>
            </w:pPr>
            <w:r>
              <w:rPr>
                <w:sz w:val="20"/>
              </w:rPr>
              <w:t>13.1</w:t>
            </w:r>
          </w:p>
        </w:tc>
        <w:tc>
          <w:tcPr>
            <w:tcW w:w="7150" w:type="dxa"/>
          </w:tcPr>
          <w:p w:rsidR="008B26E6" w:rsidRDefault="006B0368">
            <w:pPr>
              <w:pStyle w:val="TableParagraph"/>
              <w:spacing w:line="225" w:lineRule="exact"/>
              <w:ind w:left="113" w:right="-15"/>
              <w:rPr>
                <w:sz w:val="20"/>
              </w:rPr>
            </w:pPr>
            <w:r>
              <w:rPr>
                <w:sz w:val="20"/>
              </w:rPr>
              <w:t>Pursuant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ITB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Clause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9,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Bidder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furnish,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part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its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bid,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documents</w:t>
            </w:r>
          </w:p>
          <w:p w:rsidR="008B26E6" w:rsidRDefault="006B0368">
            <w:pPr>
              <w:pStyle w:val="TableParagraph"/>
              <w:spacing w:before="10" w:line="247" w:lineRule="auto"/>
              <w:ind w:left="113"/>
              <w:rPr>
                <w:sz w:val="20"/>
              </w:rPr>
            </w:pPr>
            <w:proofErr w:type="gramStart"/>
            <w:r>
              <w:rPr>
                <w:sz w:val="20"/>
              </w:rPr>
              <w:t>establishing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Bidder’s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eligibility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its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qualifications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perform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contract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if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its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accepted.</w:t>
            </w:r>
          </w:p>
        </w:tc>
      </w:tr>
      <w:tr w:rsidR="008B26E6">
        <w:trPr>
          <w:trHeight w:val="729"/>
        </w:trPr>
        <w:tc>
          <w:tcPr>
            <w:tcW w:w="2230" w:type="dxa"/>
          </w:tcPr>
          <w:p w:rsidR="008B26E6" w:rsidRDefault="006B0368">
            <w:pPr>
              <w:pStyle w:val="TableParagraph"/>
              <w:spacing w:line="232" w:lineRule="auto"/>
              <w:ind w:left="115" w:right="656"/>
              <w:rPr>
                <w:b/>
                <w:sz w:val="20"/>
              </w:rPr>
            </w:pPr>
            <w:r>
              <w:rPr>
                <w:b/>
                <w:sz w:val="20"/>
              </w:rPr>
              <w:t>Eligibility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Qualification</w:t>
            </w:r>
          </w:p>
        </w:tc>
        <w:tc>
          <w:tcPr>
            <w:tcW w:w="380" w:type="dxa"/>
          </w:tcPr>
          <w:p w:rsidR="008B26E6" w:rsidRDefault="006B0368">
            <w:pPr>
              <w:pStyle w:val="TableParagraph"/>
              <w:spacing w:line="221" w:lineRule="exact"/>
              <w:ind w:left="2"/>
              <w:jc w:val="center"/>
              <w:rPr>
                <w:sz w:val="20"/>
              </w:rPr>
            </w:pPr>
            <w:r>
              <w:rPr>
                <w:sz w:val="20"/>
              </w:rPr>
              <w:t>13.2</w:t>
            </w:r>
          </w:p>
        </w:tc>
        <w:tc>
          <w:tcPr>
            <w:tcW w:w="7150" w:type="dxa"/>
          </w:tcPr>
          <w:p w:rsidR="008B26E6" w:rsidRDefault="006B0368">
            <w:pPr>
              <w:pStyle w:val="TableParagraph"/>
              <w:spacing w:line="225" w:lineRule="exact"/>
              <w:ind w:left="113" w:right="-15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documentary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evidence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Bidder’s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eligibility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establish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</w:p>
          <w:p w:rsidR="008B26E6" w:rsidRDefault="006B0368">
            <w:pPr>
              <w:pStyle w:val="TableParagraph"/>
              <w:spacing w:before="10" w:line="230" w:lineRule="atLeast"/>
              <w:ind w:left="113"/>
              <w:rPr>
                <w:sz w:val="20"/>
              </w:rPr>
            </w:pPr>
            <w:r>
              <w:rPr>
                <w:sz w:val="20"/>
              </w:rPr>
              <w:t>Procuring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agency’s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satisfaction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that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Bidder,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at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time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submission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its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bid,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from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eligible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country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defined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under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ITB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Clause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3.</w:t>
            </w:r>
          </w:p>
        </w:tc>
      </w:tr>
      <w:tr w:rsidR="008B26E6">
        <w:trPr>
          <w:trHeight w:val="3386"/>
        </w:trPr>
        <w:tc>
          <w:tcPr>
            <w:tcW w:w="2230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380" w:type="dxa"/>
          </w:tcPr>
          <w:p w:rsidR="008B26E6" w:rsidRDefault="006B0368">
            <w:pPr>
              <w:pStyle w:val="TableParagraph"/>
              <w:spacing w:line="221" w:lineRule="exact"/>
              <w:ind w:left="2"/>
              <w:jc w:val="center"/>
              <w:rPr>
                <w:sz w:val="20"/>
              </w:rPr>
            </w:pPr>
            <w:r>
              <w:rPr>
                <w:sz w:val="20"/>
              </w:rPr>
              <w:t>13.3</w:t>
            </w:r>
          </w:p>
        </w:tc>
        <w:tc>
          <w:tcPr>
            <w:tcW w:w="7150" w:type="dxa"/>
          </w:tcPr>
          <w:p w:rsidR="008B26E6" w:rsidRDefault="006B0368">
            <w:pPr>
              <w:pStyle w:val="TableParagraph"/>
              <w:spacing w:line="252" w:lineRule="auto"/>
              <w:ind w:left="113" w:right="94"/>
              <w:jc w:val="both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documentary evidence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Bidder’s qualifications to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perform the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contract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if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its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accepted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establish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agency’s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satisfaction:</w:t>
            </w:r>
          </w:p>
          <w:p w:rsidR="008B26E6" w:rsidRDefault="006B0368" w:rsidP="008E115C">
            <w:pPr>
              <w:pStyle w:val="TableParagraph"/>
              <w:numPr>
                <w:ilvl w:val="0"/>
                <w:numId w:val="43"/>
              </w:numPr>
              <w:tabs>
                <w:tab w:val="left" w:pos="475"/>
              </w:tabs>
              <w:spacing w:line="252" w:lineRule="auto"/>
              <w:ind w:right="93"/>
              <w:jc w:val="both"/>
              <w:rPr>
                <w:sz w:val="20"/>
              </w:rPr>
            </w:pPr>
            <w:r>
              <w:rPr>
                <w:sz w:val="20"/>
              </w:rPr>
              <w:t>that,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case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Bidder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offering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supply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goods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under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contract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which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the Bidder did not manufacture or otherwise produce, the Bidder has been duly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authorized by the goods’ Manufacturer or producer to supply the goods in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agency’s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country.</w:t>
            </w:r>
          </w:p>
          <w:p w:rsidR="008B26E6" w:rsidRDefault="006B0368" w:rsidP="008E115C">
            <w:pPr>
              <w:pStyle w:val="TableParagraph"/>
              <w:numPr>
                <w:ilvl w:val="0"/>
                <w:numId w:val="43"/>
              </w:numPr>
              <w:tabs>
                <w:tab w:val="left" w:pos="475"/>
              </w:tabs>
              <w:spacing w:line="252" w:lineRule="auto"/>
              <w:ind w:right="94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that</w:t>
            </w:r>
            <w:proofErr w:type="gramEnd"/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Bidder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has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financial,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technical,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production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capability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necessary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perform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contract.</w:t>
            </w:r>
          </w:p>
          <w:p w:rsidR="008B26E6" w:rsidRDefault="006B0368" w:rsidP="008E115C">
            <w:pPr>
              <w:pStyle w:val="TableParagraph"/>
              <w:numPr>
                <w:ilvl w:val="0"/>
                <w:numId w:val="43"/>
              </w:numPr>
              <w:tabs>
                <w:tab w:val="left" w:pos="475"/>
              </w:tabs>
              <w:spacing w:line="252" w:lineRule="auto"/>
              <w:ind w:right="92"/>
              <w:jc w:val="both"/>
              <w:rPr>
                <w:sz w:val="20"/>
              </w:rPr>
            </w:pPr>
            <w:r>
              <w:rPr>
                <w:sz w:val="20"/>
              </w:rPr>
              <w:t>that, in the case of a Bidder not doing business within the Procuring agency’s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country, the Bidder is or will be (if awarded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contract)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represented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an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Agent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that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country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equipped,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able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carry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out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Supplier’s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maintenance,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repair,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spare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parts-stocking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obligations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prescribed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Conditions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Contract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and/or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Technical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Specifications;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</w:p>
          <w:p w:rsidR="008B26E6" w:rsidRDefault="006B0368" w:rsidP="008E115C">
            <w:pPr>
              <w:pStyle w:val="TableParagraph"/>
              <w:numPr>
                <w:ilvl w:val="0"/>
                <w:numId w:val="43"/>
              </w:numPr>
              <w:tabs>
                <w:tab w:val="left" w:pos="475"/>
              </w:tabs>
              <w:spacing w:line="226" w:lineRule="exact"/>
              <w:ind w:hanging="362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that</w:t>
            </w:r>
            <w:proofErr w:type="gramEnd"/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Bidder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meets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qualification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criteria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listed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Data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Sheet.</w:t>
            </w:r>
          </w:p>
        </w:tc>
      </w:tr>
      <w:tr w:rsidR="008B26E6">
        <w:trPr>
          <w:trHeight w:val="729"/>
        </w:trPr>
        <w:tc>
          <w:tcPr>
            <w:tcW w:w="2230" w:type="dxa"/>
            <w:vMerge w:val="restart"/>
          </w:tcPr>
          <w:p w:rsidR="008B26E6" w:rsidRDefault="006B0368">
            <w:pPr>
              <w:pStyle w:val="TableParagraph"/>
              <w:spacing w:line="232" w:lineRule="auto"/>
              <w:ind w:left="115" w:right="38"/>
              <w:rPr>
                <w:b/>
                <w:sz w:val="20"/>
              </w:rPr>
            </w:pPr>
            <w:r>
              <w:rPr>
                <w:b/>
                <w:sz w:val="20"/>
              </w:rPr>
              <w:t>14.</w:t>
            </w:r>
            <w:r>
              <w:rPr>
                <w:b/>
                <w:spacing w:val="10"/>
                <w:sz w:val="20"/>
              </w:rPr>
              <w:t xml:space="preserve"> </w:t>
            </w:r>
            <w:r>
              <w:rPr>
                <w:b/>
                <w:sz w:val="20"/>
              </w:rPr>
              <w:t>Documents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Establishing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Goods’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Eligibility</w:t>
            </w:r>
            <w:r>
              <w:rPr>
                <w:b/>
                <w:spacing w:val="25"/>
                <w:sz w:val="20"/>
              </w:rPr>
              <w:t xml:space="preserve"> </w:t>
            </w:r>
            <w:r>
              <w:rPr>
                <w:b/>
                <w:sz w:val="20"/>
              </w:rPr>
              <w:t>Conformity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to</w:t>
            </w:r>
            <w:r>
              <w:rPr>
                <w:b/>
                <w:spacing w:val="30"/>
                <w:sz w:val="20"/>
              </w:rPr>
              <w:t xml:space="preserve"> </w:t>
            </w:r>
            <w:r>
              <w:rPr>
                <w:b/>
                <w:sz w:val="20"/>
              </w:rPr>
              <w:t>Bidding</w:t>
            </w:r>
            <w:r>
              <w:rPr>
                <w:b/>
                <w:spacing w:val="31"/>
                <w:sz w:val="20"/>
              </w:rPr>
              <w:t xml:space="preserve"> </w:t>
            </w:r>
            <w:r>
              <w:rPr>
                <w:b/>
                <w:sz w:val="20"/>
              </w:rPr>
              <w:t>Documents</w:t>
            </w:r>
          </w:p>
        </w:tc>
        <w:tc>
          <w:tcPr>
            <w:tcW w:w="380" w:type="dxa"/>
          </w:tcPr>
          <w:p w:rsidR="008B26E6" w:rsidRDefault="006B0368">
            <w:pPr>
              <w:pStyle w:val="TableParagraph"/>
              <w:spacing w:line="223" w:lineRule="exact"/>
              <w:ind w:left="2"/>
              <w:jc w:val="center"/>
              <w:rPr>
                <w:sz w:val="20"/>
              </w:rPr>
            </w:pPr>
            <w:r>
              <w:rPr>
                <w:sz w:val="20"/>
              </w:rPr>
              <w:t>14.1</w:t>
            </w:r>
          </w:p>
        </w:tc>
        <w:tc>
          <w:tcPr>
            <w:tcW w:w="7150" w:type="dxa"/>
          </w:tcPr>
          <w:p w:rsidR="008B26E6" w:rsidRDefault="006B0368">
            <w:pPr>
              <w:pStyle w:val="TableParagraph"/>
              <w:spacing w:line="249" w:lineRule="auto"/>
              <w:ind w:left="113"/>
              <w:rPr>
                <w:sz w:val="20"/>
              </w:rPr>
            </w:pPr>
            <w:r>
              <w:rPr>
                <w:sz w:val="20"/>
              </w:rPr>
              <w:t>Pursuant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ITB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Clause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9,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Bidder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furnish,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part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 its bid,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documents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establishing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eligibility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conformity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bidding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documents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all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goods</w:t>
            </w:r>
          </w:p>
          <w:p w:rsidR="008B26E6" w:rsidRDefault="006B0368">
            <w:pPr>
              <w:pStyle w:val="TableParagraph"/>
              <w:spacing w:before="2" w:line="229" w:lineRule="exact"/>
              <w:ind w:left="113"/>
              <w:rPr>
                <w:sz w:val="20"/>
              </w:rPr>
            </w:pPr>
            <w:proofErr w:type="gramStart"/>
            <w:r>
              <w:rPr>
                <w:sz w:val="20"/>
              </w:rPr>
              <w:t>and</w:t>
            </w:r>
            <w:proofErr w:type="gramEnd"/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services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which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Bidder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proposes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supply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under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contract.</w:t>
            </w:r>
          </w:p>
        </w:tc>
      </w:tr>
      <w:tr w:rsidR="008B26E6">
        <w:trPr>
          <w:trHeight w:val="969"/>
        </w:trPr>
        <w:tc>
          <w:tcPr>
            <w:tcW w:w="2230" w:type="dxa"/>
            <w:vMerge/>
            <w:tcBorders>
              <w:top w:val="nil"/>
            </w:tcBorders>
          </w:tcPr>
          <w:p w:rsidR="008B26E6" w:rsidRDefault="008B26E6">
            <w:pPr>
              <w:rPr>
                <w:sz w:val="2"/>
                <w:szCs w:val="2"/>
              </w:rPr>
            </w:pPr>
          </w:p>
        </w:tc>
        <w:tc>
          <w:tcPr>
            <w:tcW w:w="380" w:type="dxa"/>
          </w:tcPr>
          <w:p w:rsidR="008B26E6" w:rsidRDefault="006B0368">
            <w:pPr>
              <w:pStyle w:val="TableParagraph"/>
              <w:spacing w:line="221" w:lineRule="exact"/>
              <w:ind w:left="2"/>
              <w:jc w:val="center"/>
              <w:rPr>
                <w:sz w:val="20"/>
              </w:rPr>
            </w:pPr>
            <w:r>
              <w:rPr>
                <w:sz w:val="20"/>
              </w:rPr>
              <w:t>14.2</w:t>
            </w:r>
          </w:p>
        </w:tc>
        <w:tc>
          <w:tcPr>
            <w:tcW w:w="7150" w:type="dxa"/>
          </w:tcPr>
          <w:p w:rsidR="008B26E6" w:rsidRDefault="006B0368">
            <w:pPr>
              <w:pStyle w:val="TableParagraph"/>
              <w:spacing w:line="252" w:lineRule="auto"/>
              <w:ind w:left="113" w:right="92"/>
              <w:jc w:val="both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documentary evidence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of the eligibility of the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goods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and services shall consist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 a statement in the Price Schedule of the country of origin of the goods and services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offered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which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confirmed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certificate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origin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issued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at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time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</w:p>
          <w:p w:rsidR="008B26E6" w:rsidRDefault="006B0368">
            <w:pPr>
              <w:pStyle w:val="TableParagraph"/>
              <w:spacing w:line="229" w:lineRule="exact"/>
              <w:ind w:left="113"/>
              <w:rPr>
                <w:sz w:val="20"/>
              </w:rPr>
            </w:pPr>
            <w:proofErr w:type="gramStart"/>
            <w:r>
              <w:rPr>
                <w:sz w:val="20"/>
              </w:rPr>
              <w:t>shipment</w:t>
            </w:r>
            <w:proofErr w:type="gramEnd"/>
            <w:r>
              <w:rPr>
                <w:sz w:val="20"/>
              </w:rPr>
              <w:t>.</w:t>
            </w:r>
          </w:p>
        </w:tc>
      </w:tr>
      <w:tr w:rsidR="008B26E6">
        <w:trPr>
          <w:trHeight w:val="969"/>
        </w:trPr>
        <w:tc>
          <w:tcPr>
            <w:tcW w:w="2230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380" w:type="dxa"/>
          </w:tcPr>
          <w:p w:rsidR="008B26E6" w:rsidRDefault="006B0368">
            <w:pPr>
              <w:pStyle w:val="TableParagraph"/>
              <w:spacing w:line="221" w:lineRule="exact"/>
              <w:ind w:left="2"/>
              <w:jc w:val="center"/>
              <w:rPr>
                <w:sz w:val="20"/>
              </w:rPr>
            </w:pPr>
            <w:r>
              <w:rPr>
                <w:sz w:val="20"/>
              </w:rPr>
              <w:t>14.3</w:t>
            </w:r>
          </w:p>
        </w:tc>
        <w:tc>
          <w:tcPr>
            <w:tcW w:w="7150" w:type="dxa"/>
          </w:tcPr>
          <w:p w:rsidR="008B26E6" w:rsidRDefault="006B0368">
            <w:pPr>
              <w:pStyle w:val="TableParagraph"/>
              <w:spacing w:line="252" w:lineRule="auto"/>
              <w:ind w:left="113" w:right="93"/>
              <w:jc w:val="both"/>
              <w:rPr>
                <w:sz w:val="20"/>
              </w:rPr>
            </w:pPr>
            <w:r>
              <w:rPr>
                <w:sz w:val="20"/>
              </w:rPr>
              <w:t>The documentary evidence of conformity of the goods and services to the bidding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documents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may be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in the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form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of literature, drawings, and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data, and shall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consist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of:</w:t>
            </w:r>
          </w:p>
        </w:tc>
      </w:tr>
    </w:tbl>
    <w:p w:rsidR="008B26E6" w:rsidRDefault="008B26E6">
      <w:pPr>
        <w:spacing w:line="252" w:lineRule="auto"/>
        <w:jc w:val="both"/>
        <w:rPr>
          <w:sz w:val="20"/>
        </w:rPr>
        <w:sectPr w:rsidR="008B26E6">
          <w:pgSz w:w="11910" w:h="16840"/>
          <w:pgMar w:top="980" w:right="460" w:bottom="1880" w:left="920" w:header="0" w:footer="1680" w:gutter="0"/>
          <w:cols w:space="720"/>
        </w:sectPr>
      </w:pPr>
    </w:p>
    <w:tbl>
      <w:tblPr>
        <w:tblW w:w="0" w:type="auto"/>
        <w:tblInd w:w="5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30"/>
        <w:gridCol w:w="380"/>
        <w:gridCol w:w="7150"/>
      </w:tblGrid>
      <w:tr w:rsidR="008B26E6">
        <w:trPr>
          <w:trHeight w:val="2394"/>
        </w:trPr>
        <w:tc>
          <w:tcPr>
            <w:tcW w:w="2230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380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7150" w:type="dxa"/>
          </w:tcPr>
          <w:p w:rsidR="008B26E6" w:rsidRDefault="006B0368" w:rsidP="008E115C">
            <w:pPr>
              <w:pStyle w:val="TableParagraph"/>
              <w:numPr>
                <w:ilvl w:val="0"/>
                <w:numId w:val="42"/>
              </w:numPr>
              <w:tabs>
                <w:tab w:val="left" w:pos="475"/>
              </w:tabs>
              <w:ind w:right="92"/>
              <w:jc w:val="both"/>
              <w:rPr>
                <w:sz w:val="20"/>
              </w:rPr>
            </w:pPr>
            <w:r>
              <w:rPr>
                <w:sz w:val="20"/>
              </w:rPr>
              <w:t>a detailed description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 the essential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technical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and performance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characteristics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goods;</w:t>
            </w:r>
          </w:p>
          <w:p w:rsidR="008B26E6" w:rsidRDefault="006B0368" w:rsidP="008E115C">
            <w:pPr>
              <w:pStyle w:val="TableParagraph"/>
              <w:numPr>
                <w:ilvl w:val="0"/>
                <w:numId w:val="42"/>
              </w:numPr>
              <w:tabs>
                <w:tab w:val="left" w:pos="475"/>
              </w:tabs>
              <w:spacing w:line="252" w:lineRule="auto"/>
              <w:ind w:right="91"/>
              <w:jc w:val="both"/>
              <w:rPr>
                <w:sz w:val="20"/>
              </w:rPr>
            </w:pPr>
            <w:r>
              <w:rPr>
                <w:sz w:val="20"/>
              </w:rPr>
              <w:t>a list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giving full particulars, including available sources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 current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prices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spare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parts,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special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tools,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etc.,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necessary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proper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continuing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functioning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goods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for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period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to be specified in the Bid Data Sheet,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following commencement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use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goods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agency;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</w:p>
          <w:p w:rsidR="008B26E6" w:rsidRDefault="006B0368" w:rsidP="008E115C">
            <w:pPr>
              <w:pStyle w:val="TableParagraph"/>
              <w:numPr>
                <w:ilvl w:val="0"/>
                <w:numId w:val="42"/>
              </w:numPr>
              <w:tabs>
                <w:tab w:val="left" w:pos="475"/>
              </w:tabs>
              <w:spacing w:line="252" w:lineRule="auto"/>
              <w:ind w:right="93"/>
              <w:jc w:val="both"/>
              <w:rPr>
                <w:sz w:val="20"/>
              </w:rPr>
            </w:pPr>
            <w:r>
              <w:rPr>
                <w:sz w:val="20"/>
              </w:rPr>
              <w:t>an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item-by-item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commentary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agency’s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Technical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Specifications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demonstrating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substantial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responsiveness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goods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services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those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specifications,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statement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deviation,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exceptions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</w:p>
          <w:p w:rsidR="008B26E6" w:rsidRDefault="006B0368">
            <w:pPr>
              <w:pStyle w:val="TableParagraph"/>
              <w:spacing w:line="227" w:lineRule="exact"/>
              <w:ind w:left="474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the</w:t>
            </w:r>
            <w:proofErr w:type="gramEnd"/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provisions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Technical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Specifications.</w:t>
            </w:r>
          </w:p>
        </w:tc>
      </w:tr>
      <w:tr w:rsidR="008B26E6">
        <w:trPr>
          <w:trHeight w:val="1934"/>
        </w:trPr>
        <w:tc>
          <w:tcPr>
            <w:tcW w:w="2230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380" w:type="dxa"/>
          </w:tcPr>
          <w:p w:rsidR="008B26E6" w:rsidRDefault="006B0368">
            <w:pPr>
              <w:pStyle w:val="TableParagraph"/>
              <w:spacing w:line="221" w:lineRule="exact"/>
              <w:ind w:left="2"/>
              <w:jc w:val="center"/>
              <w:rPr>
                <w:sz w:val="20"/>
              </w:rPr>
            </w:pPr>
            <w:r>
              <w:rPr>
                <w:sz w:val="20"/>
              </w:rPr>
              <w:t>14.4</w:t>
            </w:r>
          </w:p>
        </w:tc>
        <w:tc>
          <w:tcPr>
            <w:tcW w:w="7150" w:type="dxa"/>
          </w:tcPr>
          <w:p w:rsidR="008B26E6" w:rsidRDefault="006B0368">
            <w:pPr>
              <w:pStyle w:val="TableParagraph"/>
              <w:spacing w:line="252" w:lineRule="auto"/>
              <w:ind w:left="113" w:right="91"/>
              <w:jc w:val="both"/>
              <w:rPr>
                <w:sz w:val="20"/>
              </w:rPr>
            </w:pPr>
            <w:r>
              <w:rPr>
                <w:sz w:val="20"/>
              </w:rPr>
              <w:t>For purposes of the commentary to be furnished pursuant to ITB Clause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14.3(c)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above,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Bidder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that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standards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workmanship,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material,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equipment,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well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references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brand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names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catalogue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numbers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designated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agency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its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Technical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Specifications,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are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intended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descriptive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only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restrictive.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Bidder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may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substitute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alternative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standards,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brand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names,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and/or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catalogue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numbers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its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bid,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provided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that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demonstrates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agency’s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satisfaction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that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substitutions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ensure</w:t>
            </w:r>
          </w:p>
          <w:p w:rsidR="008B26E6" w:rsidRDefault="006B0368">
            <w:pPr>
              <w:pStyle w:val="TableParagraph"/>
              <w:spacing w:line="228" w:lineRule="exact"/>
              <w:ind w:left="113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substantial</w:t>
            </w:r>
            <w:proofErr w:type="gramEnd"/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equivalence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those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designated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Technical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Specifications.</w:t>
            </w:r>
          </w:p>
        </w:tc>
      </w:tr>
      <w:tr w:rsidR="008B26E6">
        <w:trPr>
          <w:trHeight w:val="501"/>
        </w:trPr>
        <w:tc>
          <w:tcPr>
            <w:tcW w:w="2230" w:type="dxa"/>
          </w:tcPr>
          <w:p w:rsidR="008B26E6" w:rsidRDefault="006B0368">
            <w:pPr>
              <w:pStyle w:val="TableParagraph"/>
              <w:spacing w:line="221" w:lineRule="exact"/>
              <w:ind w:left="115"/>
              <w:rPr>
                <w:b/>
                <w:sz w:val="20"/>
              </w:rPr>
            </w:pPr>
            <w:r>
              <w:rPr>
                <w:b/>
                <w:sz w:val="20"/>
              </w:rPr>
              <w:t>15.</w:t>
            </w:r>
            <w:r>
              <w:rPr>
                <w:b/>
                <w:spacing w:val="20"/>
                <w:sz w:val="20"/>
              </w:rPr>
              <w:t xml:space="preserve"> </w:t>
            </w:r>
            <w:r>
              <w:rPr>
                <w:b/>
                <w:sz w:val="20"/>
              </w:rPr>
              <w:t>Bid</w:t>
            </w:r>
            <w:r>
              <w:rPr>
                <w:b/>
                <w:spacing w:val="20"/>
                <w:sz w:val="20"/>
              </w:rPr>
              <w:t xml:space="preserve"> </w:t>
            </w:r>
            <w:r>
              <w:rPr>
                <w:b/>
                <w:sz w:val="20"/>
              </w:rPr>
              <w:t>Security</w:t>
            </w:r>
          </w:p>
        </w:tc>
        <w:tc>
          <w:tcPr>
            <w:tcW w:w="380" w:type="dxa"/>
          </w:tcPr>
          <w:p w:rsidR="008B26E6" w:rsidRDefault="006B0368">
            <w:pPr>
              <w:pStyle w:val="TableParagraph"/>
              <w:spacing w:line="221" w:lineRule="exact"/>
              <w:ind w:left="2"/>
              <w:jc w:val="center"/>
              <w:rPr>
                <w:sz w:val="20"/>
              </w:rPr>
            </w:pPr>
            <w:r>
              <w:rPr>
                <w:sz w:val="20"/>
              </w:rPr>
              <w:t>15.1</w:t>
            </w:r>
          </w:p>
        </w:tc>
        <w:tc>
          <w:tcPr>
            <w:tcW w:w="7150" w:type="dxa"/>
          </w:tcPr>
          <w:p w:rsidR="008B26E6" w:rsidRDefault="006B0368">
            <w:pPr>
              <w:pStyle w:val="TableParagraph"/>
              <w:spacing w:line="252" w:lineRule="auto"/>
              <w:ind w:left="113"/>
              <w:rPr>
                <w:sz w:val="20"/>
              </w:rPr>
            </w:pPr>
            <w:r>
              <w:rPr>
                <w:sz w:val="20"/>
              </w:rPr>
              <w:t>Pursuant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ITB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Clause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9,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Bidder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furnish,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part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its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bid,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security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amount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specified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Data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Sheet.</w:t>
            </w:r>
          </w:p>
        </w:tc>
      </w:tr>
      <w:tr w:rsidR="008B26E6">
        <w:trPr>
          <w:trHeight w:val="729"/>
        </w:trPr>
        <w:tc>
          <w:tcPr>
            <w:tcW w:w="2230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380" w:type="dxa"/>
          </w:tcPr>
          <w:p w:rsidR="008B26E6" w:rsidRDefault="006B0368">
            <w:pPr>
              <w:pStyle w:val="TableParagraph"/>
              <w:spacing w:line="223" w:lineRule="exact"/>
              <w:ind w:left="2"/>
              <w:jc w:val="center"/>
              <w:rPr>
                <w:sz w:val="20"/>
              </w:rPr>
            </w:pPr>
            <w:r>
              <w:rPr>
                <w:sz w:val="20"/>
              </w:rPr>
              <w:t>15.2</w:t>
            </w:r>
          </w:p>
        </w:tc>
        <w:tc>
          <w:tcPr>
            <w:tcW w:w="7150" w:type="dxa"/>
          </w:tcPr>
          <w:p w:rsidR="008B26E6" w:rsidRDefault="006B0368">
            <w:pPr>
              <w:pStyle w:val="TableParagraph"/>
              <w:spacing w:line="249" w:lineRule="auto"/>
              <w:ind w:left="113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security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required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protect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agency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against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risk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Bidder’s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conduct  which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would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warrant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security’s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forfeiture,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pursuant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ITB</w:t>
            </w:r>
          </w:p>
          <w:p w:rsidR="008B26E6" w:rsidRDefault="006B0368">
            <w:pPr>
              <w:pStyle w:val="TableParagraph"/>
              <w:spacing w:before="2" w:line="229" w:lineRule="exact"/>
              <w:ind w:left="113"/>
              <w:rPr>
                <w:sz w:val="20"/>
              </w:rPr>
            </w:pPr>
            <w:r>
              <w:rPr>
                <w:sz w:val="20"/>
              </w:rPr>
              <w:t>Clause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15.7.</w:t>
            </w:r>
          </w:p>
        </w:tc>
      </w:tr>
      <w:tr w:rsidR="008B26E6">
        <w:trPr>
          <w:trHeight w:val="1672"/>
        </w:trPr>
        <w:tc>
          <w:tcPr>
            <w:tcW w:w="2230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380" w:type="dxa"/>
          </w:tcPr>
          <w:p w:rsidR="008B26E6" w:rsidRDefault="006B0368">
            <w:pPr>
              <w:pStyle w:val="TableParagraph"/>
              <w:spacing w:line="221" w:lineRule="exact"/>
              <w:ind w:left="2"/>
              <w:jc w:val="center"/>
              <w:rPr>
                <w:sz w:val="20"/>
              </w:rPr>
            </w:pPr>
            <w:r>
              <w:rPr>
                <w:sz w:val="20"/>
              </w:rPr>
              <w:t>15.3</w:t>
            </w:r>
          </w:p>
        </w:tc>
        <w:tc>
          <w:tcPr>
            <w:tcW w:w="7150" w:type="dxa"/>
          </w:tcPr>
          <w:p w:rsidR="008B26E6" w:rsidRDefault="006B0368">
            <w:pPr>
              <w:pStyle w:val="TableParagraph"/>
              <w:spacing w:line="249" w:lineRule="auto"/>
              <w:ind w:left="113" w:right="624"/>
              <w:jc w:val="both"/>
              <w:rPr>
                <w:sz w:val="20"/>
              </w:rPr>
            </w:pPr>
            <w:r>
              <w:rPr>
                <w:sz w:val="20"/>
              </w:rPr>
              <w:t>The bid security shall be in Pak. Rupees and shall be in one of the following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forms:</w:t>
            </w:r>
          </w:p>
          <w:p w:rsidR="008B26E6" w:rsidRDefault="006B0368" w:rsidP="008E115C">
            <w:pPr>
              <w:pStyle w:val="TableParagraph"/>
              <w:numPr>
                <w:ilvl w:val="0"/>
                <w:numId w:val="41"/>
              </w:numPr>
              <w:tabs>
                <w:tab w:val="left" w:pos="475"/>
              </w:tabs>
              <w:spacing w:line="249" w:lineRule="auto"/>
              <w:ind w:right="93"/>
              <w:jc w:val="both"/>
              <w:rPr>
                <w:sz w:val="20"/>
              </w:rPr>
            </w:pPr>
            <w:r>
              <w:rPr>
                <w:sz w:val="20"/>
              </w:rPr>
              <w:t>a bank guarantee or an irrevocable letter of credit issued by a reputable bank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located in the Procuring agency’s country, in the form provided in the bidding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documents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another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form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acceptable to the Procuring agency and valid for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thirty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(30)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days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beyond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validity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bid;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</w:p>
          <w:p w:rsidR="008B26E6" w:rsidRDefault="006B0368" w:rsidP="008E115C">
            <w:pPr>
              <w:pStyle w:val="TableParagraph"/>
              <w:numPr>
                <w:ilvl w:val="0"/>
                <w:numId w:val="41"/>
              </w:numPr>
              <w:tabs>
                <w:tab w:val="left" w:pos="475"/>
              </w:tabs>
              <w:spacing w:line="223" w:lineRule="exact"/>
              <w:ind w:hanging="362"/>
              <w:jc w:val="both"/>
              <w:rPr>
                <w:sz w:val="20"/>
              </w:rPr>
            </w:pPr>
            <w:r>
              <w:rPr>
                <w:sz w:val="20"/>
              </w:rPr>
              <w:t>Irrevocable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encashable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on-demand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Bank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call-deposit.</w:t>
            </w:r>
          </w:p>
        </w:tc>
      </w:tr>
      <w:tr w:rsidR="008B26E6">
        <w:trPr>
          <w:trHeight w:val="474"/>
        </w:trPr>
        <w:tc>
          <w:tcPr>
            <w:tcW w:w="2230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380" w:type="dxa"/>
          </w:tcPr>
          <w:p w:rsidR="008B26E6" w:rsidRDefault="006B0368">
            <w:pPr>
              <w:pStyle w:val="TableParagraph"/>
              <w:spacing w:line="221" w:lineRule="exact"/>
              <w:ind w:left="2"/>
              <w:jc w:val="center"/>
              <w:rPr>
                <w:sz w:val="20"/>
              </w:rPr>
            </w:pPr>
            <w:r>
              <w:rPr>
                <w:sz w:val="20"/>
              </w:rPr>
              <w:t>15.4</w:t>
            </w:r>
          </w:p>
        </w:tc>
        <w:tc>
          <w:tcPr>
            <w:tcW w:w="7150" w:type="dxa"/>
          </w:tcPr>
          <w:p w:rsidR="008B26E6" w:rsidRDefault="006B0368">
            <w:pPr>
              <w:pStyle w:val="TableParagraph"/>
              <w:spacing w:line="225" w:lineRule="exact"/>
              <w:ind w:left="113"/>
              <w:rPr>
                <w:sz w:val="20"/>
              </w:rPr>
            </w:pPr>
            <w:r>
              <w:rPr>
                <w:sz w:val="20"/>
              </w:rPr>
              <w:t>Any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not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secured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accordance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ITB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Clauses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15.1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15.3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will</w:t>
            </w:r>
          </w:p>
          <w:p w:rsidR="008B26E6" w:rsidRDefault="006B0368">
            <w:pPr>
              <w:pStyle w:val="TableParagraph"/>
              <w:spacing w:before="3" w:line="226" w:lineRule="exact"/>
              <w:ind w:left="113"/>
              <w:rPr>
                <w:sz w:val="20"/>
              </w:rPr>
            </w:pPr>
            <w:proofErr w:type="gramStart"/>
            <w:r>
              <w:rPr>
                <w:sz w:val="20"/>
              </w:rPr>
              <w:t>be</w:t>
            </w:r>
            <w:proofErr w:type="gramEnd"/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rejected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agency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non-responsive,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pursuant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ITB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Clause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24.</w:t>
            </w:r>
          </w:p>
        </w:tc>
      </w:tr>
      <w:tr w:rsidR="008B26E6">
        <w:trPr>
          <w:trHeight w:val="729"/>
        </w:trPr>
        <w:tc>
          <w:tcPr>
            <w:tcW w:w="2230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380" w:type="dxa"/>
          </w:tcPr>
          <w:p w:rsidR="008B26E6" w:rsidRDefault="006B0368">
            <w:pPr>
              <w:pStyle w:val="TableParagraph"/>
              <w:spacing w:line="223" w:lineRule="exact"/>
              <w:ind w:left="2"/>
              <w:jc w:val="center"/>
              <w:rPr>
                <w:sz w:val="20"/>
              </w:rPr>
            </w:pPr>
            <w:r>
              <w:rPr>
                <w:sz w:val="20"/>
              </w:rPr>
              <w:t>15.5</w:t>
            </w:r>
          </w:p>
        </w:tc>
        <w:tc>
          <w:tcPr>
            <w:tcW w:w="7150" w:type="dxa"/>
          </w:tcPr>
          <w:p w:rsidR="008B26E6" w:rsidRDefault="006B0368">
            <w:pPr>
              <w:pStyle w:val="TableParagraph"/>
              <w:spacing w:line="249" w:lineRule="auto"/>
              <w:ind w:left="113"/>
              <w:rPr>
                <w:sz w:val="20"/>
              </w:rPr>
            </w:pPr>
            <w:r>
              <w:rPr>
                <w:sz w:val="20"/>
              </w:rPr>
              <w:t>Unsuccessful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bidders’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security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will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discharged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returned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promptly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possible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but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not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later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than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thirty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(30)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days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after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expiration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period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</w:p>
          <w:p w:rsidR="008B26E6" w:rsidRDefault="006B0368">
            <w:pPr>
              <w:pStyle w:val="TableParagraph"/>
              <w:spacing w:before="2" w:line="229" w:lineRule="exact"/>
              <w:ind w:left="113"/>
              <w:rPr>
                <w:sz w:val="20"/>
              </w:rPr>
            </w:pPr>
            <w:proofErr w:type="gramStart"/>
            <w:r>
              <w:rPr>
                <w:sz w:val="20"/>
              </w:rPr>
              <w:t>validity</w:t>
            </w:r>
            <w:proofErr w:type="gramEnd"/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prescribed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agency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pursuant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ITB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Clause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16.</w:t>
            </w:r>
          </w:p>
        </w:tc>
      </w:tr>
      <w:tr w:rsidR="008B26E6">
        <w:trPr>
          <w:trHeight w:val="729"/>
        </w:trPr>
        <w:tc>
          <w:tcPr>
            <w:tcW w:w="2230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380" w:type="dxa"/>
          </w:tcPr>
          <w:p w:rsidR="008B26E6" w:rsidRDefault="006B0368">
            <w:pPr>
              <w:pStyle w:val="TableParagraph"/>
              <w:spacing w:line="223" w:lineRule="exact"/>
              <w:ind w:left="2"/>
              <w:jc w:val="center"/>
              <w:rPr>
                <w:sz w:val="20"/>
              </w:rPr>
            </w:pPr>
            <w:r>
              <w:rPr>
                <w:sz w:val="20"/>
              </w:rPr>
              <w:t>15.6</w:t>
            </w:r>
          </w:p>
        </w:tc>
        <w:tc>
          <w:tcPr>
            <w:tcW w:w="7150" w:type="dxa"/>
          </w:tcPr>
          <w:p w:rsidR="008B26E6" w:rsidRDefault="006B0368">
            <w:pPr>
              <w:pStyle w:val="TableParagraph"/>
              <w:spacing w:line="249" w:lineRule="auto"/>
              <w:ind w:left="113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successful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Bidder’s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security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will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discharged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upon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Bidder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signing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contract,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pursuant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ITB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Clause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32,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furnishing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performance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security,</w:t>
            </w:r>
          </w:p>
          <w:p w:rsidR="008B26E6" w:rsidRDefault="006B0368">
            <w:pPr>
              <w:pStyle w:val="TableParagraph"/>
              <w:spacing w:before="2" w:line="229" w:lineRule="exact"/>
              <w:ind w:left="113"/>
              <w:rPr>
                <w:sz w:val="20"/>
              </w:rPr>
            </w:pPr>
            <w:proofErr w:type="gramStart"/>
            <w:r>
              <w:rPr>
                <w:sz w:val="20"/>
              </w:rPr>
              <w:t>pursuant</w:t>
            </w:r>
            <w:proofErr w:type="gramEnd"/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ITB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Clause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33.</w:t>
            </w:r>
          </w:p>
        </w:tc>
      </w:tr>
      <w:tr w:rsidR="008B26E6">
        <w:trPr>
          <w:trHeight w:val="1420"/>
        </w:trPr>
        <w:tc>
          <w:tcPr>
            <w:tcW w:w="2230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380" w:type="dxa"/>
          </w:tcPr>
          <w:p w:rsidR="008B26E6" w:rsidRDefault="006B0368">
            <w:pPr>
              <w:pStyle w:val="TableParagraph"/>
              <w:spacing w:line="221" w:lineRule="exact"/>
              <w:ind w:left="2"/>
              <w:jc w:val="center"/>
              <w:rPr>
                <w:sz w:val="20"/>
              </w:rPr>
            </w:pPr>
            <w:r>
              <w:rPr>
                <w:sz w:val="20"/>
              </w:rPr>
              <w:t>15.7</w:t>
            </w:r>
          </w:p>
        </w:tc>
        <w:tc>
          <w:tcPr>
            <w:tcW w:w="7150" w:type="dxa"/>
          </w:tcPr>
          <w:p w:rsidR="008B26E6" w:rsidRDefault="006B0368">
            <w:pPr>
              <w:pStyle w:val="TableParagraph"/>
              <w:spacing w:line="226" w:lineRule="exact"/>
              <w:ind w:left="113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security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may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forfeited:</w:t>
            </w:r>
          </w:p>
          <w:p w:rsidR="008B26E6" w:rsidRDefault="006B0368" w:rsidP="008E115C">
            <w:pPr>
              <w:pStyle w:val="TableParagraph"/>
              <w:numPr>
                <w:ilvl w:val="0"/>
                <w:numId w:val="40"/>
              </w:numPr>
              <w:tabs>
                <w:tab w:val="left" w:pos="473"/>
                <w:tab w:val="left" w:pos="475"/>
              </w:tabs>
              <w:spacing w:before="7"/>
              <w:ind w:right="254"/>
              <w:rPr>
                <w:sz w:val="20"/>
              </w:rPr>
            </w:pPr>
            <w:r>
              <w:rPr>
                <w:sz w:val="20"/>
              </w:rPr>
              <w:t>if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Bidder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withdraws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its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during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period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validity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specified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Bidder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Form;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</w:p>
          <w:p w:rsidR="008B26E6" w:rsidRDefault="006B0368" w:rsidP="008E115C">
            <w:pPr>
              <w:pStyle w:val="TableParagraph"/>
              <w:numPr>
                <w:ilvl w:val="0"/>
                <w:numId w:val="40"/>
              </w:numPr>
              <w:tabs>
                <w:tab w:val="left" w:pos="473"/>
                <w:tab w:val="left" w:pos="475"/>
              </w:tabs>
              <w:spacing w:before="6" w:line="229" w:lineRule="exact"/>
              <w:ind w:hanging="362"/>
              <w:rPr>
                <w:sz w:val="20"/>
              </w:rPr>
            </w:pPr>
            <w:r>
              <w:rPr>
                <w:sz w:val="20"/>
              </w:rPr>
              <w:t>in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case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successful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Bidder,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if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Bidder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fails:</w:t>
            </w:r>
          </w:p>
          <w:p w:rsidR="008B26E6" w:rsidRDefault="006B0368" w:rsidP="008E115C">
            <w:pPr>
              <w:pStyle w:val="TableParagraph"/>
              <w:numPr>
                <w:ilvl w:val="1"/>
                <w:numId w:val="40"/>
              </w:numPr>
              <w:tabs>
                <w:tab w:val="left" w:pos="1193"/>
                <w:tab w:val="left" w:pos="1194"/>
              </w:tabs>
              <w:spacing w:line="229" w:lineRule="exact"/>
              <w:rPr>
                <w:sz w:val="20"/>
              </w:rPr>
            </w:pPr>
            <w:r>
              <w:rPr>
                <w:sz w:val="20"/>
              </w:rPr>
              <w:t>to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sign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contract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accordance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ITB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Clause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32;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furnish</w:t>
            </w:r>
          </w:p>
          <w:p w:rsidR="008B26E6" w:rsidRDefault="006B0368">
            <w:pPr>
              <w:pStyle w:val="TableParagraph"/>
              <w:spacing w:before="15" w:line="229" w:lineRule="exact"/>
              <w:ind w:left="1194"/>
              <w:rPr>
                <w:sz w:val="20"/>
              </w:rPr>
            </w:pPr>
            <w:proofErr w:type="gramStart"/>
            <w:r>
              <w:rPr>
                <w:sz w:val="20"/>
              </w:rPr>
              <w:t>performance</w:t>
            </w:r>
            <w:proofErr w:type="gramEnd"/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security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accordance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ITB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Clause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33.</w:t>
            </w:r>
          </w:p>
        </w:tc>
      </w:tr>
      <w:tr w:rsidR="008B26E6">
        <w:trPr>
          <w:trHeight w:val="921"/>
        </w:trPr>
        <w:tc>
          <w:tcPr>
            <w:tcW w:w="2230" w:type="dxa"/>
          </w:tcPr>
          <w:p w:rsidR="008B26E6" w:rsidRDefault="006B0368">
            <w:pPr>
              <w:pStyle w:val="TableParagraph"/>
              <w:spacing w:line="232" w:lineRule="auto"/>
              <w:ind w:left="115" w:right="189"/>
              <w:rPr>
                <w:b/>
                <w:sz w:val="20"/>
              </w:rPr>
            </w:pPr>
            <w:r>
              <w:rPr>
                <w:b/>
                <w:sz w:val="20"/>
              </w:rPr>
              <w:t>16.</w:t>
            </w:r>
            <w:r>
              <w:rPr>
                <w:b/>
                <w:spacing w:val="25"/>
                <w:sz w:val="20"/>
              </w:rPr>
              <w:t xml:space="preserve"> </w:t>
            </w:r>
            <w:r>
              <w:rPr>
                <w:b/>
                <w:sz w:val="20"/>
              </w:rPr>
              <w:t>Period</w:t>
            </w:r>
            <w:r>
              <w:rPr>
                <w:b/>
                <w:spacing w:val="23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25"/>
                <w:sz w:val="20"/>
              </w:rPr>
              <w:t xml:space="preserve"> </w:t>
            </w:r>
            <w:r>
              <w:rPr>
                <w:b/>
                <w:sz w:val="20"/>
              </w:rPr>
              <w:t>Validity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7"/>
                <w:sz w:val="20"/>
              </w:rPr>
              <w:t xml:space="preserve"> </w:t>
            </w:r>
            <w:r>
              <w:rPr>
                <w:b/>
                <w:sz w:val="20"/>
              </w:rPr>
              <w:t>Bids</w:t>
            </w:r>
          </w:p>
        </w:tc>
        <w:tc>
          <w:tcPr>
            <w:tcW w:w="380" w:type="dxa"/>
          </w:tcPr>
          <w:p w:rsidR="008B26E6" w:rsidRDefault="006B0368">
            <w:pPr>
              <w:pStyle w:val="TableParagraph"/>
              <w:spacing w:line="221" w:lineRule="exact"/>
              <w:ind w:left="2"/>
              <w:jc w:val="center"/>
              <w:rPr>
                <w:sz w:val="20"/>
              </w:rPr>
            </w:pPr>
            <w:r>
              <w:rPr>
                <w:sz w:val="20"/>
              </w:rPr>
              <w:t>16.1</w:t>
            </w:r>
          </w:p>
        </w:tc>
        <w:tc>
          <w:tcPr>
            <w:tcW w:w="7150" w:type="dxa"/>
          </w:tcPr>
          <w:p w:rsidR="008B26E6" w:rsidRDefault="006B0368">
            <w:pPr>
              <w:pStyle w:val="TableParagraph"/>
              <w:ind w:left="113"/>
              <w:rPr>
                <w:sz w:val="20"/>
              </w:rPr>
            </w:pPr>
            <w:r>
              <w:rPr>
                <w:sz w:val="20"/>
              </w:rPr>
              <w:t>Bids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remain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valid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period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specified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Data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Sheet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after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date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opening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prescribed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agency,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pursuant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ITB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Clause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19.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</w:p>
          <w:p w:rsidR="008B26E6" w:rsidRDefault="006B0368">
            <w:pPr>
              <w:pStyle w:val="TableParagraph"/>
              <w:spacing w:line="228" w:lineRule="exact"/>
              <w:ind w:left="113"/>
              <w:rPr>
                <w:sz w:val="20"/>
              </w:rPr>
            </w:pPr>
            <w:proofErr w:type="gramStart"/>
            <w:r>
              <w:rPr>
                <w:sz w:val="20"/>
              </w:rPr>
              <w:t>bid</w:t>
            </w:r>
            <w:proofErr w:type="gramEnd"/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valid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for  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shorter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period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rejected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by  the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Procuring  agency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non-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responsive.</w:t>
            </w:r>
          </w:p>
        </w:tc>
      </w:tr>
      <w:tr w:rsidR="008B26E6">
        <w:trPr>
          <w:trHeight w:val="2121"/>
        </w:trPr>
        <w:tc>
          <w:tcPr>
            <w:tcW w:w="2230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380" w:type="dxa"/>
          </w:tcPr>
          <w:p w:rsidR="008B26E6" w:rsidRDefault="006B0368">
            <w:pPr>
              <w:pStyle w:val="TableParagraph"/>
              <w:spacing w:line="221" w:lineRule="exact"/>
              <w:ind w:left="2"/>
              <w:jc w:val="center"/>
              <w:rPr>
                <w:sz w:val="20"/>
              </w:rPr>
            </w:pPr>
            <w:r>
              <w:rPr>
                <w:sz w:val="20"/>
              </w:rPr>
              <w:t>16.2</w:t>
            </w:r>
          </w:p>
        </w:tc>
        <w:tc>
          <w:tcPr>
            <w:tcW w:w="7150" w:type="dxa"/>
          </w:tcPr>
          <w:p w:rsidR="008B26E6" w:rsidRDefault="006B0368">
            <w:pPr>
              <w:pStyle w:val="TableParagraph"/>
              <w:ind w:left="113" w:right="-15"/>
              <w:jc w:val="both"/>
              <w:rPr>
                <w:sz w:val="20"/>
              </w:rPr>
            </w:pPr>
            <w:r>
              <w:rPr>
                <w:sz w:val="20"/>
              </w:rPr>
              <w:t>In exceptional circumstances,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Procuring agency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may solicit the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Bidder’s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consent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an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extension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period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validity.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request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responses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thereto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made in writing.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bid security provided under ITB Clause 15 shall also be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suitably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extended.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Bidder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may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refuse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request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without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forfeiting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its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security.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 Bidder granting the request will not be required nor permitted to modify its bid,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except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provided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bidding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document.</w:t>
            </w:r>
          </w:p>
        </w:tc>
      </w:tr>
    </w:tbl>
    <w:p w:rsidR="008B26E6" w:rsidRDefault="008B26E6">
      <w:pPr>
        <w:jc w:val="both"/>
        <w:rPr>
          <w:sz w:val="20"/>
        </w:rPr>
        <w:sectPr w:rsidR="008B26E6">
          <w:pgSz w:w="11910" w:h="16840"/>
          <w:pgMar w:top="980" w:right="460" w:bottom="1880" w:left="920" w:header="0" w:footer="1680" w:gutter="0"/>
          <w:cols w:space="720"/>
        </w:sectPr>
      </w:pPr>
    </w:p>
    <w:tbl>
      <w:tblPr>
        <w:tblW w:w="0" w:type="auto"/>
        <w:tblInd w:w="5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30"/>
        <w:gridCol w:w="380"/>
        <w:gridCol w:w="7150"/>
      </w:tblGrid>
      <w:tr w:rsidR="008B26E6">
        <w:trPr>
          <w:trHeight w:val="921"/>
        </w:trPr>
        <w:tc>
          <w:tcPr>
            <w:tcW w:w="2230" w:type="dxa"/>
          </w:tcPr>
          <w:p w:rsidR="008B26E6" w:rsidRDefault="006B0368">
            <w:pPr>
              <w:pStyle w:val="TableParagraph"/>
              <w:spacing w:line="232" w:lineRule="auto"/>
              <w:ind w:left="115" w:right="-15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17.</w:t>
            </w:r>
            <w:r>
              <w:rPr>
                <w:b/>
                <w:spacing w:val="27"/>
                <w:sz w:val="20"/>
              </w:rPr>
              <w:t xml:space="preserve"> </w:t>
            </w:r>
            <w:r>
              <w:rPr>
                <w:b/>
                <w:sz w:val="20"/>
              </w:rPr>
              <w:t>Format</w:t>
            </w:r>
            <w:r>
              <w:rPr>
                <w:b/>
                <w:spacing w:val="23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25"/>
                <w:sz w:val="20"/>
              </w:rPr>
              <w:t xml:space="preserve"> </w:t>
            </w:r>
            <w:r>
              <w:rPr>
                <w:b/>
                <w:sz w:val="20"/>
              </w:rPr>
              <w:t>Signing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7"/>
                <w:sz w:val="20"/>
              </w:rPr>
              <w:t xml:space="preserve"> </w:t>
            </w:r>
            <w:r>
              <w:rPr>
                <w:b/>
                <w:sz w:val="20"/>
              </w:rPr>
              <w:t>Bid</w:t>
            </w:r>
          </w:p>
        </w:tc>
        <w:tc>
          <w:tcPr>
            <w:tcW w:w="380" w:type="dxa"/>
          </w:tcPr>
          <w:p w:rsidR="008B26E6" w:rsidRDefault="006B0368">
            <w:pPr>
              <w:pStyle w:val="TableParagraph"/>
              <w:spacing w:line="221" w:lineRule="exact"/>
              <w:ind w:left="2"/>
              <w:jc w:val="center"/>
              <w:rPr>
                <w:sz w:val="20"/>
              </w:rPr>
            </w:pPr>
            <w:r>
              <w:rPr>
                <w:sz w:val="20"/>
              </w:rPr>
              <w:t>17.1</w:t>
            </w:r>
          </w:p>
        </w:tc>
        <w:tc>
          <w:tcPr>
            <w:tcW w:w="7150" w:type="dxa"/>
          </w:tcPr>
          <w:p w:rsidR="008B26E6" w:rsidRDefault="006B0368">
            <w:pPr>
              <w:pStyle w:val="TableParagraph"/>
              <w:ind w:left="113" w:right="-15"/>
              <w:jc w:val="both"/>
              <w:rPr>
                <w:sz w:val="20"/>
              </w:rPr>
            </w:pPr>
            <w:r>
              <w:rPr>
                <w:sz w:val="20"/>
              </w:rPr>
              <w:t>The Bidder shall prepare an original and the number of copies of the bid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indicated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Bid Data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Sheet, clearly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marking each “ORIGINAL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BID”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and “COPY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OF BID,”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appropriate.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event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discrepancy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between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them,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original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</w:p>
          <w:p w:rsidR="008B26E6" w:rsidRDefault="006B0368">
            <w:pPr>
              <w:pStyle w:val="TableParagraph"/>
              <w:spacing w:line="216" w:lineRule="exact"/>
              <w:ind w:left="113"/>
              <w:rPr>
                <w:sz w:val="20"/>
              </w:rPr>
            </w:pPr>
            <w:proofErr w:type="gramStart"/>
            <w:r>
              <w:rPr>
                <w:sz w:val="20"/>
              </w:rPr>
              <w:t>govern</w:t>
            </w:r>
            <w:proofErr w:type="gramEnd"/>
            <w:r>
              <w:rPr>
                <w:sz w:val="20"/>
              </w:rPr>
              <w:t>.</w:t>
            </w:r>
          </w:p>
        </w:tc>
      </w:tr>
      <w:tr w:rsidR="008B26E6">
        <w:trPr>
          <w:trHeight w:val="921"/>
        </w:trPr>
        <w:tc>
          <w:tcPr>
            <w:tcW w:w="2230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380" w:type="dxa"/>
          </w:tcPr>
          <w:p w:rsidR="008B26E6" w:rsidRDefault="006B0368">
            <w:pPr>
              <w:pStyle w:val="TableParagraph"/>
              <w:spacing w:line="221" w:lineRule="exact"/>
              <w:ind w:left="2"/>
              <w:jc w:val="center"/>
              <w:rPr>
                <w:sz w:val="20"/>
              </w:rPr>
            </w:pPr>
            <w:r>
              <w:rPr>
                <w:sz w:val="20"/>
              </w:rPr>
              <w:t>17.2</w:t>
            </w:r>
          </w:p>
        </w:tc>
        <w:tc>
          <w:tcPr>
            <w:tcW w:w="7150" w:type="dxa"/>
          </w:tcPr>
          <w:p w:rsidR="008B26E6" w:rsidRDefault="006B0368">
            <w:pPr>
              <w:pStyle w:val="TableParagraph"/>
              <w:ind w:left="113" w:right="-15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original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copy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copies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typed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written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indelible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ink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signed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Bidder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person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persons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duly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authorized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bind</w:t>
            </w:r>
          </w:p>
          <w:p w:rsidR="008B26E6" w:rsidRDefault="006B0368">
            <w:pPr>
              <w:pStyle w:val="TableParagraph"/>
              <w:spacing w:line="228" w:lineRule="exact"/>
              <w:ind w:left="113"/>
              <w:rPr>
                <w:sz w:val="20"/>
              </w:rPr>
            </w:pPr>
            <w:proofErr w:type="gramStart"/>
            <w:r>
              <w:rPr>
                <w:sz w:val="20"/>
              </w:rPr>
              <w:t>the</w:t>
            </w:r>
            <w:proofErr w:type="gramEnd"/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Bidder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contract.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All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pages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bid,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except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un-amended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printed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literature,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 initialed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 person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persons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signing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bid.</w:t>
            </w:r>
          </w:p>
        </w:tc>
      </w:tr>
      <w:tr w:rsidR="008B26E6">
        <w:trPr>
          <w:trHeight w:val="556"/>
        </w:trPr>
        <w:tc>
          <w:tcPr>
            <w:tcW w:w="2230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380" w:type="dxa"/>
          </w:tcPr>
          <w:p w:rsidR="008B26E6" w:rsidRDefault="006B0368">
            <w:pPr>
              <w:pStyle w:val="TableParagraph"/>
              <w:spacing w:line="221" w:lineRule="exact"/>
              <w:ind w:left="2"/>
              <w:jc w:val="center"/>
              <w:rPr>
                <w:sz w:val="20"/>
              </w:rPr>
            </w:pPr>
            <w:r>
              <w:rPr>
                <w:sz w:val="20"/>
              </w:rPr>
              <w:t>17.3</w:t>
            </w:r>
          </w:p>
        </w:tc>
        <w:tc>
          <w:tcPr>
            <w:tcW w:w="7150" w:type="dxa"/>
          </w:tcPr>
          <w:p w:rsidR="008B26E6" w:rsidRDefault="006B0368">
            <w:pPr>
              <w:pStyle w:val="TableParagraph"/>
              <w:ind w:left="113"/>
              <w:rPr>
                <w:sz w:val="20"/>
              </w:rPr>
            </w:pPr>
            <w:r>
              <w:rPr>
                <w:sz w:val="20"/>
              </w:rPr>
              <w:t>Any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interlineations,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erasures,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overwriting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valid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only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if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they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are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initialed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person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persons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signing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bid.</w:t>
            </w:r>
          </w:p>
        </w:tc>
      </w:tr>
      <w:tr w:rsidR="008B26E6">
        <w:trPr>
          <w:trHeight w:val="729"/>
        </w:trPr>
        <w:tc>
          <w:tcPr>
            <w:tcW w:w="2230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380" w:type="dxa"/>
          </w:tcPr>
          <w:p w:rsidR="008B26E6" w:rsidRDefault="006B0368">
            <w:pPr>
              <w:pStyle w:val="TableParagraph"/>
              <w:spacing w:line="221" w:lineRule="exact"/>
              <w:ind w:left="2"/>
              <w:jc w:val="center"/>
              <w:rPr>
                <w:sz w:val="20"/>
              </w:rPr>
            </w:pPr>
            <w:r>
              <w:rPr>
                <w:sz w:val="20"/>
              </w:rPr>
              <w:t>17.4</w:t>
            </w:r>
          </w:p>
        </w:tc>
        <w:tc>
          <w:tcPr>
            <w:tcW w:w="7150" w:type="dxa"/>
          </w:tcPr>
          <w:p w:rsidR="008B26E6" w:rsidRDefault="006B0368">
            <w:pPr>
              <w:pStyle w:val="TableParagraph"/>
              <w:ind w:left="113" w:right="-15"/>
              <w:jc w:val="both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Bidder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furnish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information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described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Form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commissions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 gratuities, if any, paid or to be paid to agents relating to this Bid, and to contract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execution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if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Bidder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awarded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contract.</w:t>
            </w:r>
          </w:p>
        </w:tc>
      </w:tr>
      <w:tr w:rsidR="008B26E6">
        <w:trPr>
          <w:trHeight w:val="729"/>
        </w:trPr>
        <w:tc>
          <w:tcPr>
            <w:tcW w:w="9760" w:type="dxa"/>
            <w:gridSpan w:val="3"/>
          </w:tcPr>
          <w:p w:rsidR="008B26E6" w:rsidRDefault="008B26E6">
            <w:pPr>
              <w:pStyle w:val="TableParagraph"/>
              <w:spacing w:before="8"/>
              <w:rPr>
                <w:b/>
                <w:sz w:val="21"/>
              </w:rPr>
            </w:pPr>
          </w:p>
          <w:p w:rsidR="008B26E6" w:rsidRDefault="006B0368">
            <w:pPr>
              <w:pStyle w:val="TableParagraph"/>
              <w:ind w:left="3955"/>
              <w:rPr>
                <w:b/>
                <w:sz w:val="20"/>
              </w:rPr>
            </w:pPr>
            <w:r>
              <w:rPr>
                <w:b/>
                <w:sz w:val="20"/>
              </w:rPr>
              <w:t>D.</w:t>
            </w:r>
            <w:r>
              <w:rPr>
                <w:b/>
                <w:spacing w:val="18"/>
                <w:sz w:val="20"/>
              </w:rPr>
              <w:t xml:space="preserve"> </w:t>
            </w:r>
            <w:r>
              <w:rPr>
                <w:b/>
                <w:sz w:val="20"/>
              </w:rPr>
              <w:t>Submission</w:t>
            </w:r>
            <w:r>
              <w:rPr>
                <w:b/>
                <w:spacing w:val="20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22"/>
                <w:sz w:val="20"/>
              </w:rPr>
              <w:t xml:space="preserve"> </w:t>
            </w:r>
            <w:r>
              <w:rPr>
                <w:b/>
                <w:sz w:val="20"/>
              </w:rPr>
              <w:t>Bids</w:t>
            </w:r>
          </w:p>
        </w:tc>
      </w:tr>
      <w:tr w:rsidR="008B26E6">
        <w:trPr>
          <w:trHeight w:val="729"/>
        </w:trPr>
        <w:tc>
          <w:tcPr>
            <w:tcW w:w="2230" w:type="dxa"/>
          </w:tcPr>
          <w:p w:rsidR="008B26E6" w:rsidRDefault="006B0368">
            <w:pPr>
              <w:pStyle w:val="TableParagraph"/>
              <w:spacing w:line="232" w:lineRule="auto"/>
              <w:ind w:left="115" w:right="391"/>
              <w:rPr>
                <w:b/>
                <w:sz w:val="20"/>
              </w:rPr>
            </w:pPr>
            <w:r>
              <w:rPr>
                <w:b/>
                <w:sz w:val="20"/>
              </w:rPr>
              <w:t>18.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Sealing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Marking</w:t>
            </w:r>
            <w:r>
              <w:rPr>
                <w:b/>
                <w:spacing w:val="20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21"/>
                <w:sz w:val="20"/>
              </w:rPr>
              <w:t xml:space="preserve"> </w:t>
            </w:r>
            <w:r>
              <w:rPr>
                <w:b/>
                <w:sz w:val="20"/>
              </w:rPr>
              <w:t>Bids</w:t>
            </w:r>
          </w:p>
        </w:tc>
        <w:tc>
          <w:tcPr>
            <w:tcW w:w="380" w:type="dxa"/>
          </w:tcPr>
          <w:p w:rsidR="008B26E6" w:rsidRDefault="006B0368">
            <w:pPr>
              <w:pStyle w:val="TableParagraph"/>
              <w:spacing w:line="221" w:lineRule="exact"/>
              <w:ind w:left="2"/>
              <w:jc w:val="center"/>
              <w:rPr>
                <w:sz w:val="20"/>
              </w:rPr>
            </w:pPr>
            <w:r>
              <w:rPr>
                <w:sz w:val="20"/>
              </w:rPr>
              <w:t>18.1</w:t>
            </w:r>
          </w:p>
        </w:tc>
        <w:tc>
          <w:tcPr>
            <w:tcW w:w="7150" w:type="dxa"/>
          </w:tcPr>
          <w:p w:rsidR="008B26E6" w:rsidRDefault="006B0368">
            <w:pPr>
              <w:pStyle w:val="TableParagraph"/>
              <w:ind w:left="113"/>
              <w:jc w:val="both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Bidder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seal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original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each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copy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separate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envelopes,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duly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marking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envelopes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“ORIGINAL”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“COPY.”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envelopes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then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sealed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an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outer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envelope.</w:t>
            </w:r>
          </w:p>
        </w:tc>
      </w:tr>
      <w:tr w:rsidR="008B26E6">
        <w:trPr>
          <w:trHeight w:val="1449"/>
        </w:trPr>
        <w:tc>
          <w:tcPr>
            <w:tcW w:w="2230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380" w:type="dxa"/>
          </w:tcPr>
          <w:p w:rsidR="008B26E6" w:rsidRDefault="006B0368">
            <w:pPr>
              <w:pStyle w:val="TableParagraph"/>
              <w:spacing w:line="221" w:lineRule="exact"/>
              <w:ind w:left="2"/>
              <w:jc w:val="center"/>
              <w:rPr>
                <w:sz w:val="20"/>
              </w:rPr>
            </w:pPr>
            <w:r>
              <w:rPr>
                <w:sz w:val="20"/>
              </w:rPr>
              <w:t>18.2</w:t>
            </w:r>
          </w:p>
        </w:tc>
        <w:tc>
          <w:tcPr>
            <w:tcW w:w="7150" w:type="dxa"/>
          </w:tcPr>
          <w:p w:rsidR="008B26E6" w:rsidRDefault="006B0368">
            <w:pPr>
              <w:pStyle w:val="TableParagraph"/>
              <w:spacing w:line="225" w:lineRule="exact"/>
              <w:ind w:left="113"/>
              <w:jc w:val="both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inner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outer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envelopes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shall:</w:t>
            </w:r>
          </w:p>
          <w:p w:rsidR="008B26E6" w:rsidRDefault="006B0368">
            <w:pPr>
              <w:pStyle w:val="TableParagraph"/>
              <w:spacing w:line="254" w:lineRule="auto"/>
              <w:ind w:left="474" w:right="91" w:hanging="361"/>
              <w:jc w:val="both"/>
              <w:rPr>
                <w:sz w:val="20"/>
              </w:rPr>
            </w:pPr>
            <w:r>
              <w:rPr>
                <w:sz w:val="20"/>
              </w:rPr>
              <w:t>a.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be addressed to the Procuring agency at the address given in the Bid Data Sheet;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 bear the Project name indicated in the Bid Data Sheet, the Invitation for Bids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(IFB) title and number indicated in the Bid Data Sheet, and a statement: “DO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NOT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OPEN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BEFORE,”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completed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time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date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specified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</w:p>
          <w:p w:rsidR="008B26E6" w:rsidRDefault="006B0368">
            <w:pPr>
              <w:pStyle w:val="TableParagraph"/>
              <w:spacing w:line="227" w:lineRule="exact"/>
              <w:ind w:left="474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the</w:t>
            </w:r>
            <w:proofErr w:type="gramEnd"/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Data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Sheet,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pursuant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ITB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Clause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2.2.</w:t>
            </w:r>
          </w:p>
        </w:tc>
      </w:tr>
      <w:tr w:rsidR="008B26E6">
        <w:trPr>
          <w:trHeight w:val="537"/>
        </w:trPr>
        <w:tc>
          <w:tcPr>
            <w:tcW w:w="2230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380" w:type="dxa"/>
          </w:tcPr>
          <w:p w:rsidR="008B26E6" w:rsidRDefault="006B0368">
            <w:pPr>
              <w:pStyle w:val="TableParagraph"/>
              <w:spacing w:line="221" w:lineRule="exact"/>
              <w:ind w:left="2"/>
              <w:jc w:val="center"/>
              <w:rPr>
                <w:sz w:val="20"/>
              </w:rPr>
            </w:pPr>
            <w:r>
              <w:rPr>
                <w:sz w:val="20"/>
              </w:rPr>
              <w:t>18.3</w:t>
            </w:r>
          </w:p>
        </w:tc>
        <w:tc>
          <w:tcPr>
            <w:tcW w:w="7150" w:type="dxa"/>
          </w:tcPr>
          <w:p w:rsidR="008B26E6" w:rsidRDefault="006B0368">
            <w:pPr>
              <w:pStyle w:val="TableParagraph"/>
              <w:ind w:left="113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inner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envelopes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also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indicate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name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address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Bidder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enable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returned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unopened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case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it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declared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“late”.</w:t>
            </w:r>
          </w:p>
        </w:tc>
      </w:tr>
      <w:tr w:rsidR="008B26E6">
        <w:trPr>
          <w:trHeight w:val="729"/>
        </w:trPr>
        <w:tc>
          <w:tcPr>
            <w:tcW w:w="2230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380" w:type="dxa"/>
          </w:tcPr>
          <w:p w:rsidR="008B26E6" w:rsidRDefault="006B0368">
            <w:pPr>
              <w:pStyle w:val="TableParagraph"/>
              <w:spacing w:line="221" w:lineRule="exact"/>
              <w:ind w:left="2"/>
              <w:jc w:val="center"/>
              <w:rPr>
                <w:sz w:val="20"/>
              </w:rPr>
            </w:pPr>
            <w:r>
              <w:rPr>
                <w:sz w:val="20"/>
              </w:rPr>
              <w:t>18.4</w:t>
            </w:r>
          </w:p>
        </w:tc>
        <w:tc>
          <w:tcPr>
            <w:tcW w:w="7150" w:type="dxa"/>
          </w:tcPr>
          <w:p w:rsidR="008B26E6" w:rsidRDefault="006B0368">
            <w:pPr>
              <w:pStyle w:val="TableParagraph"/>
              <w:ind w:left="113" w:right="-15"/>
              <w:jc w:val="both"/>
              <w:rPr>
                <w:sz w:val="20"/>
              </w:rPr>
            </w:pPr>
            <w:r>
              <w:rPr>
                <w:sz w:val="20"/>
              </w:rPr>
              <w:t>If the outer envelope is not sealed and marked as required by ITB Clause 18.2,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agency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will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assume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responsibility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bid’s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misplacement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premature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opening.</w:t>
            </w:r>
          </w:p>
        </w:tc>
      </w:tr>
      <w:tr w:rsidR="008B26E6">
        <w:trPr>
          <w:trHeight w:val="520"/>
        </w:trPr>
        <w:tc>
          <w:tcPr>
            <w:tcW w:w="2230" w:type="dxa"/>
          </w:tcPr>
          <w:p w:rsidR="008B26E6" w:rsidRDefault="006B0368">
            <w:pPr>
              <w:pStyle w:val="TableParagraph"/>
              <w:spacing w:line="232" w:lineRule="auto"/>
              <w:ind w:left="115"/>
              <w:rPr>
                <w:b/>
                <w:sz w:val="20"/>
              </w:rPr>
            </w:pPr>
            <w:r>
              <w:rPr>
                <w:b/>
                <w:sz w:val="20"/>
              </w:rPr>
              <w:t>19.</w:t>
            </w:r>
            <w:r>
              <w:rPr>
                <w:b/>
                <w:spacing w:val="13"/>
                <w:sz w:val="20"/>
              </w:rPr>
              <w:t xml:space="preserve"> </w:t>
            </w:r>
            <w:r>
              <w:rPr>
                <w:b/>
                <w:sz w:val="20"/>
              </w:rPr>
              <w:t>Deadline</w:t>
            </w:r>
            <w:r>
              <w:rPr>
                <w:b/>
                <w:spacing w:val="10"/>
                <w:sz w:val="20"/>
              </w:rPr>
              <w:t xml:space="preserve"> </w:t>
            </w:r>
            <w:r>
              <w:rPr>
                <w:b/>
                <w:sz w:val="20"/>
              </w:rPr>
              <w:t>for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Submission</w:t>
            </w:r>
            <w:r>
              <w:rPr>
                <w:b/>
                <w:spacing w:val="23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26"/>
                <w:sz w:val="20"/>
              </w:rPr>
              <w:t xml:space="preserve"> </w:t>
            </w:r>
            <w:r>
              <w:rPr>
                <w:b/>
                <w:sz w:val="20"/>
              </w:rPr>
              <w:t>Bids</w:t>
            </w:r>
          </w:p>
        </w:tc>
        <w:tc>
          <w:tcPr>
            <w:tcW w:w="380" w:type="dxa"/>
          </w:tcPr>
          <w:p w:rsidR="008B26E6" w:rsidRDefault="006B0368">
            <w:pPr>
              <w:pStyle w:val="TableParagraph"/>
              <w:spacing w:line="221" w:lineRule="exact"/>
              <w:ind w:left="2"/>
              <w:jc w:val="center"/>
              <w:rPr>
                <w:sz w:val="20"/>
              </w:rPr>
            </w:pPr>
            <w:r>
              <w:rPr>
                <w:sz w:val="20"/>
              </w:rPr>
              <w:t>19.1</w:t>
            </w:r>
          </w:p>
        </w:tc>
        <w:tc>
          <w:tcPr>
            <w:tcW w:w="7150" w:type="dxa"/>
          </w:tcPr>
          <w:p w:rsidR="008B26E6" w:rsidRDefault="006B0368">
            <w:pPr>
              <w:pStyle w:val="TableParagraph"/>
              <w:ind w:left="113" w:right="-15"/>
              <w:rPr>
                <w:sz w:val="20"/>
              </w:rPr>
            </w:pPr>
            <w:r>
              <w:rPr>
                <w:sz w:val="20"/>
              </w:rPr>
              <w:t>Bids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must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received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agency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at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address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specified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under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ITB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Clause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18.2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later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than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time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date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specified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data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sheet.</w:t>
            </w:r>
          </w:p>
        </w:tc>
      </w:tr>
      <w:tr w:rsidR="008B26E6">
        <w:trPr>
          <w:trHeight w:val="921"/>
        </w:trPr>
        <w:tc>
          <w:tcPr>
            <w:tcW w:w="2230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380" w:type="dxa"/>
          </w:tcPr>
          <w:p w:rsidR="008B26E6" w:rsidRDefault="006B0368">
            <w:pPr>
              <w:pStyle w:val="TableParagraph"/>
              <w:spacing w:line="221" w:lineRule="exact"/>
              <w:ind w:left="2"/>
              <w:jc w:val="center"/>
              <w:rPr>
                <w:sz w:val="20"/>
              </w:rPr>
            </w:pPr>
            <w:r>
              <w:rPr>
                <w:sz w:val="20"/>
              </w:rPr>
              <w:t>19.2</w:t>
            </w:r>
          </w:p>
        </w:tc>
        <w:tc>
          <w:tcPr>
            <w:tcW w:w="7150" w:type="dxa"/>
          </w:tcPr>
          <w:p w:rsidR="008B26E6" w:rsidRDefault="006B0368">
            <w:pPr>
              <w:pStyle w:val="TableParagraph"/>
              <w:ind w:left="113" w:right="-15"/>
              <w:jc w:val="both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Procuring agency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may,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at its discretion, extend this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deadline for the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submission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 bids by amending the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bidding documents in accordance with ITB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Clause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7, 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which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case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all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rights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obligations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agency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bidders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previously</w:t>
            </w:r>
          </w:p>
          <w:p w:rsidR="008B26E6" w:rsidRDefault="006B0368">
            <w:pPr>
              <w:pStyle w:val="TableParagraph"/>
              <w:spacing w:line="216" w:lineRule="exact"/>
              <w:ind w:left="113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subject</w:t>
            </w:r>
            <w:proofErr w:type="gramEnd"/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deadline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will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thereafter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subject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deadline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extended.</w:t>
            </w:r>
          </w:p>
        </w:tc>
      </w:tr>
      <w:tr w:rsidR="008B26E6">
        <w:trPr>
          <w:trHeight w:val="729"/>
        </w:trPr>
        <w:tc>
          <w:tcPr>
            <w:tcW w:w="2230" w:type="dxa"/>
          </w:tcPr>
          <w:p w:rsidR="008B26E6" w:rsidRDefault="006B0368">
            <w:pPr>
              <w:pStyle w:val="TableParagraph"/>
              <w:spacing w:line="221" w:lineRule="exact"/>
              <w:ind w:left="115"/>
              <w:rPr>
                <w:b/>
                <w:sz w:val="20"/>
              </w:rPr>
            </w:pPr>
            <w:r>
              <w:rPr>
                <w:b/>
                <w:sz w:val="20"/>
              </w:rPr>
              <w:t>20.</w:t>
            </w:r>
            <w:r>
              <w:rPr>
                <w:b/>
                <w:spacing w:val="16"/>
                <w:sz w:val="20"/>
              </w:rPr>
              <w:t xml:space="preserve"> </w:t>
            </w:r>
            <w:r>
              <w:rPr>
                <w:b/>
                <w:sz w:val="20"/>
              </w:rPr>
              <w:t>Late</w:t>
            </w:r>
            <w:r>
              <w:rPr>
                <w:b/>
                <w:spacing w:val="16"/>
                <w:sz w:val="20"/>
              </w:rPr>
              <w:t xml:space="preserve"> </w:t>
            </w:r>
            <w:r>
              <w:rPr>
                <w:b/>
                <w:sz w:val="20"/>
              </w:rPr>
              <w:t>Bids</w:t>
            </w:r>
          </w:p>
        </w:tc>
        <w:tc>
          <w:tcPr>
            <w:tcW w:w="380" w:type="dxa"/>
          </w:tcPr>
          <w:p w:rsidR="008B26E6" w:rsidRDefault="006B0368">
            <w:pPr>
              <w:pStyle w:val="TableParagraph"/>
              <w:spacing w:line="221" w:lineRule="exact"/>
              <w:ind w:left="2"/>
              <w:jc w:val="center"/>
              <w:rPr>
                <w:sz w:val="20"/>
              </w:rPr>
            </w:pPr>
            <w:r>
              <w:rPr>
                <w:sz w:val="20"/>
              </w:rPr>
              <w:t>20.1</w:t>
            </w:r>
          </w:p>
        </w:tc>
        <w:tc>
          <w:tcPr>
            <w:tcW w:w="7150" w:type="dxa"/>
          </w:tcPr>
          <w:p w:rsidR="008B26E6" w:rsidRDefault="006B0368">
            <w:pPr>
              <w:pStyle w:val="TableParagraph"/>
              <w:ind w:left="113" w:right="-15"/>
              <w:jc w:val="both"/>
              <w:rPr>
                <w:sz w:val="20"/>
              </w:rPr>
            </w:pPr>
            <w:r>
              <w:rPr>
                <w:sz w:val="20"/>
              </w:rPr>
              <w:t>Any bid received by the Procuring agency after the deadline for submission of bids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prescribed by the Procuring agency pursuant to ITB Clause 19 will be rejected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returned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unopened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Bidder.</w:t>
            </w:r>
          </w:p>
        </w:tc>
      </w:tr>
      <w:tr w:rsidR="008B26E6">
        <w:trPr>
          <w:trHeight w:val="921"/>
        </w:trPr>
        <w:tc>
          <w:tcPr>
            <w:tcW w:w="2230" w:type="dxa"/>
          </w:tcPr>
          <w:p w:rsidR="008B26E6" w:rsidRDefault="006B0368">
            <w:pPr>
              <w:pStyle w:val="TableParagraph"/>
              <w:spacing w:line="232" w:lineRule="auto"/>
              <w:ind w:left="115" w:right="200"/>
              <w:rPr>
                <w:b/>
                <w:sz w:val="20"/>
              </w:rPr>
            </w:pPr>
            <w:r>
              <w:rPr>
                <w:b/>
                <w:sz w:val="20"/>
              </w:rPr>
              <w:t>21.</w:t>
            </w:r>
            <w:r>
              <w:rPr>
                <w:b/>
                <w:spacing w:val="34"/>
                <w:sz w:val="20"/>
              </w:rPr>
              <w:t xml:space="preserve"> </w:t>
            </w:r>
            <w:r>
              <w:rPr>
                <w:b/>
                <w:sz w:val="20"/>
              </w:rPr>
              <w:t>Modification</w:t>
            </w:r>
            <w:r>
              <w:rPr>
                <w:b/>
                <w:spacing w:val="34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Withdrawal</w:t>
            </w:r>
            <w:r>
              <w:rPr>
                <w:b/>
                <w:spacing w:val="16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19"/>
                <w:sz w:val="20"/>
              </w:rPr>
              <w:t xml:space="preserve"> </w:t>
            </w:r>
            <w:r>
              <w:rPr>
                <w:b/>
                <w:sz w:val="20"/>
              </w:rPr>
              <w:t>Bids</w:t>
            </w:r>
          </w:p>
        </w:tc>
        <w:tc>
          <w:tcPr>
            <w:tcW w:w="380" w:type="dxa"/>
          </w:tcPr>
          <w:p w:rsidR="008B26E6" w:rsidRDefault="006B0368">
            <w:pPr>
              <w:pStyle w:val="TableParagraph"/>
              <w:spacing w:line="221" w:lineRule="exact"/>
              <w:ind w:left="2"/>
              <w:jc w:val="center"/>
              <w:rPr>
                <w:sz w:val="20"/>
              </w:rPr>
            </w:pPr>
            <w:r>
              <w:rPr>
                <w:sz w:val="20"/>
              </w:rPr>
              <w:t>21.1</w:t>
            </w:r>
          </w:p>
        </w:tc>
        <w:tc>
          <w:tcPr>
            <w:tcW w:w="7150" w:type="dxa"/>
          </w:tcPr>
          <w:p w:rsidR="008B26E6" w:rsidRDefault="006B0368">
            <w:pPr>
              <w:pStyle w:val="TableParagraph"/>
              <w:ind w:left="113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Bidder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may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modify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withdraw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its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after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bid’s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submission,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provided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that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written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notice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modification,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including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substitution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withdrawal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bids,</w:t>
            </w:r>
          </w:p>
          <w:p w:rsidR="008B26E6" w:rsidRDefault="006B0368">
            <w:pPr>
              <w:pStyle w:val="TableParagraph"/>
              <w:spacing w:line="230" w:lineRule="atLeast"/>
              <w:ind w:left="113"/>
              <w:rPr>
                <w:sz w:val="20"/>
              </w:rPr>
            </w:pPr>
            <w:proofErr w:type="gramStart"/>
            <w:r>
              <w:rPr>
                <w:sz w:val="20"/>
              </w:rPr>
              <w:t>is</w:t>
            </w:r>
            <w:proofErr w:type="gramEnd"/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received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agency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prior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deadline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prescribed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submission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bids.</w:t>
            </w:r>
          </w:p>
        </w:tc>
      </w:tr>
      <w:tr w:rsidR="008B26E6">
        <w:trPr>
          <w:trHeight w:val="729"/>
        </w:trPr>
        <w:tc>
          <w:tcPr>
            <w:tcW w:w="2230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380" w:type="dxa"/>
          </w:tcPr>
          <w:p w:rsidR="008B26E6" w:rsidRDefault="006B0368">
            <w:pPr>
              <w:pStyle w:val="TableParagraph"/>
              <w:spacing w:line="223" w:lineRule="exact"/>
              <w:ind w:left="2"/>
              <w:jc w:val="center"/>
              <w:rPr>
                <w:sz w:val="20"/>
              </w:rPr>
            </w:pPr>
            <w:r>
              <w:rPr>
                <w:sz w:val="20"/>
              </w:rPr>
              <w:t>21.2</w:t>
            </w:r>
          </w:p>
        </w:tc>
        <w:tc>
          <w:tcPr>
            <w:tcW w:w="7150" w:type="dxa"/>
          </w:tcPr>
          <w:p w:rsidR="008B26E6" w:rsidRDefault="006B0368">
            <w:pPr>
              <w:pStyle w:val="TableParagraph"/>
              <w:ind w:left="113" w:right="-15"/>
              <w:jc w:val="both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Bidder’s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modification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withdrawal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notice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prepared, sealed, marked,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and dispatched in accordance with the provisions of ITB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Clause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18.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by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signed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confirmation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copy,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postmarked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not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later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than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deadline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submission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bids.</w:t>
            </w:r>
          </w:p>
        </w:tc>
      </w:tr>
      <w:tr w:rsidR="008B26E6">
        <w:trPr>
          <w:trHeight w:val="340"/>
        </w:trPr>
        <w:tc>
          <w:tcPr>
            <w:tcW w:w="2230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380" w:type="dxa"/>
          </w:tcPr>
          <w:p w:rsidR="008B26E6" w:rsidRDefault="006B0368">
            <w:pPr>
              <w:pStyle w:val="TableParagraph"/>
              <w:spacing w:line="221" w:lineRule="exact"/>
              <w:ind w:left="2"/>
              <w:jc w:val="center"/>
              <w:rPr>
                <w:sz w:val="20"/>
              </w:rPr>
            </w:pPr>
            <w:r>
              <w:rPr>
                <w:sz w:val="20"/>
              </w:rPr>
              <w:t>21.3</w:t>
            </w:r>
          </w:p>
        </w:tc>
        <w:tc>
          <w:tcPr>
            <w:tcW w:w="7150" w:type="dxa"/>
          </w:tcPr>
          <w:p w:rsidR="008B26E6" w:rsidRDefault="006B0368">
            <w:pPr>
              <w:pStyle w:val="TableParagraph"/>
              <w:spacing w:line="225" w:lineRule="exact"/>
              <w:ind w:left="113"/>
              <w:rPr>
                <w:sz w:val="20"/>
              </w:rPr>
            </w:pPr>
            <w:r>
              <w:rPr>
                <w:sz w:val="20"/>
              </w:rPr>
              <w:t>No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may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modified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after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deadline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submission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bids.</w:t>
            </w:r>
          </w:p>
        </w:tc>
      </w:tr>
      <w:tr w:rsidR="008B26E6">
        <w:trPr>
          <w:trHeight w:val="1153"/>
        </w:trPr>
        <w:tc>
          <w:tcPr>
            <w:tcW w:w="2230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380" w:type="dxa"/>
          </w:tcPr>
          <w:p w:rsidR="008B26E6" w:rsidRDefault="006B0368">
            <w:pPr>
              <w:pStyle w:val="TableParagraph"/>
              <w:spacing w:line="221" w:lineRule="exact"/>
              <w:ind w:left="2"/>
              <w:jc w:val="center"/>
              <w:rPr>
                <w:sz w:val="20"/>
              </w:rPr>
            </w:pPr>
            <w:r>
              <w:rPr>
                <w:sz w:val="20"/>
              </w:rPr>
              <w:t>21.4</w:t>
            </w:r>
          </w:p>
        </w:tc>
        <w:tc>
          <w:tcPr>
            <w:tcW w:w="7150" w:type="dxa"/>
          </w:tcPr>
          <w:p w:rsidR="008B26E6" w:rsidRDefault="006B0368">
            <w:pPr>
              <w:pStyle w:val="TableParagraph"/>
              <w:ind w:left="113" w:right="-15"/>
              <w:jc w:val="both"/>
              <w:rPr>
                <w:sz w:val="20"/>
              </w:rPr>
            </w:pPr>
            <w:r>
              <w:rPr>
                <w:sz w:val="20"/>
              </w:rPr>
              <w:t>No bid may be withdrawn in the interval between the deadline for submission of bids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expiration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period 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validity specified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by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Bidder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on the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Form.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Withdrawal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during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this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interval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may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result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Bidder’s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forfeiture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its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security,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pursuant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ITB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Clause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15.7.</w:t>
            </w:r>
          </w:p>
        </w:tc>
      </w:tr>
    </w:tbl>
    <w:p w:rsidR="008B26E6" w:rsidRDefault="008B26E6">
      <w:pPr>
        <w:jc w:val="both"/>
        <w:rPr>
          <w:sz w:val="20"/>
        </w:rPr>
        <w:sectPr w:rsidR="008B26E6">
          <w:pgSz w:w="11910" w:h="16840"/>
          <w:pgMar w:top="980" w:right="460" w:bottom="1880" w:left="920" w:header="0" w:footer="1680" w:gutter="0"/>
          <w:cols w:space="720"/>
        </w:sectPr>
      </w:pPr>
    </w:p>
    <w:tbl>
      <w:tblPr>
        <w:tblW w:w="0" w:type="auto"/>
        <w:tblInd w:w="5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58"/>
        <w:gridCol w:w="581"/>
        <w:gridCol w:w="6720"/>
      </w:tblGrid>
      <w:tr w:rsidR="008B26E6">
        <w:trPr>
          <w:trHeight w:val="393"/>
        </w:trPr>
        <w:tc>
          <w:tcPr>
            <w:tcW w:w="2458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581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6720" w:type="dxa"/>
          </w:tcPr>
          <w:p w:rsidR="008B26E6" w:rsidRDefault="006B0368">
            <w:pPr>
              <w:pStyle w:val="TableParagraph"/>
              <w:ind w:left="4"/>
              <w:rPr>
                <w:b/>
                <w:sz w:val="20"/>
              </w:rPr>
            </w:pPr>
            <w:r>
              <w:rPr>
                <w:b/>
                <w:sz w:val="20"/>
              </w:rPr>
              <w:t>E.</w:t>
            </w:r>
            <w:r>
              <w:rPr>
                <w:b/>
                <w:spacing w:val="22"/>
                <w:sz w:val="20"/>
              </w:rPr>
              <w:t xml:space="preserve"> </w:t>
            </w:r>
            <w:r>
              <w:rPr>
                <w:b/>
                <w:sz w:val="20"/>
              </w:rPr>
              <w:t>Opening</w:t>
            </w:r>
            <w:r>
              <w:rPr>
                <w:b/>
                <w:spacing w:val="19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22"/>
                <w:sz w:val="20"/>
              </w:rPr>
              <w:t xml:space="preserve"> </w:t>
            </w:r>
            <w:r>
              <w:rPr>
                <w:b/>
                <w:sz w:val="20"/>
              </w:rPr>
              <w:t>Evaluation</w:t>
            </w:r>
            <w:r>
              <w:rPr>
                <w:b/>
                <w:spacing w:val="22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23"/>
                <w:sz w:val="20"/>
              </w:rPr>
              <w:t xml:space="preserve"> </w:t>
            </w:r>
            <w:r>
              <w:rPr>
                <w:b/>
                <w:sz w:val="20"/>
              </w:rPr>
              <w:t>Bids</w:t>
            </w:r>
          </w:p>
        </w:tc>
      </w:tr>
      <w:tr w:rsidR="008B26E6">
        <w:trPr>
          <w:trHeight w:val="921"/>
        </w:trPr>
        <w:tc>
          <w:tcPr>
            <w:tcW w:w="2458" w:type="dxa"/>
          </w:tcPr>
          <w:p w:rsidR="008B26E6" w:rsidRDefault="006B0368">
            <w:pPr>
              <w:pStyle w:val="TableParagraph"/>
              <w:spacing w:line="232" w:lineRule="auto"/>
              <w:ind w:left="115" w:right="294"/>
              <w:rPr>
                <w:b/>
                <w:sz w:val="20"/>
              </w:rPr>
            </w:pPr>
            <w:r>
              <w:rPr>
                <w:b/>
                <w:sz w:val="20"/>
              </w:rPr>
              <w:t>22.</w:t>
            </w:r>
            <w:r>
              <w:rPr>
                <w:b/>
                <w:spacing w:val="21"/>
                <w:sz w:val="20"/>
              </w:rPr>
              <w:t xml:space="preserve"> </w:t>
            </w:r>
            <w:r>
              <w:rPr>
                <w:b/>
                <w:sz w:val="20"/>
              </w:rPr>
              <w:t>Opening</w:t>
            </w:r>
            <w:r>
              <w:rPr>
                <w:b/>
                <w:spacing w:val="18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21"/>
                <w:sz w:val="20"/>
              </w:rPr>
              <w:t xml:space="preserve"> </w:t>
            </w:r>
            <w:r>
              <w:rPr>
                <w:b/>
                <w:sz w:val="20"/>
              </w:rPr>
              <w:t>Bids</w:t>
            </w:r>
            <w:r>
              <w:rPr>
                <w:b/>
                <w:spacing w:val="19"/>
                <w:sz w:val="20"/>
              </w:rPr>
              <w:t xml:space="preserve"> </w:t>
            </w:r>
            <w:r>
              <w:rPr>
                <w:b/>
                <w:sz w:val="20"/>
              </w:rPr>
              <w:t>by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23"/>
                <w:sz w:val="20"/>
              </w:rPr>
              <w:t xml:space="preserve"> </w:t>
            </w:r>
            <w:r>
              <w:rPr>
                <w:b/>
                <w:sz w:val="20"/>
              </w:rPr>
              <w:t>Procuring</w:t>
            </w:r>
            <w:r>
              <w:rPr>
                <w:b/>
                <w:spacing w:val="28"/>
                <w:sz w:val="20"/>
              </w:rPr>
              <w:t xml:space="preserve"> </w:t>
            </w:r>
            <w:r>
              <w:rPr>
                <w:b/>
                <w:sz w:val="20"/>
              </w:rPr>
              <w:t>Agency</w:t>
            </w:r>
          </w:p>
        </w:tc>
        <w:tc>
          <w:tcPr>
            <w:tcW w:w="581" w:type="dxa"/>
          </w:tcPr>
          <w:p w:rsidR="008B26E6" w:rsidRDefault="006B0368">
            <w:pPr>
              <w:pStyle w:val="TableParagraph"/>
              <w:spacing w:line="221" w:lineRule="exact"/>
              <w:ind w:left="76" w:right="104"/>
              <w:jc w:val="center"/>
              <w:rPr>
                <w:sz w:val="20"/>
              </w:rPr>
            </w:pPr>
            <w:r>
              <w:rPr>
                <w:sz w:val="20"/>
              </w:rPr>
              <w:t>22.1</w:t>
            </w:r>
          </w:p>
        </w:tc>
        <w:tc>
          <w:tcPr>
            <w:tcW w:w="6720" w:type="dxa"/>
          </w:tcPr>
          <w:p w:rsidR="008B26E6" w:rsidRDefault="006B0368">
            <w:pPr>
              <w:pStyle w:val="TableParagraph"/>
              <w:ind w:left="114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agency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will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open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all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bids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presence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bidders’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representatives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who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choose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attend,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at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time,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date,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at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place</w:t>
            </w:r>
          </w:p>
          <w:p w:rsidR="008B26E6" w:rsidRDefault="006B0368">
            <w:pPr>
              <w:pStyle w:val="TableParagraph"/>
              <w:spacing w:line="228" w:lineRule="exact"/>
              <w:ind w:left="114"/>
              <w:rPr>
                <w:sz w:val="20"/>
              </w:rPr>
            </w:pPr>
            <w:proofErr w:type="gramStart"/>
            <w:r>
              <w:rPr>
                <w:sz w:val="20"/>
              </w:rPr>
              <w:t>specified</w:t>
            </w:r>
            <w:proofErr w:type="gramEnd"/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Data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Sheet.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bidders’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representatives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who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are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present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sign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register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evidencing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their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attendance.</w:t>
            </w:r>
          </w:p>
        </w:tc>
      </w:tr>
      <w:tr w:rsidR="008B26E6">
        <w:trPr>
          <w:trHeight w:val="1382"/>
        </w:trPr>
        <w:tc>
          <w:tcPr>
            <w:tcW w:w="2458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581" w:type="dxa"/>
          </w:tcPr>
          <w:p w:rsidR="008B26E6" w:rsidRDefault="006B0368">
            <w:pPr>
              <w:pStyle w:val="TableParagraph"/>
              <w:spacing w:line="221" w:lineRule="exact"/>
              <w:ind w:left="76" w:right="104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6720" w:type="dxa"/>
          </w:tcPr>
          <w:p w:rsidR="008B26E6" w:rsidRDefault="006B0368">
            <w:pPr>
              <w:pStyle w:val="TableParagraph"/>
              <w:ind w:left="114" w:right="172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bidders’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names,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modifications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withdrawals,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prices,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discounts,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presence or absence of requisite bid security and such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other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details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agency,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its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discretion,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consider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appropriate,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will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announced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at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opening.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rejected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at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opening,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except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</w:p>
          <w:p w:rsidR="008B26E6" w:rsidRDefault="006B0368">
            <w:pPr>
              <w:pStyle w:val="TableParagraph"/>
              <w:spacing w:line="228" w:lineRule="exact"/>
              <w:ind w:left="114"/>
              <w:rPr>
                <w:sz w:val="20"/>
              </w:rPr>
            </w:pPr>
            <w:proofErr w:type="gramStart"/>
            <w:r>
              <w:rPr>
                <w:sz w:val="20"/>
              </w:rPr>
              <w:t>late</w:t>
            </w:r>
            <w:proofErr w:type="gramEnd"/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bids,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which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returned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unopened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Bidder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pursuant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ITB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Clause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20.</w:t>
            </w:r>
          </w:p>
        </w:tc>
      </w:tr>
      <w:tr w:rsidR="008B26E6">
        <w:trPr>
          <w:trHeight w:val="923"/>
        </w:trPr>
        <w:tc>
          <w:tcPr>
            <w:tcW w:w="2458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581" w:type="dxa"/>
          </w:tcPr>
          <w:p w:rsidR="008B26E6" w:rsidRDefault="006B0368">
            <w:pPr>
              <w:pStyle w:val="TableParagraph"/>
              <w:spacing w:line="221" w:lineRule="exact"/>
              <w:ind w:left="76" w:right="104"/>
              <w:jc w:val="center"/>
              <w:rPr>
                <w:sz w:val="20"/>
              </w:rPr>
            </w:pPr>
            <w:r>
              <w:rPr>
                <w:sz w:val="20"/>
              </w:rPr>
              <w:t>22.3</w:t>
            </w:r>
          </w:p>
        </w:tc>
        <w:tc>
          <w:tcPr>
            <w:tcW w:w="6720" w:type="dxa"/>
          </w:tcPr>
          <w:p w:rsidR="008B26E6" w:rsidRDefault="006B0368">
            <w:pPr>
              <w:pStyle w:val="TableParagraph"/>
              <w:ind w:left="114"/>
              <w:rPr>
                <w:sz w:val="20"/>
              </w:rPr>
            </w:pPr>
            <w:r>
              <w:rPr>
                <w:sz w:val="20"/>
              </w:rPr>
              <w:t>Bids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(and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modifications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sent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pursuant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ITB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Clause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21.2)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that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are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not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opened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and read out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opening shall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considered further for evaluation,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irrespective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circumstances.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Withdrawn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bids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will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returned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unopened</w:t>
            </w:r>
          </w:p>
          <w:p w:rsidR="008B26E6" w:rsidRDefault="006B0368">
            <w:pPr>
              <w:pStyle w:val="TableParagraph"/>
              <w:spacing w:line="217" w:lineRule="exact"/>
              <w:ind w:left="114"/>
              <w:rPr>
                <w:sz w:val="20"/>
              </w:rPr>
            </w:pPr>
            <w:proofErr w:type="gramStart"/>
            <w:r>
              <w:rPr>
                <w:sz w:val="20"/>
              </w:rPr>
              <w:t>to</w:t>
            </w:r>
            <w:proofErr w:type="gramEnd"/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bidders.</w:t>
            </w:r>
          </w:p>
        </w:tc>
      </w:tr>
      <w:tr w:rsidR="008B26E6">
        <w:trPr>
          <w:trHeight w:val="366"/>
        </w:trPr>
        <w:tc>
          <w:tcPr>
            <w:tcW w:w="2458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581" w:type="dxa"/>
          </w:tcPr>
          <w:p w:rsidR="008B26E6" w:rsidRDefault="006B0368">
            <w:pPr>
              <w:pStyle w:val="TableParagraph"/>
              <w:spacing w:line="221" w:lineRule="exact"/>
              <w:ind w:left="76" w:right="104"/>
              <w:jc w:val="center"/>
              <w:rPr>
                <w:sz w:val="20"/>
              </w:rPr>
            </w:pPr>
            <w:r>
              <w:rPr>
                <w:sz w:val="20"/>
              </w:rPr>
              <w:t>22.4</w:t>
            </w:r>
          </w:p>
        </w:tc>
        <w:tc>
          <w:tcPr>
            <w:tcW w:w="6720" w:type="dxa"/>
          </w:tcPr>
          <w:p w:rsidR="008B26E6" w:rsidRDefault="006B0368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agency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will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prepare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minutes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opening.</w:t>
            </w:r>
          </w:p>
        </w:tc>
      </w:tr>
      <w:tr w:rsidR="008B26E6">
        <w:trPr>
          <w:trHeight w:val="921"/>
        </w:trPr>
        <w:tc>
          <w:tcPr>
            <w:tcW w:w="2458" w:type="dxa"/>
          </w:tcPr>
          <w:p w:rsidR="008B26E6" w:rsidRDefault="006B0368">
            <w:pPr>
              <w:pStyle w:val="TableParagraph"/>
              <w:spacing w:line="221" w:lineRule="exact"/>
              <w:ind w:left="115"/>
              <w:rPr>
                <w:b/>
                <w:sz w:val="20"/>
              </w:rPr>
            </w:pPr>
            <w:r>
              <w:rPr>
                <w:b/>
                <w:sz w:val="20"/>
              </w:rPr>
              <w:t>23.</w:t>
            </w:r>
            <w:r>
              <w:rPr>
                <w:b/>
                <w:spacing w:val="21"/>
                <w:sz w:val="20"/>
              </w:rPr>
              <w:t xml:space="preserve"> </w:t>
            </w:r>
            <w:r>
              <w:rPr>
                <w:b/>
                <w:sz w:val="20"/>
              </w:rPr>
              <w:t>Clarification</w:t>
            </w:r>
            <w:r>
              <w:rPr>
                <w:b/>
                <w:spacing w:val="22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22"/>
                <w:sz w:val="20"/>
              </w:rPr>
              <w:t xml:space="preserve"> </w:t>
            </w:r>
            <w:r>
              <w:rPr>
                <w:b/>
                <w:sz w:val="20"/>
              </w:rPr>
              <w:t>Bids</w:t>
            </w:r>
          </w:p>
        </w:tc>
        <w:tc>
          <w:tcPr>
            <w:tcW w:w="581" w:type="dxa"/>
          </w:tcPr>
          <w:p w:rsidR="008B26E6" w:rsidRDefault="006B0368">
            <w:pPr>
              <w:pStyle w:val="TableParagraph"/>
              <w:spacing w:line="221" w:lineRule="exact"/>
              <w:ind w:left="76" w:right="104"/>
              <w:jc w:val="center"/>
              <w:rPr>
                <w:sz w:val="20"/>
              </w:rPr>
            </w:pPr>
            <w:r>
              <w:rPr>
                <w:sz w:val="20"/>
              </w:rPr>
              <w:t>23.1</w:t>
            </w:r>
          </w:p>
        </w:tc>
        <w:tc>
          <w:tcPr>
            <w:tcW w:w="6720" w:type="dxa"/>
          </w:tcPr>
          <w:p w:rsidR="008B26E6" w:rsidRDefault="006B0368">
            <w:pPr>
              <w:pStyle w:val="TableParagraph"/>
              <w:ind w:left="114" w:right="37"/>
              <w:rPr>
                <w:sz w:val="20"/>
              </w:rPr>
            </w:pPr>
            <w:r>
              <w:rPr>
                <w:sz w:val="20"/>
              </w:rPr>
              <w:t>During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evaluation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bids,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agency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may,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at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its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discretion,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ask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Bidder for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clarification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 its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bid. The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Bids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request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for clarification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response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writing,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change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prices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substance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</w:p>
          <w:p w:rsidR="008B26E6" w:rsidRDefault="006B0368">
            <w:pPr>
              <w:pStyle w:val="TableParagraph"/>
              <w:spacing w:line="216" w:lineRule="exact"/>
              <w:ind w:left="114"/>
              <w:rPr>
                <w:sz w:val="20"/>
              </w:rPr>
            </w:pPr>
            <w:proofErr w:type="gramStart"/>
            <w:r>
              <w:rPr>
                <w:sz w:val="20"/>
              </w:rPr>
              <w:t>the</w:t>
            </w:r>
            <w:proofErr w:type="gramEnd"/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sought,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offered,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permitted.</w:t>
            </w:r>
          </w:p>
        </w:tc>
      </w:tr>
      <w:tr w:rsidR="008B26E6">
        <w:trPr>
          <w:trHeight w:val="978"/>
        </w:trPr>
        <w:tc>
          <w:tcPr>
            <w:tcW w:w="2458" w:type="dxa"/>
          </w:tcPr>
          <w:p w:rsidR="008B26E6" w:rsidRDefault="006B0368">
            <w:pPr>
              <w:pStyle w:val="TableParagraph"/>
              <w:spacing w:line="232" w:lineRule="auto"/>
              <w:ind w:left="115" w:right="294"/>
              <w:rPr>
                <w:b/>
                <w:sz w:val="20"/>
              </w:rPr>
            </w:pPr>
            <w:r>
              <w:rPr>
                <w:b/>
                <w:sz w:val="20"/>
              </w:rPr>
              <w:t>24.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Preliminary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Examination</w:t>
            </w:r>
          </w:p>
        </w:tc>
        <w:tc>
          <w:tcPr>
            <w:tcW w:w="581" w:type="dxa"/>
          </w:tcPr>
          <w:p w:rsidR="008B26E6" w:rsidRDefault="006B0368">
            <w:pPr>
              <w:pStyle w:val="TableParagraph"/>
              <w:spacing w:line="221" w:lineRule="exact"/>
              <w:ind w:left="76" w:right="104"/>
              <w:jc w:val="center"/>
              <w:rPr>
                <w:sz w:val="20"/>
              </w:rPr>
            </w:pPr>
            <w:r>
              <w:rPr>
                <w:sz w:val="20"/>
              </w:rPr>
              <w:t>24.1</w:t>
            </w:r>
          </w:p>
        </w:tc>
        <w:tc>
          <w:tcPr>
            <w:tcW w:w="6720" w:type="dxa"/>
          </w:tcPr>
          <w:p w:rsidR="008B26E6" w:rsidRDefault="006B0368">
            <w:pPr>
              <w:pStyle w:val="TableParagraph"/>
              <w:ind w:left="114" w:right="331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agency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will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examine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bids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determine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whether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they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are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complete, whether any computational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errors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have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been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made, whether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required sureties have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been furnished,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whether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documents have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been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properly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signed,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whether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bids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are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generally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order.</w:t>
            </w:r>
          </w:p>
        </w:tc>
      </w:tr>
      <w:tr w:rsidR="008B26E6">
        <w:trPr>
          <w:trHeight w:val="1612"/>
        </w:trPr>
        <w:tc>
          <w:tcPr>
            <w:tcW w:w="2458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581" w:type="dxa"/>
          </w:tcPr>
          <w:p w:rsidR="008B26E6" w:rsidRDefault="006B0368">
            <w:pPr>
              <w:pStyle w:val="TableParagraph"/>
              <w:spacing w:line="221" w:lineRule="exact"/>
              <w:ind w:left="76" w:right="104"/>
              <w:jc w:val="center"/>
              <w:rPr>
                <w:sz w:val="20"/>
              </w:rPr>
            </w:pPr>
            <w:r>
              <w:rPr>
                <w:sz w:val="20"/>
              </w:rPr>
              <w:t>24.2</w:t>
            </w:r>
          </w:p>
        </w:tc>
        <w:tc>
          <w:tcPr>
            <w:tcW w:w="6720" w:type="dxa"/>
          </w:tcPr>
          <w:p w:rsidR="008B26E6" w:rsidRDefault="006B0368">
            <w:pPr>
              <w:pStyle w:val="TableParagraph"/>
              <w:ind w:left="114" w:right="100"/>
              <w:rPr>
                <w:sz w:val="20"/>
              </w:rPr>
            </w:pPr>
            <w:r>
              <w:rPr>
                <w:sz w:val="20"/>
              </w:rPr>
              <w:t>Arithmetical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errors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will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rectified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following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basis.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If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there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discrepancy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between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unit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price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total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price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that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obtained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multiplying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unit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price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quantity,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unit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price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shall prevail,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total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price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corrected.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If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Supplier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does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not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accept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correction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errors,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its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will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rejected,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its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security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may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forfeited.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If</w:t>
            </w:r>
          </w:p>
          <w:p w:rsidR="008B26E6" w:rsidRDefault="006B0368">
            <w:pPr>
              <w:pStyle w:val="TableParagraph"/>
              <w:spacing w:line="230" w:lineRule="exact"/>
              <w:ind w:left="114"/>
              <w:rPr>
                <w:sz w:val="20"/>
              </w:rPr>
            </w:pPr>
            <w:proofErr w:type="gramStart"/>
            <w:r>
              <w:rPr>
                <w:sz w:val="20"/>
              </w:rPr>
              <w:t>there</w:t>
            </w:r>
            <w:proofErr w:type="gramEnd"/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discrepancy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between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words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figures,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amount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words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will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prevail.</w:t>
            </w:r>
          </w:p>
        </w:tc>
      </w:tr>
      <w:tr w:rsidR="008B26E6">
        <w:trPr>
          <w:trHeight w:val="690"/>
        </w:trPr>
        <w:tc>
          <w:tcPr>
            <w:tcW w:w="2458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581" w:type="dxa"/>
          </w:tcPr>
          <w:p w:rsidR="008B26E6" w:rsidRDefault="006B0368">
            <w:pPr>
              <w:pStyle w:val="TableParagraph"/>
              <w:spacing w:line="221" w:lineRule="exact"/>
              <w:ind w:left="76" w:right="104"/>
              <w:jc w:val="center"/>
              <w:rPr>
                <w:sz w:val="20"/>
              </w:rPr>
            </w:pPr>
            <w:r>
              <w:rPr>
                <w:sz w:val="20"/>
              </w:rPr>
              <w:t>24.3</w:t>
            </w:r>
          </w:p>
        </w:tc>
        <w:tc>
          <w:tcPr>
            <w:tcW w:w="6720" w:type="dxa"/>
          </w:tcPr>
          <w:p w:rsidR="008B26E6" w:rsidRDefault="006B0368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agency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may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waive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minor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informality,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nonconformity,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</w:p>
          <w:p w:rsidR="008B26E6" w:rsidRDefault="006B0368">
            <w:pPr>
              <w:pStyle w:val="TableParagraph"/>
              <w:spacing w:line="228" w:lineRule="exact"/>
              <w:ind w:left="114"/>
              <w:rPr>
                <w:sz w:val="20"/>
              </w:rPr>
            </w:pPr>
            <w:proofErr w:type="gramStart"/>
            <w:r>
              <w:rPr>
                <w:sz w:val="20"/>
              </w:rPr>
              <w:t>irregularity</w:t>
            </w:r>
            <w:proofErr w:type="gramEnd"/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which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does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not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constitute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material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deviation,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provided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such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waiver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does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not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prejudice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affect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relative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ranking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Bidder.</w:t>
            </w:r>
          </w:p>
        </w:tc>
      </w:tr>
      <w:tr w:rsidR="008B26E6">
        <w:trPr>
          <w:trHeight w:val="2303"/>
        </w:trPr>
        <w:tc>
          <w:tcPr>
            <w:tcW w:w="2458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581" w:type="dxa"/>
          </w:tcPr>
          <w:p w:rsidR="008B26E6" w:rsidRDefault="006B0368">
            <w:pPr>
              <w:pStyle w:val="TableParagraph"/>
              <w:spacing w:line="221" w:lineRule="exact"/>
              <w:ind w:left="76" w:right="104"/>
              <w:jc w:val="center"/>
              <w:rPr>
                <w:sz w:val="20"/>
              </w:rPr>
            </w:pPr>
            <w:r>
              <w:rPr>
                <w:sz w:val="20"/>
              </w:rPr>
              <w:t>24.4</w:t>
            </w:r>
          </w:p>
        </w:tc>
        <w:tc>
          <w:tcPr>
            <w:tcW w:w="6720" w:type="dxa"/>
          </w:tcPr>
          <w:p w:rsidR="008B26E6" w:rsidRDefault="006B0368">
            <w:pPr>
              <w:pStyle w:val="TableParagraph"/>
              <w:ind w:left="114"/>
              <w:rPr>
                <w:sz w:val="20"/>
              </w:rPr>
            </w:pPr>
            <w:r>
              <w:rPr>
                <w:sz w:val="20"/>
              </w:rPr>
              <w:t>Prior to the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detailed evaluation,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pursuant to ITB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Clause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25 the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agency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will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determine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substantial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responsiveness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each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bidding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documents.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purposes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these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Clauses,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substantially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responsive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one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which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conforms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all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terms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conditions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bidding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documents without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material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deviations.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Deviations from, 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objections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reservations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critical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provisions,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such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those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concerning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Security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(ITB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Clause 15), Applicable Law (GCC Clause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30), and Taxes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Duties (GCC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Clause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32),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will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deemed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material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deviation.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agency’s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determination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bid’s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responsiveness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based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contents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</w:p>
          <w:p w:rsidR="008B26E6" w:rsidRDefault="006B0368">
            <w:pPr>
              <w:pStyle w:val="TableParagraph"/>
              <w:spacing w:line="217" w:lineRule="exact"/>
              <w:ind w:left="114"/>
              <w:rPr>
                <w:sz w:val="20"/>
              </w:rPr>
            </w:pPr>
            <w:proofErr w:type="gramStart"/>
            <w:r>
              <w:rPr>
                <w:sz w:val="20"/>
              </w:rPr>
              <w:t>bid</w:t>
            </w:r>
            <w:proofErr w:type="gramEnd"/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itself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without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recourse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extrinsic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evidence.</w:t>
            </w:r>
          </w:p>
        </w:tc>
      </w:tr>
      <w:tr w:rsidR="008B26E6">
        <w:trPr>
          <w:trHeight w:val="707"/>
        </w:trPr>
        <w:tc>
          <w:tcPr>
            <w:tcW w:w="2458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581" w:type="dxa"/>
          </w:tcPr>
          <w:p w:rsidR="008B26E6" w:rsidRDefault="006B0368">
            <w:pPr>
              <w:pStyle w:val="TableParagraph"/>
              <w:spacing w:line="221" w:lineRule="exact"/>
              <w:ind w:left="76" w:right="104"/>
              <w:jc w:val="center"/>
              <w:rPr>
                <w:sz w:val="20"/>
              </w:rPr>
            </w:pPr>
            <w:r>
              <w:rPr>
                <w:sz w:val="20"/>
              </w:rPr>
              <w:t>24.5</w:t>
            </w:r>
          </w:p>
        </w:tc>
        <w:tc>
          <w:tcPr>
            <w:tcW w:w="6720" w:type="dxa"/>
          </w:tcPr>
          <w:p w:rsidR="008B26E6" w:rsidRDefault="006B0368">
            <w:pPr>
              <w:pStyle w:val="TableParagraph"/>
              <w:ind w:left="114" w:right="172"/>
              <w:rPr>
                <w:sz w:val="20"/>
              </w:rPr>
            </w:pPr>
            <w:r>
              <w:rPr>
                <w:sz w:val="20"/>
              </w:rPr>
              <w:t>If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not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substantially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responsive,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it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will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rejected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agency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subsequently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made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responsive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Bidder by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correction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nonconformity.</w:t>
            </w:r>
          </w:p>
        </w:tc>
      </w:tr>
      <w:tr w:rsidR="008B26E6">
        <w:trPr>
          <w:trHeight w:val="710"/>
        </w:trPr>
        <w:tc>
          <w:tcPr>
            <w:tcW w:w="2458" w:type="dxa"/>
          </w:tcPr>
          <w:p w:rsidR="008B26E6" w:rsidRDefault="006B0368">
            <w:pPr>
              <w:pStyle w:val="TableParagraph"/>
              <w:spacing w:line="232" w:lineRule="auto"/>
              <w:ind w:left="115" w:right="294"/>
              <w:rPr>
                <w:b/>
                <w:sz w:val="20"/>
              </w:rPr>
            </w:pPr>
            <w:r>
              <w:rPr>
                <w:b/>
                <w:sz w:val="20"/>
              </w:rPr>
              <w:t>25.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Evaluation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Comparison</w:t>
            </w:r>
            <w:r>
              <w:rPr>
                <w:b/>
                <w:spacing w:val="25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28"/>
                <w:sz w:val="20"/>
              </w:rPr>
              <w:t xml:space="preserve"> </w:t>
            </w:r>
            <w:r>
              <w:rPr>
                <w:b/>
                <w:sz w:val="20"/>
              </w:rPr>
              <w:t>Bids</w:t>
            </w:r>
          </w:p>
        </w:tc>
        <w:tc>
          <w:tcPr>
            <w:tcW w:w="581" w:type="dxa"/>
          </w:tcPr>
          <w:p w:rsidR="008B26E6" w:rsidRDefault="006B0368">
            <w:pPr>
              <w:pStyle w:val="TableParagraph"/>
              <w:spacing w:line="221" w:lineRule="exact"/>
              <w:ind w:left="76" w:right="104"/>
              <w:jc w:val="center"/>
              <w:rPr>
                <w:sz w:val="20"/>
              </w:rPr>
            </w:pPr>
            <w:r>
              <w:rPr>
                <w:sz w:val="20"/>
              </w:rPr>
              <w:t>25.1</w:t>
            </w:r>
          </w:p>
        </w:tc>
        <w:tc>
          <w:tcPr>
            <w:tcW w:w="6720" w:type="dxa"/>
          </w:tcPr>
          <w:p w:rsidR="008B26E6" w:rsidRDefault="006B0368">
            <w:pPr>
              <w:pStyle w:val="TableParagraph"/>
              <w:ind w:left="114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agency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will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evaluate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compare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bids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which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have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been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determined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substantially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responsive,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pursuant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ITB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Clause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24.</w:t>
            </w:r>
          </w:p>
        </w:tc>
      </w:tr>
      <w:tr w:rsidR="008B26E6">
        <w:trPr>
          <w:trHeight w:val="921"/>
        </w:trPr>
        <w:tc>
          <w:tcPr>
            <w:tcW w:w="2458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581" w:type="dxa"/>
          </w:tcPr>
          <w:p w:rsidR="008B26E6" w:rsidRDefault="006B0368">
            <w:pPr>
              <w:pStyle w:val="TableParagraph"/>
              <w:spacing w:line="221" w:lineRule="exact"/>
              <w:ind w:left="76" w:right="104"/>
              <w:jc w:val="center"/>
              <w:rPr>
                <w:sz w:val="20"/>
              </w:rPr>
            </w:pPr>
            <w:r>
              <w:rPr>
                <w:sz w:val="20"/>
              </w:rPr>
              <w:t>25.2</w:t>
            </w:r>
          </w:p>
        </w:tc>
        <w:tc>
          <w:tcPr>
            <w:tcW w:w="6720" w:type="dxa"/>
          </w:tcPr>
          <w:p w:rsidR="008B26E6" w:rsidRDefault="006B0368">
            <w:pPr>
              <w:pStyle w:val="TableParagraph"/>
              <w:ind w:left="114" w:right="74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agency’s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evaluation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will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delivered</w:t>
            </w:r>
            <w:r w:rsidR="000252C0">
              <w:rPr>
                <w:sz w:val="20"/>
              </w:rPr>
              <w:t xml:space="preserve"> </w:t>
            </w:r>
            <w:r>
              <w:rPr>
                <w:sz w:val="20"/>
              </w:rPr>
              <w:t>duty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paid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(DDP)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price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inclusive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prevailing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duties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will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exclude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allowance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</w:p>
          <w:p w:rsidR="008B26E6" w:rsidRDefault="006B0368">
            <w:pPr>
              <w:pStyle w:val="TableParagraph"/>
              <w:spacing w:line="230" w:lineRule="exact"/>
              <w:ind w:left="114" w:right="172"/>
              <w:rPr>
                <w:sz w:val="20"/>
              </w:rPr>
            </w:pPr>
            <w:proofErr w:type="gramStart"/>
            <w:r>
              <w:rPr>
                <w:sz w:val="20"/>
              </w:rPr>
              <w:t>price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adjustment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during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period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 execution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of the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contract, if provided in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bid.</w:t>
            </w:r>
          </w:p>
        </w:tc>
      </w:tr>
      <w:tr w:rsidR="008B26E6">
        <w:trPr>
          <w:trHeight w:val="726"/>
        </w:trPr>
        <w:tc>
          <w:tcPr>
            <w:tcW w:w="2458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581" w:type="dxa"/>
          </w:tcPr>
          <w:p w:rsidR="008B26E6" w:rsidRDefault="006B0368">
            <w:pPr>
              <w:pStyle w:val="TableParagraph"/>
              <w:spacing w:line="221" w:lineRule="exact"/>
              <w:ind w:left="76" w:right="104"/>
              <w:jc w:val="center"/>
              <w:rPr>
                <w:sz w:val="20"/>
              </w:rPr>
            </w:pPr>
            <w:r>
              <w:rPr>
                <w:sz w:val="20"/>
              </w:rPr>
              <w:t>25.3</w:t>
            </w:r>
          </w:p>
        </w:tc>
        <w:tc>
          <w:tcPr>
            <w:tcW w:w="6720" w:type="dxa"/>
          </w:tcPr>
          <w:p w:rsidR="008B26E6" w:rsidRDefault="006B0368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agency’s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evaluation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will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take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into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account,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addition</w:t>
            </w:r>
          </w:p>
          <w:p w:rsidR="008B26E6" w:rsidRDefault="006B0368">
            <w:pPr>
              <w:pStyle w:val="TableParagraph"/>
              <w:spacing w:before="1" w:line="240" w:lineRule="atLeast"/>
              <w:ind w:left="114"/>
              <w:rPr>
                <w:sz w:val="20"/>
              </w:rPr>
            </w:pPr>
            <w:r>
              <w:rPr>
                <w:sz w:val="20"/>
              </w:rPr>
              <w:t>to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price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quoted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accordance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ITB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Clause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11.2,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one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more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following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factors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specified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Data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Sheet,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quantified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ITB</w:t>
            </w:r>
          </w:p>
        </w:tc>
      </w:tr>
    </w:tbl>
    <w:p w:rsidR="008B26E6" w:rsidRDefault="008B26E6">
      <w:pPr>
        <w:spacing w:line="240" w:lineRule="atLeast"/>
        <w:rPr>
          <w:sz w:val="20"/>
        </w:rPr>
        <w:sectPr w:rsidR="008B26E6">
          <w:pgSz w:w="11910" w:h="16840"/>
          <w:pgMar w:top="980" w:right="460" w:bottom="1880" w:left="920" w:header="0" w:footer="1680" w:gutter="0"/>
          <w:cols w:space="720"/>
        </w:sectPr>
      </w:pPr>
    </w:p>
    <w:tbl>
      <w:tblPr>
        <w:tblW w:w="0" w:type="auto"/>
        <w:tblInd w:w="5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58"/>
        <w:gridCol w:w="581"/>
        <w:gridCol w:w="6720"/>
      </w:tblGrid>
      <w:tr w:rsidR="008B26E6">
        <w:trPr>
          <w:trHeight w:val="3189"/>
        </w:trPr>
        <w:tc>
          <w:tcPr>
            <w:tcW w:w="2458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581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6720" w:type="dxa"/>
          </w:tcPr>
          <w:p w:rsidR="008B26E6" w:rsidRDefault="006B0368">
            <w:pPr>
              <w:pStyle w:val="TableParagraph"/>
              <w:spacing w:line="223" w:lineRule="exact"/>
              <w:ind w:left="114"/>
              <w:rPr>
                <w:sz w:val="20"/>
              </w:rPr>
            </w:pPr>
            <w:r>
              <w:rPr>
                <w:sz w:val="20"/>
              </w:rPr>
              <w:t>Clause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25.4:</w:t>
            </w:r>
          </w:p>
          <w:p w:rsidR="008B26E6" w:rsidRDefault="006B0368" w:rsidP="008E115C">
            <w:pPr>
              <w:pStyle w:val="TableParagraph"/>
              <w:numPr>
                <w:ilvl w:val="0"/>
                <w:numId w:val="39"/>
              </w:numPr>
              <w:tabs>
                <w:tab w:val="left" w:pos="835"/>
              </w:tabs>
              <w:spacing w:before="11" w:line="273" w:lineRule="exact"/>
              <w:ind w:hanging="364"/>
              <w:rPr>
                <w:sz w:val="24"/>
              </w:rPr>
            </w:pPr>
            <w:r>
              <w:rPr>
                <w:sz w:val="20"/>
              </w:rPr>
              <w:t>incidental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costs</w:t>
            </w:r>
          </w:p>
          <w:p w:rsidR="008B26E6" w:rsidRDefault="006B0368" w:rsidP="008E115C">
            <w:pPr>
              <w:pStyle w:val="TableParagraph"/>
              <w:numPr>
                <w:ilvl w:val="0"/>
                <w:numId w:val="39"/>
              </w:numPr>
              <w:tabs>
                <w:tab w:val="left" w:pos="834"/>
                <w:tab w:val="left" w:pos="835"/>
              </w:tabs>
              <w:spacing w:line="227" w:lineRule="exact"/>
              <w:rPr>
                <w:sz w:val="20"/>
              </w:rPr>
            </w:pPr>
            <w:r>
              <w:rPr>
                <w:sz w:val="20"/>
              </w:rPr>
              <w:t>delivery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schedule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offered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bid;</w:t>
            </w:r>
          </w:p>
          <w:p w:rsidR="008B26E6" w:rsidRDefault="006B0368" w:rsidP="008E115C">
            <w:pPr>
              <w:pStyle w:val="TableParagraph"/>
              <w:numPr>
                <w:ilvl w:val="0"/>
                <w:numId w:val="39"/>
              </w:numPr>
              <w:tabs>
                <w:tab w:val="left" w:pos="835"/>
              </w:tabs>
              <w:spacing w:before="8" w:line="230" w:lineRule="auto"/>
              <w:ind w:right="403" w:hanging="361"/>
              <w:rPr>
                <w:sz w:val="24"/>
              </w:rPr>
            </w:pPr>
            <w:proofErr w:type="gramStart"/>
            <w:r>
              <w:rPr>
                <w:sz w:val="20"/>
              </w:rPr>
              <w:t>deviations</w:t>
            </w:r>
            <w:proofErr w:type="gramEnd"/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payment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schedule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from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that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specified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Special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Conditions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Contract.</w:t>
            </w:r>
          </w:p>
          <w:p w:rsidR="008B26E6" w:rsidRDefault="006B0368" w:rsidP="008E115C">
            <w:pPr>
              <w:pStyle w:val="TableParagraph"/>
              <w:numPr>
                <w:ilvl w:val="0"/>
                <w:numId w:val="39"/>
              </w:numPr>
              <w:tabs>
                <w:tab w:val="left" w:pos="835"/>
              </w:tabs>
              <w:spacing w:before="12" w:line="272" w:lineRule="exact"/>
              <w:ind w:hanging="364"/>
              <w:rPr>
                <w:sz w:val="24"/>
              </w:rPr>
            </w:pPr>
            <w:r>
              <w:rPr>
                <w:sz w:val="20"/>
              </w:rPr>
              <w:t>the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cost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components,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mandatory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spare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parts,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service;</w:t>
            </w:r>
          </w:p>
          <w:p w:rsidR="008B26E6" w:rsidRDefault="006B0368" w:rsidP="008E115C">
            <w:pPr>
              <w:pStyle w:val="TableParagraph"/>
              <w:numPr>
                <w:ilvl w:val="0"/>
                <w:numId w:val="39"/>
              </w:numPr>
              <w:tabs>
                <w:tab w:val="left" w:pos="834"/>
                <w:tab w:val="left" w:pos="835"/>
              </w:tabs>
              <w:spacing w:line="249" w:lineRule="auto"/>
              <w:ind w:right="638" w:hanging="361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availability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agency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spare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parts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after-sales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services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equipment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offered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bid;</w:t>
            </w:r>
          </w:p>
          <w:p w:rsidR="008B26E6" w:rsidRDefault="006B0368">
            <w:pPr>
              <w:pStyle w:val="TableParagraph"/>
              <w:ind w:left="834" w:right="232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projected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operating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maintenance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costs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during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life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equipment;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performance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productivity of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equipment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offered;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and/or</w:t>
            </w:r>
          </w:p>
          <w:p w:rsidR="008B26E6" w:rsidRDefault="006B0368">
            <w:pPr>
              <w:pStyle w:val="TableParagraph"/>
              <w:spacing w:before="13" w:line="238" w:lineRule="exact"/>
              <w:ind w:left="114" w:right="842" w:firstLine="357"/>
              <w:rPr>
                <w:sz w:val="20"/>
              </w:rPr>
            </w:pPr>
            <w:proofErr w:type="gramStart"/>
            <w:r>
              <w:rPr>
                <w:sz w:val="24"/>
              </w:rPr>
              <w:t>g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0"/>
              </w:rPr>
              <w:t>other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specific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criteria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indicated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Data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Sheet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and/or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Technical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Specifications.</w:t>
            </w:r>
          </w:p>
        </w:tc>
      </w:tr>
      <w:tr w:rsidR="008B26E6">
        <w:trPr>
          <w:trHeight w:val="10598"/>
        </w:trPr>
        <w:tc>
          <w:tcPr>
            <w:tcW w:w="2458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581" w:type="dxa"/>
          </w:tcPr>
          <w:p w:rsidR="008B26E6" w:rsidRDefault="006B0368">
            <w:pPr>
              <w:pStyle w:val="TableParagraph"/>
              <w:spacing w:line="221" w:lineRule="exact"/>
              <w:ind w:left="88"/>
              <w:rPr>
                <w:sz w:val="20"/>
              </w:rPr>
            </w:pPr>
            <w:r>
              <w:rPr>
                <w:sz w:val="20"/>
              </w:rPr>
              <w:t>25.4</w:t>
            </w:r>
          </w:p>
        </w:tc>
        <w:tc>
          <w:tcPr>
            <w:tcW w:w="6720" w:type="dxa"/>
          </w:tcPr>
          <w:p w:rsidR="008B26E6" w:rsidRDefault="006B0368">
            <w:pPr>
              <w:pStyle w:val="TableParagraph"/>
              <w:spacing w:line="252" w:lineRule="auto"/>
              <w:ind w:left="114" w:right="94"/>
              <w:jc w:val="both"/>
              <w:rPr>
                <w:sz w:val="20"/>
              </w:rPr>
            </w:pPr>
            <w:r>
              <w:rPr>
                <w:sz w:val="20"/>
              </w:rPr>
              <w:t>For factors retained in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Bid Data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Sheet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pursuant to ITB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25.3, one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more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 the following quantification methods will be applied, as detailed in the Bid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Data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Sheet:</w:t>
            </w:r>
          </w:p>
          <w:p w:rsidR="008B26E6" w:rsidRDefault="006B0368" w:rsidP="008E115C">
            <w:pPr>
              <w:pStyle w:val="TableParagraph"/>
              <w:numPr>
                <w:ilvl w:val="0"/>
                <w:numId w:val="38"/>
              </w:numPr>
              <w:tabs>
                <w:tab w:val="left" w:pos="475"/>
              </w:tabs>
              <w:spacing w:line="252" w:lineRule="auto"/>
              <w:ind w:right="93"/>
              <w:jc w:val="both"/>
              <w:rPr>
                <w:sz w:val="20"/>
              </w:rPr>
            </w:pPr>
            <w:r>
              <w:rPr>
                <w:sz w:val="20"/>
              </w:rPr>
              <w:t>Incidental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costs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provided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bidder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will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added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agency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delivered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duty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paid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(DDP)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price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at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final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destination.</w:t>
            </w:r>
          </w:p>
          <w:p w:rsidR="008B26E6" w:rsidRDefault="006B0368" w:rsidP="008E115C">
            <w:pPr>
              <w:pStyle w:val="TableParagraph"/>
              <w:numPr>
                <w:ilvl w:val="0"/>
                <w:numId w:val="38"/>
              </w:numPr>
              <w:tabs>
                <w:tab w:val="left" w:pos="475"/>
              </w:tabs>
              <w:spacing w:before="24"/>
              <w:ind w:hanging="364"/>
              <w:jc w:val="both"/>
              <w:rPr>
                <w:sz w:val="20"/>
              </w:rPr>
            </w:pPr>
            <w:r>
              <w:rPr>
                <w:sz w:val="20"/>
              </w:rPr>
              <w:t>Delivery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schedule.</w:t>
            </w:r>
          </w:p>
          <w:p w:rsidR="008B26E6" w:rsidRDefault="006B0368" w:rsidP="008E115C">
            <w:pPr>
              <w:pStyle w:val="TableParagraph"/>
              <w:numPr>
                <w:ilvl w:val="1"/>
                <w:numId w:val="38"/>
              </w:numPr>
              <w:tabs>
                <w:tab w:val="left" w:pos="1194"/>
                <w:tab w:val="left" w:pos="1195"/>
              </w:tabs>
              <w:spacing w:before="12" w:line="249" w:lineRule="auto"/>
              <w:ind w:right="91"/>
              <w:jc w:val="both"/>
              <w:rPr>
                <w:sz w:val="20"/>
              </w:rPr>
            </w:pPr>
            <w:r>
              <w:rPr>
                <w:sz w:val="20"/>
              </w:rPr>
              <w:t>The Procuring agency requires that the goods under the Invitation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Bids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delivered at the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time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specified in the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Schedule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Requirements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which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will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treated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 base, a delivery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“adjustment” will be calculated for bids by applying a percentage,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specified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Data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Sheet,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DDP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price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each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week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delay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beyond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base,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this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will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added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price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evaluation.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credit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given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early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delivery.</w:t>
            </w:r>
          </w:p>
          <w:p w:rsidR="008B26E6" w:rsidRDefault="006B0368">
            <w:pPr>
              <w:pStyle w:val="TableParagraph"/>
              <w:spacing w:before="3"/>
              <w:ind w:left="474"/>
              <w:rPr>
                <w:sz w:val="20"/>
              </w:rPr>
            </w:pPr>
            <w:r>
              <w:rPr>
                <w:sz w:val="20"/>
              </w:rPr>
              <w:t>or</w:t>
            </w:r>
          </w:p>
          <w:p w:rsidR="008B26E6" w:rsidRDefault="006B0368">
            <w:pPr>
              <w:pStyle w:val="TableParagraph"/>
              <w:tabs>
                <w:tab w:val="left" w:pos="1194"/>
              </w:tabs>
              <w:spacing w:before="1" w:line="252" w:lineRule="auto"/>
              <w:ind w:left="1194" w:right="93" w:hanging="689"/>
              <w:jc w:val="both"/>
              <w:rPr>
                <w:sz w:val="20"/>
              </w:rPr>
            </w:pPr>
            <w:r>
              <w:rPr>
                <w:b/>
                <w:sz w:val="20"/>
              </w:rPr>
              <w:t>i</w:t>
            </w:r>
            <w:r>
              <w:rPr>
                <w:sz w:val="20"/>
              </w:rPr>
              <w:t>.</w:t>
            </w:r>
            <w:r>
              <w:rPr>
                <w:sz w:val="20"/>
              </w:rPr>
              <w:tab/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goods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covered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under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this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invitation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required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delivered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(shipped)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within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acceptable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range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weeks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specified in the Schedule of Requirement. No credit will be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given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to earlier deliveries, and bids offering delivery beyond this range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will be treated as non-responsive. Within this acceptable range, an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adjustment per week, asspecified in the Bid Data Sheet, will be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added for evaluation to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price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bids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offering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deliveries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later than the earliest delivery period specified in the Schedule 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Requirements.</w:t>
            </w:r>
          </w:p>
          <w:p w:rsidR="008B26E6" w:rsidRDefault="006B0368">
            <w:pPr>
              <w:pStyle w:val="TableParagraph"/>
              <w:spacing w:before="20"/>
              <w:ind w:left="474"/>
              <w:rPr>
                <w:sz w:val="20"/>
              </w:rPr>
            </w:pPr>
            <w:r>
              <w:rPr>
                <w:sz w:val="20"/>
              </w:rPr>
              <w:t>or</w:t>
            </w:r>
          </w:p>
          <w:p w:rsidR="008B26E6" w:rsidRDefault="006B0368">
            <w:pPr>
              <w:pStyle w:val="TableParagraph"/>
              <w:tabs>
                <w:tab w:val="left" w:pos="1194"/>
              </w:tabs>
              <w:spacing w:before="13" w:line="252" w:lineRule="auto"/>
              <w:ind w:left="1194" w:right="92" w:hanging="658"/>
              <w:jc w:val="both"/>
              <w:rPr>
                <w:sz w:val="20"/>
              </w:rPr>
            </w:pPr>
            <w:r>
              <w:rPr>
                <w:b/>
                <w:sz w:val="20"/>
              </w:rPr>
              <w:t>i</w:t>
            </w:r>
            <w:r>
              <w:rPr>
                <w:sz w:val="20"/>
              </w:rPr>
              <w:t>.</w:t>
            </w:r>
            <w:r>
              <w:rPr>
                <w:sz w:val="20"/>
              </w:rPr>
              <w:tab/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goods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covered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under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this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invitation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required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delivered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partial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shipments,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specified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Schedule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Requirements.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Bids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offering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deliveries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earlier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later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than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specified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deliveries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will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adjusted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evaluation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adding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to the bid price a factor equal to a percentage, specified in the Bid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Data Sheet, of DDP price per week ofvariation from the specified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delivery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schedule.</w:t>
            </w:r>
          </w:p>
          <w:p w:rsidR="008B26E6" w:rsidRDefault="008B26E6">
            <w:pPr>
              <w:pStyle w:val="TableParagraph"/>
              <w:spacing w:before="6"/>
              <w:rPr>
                <w:b/>
                <w:sz w:val="20"/>
              </w:rPr>
            </w:pPr>
          </w:p>
          <w:p w:rsidR="008B26E6" w:rsidRDefault="006B0368" w:rsidP="008E115C">
            <w:pPr>
              <w:pStyle w:val="TableParagraph"/>
              <w:numPr>
                <w:ilvl w:val="0"/>
                <w:numId w:val="37"/>
              </w:numPr>
              <w:tabs>
                <w:tab w:val="left" w:pos="475"/>
              </w:tabs>
              <w:spacing w:before="1" w:line="229" w:lineRule="exact"/>
              <w:ind w:hanging="364"/>
              <w:jc w:val="both"/>
              <w:rPr>
                <w:sz w:val="20"/>
              </w:rPr>
            </w:pPr>
            <w:r>
              <w:rPr>
                <w:sz w:val="20"/>
              </w:rPr>
              <w:t>Deviation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payment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schedule:</w:t>
            </w:r>
          </w:p>
          <w:p w:rsidR="008B26E6" w:rsidRDefault="006B0368" w:rsidP="008E115C">
            <w:pPr>
              <w:pStyle w:val="TableParagraph"/>
              <w:numPr>
                <w:ilvl w:val="1"/>
                <w:numId w:val="37"/>
              </w:numPr>
              <w:tabs>
                <w:tab w:val="left" w:pos="1195"/>
              </w:tabs>
              <w:spacing w:line="249" w:lineRule="auto"/>
              <w:ind w:right="91"/>
              <w:jc w:val="both"/>
              <w:rPr>
                <w:sz w:val="20"/>
              </w:rPr>
            </w:pPr>
            <w:r>
              <w:rPr>
                <w:sz w:val="20"/>
              </w:rPr>
              <w:t>Bidders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state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their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price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payment schedule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outlined in the SCC.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Bids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will be evaluated on the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basis of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this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base price. Bidders are, however, permitted to state an alternative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payment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schedule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indicate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reduction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price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they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wish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offer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such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alternative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payment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schedule.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Procuring agency may consider the alternative payment schedule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offered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selected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Bidder.</w:t>
            </w:r>
          </w:p>
          <w:p w:rsidR="008B26E6" w:rsidRDefault="006B0368">
            <w:pPr>
              <w:pStyle w:val="TableParagraph"/>
              <w:spacing w:line="226" w:lineRule="exact"/>
              <w:ind w:left="834"/>
              <w:rPr>
                <w:sz w:val="20"/>
              </w:rPr>
            </w:pPr>
            <w:r>
              <w:rPr>
                <w:sz w:val="20"/>
              </w:rPr>
              <w:t>or</w:t>
            </w:r>
          </w:p>
          <w:p w:rsidR="008B26E6" w:rsidRDefault="006B0368">
            <w:pPr>
              <w:pStyle w:val="TableParagraph"/>
              <w:tabs>
                <w:tab w:val="left" w:pos="1194"/>
              </w:tabs>
              <w:spacing w:before="1" w:line="247" w:lineRule="auto"/>
              <w:ind w:left="1194" w:right="95" w:hanging="524"/>
              <w:jc w:val="right"/>
              <w:rPr>
                <w:sz w:val="20"/>
              </w:rPr>
            </w:pPr>
            <w:r>
              <w:rPr>
                <w:b/>
                <w:sz w:val="20"/>
              </w:rPr>
              <w:t>i</w:t>
            </w:r>
            <w:r>
              <w:rPr>
                <w:sz w:val="20"/>
              </w:rPr>
              <w:t>.</w:t>
            </w:r>
            <w:r>
              <w:rPr>
                <w:sz w:val="20"/>
              </w:rPr>
              <w:tab/>
              <w:t>The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SCC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stipulates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payment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schedule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offered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agency.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If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deviates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from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schedule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if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such</w:t>
            </w:r>
          </w:p>
          <w:p w:rsidR="008B26E6" w:rsidRDefault="006B0368">
            <w:pPr>
              <w:pStyle w:val="TableParagraph"/>
              <w:spacing w:before="4" w:line="224" w:lineRule="exact"/>
              <w:ind w:right="94"/>
              <w:jc w:val="right"/>
              <w:rPr>
                <w:sz w:val="20"/>
              </w:rPr>
            </w:pPr>
            <w:r>
              <w:rPr>
                <w:sz w:val="20"/>
              </w:rPr>
              <w:t>deviation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considered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acceptable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agency,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</w:p>
        </w:tc>
      </w:tr>
    </w:tbl>
    <w:p w:rsidR="008B26E6" w:rsidRDefault="008B26E6">
      <w:pPr>
        <w:spacing w:line="224" w:lineRule="exact"/>
        <w:jc w:val="right"/>
        <w:rPr>
          <w:sz w:val="20"/>
        </w:rPr>
        <w:sectPr w:rsidR="008B26E6">
          <w:pgSz w:w="11910" w:h="16840"/>
          <w:pgMar w:top="980" w:right="460" w:bottom="1880" w:left="920" w:header="0" w:footer="1680" w:gutter="0"/>
          <w:cols w:space="720"/>
        </w:sectPr>
      </w:pPr>
    </w:p>
    <w:tbl>
      <w:tblPr>
        <w:tblW w:w="0" w:type="auto"/>
        <w:tblInd w:w="5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58"/>
        <w:gridCol w:w="581"/>
        <w:gridCol w:w="6720"/>
      </w:tblGrid>
      <w:tr w:rsidR="008B26E6">
        <w:trPr>
          <w:trHeight w:val="13343"/>
        </w:trPr>
        <w:tc>
          <w:tcPr>
            <w:tcW w:w="2458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581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6720" w:type="dxa"/>
          </w:tcPr>
          <w:p w:rsidR="008B26E6" w:rsidRDefault="006B0368">
            <w:pPr>
              <w:pStyle w:val="TableParagraph"/>
              <w:spacing w:line="247" w:lineRule="auto"/>
              <w:ind w:left="1194" w:right="93"/>
              <w:jc w:val="both"/>
              <w:rPr>
                <w:sz w:val="20"/>
              </w:rPr>
            </w:pPr>
            <w:r>
              <w:rPr>
                <w:sz w:val="20"/>
              </w:rPr>
              <w:t>bid will be evaluated by calculating interest earned for any earlier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payments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involved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terms</w:t>
            </w:r>
          </w:p>
          <w:p w:rsidR="008B26E6" w:rsidRDefault="006B0368">
            <w:pPr>
              <w:pStyle w:val="TableParagraph"/>
              <w:spacing w:line="247" w:lineRule="auto"/>
              <w:ind w:left="1194" w:right="122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outlined</w:t>
            </w:r>
            <w:proofErr w:type="gramEnd"/>
            <w:r>
              <w:rPr>
                <w:sz w:val="20"/>
              </w:rPr>
              <w:t xml:space="preserve"> in the bid as compared with those stipulated in this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invitation,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at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rate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annum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specified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Data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Sheet.</w:t>
            </w:r>
          </w:p>
          <w:p w:rsidR="008B26E6" w:rsidRDefault="006B0368" w:rsidP="008E115C">
            <w:pPr>
              <w:pStyle w:val="TableParagraph"/>
              <w:numPr>
                <w:ilvl w:val="0"/>
                <w:numId w:val="36"/>
              </w:numPr>
              <w:tabs>
                <w:tab w:val="left" w:pos="417"/>
              </w:tabs>
              <w:spacing w:before="3"/>
              <w:jc w:val="both"/>
              <w:rPr>
                <w:sz w:val="20"/>
              </w:rPr>
            </w:pPr>
            <w:r>
              <w:rPr>
                <w:sz w:val="20"/>
              </w:rPr>
              <w:t>Cost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spare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parts.</w:t>
            </w:r>
          </w:p>
          <w:p w:rsidR="008B26E6" w:rsidRDefault="006B0368" w:rsidP="008E115C">
            <w:pPr>
              <w:pStyle w:val="TableParagraph"/>
              <w:numPr>
                <w:ilvl w:val="1"/>
                <w:numId w:val="36"/>
              </w:numPr>
              <w:tabs>
                <w:tab w:val="left" w:pos="1554"/>
                <w:tab w:val="left" w:pos="1555"/>
              </w:tabs>
              <w:spacing w:line="252" w:lineRule="auto"/>
              <w:ind w:left="1554" w:right="91" w:hanging="721"/>
              <w:jc w:val="both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list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items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quantities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major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assemblies,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components, and selected spare parts, likely to be required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during the initial period of operation specified in the Bid Data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Sheet, is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annexed to the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Technical Specifications. The total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cost of these items, at the unit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prices quoted in each bid, will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added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price.</w:t>
            </w:r>
          </w:p>
          <w:p w:rsidR="008B26E6" w:rsidRDefault="006B0368">
            <w:pPr>
              <w:pStyle w:val="TableParagraph"/>
              <w:spacing w:before="27"/>
              <w:ind w:left="834"/>
              <w:rPr>
                <w:sz w:val="20"/>
              </w:rPr>
            </w:pPr>
            <w:r>
              <w:rPr>
                <w:sz w:val="20"/>
              </w:rPr>
              <w:t>or</w:t>
            </w:r>
          </w:p>
          <w:p w:rsidR="008B26E6" w:rsidRDefault="006B0368" w:rsidP="008E115C">
            <w:pPr>
              <w:pStyle w:val="TableParagraph"/>
              <w:numPr>
                <w:ilvl w:val="1"/>
                <w:numId w:val="36"/>
              </w:numPr>
              <w:tabs>
                <w:tab w:val="left" w:pos="1554"/>
                <w:tab w:val="left" w:pos="1555"/>
              </w:tabs>
              <w:spacing w:before="18" w:line="252" w:lineRule="auto"/>
              <w:ind w:left="1554" w:right="90" w:hanging="721"/>
              <w:jc w:val="both"/>
              <w:rPr>
                <w:sz w:val="20"/>
              </w:rPr>
            </w:pPr>
            <w:r>
              <w:rPr>
                <w:sz w:val="20"/>
              </w:rPr>
              <w:t>The Procuring agency will draw up a list of high- usage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high-value items of components and spare parts, along with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estimated quantities of usage in the initial period of operation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specified in the Bid Data Sheet. The total cost of these items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 quantities will be computed from spare parts unit prices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submitted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Bidder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added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price.</w:t>
            </w:r>
          </w:p>
          <w:p w:rsidR="008B26E6" w:rsidRDefault="006B0368">
            <w:pPr>
              <w:pStyle w:val="TableParagraph"/>
              <w:ind w:left="834"/>
              <w:rPr>
                <w:sz w:val="20"/>
              </w:rPr>
            </w:pPr>
            <w:r>
              <w:rPr>
                <w:sz w:val="20"/>
              </w:rPr>
              <w:t>or</w:t>
            </w:r>
          </w:p>
          <w:p w:rsidR="008B26E6" w:rsidRDefault="006B0368" w:rsidP="008E115C">
            <w:pPr>
              <w:pStyle w:val="TableParagraph"/>
              <w:numPr>
                <w:ilvl w:val="1"/>
                <w:numId w:val="36"/>
              </w:numPr>
              <w:tabs>
                <w:tab w:val="left" w:pos="1555"/>
              </w:tabs>
              <w:spacing w:before="13" w:line="252" w:lineRule="auto"/>
              <w:ind w:left="1554" w:right="93" w:hanging="721"/>
              <w:jc w:val="both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Procuring agency will estimate the cost of spare parts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usage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initial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period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operation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specified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Data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Sheet,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based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information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furnished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each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Bidder,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as well as on past experience of the Procuring agency or other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procuring agencies in similar situations. Such costs shall be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added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price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evaluation.</w:t>
            </w:r>
          </w:p>
          <w:p w:rsidR="008B26E6" w:rsidRDefault="006B0368" w:rsidP="008E115C">
            <w:pPr>
              <w:pStyle w:val="TableParagraph"/>
              <w:numPr>
                <w:ilvl w:val="0"/>
                <w:numId w:val="36"/>
              </w:numPr>
              <w:tabs>
                <w:tab w:val="left" w:pos="417"/>
              </w:tabs>
              <w:spacing w:line="252" w:lineRule="auto"/>
              <w:ind w:right="96" w:hanging="303"/>
              <w:jc w:val="both"/>
              <w:rPr>
                <w:sz w:val="20"/>
              </w:rPr>
            </w:pPr>
            <w:r>
              <w:rPr>
                <w:sz w:val="20"/>
              </w:rPr>
              <w:t>Spare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parts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after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sales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service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facilities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agency’s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country.</w:t>
            </w:r>
          </w:p>
          <w:p w:rsidR="008B26E6" w:rsidRDefault="006B0368">
            <w:pPr>
              <w:pStyle w:val="TableParagraph"/>
              <w:spacing w:before="2" w:line="252" w:lineRule="auto"/>
              <w:ind w:left="448" w:right="90"/>
              <w:jc w:val="both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cost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agency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establishing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minimum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service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facilities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parts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inventories,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outlined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Data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Sheet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elsewhere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bidding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documents,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if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quoted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separately,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added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price.</w:t>
            </w:r>
          </w:p>
          <w:p w:rsidR="008B26E6" w:rsidRDefault="006B0368" w:rsidP="008E115C">
            <w:pPr>
              <w:pStyle w:val="TableParagraph"/>
              <w:numPr>
                <w:ilvl w:val="0"/>
                <w:numId w:val="36"/>
              </w:numPr>
              <w:tabs>
                <w:tab w:val="left" w:pos="417"/>
              </w:tabs>
              <w:spacing w:before="2"/>
              <w:jc w:val="both"/>
              <w:rPr>
                <w:sz w:val="20"/>
              </w:rPr>
            </w:pPr>
            <w:r>
              <w:rPr>
                <w:sz w:val="20"/>
              </w:rPr>
              <w:t>Operating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58"/>
                <w:sz w:val="20"/>
              </w:rPr>
              <w:t xml:space="preserve"> </w:t>
            </w:r>
            <w:r>
              <w:rPr>
                <w:sz w:val="20"/>
              </w:rPr>
              <w:t>maintenance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costs.</w:t>
            </w:r>
          </w:p>
          <w:p w:rsidR="008B26E6" w:rsidRDefault="006B0368">
            <w:pPr>
              <w:pStyle w:val="TableParagraph"/>
              <w:spacing w:line="252" w:lineRule="auto"/>
              <w:ind w:left="433" w:right="90"/>
              <w:jc w:val="both"/>
              <w:rPr>
                <w:sz w:val="20"/>
              </w:rPr>
            </w:pPr>
            <w:r>
              <w:rPr>
                <w:sz w:val="20"/>
              </w:rPr>
              <w:t>Since the operating and maintenance costs of the goods under procurement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form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major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part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 the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life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cycle cost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of the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equipment, these costs will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be evaluated in accordance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with the criteria specified in the Bid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Data Sheet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Technical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Specifications.</w:t>
            </w:r>
          </w:p>
          <w:p w:rsidR="008B26E6" w:rsidRDefault="006B0368" w:rsidP="008E115C">
            <w:pPr>
              <w:pStyle w:val="TableParagraph"/>
              <w:numPr>
                <w:ilvl w:val="0"/>
                <w:numId w:val="36"/>
              </w:numPr>
              <w:tabs>
                <w:tab w:val="left" w:pos="417"/>
              </w:tabs>
              <w:spacing w:line="271" w:lineRule="exact"/>
              <w:ind w:hanging="303"/>
              <w:rPr>
                <w:sz w:val="24"/>
              </w:rPr>
            </w:pPr>
            <w:r>
              <w:rPr>
                <w:sz w:val="20"/>
              </w:rPr>
              <w:t>Performance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57"/>
                <w:sz w:val="20"/>
              </w:rPr>
              <w:t xml:space="preserve"> </w:t>
            </w:r>
            <w:r>
              <w:rPr>
                <w:sz w:val="20"/>
              </w:rPr>
              <w:t>productivity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theequipment.</w:t>
            </w:r>
          </w:p>
          <w:p w:rsidR="008B26E6" w:rsidRDefault="006B0368" w:rsidP="008E115C">
            <w:pPr>
              <w:pStyle w:val="TableParagraph"/>
              <w:numPr>
                <w:ilvl w:val="1"/>
                <w:numId w:val="36"/>
              </w:numPr>
              <w:tabs>
                <w:tab w:val="left" w:pos="1169"/>
              </w:tabs>
              <w:spacing w:line="252" w:lineRule="auto"/>
              <w:ind w:right="92"/>
              <w:jc w:val="both"/>
              <w:rPr>
                <w:sz w:val="20"/>
              </w:rPr>
            </w:pPr>
            <w:r>
              <w:rPr>
                <w:sz w:val="20"/>
              </w:rPr>
              <w:t>Bidders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state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guaranteed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performance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efficiency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response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Technical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Specification.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each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drop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performance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 efficiency below the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norm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of 100, an adjustment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for an amount specified in the Bid Data Sheet will be added to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bid price, representing the capitalized cost of additional operating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costs over the life of the plant, using the methodology specified 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Data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Sheet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Technical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Specifications.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</w:p>
          <w:p w:rsidR="008B26E6" w:rsidRDefault="006B0368" w:rsidP="008E115C">
            <w:pPr>
              <w:pStyle w:val="TableParagraph"/>
              <w:numPr>
                <w:ilvl w:val="1"/>
                <w:numId w:val="36"/>
              </w:numPr>
              <w:tabs>
                <w:tab w:val="left" w:pos="1169"/>
              </w:tabs>
              <w:spacing w:line="249" w:lineRule="auto"/>
              <w:ind w:right="93"/>
              <w:rPr>
                <w:sz w:val="24"/>
              </w:rPr>
            </w:pPr>
            <w:r>
              <w:rPr>
                <w:sz w:val="20"/>
              </w:rPr>
              <w:t>Goods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offered shall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have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minimum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productivity specified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under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relevant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provision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Technical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Specifications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considered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responsive.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Evaluation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based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cost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unit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actual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productivity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goods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offered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bid,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adjustment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will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added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price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using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methodology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specified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Data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Sheet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Technical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Specifications.</w:t>
            </w:r>
          </w:p>
          <w:p w:rsidR="008B26E6" w:rsidRDefault="006B0368" w:rsidP="008E115C">
            <w:pPr>
              <w:pStyle w:val="TableParagraph"/>
              <w:numPr>
                <w:ilvl w:val="0"/>
                <w:numId w:val="36"/>
              </w:numPr>
              <w:tabs>
                <w:tab w:val="left" w:pos="417"/>
              </w:tabs>
              <w:spacing w:line="252" w:lineRule="auto"/>
              <w:ind w:right="97" w:hanging="303"/>
              <w:rPr>
                <w:sz w:val="20"/>
              </w:rPr>
            </w:pPr>
            <w:r>
              <w:rPr>
                <w:sz w:val="20"/>
              </w:rPr>
              <w:t>Specific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additional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criteria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indicated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Data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Sheet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and/or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Technical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Specifications.</w:t>
            </w:r>
          </w:p>
          <w:p w:rsidR="008B26E6" w:rsidRDefault="006B0368">
            <w:pPr>
              <w:pStyle w:val="TableParagraph"/>
              <w:spacing w:before="1" w:line="252" w:lineRule="auto"/>
              <w:ind w:left="416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relevant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evaluation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method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detailed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Data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Sheet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and/or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Technical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Specifications</w:t>
            </w:r>
          </w:p>
        </w:tc>
      </w:tr>
    </w:tbl>
    <w:p w:rsidR="008B26E6" w:rsidRDefault="008B26E6">
      <w:pPr>
        <w:spacing w:line="252" w:lineRule="auto"/>
        <w:rPr>
          <w:sz w:val="20"/>
        </w:rPr>
        <w:sectPr w:rsidR="008B26E6">
          <w:pgSz w:w="11910" w:h="16840"/>
          <w:pgMar w:top="980" w:right="460" w:bottom="1880" w:left="920" w:header="0" w:footer="1680" w:gutter="0"/>
          <w:cols w:space="720"/>
        </w:sectPr>
      </w:pPr>
    </w:p>
    <w:tbl>
      <w:tblPr>
        <w:tblW w:w="0" w:type="auto"/>
        <w:tblInd w:w="5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58"/>
        <w:gridCol w:w="581"/>
        <w:gridCol w:w="5544"/>
        <w:gridCol w:w="1176"/>
      </w:tblGrid>
      <w:tr w:rsidR="008B26E6">
        <w:trPr>
          <w:trHeight w:val="530"/>
        </w:trPr>
        <w:tc>
          <w:tcPr>
            <w:tcW w:w="2458" w:type="dxa"/>
          </w:tcPr>
          <w:p w:rsidR="008B26E6" w:rsidRDefault="006B0368">
            <w:pPr>
              <w:pStyle w:val="TableParagraph"/>
              <w:spacing w:line="221" w:lineRule="exact"/>
              <w:ind w:left="115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Alternative</w:t>
            </w:r>
          </w:p>
        </w:tc>
        <w:tc>
          <w:tcPr>
            <w:tcW w:w="581" w:type="dxa"/>
          </w:tcPr>
          <w:p w:rsidR="008B26E6" w:rsidRDefault="006B0368">
            <w:pPr>
              <w:pStyle w:val="TableParagraph"/>
              <w:spacing w:line="221" w:lineRule="exact"/>
              <w:ind w:left="76" w:right="104"/>
              <w:jc w:val="center"/>
              <w:rPr>
                <w:sz w:val="20"/>
              </w:rPr>
            </w:pPr>
            <w:r>
              <w:rPr>
                <w:sz w:val="20"/>
              </w:rPr>
              <w:t>25.4</w:t>
            </w:r>
          </w:p>
        </w:tc>
        <w:tc>
          <w:tcPr>
            <w:tcW w:w="6720" w:type="dxa"/>
            <w:gridSpan w:val="2"/>
          </w:tcPr>
          <w:p w:rsidR="008B26E6" w:rsidRDefault="006B0368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sz w:val="20"/>
              </w:rPr>
              <w:t>25.4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Merit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Point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System:</w:t>
            </w:r>
          </w:p>
        </w:tc>
      </w:tr>
      <w:tr w:rsidR="008B26E6">
        <w:trPr>
          <w:trHeight w:val="966"/>
        </w:trPr>
        <w:tc>
          <w:tcPr>
            <w:tcW w:w="2458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581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6720" w:type="dxa"/>
            <w:gridSpan w:val="2"/>
          </w:tcPr>
          <w:p w:rsidR="008B26E6" w:rsidRDefault="006B0368">
            <w:pPr>
              <w:pStyle w:val="TableParagraph"/>
              <w:spacing w:line="252" w:lineRule="auto"/>
              <w:ind w:left="114" w:right="90"/>
              <w:jc w:val="both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following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merit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point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system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weighing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evaluation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factors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can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applied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evaluation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methods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listed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25.4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above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has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been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retained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Data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Sheet.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number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points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allocated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each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factor</w:t>
            </w:r>
          </w:p>
          <w:p w:rsidR="008B26E6" w:rsidRDefault="006B0368">
            <w:pPr>
              <w:pStyle w:val="TableParagraph"/>
              <w:spacing w:line="227" w:lineRule="exact"/>
              <w:ind w:left="114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shall</w:t>
            </w:r>
            <w:proofErr w:type="gramEnd"/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specified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Data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Sheet.</w:t>
            </w:r>
          </w:p>
        </w:tc>
      </w:tr>
      <w:tr w:rsidR="008B26E6">
        <w:trPr>
          <w:trHeight w:val="457"/>
        </w:trPr>
        <w:tc>
          <w:tcPr>
            <w:tcW w:w="2458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581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6720" w:type="dxa"/>
            <w:gridSpan w:val="2"/>
          </w:tcPr>
          <w:p w:rsidR="008B26E6" w:rsidRDefault="006B0368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sz w:val="20"/>
              </w:rPr>
              <w:t>[In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Data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Sheet,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choose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from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range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of]</w:t>
            </w:r>
          </w:p>
        </w:tc>
      </w:tr>
      <w:tr w:rsidR="008B26E6">
        <w:trPr>
          <w:trHeight w:val="438"/>
        </w:trPr>
        <w:tc>
          <w:tcPr>
            <w:tcW w:w="2458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581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5544" w:type="dxa"/>
          </w:tcPr>
          <w:p w:rsidR="008B26E6" w:rsidRDefault="006B0368">
            <w:pPr>
              <w:pStyle w:val="TableParagraph"/>
              <w:spacing w:line="226" w:lineRule="exact"/>
              <w:ind w:left="114"/>
              <w:rPr>
                <w:sz w:val="20"/>
              </w:rPr>
            </w:pPr>
            <w:r>
              <w:rPr>
                <w:sz w:val="20"/>
              </w:rPr>
              <w:t>Evaluated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price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goods</w:t>
            </w:r>
          </w:p>
        </w:tc>
        <w:tc>
          <w:tcPr>
            <w:tcW w:w="1176" w:type="dxa"/>
          </w:tcPr>
          <w:p w:rsidR="008B26E6" w:rsidRDefault="006B0368">
            <w:pPr>
              <w:pStyle w:val="TableParagraph"/>
              <w:spacing w:line="226" w:lineRule="exact"/>
              <w:ind w:left="114"/>
              <w:rPr>
                <w:sz w:val="20"/>
              </w:rPr>
            </w:pPr>
            <w:r>
              <w:rPr>
                <w:sz w:val="20"/>
              </w:rPr>
              <w:t>60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90</w:t>
            </w:r>
          </w:p>
        </w:tc>
      </w:tr>
      <w:tr w:rsidR="008B26E6">
        <w:trPr>
          <w:trHeight w:val="438"/>
        </w:trPr>
        <w:tc>
          <w:tcPr>
            <w:tcW w:w="2458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581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5544" w:type="dxa"/>
          </w:tcPr>
          <w:p w:rsidR="008B26E6" w:rsidRDefault="006B0368">
            <w:pPr>
              <w:pStyle w:val="TableParagraph"/>
              <w:spacing w:line="226" w:lineRule="exact"/>
              <w:ind w:left="114"/>
              <w:rPr>
                <w:sz w:val="20"/>
              </w:rPr>
            </w:pPr>
            <w:r>
              <w:rPr>
                <w:sz w:val="20"/>
              </w:rPr>
              <w:t>Cost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common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list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spare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parts</w:t>
            </w:r>
          </w:p>
        </w:tc>
        <w:tc>
          <w:tcPr>
            <w:tcW w:w="1176" w:type="dxa"/>
          </w:tcPr>
          <w:p w:rsidR="008B26E6" w:rsidRDefault="006B0368">
            <w:pPr>
              <w:pStyle w:val="TableParagraph"/>
              <w:spacing w:line="226" w:lineRule="exact"/>
              <w:ind w:left="114"/>
              <w:rPr>
                <w:sz w:val="20"/>
              </w:rPr>
            </w:pPr>
            <w:r>
              <w:rPr>
                <w:sz w:val="20"/>
              </w:rPr>
              <w:t>0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20</w:t>
            </w:r>
          </w:p>
        </w:tc>
      </w:tr>
      <w:tr w:rsidR="008B26E6">
        <w:trPr>
          <w:trHeight w:val="438"/>
        </w:trPr>
        <w:tc>
          <w:tcPr>
            <w:tcW w:w="2458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581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5544" w:type="dxa"/>
          </w:tcPr>
          <w:p w:rsidR="008B26E6" w:rsidRDefault="006B0368">
            <w:pPr>
              <w:pStyle w:val="TableParagraph"/>
              <w:spacing w:line="226" w:lineRule="exact"/>
              <w:ind w:left="114"/>
              <w:rPr>
                <w:sz w:val="20"/>
              </w:rPr>
            </w:pPr>
            <w:r>
              <w:rPr>
                <w:sz w:val="20"/>
              </w:rPr>
              <w:t>Technical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features,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maintenance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operating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costs</w:t>
            </w:r>
          </w:p>
        </w:tc>
        <w:tc>
          <w:tcPr>
            <w:tcW w:w="1176" w:type="dxa"/>
          </w:tcPr>
          <w:p w:rsidR="008B26E6" w:rsidRDefault="006B0368">
            <w:pPr>
              <w:pStyle w:val="TableParagraph"/>
              <w:spacing w:line="226" w:lineRule="exact"/>
              <w:ind w:left="114"/>
              <w:rPr>
                <w:sz w:val="20"/>
              </w:rPr>
            </w:pPr>
            <w:r>
              <w:rPr>
                <w:sz w:val="20"/>
              </w:rPr>
              <w:t>0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20</w:t>
            </w:r>
          </w:p>
        </w:tc>
      </w:tr>
      <w:tr w:rsidR="008B26E6">
        <w:trPr>
          <w:trHeight w:val="438"/>
        </w:trPr>
        <w:tc>
          <w:tcPr>
            <w:tcW w:w="2458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581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5544" w:type="dxa"/>
          </w:tcPr>
          <w:p w:rsidR="008B26E6" w:rsidRDefault="006B0368">
            <w:pPr>
              <w:pStyle w:val="TableParagraph"/>
              <w:spacing w:line="226" w:lineRule="exact"/>
              <w:ind w:left="114"/>
              <w:rPr>
                <w:sz w:val="20"/>
              </w:rPr>
            </w:pPr>
            <w:r>
              <w:rPr>
                <w:sz w:val="20"/>
              </w:rPr>
              <w:t>Availability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service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spare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parts</w:t>
            </w:r>
          </w:p>
        </w:tc>
        <w:tc>
          <w:tcPr>
            <w:tcW w:w="1176" w:type="dxa"/>
          </w:tcPr>
          <w:p w:rsidR="008B26E6" w:rsidRDefault="006B0368">
            <w:pPr>
              <w:pStyle w:val="TableParagraph"/>
              <w:spacing w:line="226" w:lineRule="exact"/>
              <w:ind w:left="114"/>
              <w:rPr>
                <w:sz w:val="20"/>
              </w:rPr>
            </w:pPr>
            <w:r>
              <w:rPr>
                <w:sz w:val="20"/>
              </w:rPr>
              <w:t>0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20</w:t>
            </w:r>
          </w:p>
        </w:tc>
      </w:tr>
      <w:tr w:rsidR="008B26E6">
        <w:trPr>
          <w:trHeight w:val="530"/>
        </w:trPr>
        <w:tc>
          <w:tcPr>
            <w:tcW w:w="2458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581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5544" w:type="dxa"/>
          </w:tcPr>
          <w:p w:rsidR="008B26E6" w:rsidRDefault="006B0368">
            <w:pPr>
              <w:pStyle w:val="TableParagraph"/>
              <w:spacing w:line="226" w:lineRule="exact"/>
              <w:ind w:left="114"/>
              <w:rPr>
                <w:sz w:val="20"/>
              </w:rPr>
            </w:pPr>
            <w:r>
              <w:rPr>
                <w:sz w:val="20"/>
              </w:rPr>
              <w:t>Standardization</w:t>
            </w:r>
          </w:p>
        </w:tc>
        <w:tc>
          <w:tcPr>
            <w:tcW w:w="1176" w:type="dxa"/>
          </w:tcPr>
          <w:p w:rsidR="008B26E6" w:rsidRDefault="006B0368">
            <w:pPr>
              <w:pStyle w:val="TableParagraph"/>
              <w:spacing w:line="226" w:lineRule="exact"/>
              <w:ind w:left="114"/>
              <w:rPr>
                <w:sz w:val="20"/>
              </w:rPr>
            </w:pPr>
            <w:r>
              <w:rPr>
                <w:sz w:val="20"/>
              </w:rPr>
              <w:t>0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20</w:t>
            </w:r>
          </w:p>
        </w:tc>
      </w:tr>
      <w:tr w:rsidR="008B26E6">
        <w:trPr>
          <w:trHeight w:val="527"/>
        </w:trPr>
        <w:tc>
          <w:tcPr>
            <w:tcW w:w="2458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581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5544" w:type="dxa"/>
          </w:tcPr>
          <w:p w:rsidR="008B26E6" w:rsidRDefault="006B0368">
            <w:pPr>
              <w:pStyle w:val="TableParagraph"/>
              <w:spacing w:line="226" w:lineRule="exact"/>
              <w:ind w:left="114"/>
              <w:rPr>
                <w:sz w:val="20"/>
              </w:rPr>
            </w:pPr>
            <w:r>
              <w:rPr>
                <w:sz w:val="20"/>
              </w:rPr>
              <w:t>Total</w:t>
            </w:r>
          </w:p>
        </w:tc>
        <w:tc>
          <w:tcPr>
            <w:tcW w:w="1176" w:type="dxa"/>
          </w:tcPr>
          <w:p w:rsidR="008B26E6" w:rsidRDefault="006B0368">
            <w:pPr>
              <w:pStyle w:val="TableParagraph"/>
              <w:spacing w:line="226" w:lineRule="exact"/>
              <w:ind w:left="114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 w:rsidR="008B26E6">
        <w:trPr>
          <w:trHeight w:val="530"/>
        </w:trPr>
        <w:tc>
          <w:tcPr>
            <w:tcW w:w="2458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581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6720" w:type="dxa"/>
            <w:gridSpan w:val="2"/>
          </w:tcPr>
          <w:p w:rsidR="008B26E6" w:rsidRDefault="006B0368">
            <w:pPr>
              <w:pStyle w:val="TableParagraph"/>
              <w:spacing w:line="252" w:lineRule="auto"/>
              <w:ind w:left="114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scoring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highest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number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points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will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deemed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lowest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evaluated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bid.</w:t>
            </w:r>
          </w:p>
        </w:tc>
      </w:tr>
      <w:tr w:rsidR="008B26E6">
        <w:trPr>
          <w:trHeight w:val="966"/>
        </w:trPr>
        <w:tc>
          <w:tcPr>
            <w:tcW w:w="2458" w:type="dxa"/>
          </w:tcPr>
          <w:p w:rsidR="008B26E6" w:rsidRDefault="006B0368">
            <w:pPr>
              <w:pStyle w:val="TableParagraph"/>
              <w:spacing w:line="232" w:lineRule="auto"/>
              <w:ind w:left="115" w:right="294"/>
              <w:rPr>
                <w:b/>
                <w:sz w:val="20"/>
              </w:rPr>
            </w:pPr>
            <w:r>
              <w:rPr>
                <w:b/>
                <w:sz w:val="20"/>
              </w:rPr>
              <w:t>26.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Contacting the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Procuring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Agency</w:t>
            </w:r>
          </w:p>
        </w:tc>
        <w:tc>
          <w:tcPr>
            <w:tcW w:w="581" w:type="dxa"/>
          </w:tcPr>
          <w:p w:rsidR="008B26E6" w:rsidRDefault="006B0368">
            <w:pPr>
              <w:pStyle w:val="TableParagraph"/>
              <w:spacing w:line="221" w:lineRule="exact"/>
              <w:ind w:left="76" w:right="104"/>
              <w:jc w:val="center"/>
              <w:rPr>
                <w:sz w:val="20"/>
              </w:rPr>
            </w:pPr>
            <w:r>
              <w:rPr>
                <w:sz w:val="20"/>
              </w:rPr>
              <w:t>26.1</w:t>
            </w:r>
          </w:p>
        </w:tc>
        <w:tc>
          <w:tcPr>
            <w:tcW w:w="6720" w:type="dxa"/>
            <w:gridSpan w:val="2"/>
          </w:tcPr>
          <w:p w:rsidR="008B26E6" w:rsidRDefault="006B0368">
            <w:pPr>
              <w:pStyle w:val="TableParagraph"/>
              <w:spacing w:line="252" w:lineRule="auto"/>
              <w:ind w:left="114" w:right="94"/>
              <w:jc w:val="both"/>
              <w:rPr>
                <w:sz w:val="20"/>
              </w:rPr>
            </w:pPr>
            <w:r>
              <w:rPr>
                <w:sz w:val="20"/>
              </w:rPr>
              <w:t>Subject to ITB Clause 23, no Bidder shall contact the Procuring agency on any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matter relating to its bid, from the time of the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bid opening to the time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contract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awarded.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If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Bidder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wishes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bring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additional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information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</w:p>
          <w:p w:rsidR="008B26E6" w:rsidRDefault="006B0368">
            <w:pPr>
              <w:pStyle w:val="TableParagraph"/>
              <w:spacing w:line="226" w:lineRule="exact"/>
              <w:ind w:left="114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notice</w:t>
            </w:r>
            <w:proofErr w:type="gramEnd"/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agency,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it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should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so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writing.</w:t>
            </w:r>
          </w:p>
        </w:tc>
      </w:tr>
      <w:tr w:rsidR="008B26E6">
        <w:trPr>
          <w:trHeight w:val="726"/>
        </w:trPr>
        <w:tc>
          <w:tcPr>
            <w:tcW w:w="2458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581" w:type="dxa"/>
          </w:tcPr>
          <w:p w:rsidR="008B26E6" w:rsidRDefault="006B0368">
            <w:pPr>
              <w:pStyle w:val="TableParagraph"/>
              <w:spacing w:line="221" w:lineRule="exact"/>
              <w:ind w:left="76" w:right="104"/>
              <w:jc w:val="center"/>
              <w:rPr>
                <w:sz w:val="20"/>
              </w:rPr>
            </w:pPr>
            <w:r>
              <w:rPr>
                <w:sz w:val="20"/>
              </w:rPr>
              <w:t>26.2</w:t>
            </w:r>
          </w:p>
        </w:tc>
        <w:tc>
          <w:tcPr>
            <w:tcW w:w="6720" w:type="dxa"/>
            <w:gridSpan w:val="2"/>
          </w:tcPr>
          <w:p w:rsidR="008B26E6" w:rsidRDefault="006B0368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sz w:val="20"/>
              </w:rPr>
              <w:t>Any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effort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Bidder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influence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agency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its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decisions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</w:p>
          <w:p w:rsidR="008B26E6" w:rsidRDefault="006B0368">
            <w:pPr>
              <w:pStyle w:val="TableParagraph"/>
              <w:spacing w:before="1" w:line="240" w:lineRule="atLeast"/>
              <w:ind w:left="114"/>
              <w:rPr>
                <w:sz w:val="20"/>
              </w:rPr>
            </w:pPr>
            <w:proofErr w:type="gramStart"/>
            <w:r>
              <w:rPr>
                <w:sz w:val="20"/>
              </w:rPr>
              <w:t>evaluation</w:t>
            </w:r>
            <w:proofErr w:type="gramEnd"/>
            <w:r>
              <w:rPr>
                <w:sz w:val="20"/>
              </w:rPr>
              <w:t>,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comparison,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contract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award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may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result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rejection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Bidder’s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bid.</w:t>
            </w:r>
          </w:p>
        </w:tc>
      </w:tr>
      <w:tr w:rsidR="008B26E6">
        <w:trPr>
          <w:trHeight w:val="710"/>
        </w:trPr>
        <w:tc>
          <w:tcPr>
            <w:tcW w:w="9759" w:type="dxa"/>
            <w:gridSpan w:val="4"/>
          </w:tcPr>
          <w:p w:rsidR="008B26E6" w:rsidRDefault="008B26E6">
            <w:pPr>
              <w:pStyle w:val="TableParagraph"/>
              <w:spacing w:before="3"/>
              <w:rPr>
                <w:b/>
                <w:sz w:val="20"/>
              </w:rPr>
            </w:pPr>
          </w:p>
          <w:p w:rsidR="008B26E6" w:rsidRDefault="006B0368">
            <w:pPr>
              <w:pStyle w:val="TableParagraph"/>
              <w:ind w:left="3919"/>
              <w:rPr>
                <w:b/>
                <w:sz w:val="20"/>
              </w:rPr>
            </w:pPr>
            <w:r>
              <w:rPr>
                <w:b/>
                <w:sz w:val="20"/>
              </w:rPr>
              <w:t>F.</w:t>
            </w:r>
            <w:r>
              <w:rPr>
                <w:b/>
                <w:spacing w:val="18"/>
                <w:sz w:val="20"/>
              </w:rPr>
              <w:t xml:space="preserve"> </w:t>
            </w:r>
            <w:r>
              <w:rPr>
                <w:b/>
                <w:sz w:val="20"/>
              </w:rPr>
              <w:t>Award</w:t>
            </w:r>
            <w:r>
              <w:rPr>
                <w:b/>
                <w:spacing w:val="20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22"/>
                <w:sz w:val="20"/>
              </w:rPr>
              <w:t xml:space="preserve"> </w:t>
            </w:r>
            <w:r>
              <w:rPr>
                <w:b/>
                <w:sz w:val="20"/>
              </w:rPr>
              <w:t>Contract</w:t>
            </w:r>
          </w:p>
        </w:tc>
      </w:tr>
      <w:tr w:rsidR="008B26E6">
        <w:trPr>
          <w:trHeight w:val="966"/>
        </w:trPr>
        <w:tc>
          <w:tcPr>
            <w:tcW w:w="2458" w:type="dxa"/>
          </w:tcPr>
          <w:p w:rsidR="008B26E6" w:rsidRDefault="006B0368">
            <w:pPr>
              <w:pStyle w:val="TableParagraph"/>
              <w:spacing w:line="221" w:lineRule="exact"/>
              <w:ind w:left="115"/>
              <w:rPr>
                <w:b/>
                <w:sz w:val="20"/>
              </w:rPr>
            </w:pPr>
            <w:r>
              <w:rPr>
                <w:b/>
                <w:sz w:val="20"/>
              </w:rPr>
              <w:t>27.</w:t>
            </w:r>
            <w:r>
              <w:rPr>
                <w:b/>
                <w:spacing w:val="27"/>
                <w:sz w:val="20"/>
              </w:rPr>
              <w:t xml:space="preserve"> </w:t>
            </w:r>
            <w:r>
              <w:rPr>
                <w:b/>
                <w:sz w:val="20"/>
              </w:rPr>
              <w:t>Post-</w:t>
            </w:r>
            <w:r>
              <w:rPr>
                <w:b/>
                <w:spacing w:val="25"/>
                <w:sz w:val="20"/>
              </w:rPr>
              <w:t xml:space="preserve"> </w:t>
            </w:r>
            <w:r>
              <w:rPr>
                <w:b/>
                <w:sz w:val="20"/>
              </w:rPr>
              <w:t>qualification</w:t>
            </w:r>
          </w:p>
        </w:tc>
        <w:tc>
          <w:tcPr>
            <w:tcW w:w="581" w:type="dxa"/>
          </w:tcPr>
          <w:p w:rsidR="008B26E6" w:rsidRDefault="006B0368">
            <w:pPr>
              <w:pStyle w:val="TableParagraph"/>
              <w:spacing w:line="221" w:lineRule="exact"/>
              <w:ind w:left="76" w:right="104"/>
              <w:jc w:val="center"/>
              <w:rPr>
                <w:sz w:val="20"/>
              </w:rPr>
            </w:pPr>
            <w:r>
              <w:rPr>
                <w:sz w:val="20"/>
              </w:rPr>
              <w:t>27.1</w:t>
            </w:r>
          </w:p>
        </w:tc>
        <w:tc>
          <w:tcPr>
            <w:tcW w:w="6720" w:type="dxa"/>
            <w:gridSpan w:val="2"/>
          </w:tcPr>
          <w:p w:rsidR="008B26E6" w:rsidRDefault="006B0368">
            <w:pPr>
              <w:pStyle w:val="TableParagraph"/>
              <w:spacing w:line="252" w:lineRule="auto"/>
              <w:ind w:left="114" w:right="91"/>
              <w:jc w:val="both"/>
              <w:rPr>
                <w:sz w:val="20"/>
              </w:rPr>
            </w:pPr>
            <w:r>
              <w:rPr>
                <w:sz w:val="20"/>
              </w:rPr>
              <w:t>In the absence of prequalification, the Procuring agency will determine to its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satisfaction whether the Bidder that is selected as having submitted the lowest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evaluated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responsive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qualified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perform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contract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satisfactorily,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</w:p>
          <w:p w:rsidR="008B26E6" w:rsidRDefault="006B0368">
            <w:pPr>
              <w:pStyle w:val="TableParagraph"/>
              <w:spacing w:line="226" w:lineRule="exact"/>
              <w:ind w:left="114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accordance</w:t>
            </w:r>
            <w:proofErr w:type="gramEnd"/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criteria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listed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ITB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Clause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13.3.</w:t>
            </w:r>
          </w:p>
        </w:tc>
      </w:tr>
      <w:tr w:rsidR="008B26E6">
        <w:trPr>
          <w:trHeight w:val="1209"/>
        </w:trPr>
        <w:tc>
          <w:tcPr>
            <w:tcW w:w="2458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581" w:type="dxa"/>
          </w:tcPr>
          <w:p w:rsidR="008B26E6" w:rsidRDefault="006B0368">
            <w:pPr>
              <w:pStyle w:val="TableParagraph"/>
              <w:spacing w:line="221" w:lineRule="exact"/>
              <w:ind w:left="76" w:right="104"/>
              <w:jc w:val="center"/>
              <w:rPr>
                <w:sz w:val="20"/>
              </w:rPr>
            </w:pPr>
            <w:r>
              <w:rPr>
                <w:sz w:val="20"/>
              </w:rPr>
              <w:t>27.2</w:t>
            </w:r>
          </w:p>
        </w:tc>
        <w:tc>
          <w:tcPr>
            <w:tcW w:w="6720" w:type="dxa"/>
            <w:gridSpan w:val="2"/>
          </w:tcPr>
          <w:p w:rsidR="008B26E6" w:rsidRDefault="006B0368">
            <w:pPr>
              <w:pStyle w:val="TableParagraph"/>
              <w:spacing w:line="252" w:lineRule="auto"/>
              <w:ind w:left="114" w:right="92"/>
              <w:jc w:val="both"/>
              <w:rPr>
                <w:sz w:val="20"/>
              </w:rPr>
            </w:pPr>
            <w:r>
              <w:rPr>
                <w:sz w:val="20"/>
              </w:rPr>
              <w:t>The determination will take into account the Bidder’s financial, technical,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production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capabilities.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will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based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upon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examination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documentary evidence of the Bidder’s qualifications submitted by the Bidder,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pursuant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ITB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Clause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13.3,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well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such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other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information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</w:p>
          <w:p w:rsidR="008B26E6" w:rsidRDefault="006B0368">
            <w:pPr>
              <w:pStyle w:val="TableParagraph"/>
              <w:spacing w:line="227" w:lineRule="exact"/>
              <w:ind w:left="114"/>
              <w:jc w:val="both"/>
              <w:rPr>
                <w:sz w:val="20"/>
              </w:rPr>
            </w:pPr>
            <w:r>
              <w:rPr>
                <w:sz w:val="20"/>
              </w:rPr>
              <w:t>Procuring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agency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deems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necessary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appropriate.</w:t>
            </w:r>
          </w:p>
        </w:tc>
      </w:tr>
      <w:tr w:rsidR="008B26E6">
        <w:trPr>
          <w:trHeight w:val="1211"/>
        </w:trPr>
        <w:tc>
          <w:tcPr>
            <w:tcW w:w="2458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581" w:type="dxa"/>
          </w:tcPr>
          <w:p w:rsidR="008B26E6" w:rsidRDefault="006B0368">
            <w:pPr>
              <w:pStyle w:val="TableParagraph"/>
              <w:spacing w:line="221" w:lineRule="exact"/>
              <w:ind w:left="76" w:right="104"/>
              <w:jc w:val="center"/>
              <w:rPr>
                <w:sz w:val="20"/>
              </w:rPr>
            </w:pPr>
            <w:r>
              <w:rPr>
                <w:sz w:val="20"/>
              </w:rPr>
              <w:t>27.3</w:t>
            </w:r>
          </w:p>
        </w:tc>
        <w:tc>
          <w:tcPr>
            <w:tcW w:w="6720" w:type="dxa"/>
            <w:gridSpan w:val="2"/>
          </w:tcPr>
          <w:p w:rsidR="008B26E6" w:rsidRDefault="006B0368">
            <w:pPr>
              <w:pStyle w:val="TableParagraph"/>
              <w:spacing w:line="252" w:lineRule="auto"/>
              <w:ind w:left="114" w:right="92"/>
              <w:jc w:val="both"/>
              <w:rPr>
                <w:sz w:val="20"/>
              </w:rPr>
            </w:pPr>
            <w:r>
              <w:rPr>
                <w:sz w:val="20"/>
              </w:rPr>
              <w:t>An affirmative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determination will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a prerequisite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for award of the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contract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to the Bidder. A negative determination will result in rejection of the Bidder’s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bid, 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which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event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agency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will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proceed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next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lowest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evaluated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make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similar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determination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that</w:t>
            </w:r>
          </w:p>
          <w:p w:rsidR="008B26E6" w:rsidRDefault="006B0368">
            <w:pPr>
              <w:pStyle w:val="TableParagraph"/>
              <w:spacing w:line="226" w:lineRule="exact"/>
              <w:ind w:left="114"/>
              <w:jc w:val="both"/>
              <w:rPr>
                <w:sz w:val="20"/>
              </w:rPr>
            </w:pPr>
            <w:r>
              <w:rPr>
                <w:sz w:val="20"/>
              </w:rPr>
              <w:t>Bidder’s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capabilities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perform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satisfactorily.</w:t>
            </w:r>
          </w:p>
        </w:tc>
      </w:tr>
      <w:tr w:rsidR="008B26E6">
        <w:trPr>
          <w:trHeight w:val="1209"/>
        </w:trPr>
        <w:tc>
          <w:tcPr>
            <w:tcW w:w="2458" w:type="dxa"/>
          </w:tcPr>
          <w:p w:rsidR="008B26E6" w:rsidRDefault="006B0368">
            <w:pPr>
              <w:pStyle w:val="TableParagraph"/>
              <w:spacing w:line="221" w:lineRule="exact"/>
              <w:ind w:left="115"/>
              <w:rPr>
                <w:b/>
                <w:sz w:val="20"/>
              </w:rPr>
            </w:pPr>
            <w:r>
              <w:rPr>
                <w:b/>
                <w:sz w:val="20"/>
              </w:rPr>
              <w:t>28.</w:t>
            </w:r>
            <w:r>
              <w:rPr>
                <w:b/>
                <w:spacing w:val="14"/>
                <w:sz w:val="20"/>
              </w:rPr>
              <w:t xml:space="preserve"> </w:t>
            </w:r>
            <w:r>
              <w:rPr>
                <w:b/>
                <w:sz w:val="20"/>
              </w:rPr>
              <w:t>Award</w:t>
            </w:r>
            <w:r>
              <w:rPr>
                <w:b/>
                <w:spacing w:val="13"/>
                <w:sz w:val="20"/>
              </w:rPr>
              <w:t xml:space="preserve"> </w:t>
            </w:r>
            <w:r>
              <w:rPr>
                <w:b/>
                <w:sz w:val="20"/>
              </w:rPr>
              <w:t>Criteria</w:t>
            </w:r>
          </w:p>
        </w:tc>
        <w:tc>
          <w:tcPr>
            <w:tcW w:w="581" w:type="dxa"/>
          </w:tcPr>
          <w:p w:rsidR="008B26E6" w:rsidRDefault="006B0368">
            <w:pPr>
              <w:pStyle w:val="TableParagraph"/>
              <w:spacing w:line="221" w:lineRule="exact"/>
              <w:ind w:left="76" w:right="104"/>
              <w:jc w:val="center"/>
              <w:rPr>
                <w:sz w:val="20"/>
              </w:rPr>
            </w:pPr>
            <w:r>
              <w:rPr>
                <w:sz w:val="20"/>
              </w:rPr>
              <w:t>28.1</w:t>
            </w:r>
          </w:p>
        </w:tc>
        <w:tc>
          <w:tcPr>
            <w:tcW w:w="6720" w:type="dxa"/>
            <w:gridSpan w:val="2"/>
          </w:tcPr>
          <w:p w:rsidR="008B26E6" w:rsidRDefault="006B0368">
            <w:pPr>
              <w:pStyle w:val="TableParagraph"/>
              <w:spacing w:line="252" w:lineRule="auto"/>
              <w:ind w:left="114" w:right="92"/>
              <w:jc w:val="both"/>
              <w:rPr>
                <w:sz w:val="20"/>
              </w:rPr>
            </w:pPr>
            <w:r>
              <w:rPr>
                <w:sz w:val="20"/>
              </w:rPr>
              <w:t>Subject to ITB Clause 30, the Procuring agency will award the contract to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successful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Bidder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whose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been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determined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substantially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responsive and has been determined to be the lowest evaluated bid, provided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further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that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Bidder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determined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qualified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perform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contract</w:t>
            </w:r>
          </w:p>
          <w:p w:rsidR="008B26E6" w:rsidRDefault="006B0368">
            <w:pPr>
              <w:pStyle w:val="TableParagraph"/>
              <w:spacing w:line="227" w:lineRule="exact"/>
              <w:ind w:left="114"/>
              <w:rPr>
                <w:sz w:val="20"/>
              </w:rPr>
            </w:pPr>
            <w:proofErr w:type="gramStart"/>
            <w:r>
              <w:rPr>
                <w:sz w:val="20"/>
              </w:rPr>
              <w:t>satisfactorily</w:t>
            </w:r>
            <w:proofErr w:type="gramEnd"/>
            <w:r>
              <w:rPr>
                <w:sz w:val="20"/>
              </w:rPr>
              <w:t>.</w:t>
            </w:r>
          </w:p>
        </w:tc>
      </w:tr>
      <w:tr w:rsidR="008B26E6">
        <w:trPr>
          <w:trHeight w:val="969"/>
        </w:trPr>
        <w:tc>
          <w:tcPr>
            <w:tcW w:w="2458" w:type="dxa"/>
          </w:tcPr>
          <w:p w:rsidR="008B26E6" w:rsidRDefault="006B0368">
            <w:pPr>
              <w:pStyle w:val="TableParagraph"/>
              <w:spacing w:line="232" w:lineRule="auto"/>
              <w:ind w:left="115" w:right="112"/>
              <w:rPr>
                <w:b/>
                <w:sz w:val="20"/>
              </w:rPr>
            </w:pPr>
            <w:r>
              <w:rPr>
                <w:b/>
                <w:sz w:val="20"/>
              </w:rPr>
              <w:t>29.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Procuring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agency’s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Right</w:t>
            </w:r>
            <w:r>
              <w:rPr>
                <w:b/>
                <w:spacing w:val="25"/>
                <w:sz w:val="20"/>
              </w:rPr>
              <w:t xml:space="preserve"> </w:t>
            </w:r>
            <w:r>
              <w:rPr>
                <w:b/>
                <w:sz w:val="20"/>
              </w:rPr>
              <w:t>to</w:t>
            </w:r>
            <w:r>
              <w:rPr>
                <w:b/>
                <w:spacing w:val="30"/>
                <w:sz w:val="20"/>
              </w:rPr>
              <w:t xml:space="preserve"> </w:t>
            </w:r>
            <w:r>
              <w:rPr>
                <w:b/>
                <w:sz w:val="20"/>
              </w:rPr>
              <w:t>Vary</w:t>
            </w:r>
            <w:r>
              <w:rPr>
                <w:b/>
                <w:spacing w:val="29"/>
                <w:sz w:val="20"/>
              </w:rPr>
              <w:t xml:space="preserve"> </w:t>
            </w:r>
            <w:r>
              <w:rPr>
                <w:b/>
                <w:sz w:val="20"/>
              </w:rPr>
              <w:t>Quantities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at</w:t>
            </w:r>
            <w:r>
              <w:rPr>
                <w:b/>
                <w:spacing w:val="9"/>
                <w:sz w:val="20"/>
              </w:rPr>
              <w:t xml:space="preserve"> </w:t>
            </w:r>
            <w:r>
              <w:rPr>
                <w:b/>
                <w:sz w:val="20"/>
              </w:rPr>
              <w:t>Time</w:t>
            </w:r>
            <w:r>
              <w:rPr>
                <w:b/>
                <w:spacing w:val="11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10"/>
                <w:sz w:val="20"/>
              </w:rPr>
              <w:t xml:space="preserve"> </w:t>
            </w:r>
            <w:r>
              <w:rPr>
                <w:b/>
                <w:sz w:val="20"/>
              </w:rPr>
              <w:t>Award</w:t>
            </w:r>
          </w:p>
        </w:tc>
        <w:tc>
          <w:tcPr>
            <w:tcW w:w="581" w:type="dxa"/>
          </w:tcPr>
          <w:p w:rsidR="008B26E6" w:rsidRDefault="006B0368">
            <w:pPr>
              <w:pStyle w:val="TableParagraph"/>
              <w:spacing w:line="221" w:lineRule="exact"/>
              <w:ind w:left="76" w:right="104"/>
              <w:jc w:val="center"/>
              <w:rPr>
                <w:sz w:val="20"/>
              </w:rPr>
            </w:pPr>
            <w:r>
              <w:rPr>
                <w:sz w:val="20"/>
              </w:rPr>
              <w:t>29.1</w:t>
            </w:r>
          </w:p>
        </w:tc>
        <w:tc>
          <w:tcPr>
            <w:tcW w:w="6720" w:type="dxa"/>
            <w:gridSpan w:val="2"/>
          </w:tcPr>
          <w:p w:rsidR="008B26E6" w:rsidRDefault="006B0368">
            <w:pPr>
              <w:pStyle w:val="TableParagraph"/>
              <w:spacing w:line="252" w:lineRule="auto"/>
              <w:ind w:left="114" w:right="93"/>
              <w:jc w:val="both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agency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reserves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right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time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contract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award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increase or decrease, by the percentage indicated in the Bid Data Sheet,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quantity</w:t>
            </w:r>
            <w:r>
              <w:rPr>
                <w:spacing w:val="9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97"/>
                <w:sz w:val="20"/>
              </w:rPr>
              <w:t xml:space="preserve"> </w:t>
            </w:r>
            <w:r>
              <w:rPr>
                <w:sz w:val="20"/>
              </w:rPr>
              <w:t>goods</w:t>
            </w:r>
            <w:r>
              <w:rPr>
                <w:spacing w:val="9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92"/>
                <w:sz w:val="20"/>
              </w:rPr>
              <w:t xml:space="preserve"> </w:t>
            </w:r>
            <w:r>
              <w:rPr>
                <w:sz w:val="20"/>
              </w:rPr>
              <w:t>services</w:t>
            </w:r>
            <w:r>
              <w:rPr>
                <w:spacing w:val="94"/>
                <w:sz w:val="20"/>
              </w:rPr>
              <w:t xml:space="preserve"> </w:t>
            </w:r>
            <w:r>
              <w:rPr>
                <w:sz w:val="20"/>
              </w:rPr>
              <w:t>originally</w:t>
            </w:r>
            <w:r>
              <w:rPr>
                <w:spacing w:val="93"/>
                <w:sz w:val="20"/>
              </w:rPr>
              <w:t xml:space="preserve"> </w:t>
            </w:r>
            <w:r>
              <w:rPr>
                <w:sz w:val="20"/>
              </w:rPr>
              <w:t>specified</w:t>
            </w:r>
            <w:r>
              <w:rPr>
                <w:spacing w:val="9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9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95"/>
                <w:sz w:val="20"/>
              </w:rPr>
              <w:t xml:space="preserve"> </w:t>
            </w:r>
            <w:r>
              <w:rPr>
                <w:sz w:val="20"/>
              </w:rPr>
              <w:t>Schedule</w:t>
            </w:r>
            <w:r>
              <w:rPr>
                <w:spacing w:val="95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</w:p>
          <w:p w:rsidR="008B26E6" w:rsidRDefault="006B0368">
            <w:pPr>
              <w:pStyle w:val="TableParagraph"/>
              <w:spacing w:line="229" w:lineRule="exact"/>
              <w:ind w:left="114"/>
              <w:jc w:val="both"/>
              <w:rPr>
                <w:sz w:val="20"/>
              </w:rPr>
            </w:pPr>
            <w:r>
              <w:rPr>
                <w:sz w:val="20"/>
              </w:rPr>
              <w:t>Requirements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without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change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unit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price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other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terms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conditions.</w:t>
            </w:r>
          </w:p>
        </w:tc>
      </w:tr>
    </w:tbl>
    <w:p w:rsidR="008B26E6" w:rsidRDefault="008B26E6">
      <w:pPr>
        <w:spacing w:line="229" w:lineRule="exact"/>
        <w:jc w:val="both"/>
        <w:rPr>
          <w:sz w:val="20"/>
        </w:rPr>
        <w:sectPr w:rsidR="008B26E6">
          <w:pgSz w:w="11910" w:h="16840"/>
          <w:pgMar w:top="980" w:right="460" w:bottom="1880" w:left="920" w:header="0" w:footer="1680" w:gutter="0"/>
          <w:cols w:space="720"/>
        </w:sectPr>
      </w:pPr>
    </w:p>
    <w:tbl>
      <w:tblPr>
        <w:tblW w:w="0" w:type="auto"/>
        <w:tblInd w:w="5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58"/>
        <w:gridCol w:w="581"/>
        <w:gridCol w:w="6720"/>
      </w:tblGrid>
      <w:tr w:rsidR="008B26E6">
        <w:trPr>
          <w:trHeight w:val="1209"/>
        </w:trPr>
        <w:tc>
          <w:tcPr>
            <w:tcW w:w="2458" w:type="dxa"/>
          </w:tcPr>
          <w:p w:rsidR="008B26E6" w:rsidRDefault="006B0368">
            <w:pPr>
              <w:pStyle w:val="TableParagraph"/>
              <w:spacing w:line="252" w:lineRule="auto"/>
              <w:ind w:left="215" w:right="603" w:hanging="212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30.</w:t>
            </w:r>
            <w:r>
              <w:rPr>
                <w:b/>
                <w:spacing w:val="10"/>
                <w:sz w:val="20"/>
              </w:rPr>
              <w:t xml:space="preserve"> </w:t>
            </w:r>
            <w:r>
              <w:rPr>
                <w:b/>
                <w:sz w:val="20"/>
              </w:rPr>
              <w:t>Procuring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agency’s</w:t>
            </w:r>
            <w:r>
              <w:rPr>
                <w:b/>
                <w:spacing w:val="28"/>
                <w:sz w:val="20"/>
              </w:rPr>
              <w:t xml:space="preserve"> </w:t>
            </w:r>
            <w:r>
              <w:rPr>
                <w:b/>
                <w:sz w:val="20"/>
              </w:rPr>
              <w:t>Right</w:t>
            </w:r>
            <w:r>
              <w:rPr>
                <w:b/>
                <w:spacing w:val="23"/>
                <w:sz w:val="20"/>
              </w:rPr>
              <w:t xml:space="preserve"> </w:t>
            </w:r>
            <w:r>
              <w:rPr>
                <w:b/>
                <w:sz w:val="20"/>
              </w:rPr>
              <w:t>to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Accept</w:t>
            </w:r>
            <w:r>
              <w:rPr>
                <w:b/>
                <w:spacing w:val="13"/>
                <w:sz w:val="20"/>
              </w:rPr>
              <w:t xml:space="preserve"> </w:t>
            </w:r>
            <w:r>
              <w:rPr>
                <w:b/>
                <w:sz w:val="20"/>
              </w:rPr>
              <w:t>any</w:t>
            </w:r>
            <w:r>
              <w:rPr>
                <w:b/>
                <w:spacing w:val="14"/>
                <w:sz w:val="20"/>
              </w:rPr>
              <w:t xml:space="preserve"> </w:t>
            </w:r>
            <w:r>
              <w:rPr>
                <w:b/>
                <w:sz w:val="20"/>
              </w:rPr>
              <w:t>Bid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14"/>
                <w:sz w:val="20"/>
              </w:rPr>
              <w:t xml:space="preserve"> </w:t>
            </w:r>
            <w:r>
              <w:rPr>
                <w:b/>
                <w:sz w:val="20"/>
              </w:rPr>
              <w:t>to</w:t>
            </w:r>
            <w:r>
              <w:rPr>
                <w:b/>
                <w:spacing w:val="17"/>
                <w:sz w:val="20"/>
              </w:rPr>
              <w:t xml:space="preserve"> </w:t>
            </w:r>
            <w:r>
              <w:rPr>
                <w:b/>
                <w:sz w:val="20"/>
              </w:rPr>
              <w:t>Reject</w:t>
            </w:r>
            <w:r>
              <w:rPr>
                <w:b/>
                <w:spacing w:val="17"/>
                <w:sz w:val="20"/>
              </w:rPr>
              <w:t xml:space="preserve"> </w:t>
            </w:r>
            <w:r>
              <w:rPr>
                <w:b/>
                <w:sz w:val="20"/>
              </w:rPr>
              <w:t>any</w:t>
            </w:r>
          </w:p>
          <w:p w:rsidR="008B26E6" w:rsidRDefault="006B0368">
            <w:pPr>
              <w:pStyle w:val="TableParagraph"/>
              <w:spacing w:line="225" w:lineRule="exact"/>
              <w:ind w:left="215"/>
              <w:rPr>
                <w:b/>
                <w:sz w:val="20"/>
              </w:rPr>
            </w:pPr>
            <w:r>
              <w:rPr>
                <w:b/>
                <w:sz w:val="20"/>
              </w:rPr>
              <w:t>or</w:t>
            </w:r>
            <w:r>
              <w:rPr>
                <w:b/>
                <w:spacing w:val="13"/>
                <w:sz w:val="20"/>
              </w:rPr>
              <w:t xml:space="preserve"> </w:t>
            </w:r>
            <w:r>
              <w:rPr>
                <w:b/>
                <w:sz w:val="20"/>
              </w:rPr>
              <w:t>All</w:t>
            </w:r>
            <w:r>
              <w:rPr>
                <w:b/>
                <w:spacing w:val="14"/>
                <w:sz w:val="20"/>
              </w:rPr>
              <w:t xml:space="preserve"> </w:t>
            </w:r>
            <w:r>
              <w:rPr>
                <w:b/>
                <w:sz w:val="20"/>
              </w:rPr>
              <w:t>Bids</w:t>
            </w:r>
          </w:p>
        </w:tc>
        <w:tc>
          <w:tcPr>
            <w:tcW w:w="581" w:type="dxa"/>
          </w:tcPr>
          <w:p w:rsidR="008B26E6" w:rsidRDefault="006B0368">
            <w:pPr>
              <w:pStyle w:val="TableParagraph"/>
              <w:spacing w:line="221" w:lineRule="exact"/>
              <w:ind w:left="76" w:right="104"/>
              <w:jc w:val="center"/>
              <w:rPr>
                <w:sz w:val="20"/>
              </w:rPr>
            </w:pPr>
            <w:r>
              <w:rPr>
                <w:sz w:val="20"/>
              </w:rPr>
              <w:t>30.1</w:t>
            </w:r>
          </w:p>
        </w:tc>
        <w:tc>
          <w:tcPr>
            <w:tcW w:w="6720" w:type="dxa"/>
          </w:tcPr>
          <w:p w:rsidR="008B26E6" w:rsidRDefault="006B0368">
            <w:pPr>
              <w:pStyle w:val="TableParagraph"/>
              <w:spacing w:line="252" w:lineRule="auto"/>
              <w:ind w:left="114" w:right="93"/>
              <w:jc w:val="both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Procuring agency reserves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right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to accept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or reject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any bid, and 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annul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bidding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process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reject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bids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time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prior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contract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award,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without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thereby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incurring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liability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affected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Bidder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bidders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obligation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inform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affected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Bidder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bidders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grounds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</w:p>
          <w:p w:rsidR="008B26E6" w:rsidRDefault="006B0368">
            <w:pPr>
              <w:pStyle w:val="TableParagraph"/>
              <w:spacing w:line="228" w:lineRule="exact"/>
              <w:ind w:left="114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the</w:t>
            </w:r>
            <w:proofErr w:type="gramEnd"/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agency’s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action.</w:t>
            </w:r>
          </w:p>
        </w:tc>
      </w:tr>
      <w:tr w:rsidR="008B26E6">
        <w:trPr>
          <w:trHeight w:val="726"/>
        </w:trPr>
        <w:tc>
          <w:tcPr>
            <w:tcW w:w="2458" w:type="dxa"/>
          </w:tcPr>
          <w:p w:rsidR="008B26E6" w:rsidRDefault="006B0368">
            <w:pPr>
              <w:pStyle w:val="TableParagraph"/>
              <w:spacing w:line="221" w:lineRule="exact"/>
              <w:ind w:left="115"/>
              <w:rPr>
                <w:b/>
                <w:sz w:val="20"/>
              </w:rPr>
            </w:pPr>
            <w:r>
              <w:rPr>
                <w:b/>
                <w:sz w:val="20"/>
              </w:rPr>
              <w:t>31.</w:t>
            </w:r>
            <w:r>
              <w:rPr>
                <w:b/>
                <w:spacing w:val="23"/>
                <w:sz w:val="20"/>
              </w:rPr>
              <w:t xml:space="preserve"> </w:t>
            </w:r>
            <w:r>
              <w:rPr>
                <w:b/>
                <w:sz w:val="20"/>
              </w:rPr>
              <w:t>Notification</w:t>
            </w:r>
            <w:r>
              <w:rPr>
                <w:b/>
                <w:spacing w:val="24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24"/>
                <w:sz w:val="20"/>
              </w:rPr>
              <w:t xml:space="preserve"> </w:t>
            </w:r>
            <w:r>
              <w:rPr>
                <w:b/>
                <w:sz w:val="20"/>
              </w:rPr>
              <w:t>Award</w:t>
            </w:r>
          </w:p>
        </w:tc>
        <w:tc>
          <w:tcPr>
            <w:tcW w:w="581" w:type="dxa"/>
          </w:tcPr>
          <w:p w:rsidR="008B26E6" w:rsidRDefault="006B0368">
            <w:pPr>
              <w:pStyle w:val="TableParagraph"/>
              <w:spacing w:line="221" w:lineRule="exact"/>
              <w:ind w:left="76" w:right="104"/>
              <w:jc w:val="center"/>
              <w:rPr>
                <w:sz w:val="20"/>
              </w:rPr>
            </w:pPr>
            <w:r>
              <w:rPr>
                <w:sz w:val="20"/>
              </w:rPr>
              <w:t>31.1</w:t>
            </w:r>
          </w:p>
        </w:tc>
        <w:tc>
          <w:tcPr>
            <w:tcW w:w="6720" w:type="dxa"/>
          </w:tcPr>
          <w:p w:rsidR="008B26E6" w:rsidRDefault="006B0368">
            <w:pPr>
              <w:pStyle w:val="TableParagraph"/>
              <w:spacing w:line="249" w:lineRule="auto"/>
              <w:ind w:left="114"/>
              <w:rPr>
                <w:sz w:val="20"/>
              </w:rPr>
            </w:pPr>
            <w:r>
              <w:rPr>
                <w:sz w:val="20"/>
              </w:rPr>
              <w:t>Prior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expiration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period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validity,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agency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will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notify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successful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Bidder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writing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registered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letter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cable,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</w:p>
          <w:p w:rsidR="008B26E6" w:rsidRDefault="006B0368">
            <w:pPr>
              <w:pStyle w:val="TableParagraph"/>
              <w:spacing w:line="229" w:lineRule="exact"/>
              <w:ind w:left="114"/>
              <w:rPr>
                <w:sz w:val="20"/>
              </w:rPr>
            </w:pPr>
            <w:proofErr w:type="gramStart"/>
            <w:r>
              <w:rPr>
                <w:sz w:val="20"/>
              </w:rPr>
              <w:t>confirmed</w:t>
            </w:r>
            <w:proofErr w:type="gramEnd"/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writing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registered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letter,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that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its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has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been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accepted.</w:t>
            </w:r>
          </w:p>
        </w:tc>
      </w:tr>
      <w:tr w:rsidR="008B26E6">
        <w:trPr>
          <w:trHeight w:val="419"/>
        </w:trPr>
        <w:tc>
          <w:tcPr>
            <w:tcW w:w="2458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581" w:type="dxa"/>
          </w:tcPr>
          <w:p w:rsidR="008B26E6" w:rsidRDefault="006B0368">
            <w:pPr>
              <w:pStyle w:val="TableParagraph"/>
              <w:spacing w:line="221" w:lineRule="exact"/>
              <w:ind w:left="76" w:right="104"/>
              <w:jc w:val="center"/>
              <w:rPr>
                <w:sz w:val="20"/>
              </w:rPr>
            </w:pPr>
            <w:r>
              <w:rPr>
                <w:sz w:val="20"/>
              </w:rPr>
              <w:t>31.2</w:t>
            </w:r>
          </w:p>
        </w:tc>
        <w:tc>
          <w:tcPr>
            <w:tcW w:w="6720" w:type="dxa"/>
          </w:tcPr>
          <w:p w:rsidR="008B26E6" w:rsidRDefault="006B0368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notification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award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will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constitute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formation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Contract.</w:t>
            </w:r>
          </w:p>
        </w:tc>
      </w:tr>
      <w:tr w:rsidR="008B26E6">
        <w:trPr>
          <w:trHeight w:val="726"/>
        </w:trPr>
        <w:tc>
          <w:tcPr>
            <w:tcW w:w="2458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581" w:type="dxa"/>
          </w:tcPr>
          <w:p w:rsidR="008B26E6" w:rsidRDefault="006B0368">
            <w:pPr>
              <w:pStyle w:val="TableParagraph"/>
              <w:spacing w:line="221" w:lineRule="exact"/>
              <w:ind w:left="76" w:right="104"/>
              <w:jc w:val="center"/>
              <w:rPr>
                <w:sz w:val="20"/>
              </w:rPr>
            </w:pPr>
            <w:r>
              <w:rPr>
                <w:sz w:val="20"/>
              </w:rPr>
              <w:t>31.3</w:t>
            </w:r>
          </w:p>
        </w:tc>
        <w:tc>
          <w:tcPr>
            <w:tcW w:w="6720" w:type="dxa"/>
          </w:tcPr>
          <w:p w:rsidR="008B26E6" w:rsidRDefault="006B0368">
            <w:pPr>
              <w:pStyle w:val="TableParagraph"/>
              <w:spacing w:line="226" w:lineRule="exact"/>
              <w:ind w:left="114"/>
              <w:rPr>
                <w:sz w:val="20"/>
              </w:rPr>
            </w:pPr>
            <w:r>
              <w:rPr>
                <w:sz w:val="20"/>
              </w:rPr>
              <w:t>Upon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successful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Bidder’s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furnishing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performance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security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pursuant</w:t>
            </w:r>
          </w:p>
          <w:p w:rsidR="008B26E6" w:rsidRDefault="006B0368">
            <w:pPr>
              <w:pStyle w:val="TableParagraph"/>
              <w:spacing w:before="1" w:line="240" w:lineRule="atLeast"/>
              <w:ind w:left="114"/>
              <w:rPr>
                <w:sz w:val="20"/>
              </w:rPr>
            </w:pPr>
            <w:proofErr w:type="gramStart"/>
            <w:r>
              <w:rPr>
                <w:sz w:val="20"/>
              </w:rPr>
              <w:t>to</w:t>
            </w:r>
            <w:proofErr w:type="gramEnd"/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ITB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Clause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33,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agency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will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promptly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notify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each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unsuccessful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Bidder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will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discharge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its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security,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pursuant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ITB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Clause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15.</w:t>
            </w:r>
          </w:p>
        </w:tc>
      </w:tr>
      <w:tr w:rsidR="008B26E6">
        <w:trPr>
          <w:trHeight w:val="969"/>
        </w:trPr>
        <w:tc>
          <w:tcPr>
            <w:tcW w:w="2458" w:type="dxa"/>
          </w:tcPr>
          <w:p w:rsidR="008B26E6" w:rsidRDefault="006B0368">
            <w:pPr>
              <w:pStyle w:val="TableParagraph"/>
              <w:spacing w:line="221" w:lineRule="exact"/>
              <w:ind w:left="115"/>
              <w:rPr>
                <w:b/>
                <w:sz w:val="20"/>
              </w:rPr>
            </w:pPr>
            <w:r>
              <w:rPr>
                <w:b/>
                <w:sz w:val="20"/>
              </w:rPr>
              <w:t>32.</w:t>
            </w:r>
            <w:r>
              <w:rPr>
                <w:b/>
                <w:spacing w:val="21"/>
                <w:sz w:val="20"/>
              </w:rPr>
              <w:t xml:space="preserve"> </w:t>
            </w:r>
            <w:r>
              <w:rPr>
                <w:b/>
                <w:sz w:val="20"/>
              </w:rPr>
              <w:t>Signing</w:t>
            </w:r>
            <w:r>
              <w:rPr>
                <w:b/>
                <w:spacing w:val="22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22"/>
                <w:sz w:val="20"/>
              </w:rPr>
              <w:t xml:space="preserve"> </w:t>
            </w:r>
            <w:r>
              <w:rPr>
                <w:b/>
                <w:sz w:val="20"/>
              </w:rPr>
              <w:t>Contract</w:t>
            </w:r>
          </w:p>
        </w:tc>
        <w:tc>
          <w:tcPr>
            <w:tcW w:w="581" w:type="dxa"/>
          </w:tcPr>
          <w:p w:rsidR="008B26E6" w:rsidRDefault="006B0368">
            <w:pPr>
              <w:pStyle w:val="TableParagraph"/>
              <w:spacing w:line="221" w:lineRule="exact"/>
              <w:ind w:left="76" w:right="104"/>
              <w:jc w:val="center"/>
              <w:rPr>
                <w:sz w:val="20"/>
              </w:rPr>
            </w:pPr>
            <w:r>
              <w:rPr>
                <w:sz w:val="20"/>
              </w:rPr>
              <w:t>32.1</w:t>
            </w:r>
          </w:p>
        </w:tc>
        <w:tc>
          <w:tcPr>
            <w:tcW w:w="6720" w:type="dxa"/>
          </w:tcPr>
          <w:p w:rsidR="008B26E6" w:rsidRDefault="006B0368">
            <w:pPr>
              <w:pStyle w:val="TableParagraph"/>
              <w:spacing w:line="252" w:lineRule="auto"/>
              <w:ind w:left="114" w:right="92"/>
              <w:jc w:val="both"/>
              <w:rPr>
                <w:sz w:val="20"/>
              </w:rPr>
            </w:pPr>
            <w:r>
              <w:rPr>
                <w:sz w:val="20"/>
              </w:rPr>
              <w:t>At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same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time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as the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agency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notifies the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successful Bidder that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its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been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accepted,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agency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will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Bidder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Contract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Form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provided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bidding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documents,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incorporating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all</w:t>
            </w:r>
          </w:p>
          <w:p w:rsidR="008B26E6" w:rsidRDefault="006B0368">
            <w:pPr>
              <w:pStyle w:val="TableParagraph"/>
              <w:spacing w:line="229" w:lineRule="exact"/>
              <w:ind w:left="114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agreements</w:t>
            </w:r>
            <w:proofErr w:type="gramEnd"/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between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parties.</w:t>
            </w:r>
          </w:p>
        </w:tc>
      </w:tr>
      <w:tr w:rsidR="008B26E6">
        <w:trPr>
          <w:trHeight w:val="707"/>
        </w:trPr>
        <w:tc>
          <w:tcPr>
            <w:tcW w:w="2458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581" w:type="dxa"/>
          </w:tcPr>
          <w:p w:rsidR="008B26E6" w:rsidRDefault="006B0368">
            <w:pPr>
              <w:pStyle w:val="TableParagraph"/>
              <w:spacing w:line="221" w:lineRule="exact"/>
              <w:ind w:left="76" w:right="104"/>
              <w:jc w:val="center"/>
              <w:rPr>
                <w:sz w:val="20"/>
              </w:rPr>
            </w:pPr>
            <w:r>
              <w:rPr>
                <w:sz w:val="20"/>
              </w:rPr>
              <w:t>32.2</w:t>
            </w:r>
          </w:p>
        </w:tc>
        <w:tc>
          <w:tcPr>
            <w:tcW w:w="6720" w:type="dxa"/>
          </w:tcPr>
          <w:p w:rsidR="008B26E6" w:rsidRDefault="006B0368">
            <w:pPr>
              <w:pStyle w:val="TableParagraph"/>
              <w:ind w:left="114" w:right="74"/>
              <w:rPr>
                <w:sz w:val="20"/>
              </w:rPr>
            </w:pPr>
            <w:r>
              <w:rPr>
                <w:sz w:val="20"/>
              </w:rPr>
              <w:t>Within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thirty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(30)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days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receipt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Contract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Form,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successful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Bidder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sign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date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contract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return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it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agency.</w:t>
            </w:r>
          </w:p>
        </w:tc>
      </w:tr>
      <w:tr w:rsidR="008B26E6">
        <w:trPr>
          <w:trHeight w:val="1209"/>
        </w:trPr>
        <w:tc>
          <w:tcPr>
            <w:tcW w:w="2458" w:type="dxa"/>
          </w:tcPr>
          <w:p w:rsidR="008B26E6" w:rsidRDefault="006B0368">
            <w:pPr>
              <w:pStyle w:val="TableParagraph"/>
              <w:spacing w:line="221" w:lineRule="exact"/>
              <w:ind w:left="115"/>
              <w:rPr>
                <w:b/>
                <w:sz w:val="20"/>
              </w:rPr>
            </w:pPr>
            <w:r>
              <w:rPr>
                <w:b/>
                <w:sz w:val="20"/>
              </w:rPr>
              <w:t>33</w:t>
            </w:r>
            <w:r>
              <w:rPr>
                <w:b/>
                <w:spacing w:val="32"/>
                <w:sz w:val="20"/>
              </w:rPr>
              <w:t xml:space="preserve"> </w:t>
            </w:r>
            <w:r>
              <w:rPr>
                <w:b/>
                <w:sz w:val="20"/>
              </w:rPr>
              <w:t>Performance</w:t>
            </w:r>
            <w:r>
              <w:rPr>
                <w:b/>
                <w:spacing w:val="29"/>
                <w:sz w:val="20"/>
              </w:rPr>
              <w:t xml:space="preserve"> </w:t>
            </w:r>
            <w:r>
              <w:rPr>
                <w:b/>
                <w:sz w:val="20"/>
              </w:rPr>
              <w:t>Security</w:t>
            </w:r>
          </w:p>
        </w:tc>
        <w:tc>
          <w:tcPr>
            <w:tcW w:w="581" w:type="dxa"/>
          </w:tcPr>
          <w:p w:rsidR="008B26E6" w:rsidRDefault="006B0368">
            <w:pPr>
              <w:pStyle w:val="TableParagraph"/>
              <w:spacing w:line="221" w:lineRule="exact"/>
              <w:ind w:left="76" w:right="104"/>
              <w:jc w:val="center"/>
              <w:rPr>
                <w:sz w:val="20"/>
              </w:rPr>
            </w:pPr>
            <w:r>
              <w:rPr>
                <w:sz w:val="20"/>
              </w:rPr>
              <w:t>33.1</w:t>
            </w:r>
          </w:p>
        </w:tc>
        <w:tc>
          <w:tcPr>
            <w:tcW w:w="6720" w:type="dxa"/>
          </w:tcPr>
          <w:p w:rsidR="008B26E6" w:rsidRDefault="006B0368">
            <w:pPr>
              <w:pStyle w:val="TableParagraph"/>
              <w:spacing w:line="252" w:lineRule="auto"/>
              <w:ind w:left="114" w:right="93"/>
              <w:jc w:val="both"/>
              <w:rPr>
                <w:sz w:val="20"/>
              </w:rPr>
            </w:pPr>
            <w:r>
              <w:rPr>
                <w:sz w:val="20"/>
              </w:rPr>
              <w:t>Within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twenty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(20)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days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receipt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notification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award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from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Procuring agency, the successful Bidder shall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furnish the performance security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 accordance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with the Conditions of Contract, in the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Performance Security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Form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provided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bidding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documents,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another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form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acceptable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</w:p>
          <w:p w:rsidR="008B26E6" w:rsidRDefault="006B0368">
            <w:pPr>
              <w:pStyle w:val="TableParagraph"/>
              <w:spacing w:line="227" w:lineRule="exact"/>
              <w:ind w:left="114"/>
              <w:jc w:val="both"/>
              <w:rPr>
                <w:sz w:val="20"/>
              </w:rPr>
            </w:pPr>
            <w:r>
              <w:rPr>
                <w:sz w:val="20"/>
              </w:rPr>
              <w:t>Procuring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agency.</w:t>
            </w:r>
          </w:p>
        </w:tc>
      </w:tr>
      <w:tr w:rsidR="008B26E6">
        <w:trPr>
          <w:trHeight w:val="1209"/>
        </w:trPr>
        <w:tc>
          <w:tcPr>
            <w:tcW w:w="2458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581" w:type="dxa"/>
          </w:tcPr>
          <w:p w:rsidR="008B26E6" w:rsidRDefault="006B0368">
            <w:pPr>
              <w:pStyle w:val="TableParagraph"/>
              <w:spacing w:line="221" w:lineRule="exact"/>
              <w:ind w:left="76" w:right="104"/>
              <w:jc w:val="center"/>
              <w:rPr>
                <w:sz w:val="20"/>
              </w:rPr>
            </w:pPr>
            <w:r>
              <w:rPr>
                <w:sz w:val="20"/>
              </w:rPr>
              <w:t>33.2</w:t>
            </w:r>
          </w:p>
        </w:tc>
        <w:tc>
          <w:tcPr>
            <w:tcW w:w="6720" w:type="dxa"/>
          </w:tcPr>
          <w:p w:rsidR="008B26E6" w:rsidRDefault="006B0368">
            <w:pPr>
              <w:pStyle w:val="TableParagraph"/>
              <w:spacing w:line="252" w:lineRule="auto"/>
              <w:ind w:left="114" w:right="93"/>
              <w:jc w:val="both"/>
              <w:rPr>
                <w:sz w:val="20"/>
              </w:rPr>
            </w:pPr>
            <w:r>
              <w:rPr>
                <w:sz w:val="20"/>
              </w:rPr>
              <w:t>Failure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 the successful Bidder to comply with the requirement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of ITB Clause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32 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ITB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Clause 33.1 shall constitute sufficient grounds for the annulment 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award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forfeiture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security,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which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event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agency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may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make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award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next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lowest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evaluated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Bidder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call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</w:p>
          <w:p w:rsidR="008B26E6" w:rsidRDefault="006B0368">
            <w:pPr>
              <w:pStyle w:val="TableParagraph"/>
              <w:spacing w:line="226" w:lineRule="exact"/>
              <w:ind w:left="114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new</w:t>
            </w:r>
            <w:proofErr w:type="gramEnd"/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bids.</w:t>
            </w:r>
          </w:p>
        </w:tc>
      </w:tr>
      <w:tr w:rsidR="008B26E6">
        <w:trPr>
          <w:trHeight w:val="6280"/>
        </w:trPr>
        <w:tc>
          <w:tcPr>
            <w:tcW w:w="2458" w:type="dxa"/>
          </w:tcPr>
          <w:p w:rsidR="008B26E6" w:rsidRDefault="006B0368">
            <w:pPr>
              <w:pStyle w:val="TableParagraph"/>
              <w:spacing w:line="232" w:lineRule="auto"/>
              <w:ind w:left="115" w:right="294"/>
              <w:rPr>
                <w:b/>
                <w:sz w:val="20"/>
              </w:rPr>
            </w:pPr>
            <w:r>
              <w:rPr>
                <w:b/>
                <w:sz w:val="20"/>
              </w:rPr>
              <w:t>34.</w:t>
            </w:r>
            <w:r>
              <w:rPr>
                <w:b/>
                <w:spacing w:val="10"/>
                <w:sz w:val="20"/>
              </w:rPr>
              <w:t xml:space="preserve"> </w:t>
            </w:r>
            <w:r>
              <w:rPr>
                <w:b/>
                <w:sz w:val="20"/>
              </w:rPr>
              <w:t>Corrupt</w:t>
            </w:r>
            <w:r>
              <w:rPr>
                <w:b/>
                <w:spacing w:val="10"/>
                <w:sz w:val="20"/>
              </w:rPr>
              <w:t xml:space="preserve"> </w:t>
            </w:r>
            <w:r>
              <w:rPr>
                <w:b/>
                <w:sz w:val="20"/>
              </w:rPr>
              <w:t>or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Fraudulent</w:t>
            </w:r>
            <w:r>
              <w:rPr>
                <w:b/>
                <w:spacing w:val="8"/>
                <w:sz w:val="20"/>
              </w:rPr>
              <w:t xml:space="preserve"> </w:t>
            </w:r>
            <w:r>
              <w:rPr>
                <w:b/>
                <w:sz w:val="20"/>
              </w:rPr>
              <w:t>Practices</w:t>
            </w:r>
          </w:p>
        </w:tc>
        <w:tc>
          <w:tcPr>
            <w:tcW w:w="581" w:type="dxa"/>
          </w:tcPr>
          <w:p w:rsidR="008B26E6" w:rsidRDefault="006B0368">
            <w:pPr>
              <w:pStyle w:val="TableParagraph"/>
              <w:spacing w:line="221" w:lineRule="exact"/>
              <w:ind w:left="76" w:right="104"/>
              <w:jc w:val="center"/>
              <w:rPr>
                <w:sz w:val="20"/>
              </w:rPr>
            </w:pPr>
            <w:r>
              <w:rPr>
                <w:sz w:val="20"/>
              </w:rPr>
              <w:t>34.1</w:t>
            </w:r>
          </w:p>
        </w:tc>
        <w:tc>
          <w:tcPr>
            <w:tcW w:w="6720" w:type="dxa"/>
          </w:tcPr>
          <w:p w:rsidR="008B26E6" w:rsidRDefault="006B0368">
            <w:pPr>
              <w:pStyle w:val="TableParagraph"/>
              <w:spacing w:line="252" w:lineRule="auto"/>
              <w:ind w:left="114" w:right="91"/>
              <w:jc w:val="both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Government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Khyber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Pakhtunkhwa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requires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that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agency’s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(including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beneficiaries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donor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agencies’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loans),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well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Bidders/Suppliers/Contractors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under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Government-financed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contracts, observe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 highest standard of ethics during the procurement and execution of such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contracts. In pursuance of this policy, the KPPRA, in accordance with the KPP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Act,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2009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Rules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made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thereunder:</w:t>
            </w:r>
          </w:p>
          <w:p w:rsidR="008B26E6" w:rsidRDefault="006B0368" w:rsidP="008E115C">
            <w:pPr>
              <w:pStyle w:val="TableParagraph"/>
              <w:numPr>
                <w:ilvl w:val="0"/>
                <w:numId w:val="35"/>
              </w:numPr>
              <w:tabs>
                <w:tab w:val="left" w:pos="475"/>
              </w:tabs>
              <w:spacing w:before="1" w:line="247" w:lineRule="auto"/>
              <w:ind w:right="631"/>
              <w:jc w:val="both"/>
              <w:rPr>
                <w:sz w:val="20"/>
              </w:rPr>
            </w:pPr>
            <w:r>
              <w:rPr>
                <w:sz w:val="20"/>
              </w:rPr>
              <w:t>defines, for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purposes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 this provision, the terms set forth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below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follows:</w:t>
            </w:r>
          </w:p>
          <w:p w:rsidR="008B26E6" w:rsidRDefault="006B0368" w:rsidP="008E115C">
            <w:pPr>
              <w:pStyle w:val="TableParagraph"/>
              <w:numPr>
                <w:ilvl w:val="1"/>
                <w:numId w:val="35"/>
              </w:numPr>
              <w:tabs>
                <w:tab w:val="left" w:pos="1377"/>
              </w:tabs>
              <w:spacing w:before="3" w:line="252" w:lineRule="auto"/>
              <w:ind w:right="95"/>
              <w:jc w:val="both"/>
              <w:rPr>
                <w:sz w:val="20"/>
              </w:rPr>
            </w:pPr>
            <w:r>
              <w:rPr>
                <w:sz w:val="20"/>
              </w:rPr>
              <w:t>“corrupt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practice”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means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offering,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giving,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receiving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soliciting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anything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value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influence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action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public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official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procurement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process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contract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execution;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</w:p>
          <w:p w:rsidR="008B26E6" w:rsidRDefault="006B0368" w:rsidP="008E115C">
            <w:pPr>
              <w:pStyle w:val="TableParagraph"/>
              <w:numPr>
                <w:ilvl w:val="1"/>
                <w:numId w:val="35"/>
              </w:numPr>
              <w:tabs>
                <w:tab w:val="left" w:pos="1377"/>
              </w:tabs>
              <w:spacing w:line="252" w:lineRule="auto"/>
              <w:ind w:right="95"/>
              <w:jc w:val="both"/>
              <w:rPr>
                <w:sz w:val="20"/>
              </w:rPr>
            </w:pPr>
            <w:r>
              <w:rPr>
                <w:sz w:val="20"/>
              </w:rPr>
              <w:t>“fraudulent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practice”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means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misrepresentation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facts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order to influence a procurement process or the execution of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contract to the detriment of the Procuring agency, and includes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collusive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practice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among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Bidders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(prior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after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submission) designed to establish bid prices at artificial non-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competitive levels and to deprive the Procuring agency of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benefits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free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open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competition;</w:t>
            </w:r>
          </w:p>
          <w:p w:rsidR="008B26E6" w:rsidRDefault="006B0368" w:rsidP="008E115C">
            <w:pPr>
              <w:pStyle w:val="TableParagraph"/>
              <w:numPr>
                <w:ilvl w:val="0"/>
                <w:numId w:val="35"/>
              </w:numPr>
              <w:tabs>
                <w:tab w:val="left" w:pos="449"/>
              </w:tabs>
              <w:spacing w:before="1" w:line="252" w:lineRule="auto"/>
              <w:ind w:left="448" w:right="92" w:hanging="334"/>
              <w:jc w:val="both"/>
              <w:rPr>
                <w:sz w:val="20"/>
              </w:rPr>
            </w:pPr>
            <w:r>
              <w:rPr>
                <w:sz w:val="20"/>
              </w:rPr>
              <w:t>will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reject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proposal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award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determines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that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Bidder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recommended for award has engaged in corrupt or fraudulent practices 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competing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contract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question;</w:t>
            </w:r>
          </w:p>
          <w:p w:rsidR="008B26E6" w:rsidRDefault="006B0368" w:rsidP="008E115C">
            <w:pPr>
              <w:pStyle w:val="TableParagraph"/>
              <w:numPr>
                <w:ilvl w:val="0"/>
                <w:numId w:val="35"/>
              </w:numPr>
              <w:tabs>
                <w:tab w:val="left" w:pos="434"/>
              </w:tabs>
              <w:spacing w:line="252" w:lineRule="auto"/>
              <w:ind w:left="433" w:right="92" w:hanging="320"/>
              <w:jc w:val="both"/>
              <w:rPr>
                <w:sz w:val="20"/>
              </w:rPr>
            </w:pPr>
            <w:r>
              <w:rPr>
                <w:sz w:val="20"/>
              </w:rPr>
              <w:t>will declare a firm ineligible, either indefinitely or for a stated period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time,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awarded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Government-financed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contract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time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determines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that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firm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has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engaged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corrupt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fraudulent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practices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</w:p>
          <w:p w:rsidR="008B26E6" w:rsidRDefault="006B0368">
            <w:pPr>
              <w:pStyle w:val="TableParagraph"/>
              <w:spacing w:line="229" w:lineRule="exact"/>
              <w:ind w:left="433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competing</w:t>
            </w:r>
            <w:proofErr w:type="gramEnd"/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for,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executing,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Government-financed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contract.</w:t>
            </w:r>
          </w:p>
        </w:tc>
      </w:tr>
    </w:tbl>
    <w:p w:rsidR="008B26E6" w:rsidRDefault="008B26E6">
      <w:pPr>
        <w:spacing w:line="229" w:lineRule="exact"/>
        <w:jc w:val="both"/>
        <w:rPr>
          <w:sz w:val="20"/>
        </w:rPr>
        <w:sectPr w:rsidR="008B26E6">
          <w:pgSz w:w="11910" w:h="16840"/>
          <w:pgMar w:top="980" w:right="460" w:bottom="1880" w:left="920" w:header="0" w:footer="1680" w:gutter="0"/>
          <w:cols w:space="720"/>
        </w:sectPr>
      </w:pPr>
    </w:p>
    <w:tbl>
      <w:tblPr>
        <w:tblW w:w="0" w:type="auto"/>
        <w:tblInd w:w="5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58"/>
        <w:gridCol w:w="581"/>
        <w:gridCol w:w="6720"/>
      </w:tblGrid>
      <w:tr w:rsidR="008B26E6">
        <w:trPr>
          <w:trHeight w:val="707"/>
        </w:trPr>
        <w:tc>
          <w:tcPr>
            <w:tcW w:w="2458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581" w:type="dxa"/>
          </w:tcPr>
          <w:p w:rsidR="008B26E6" w:rsidRDefault="006B0368">
            <w:pPr>
              <w:pStyle w:val="TableParagraph"/>
              <w:spacing w:line="221" w:lineRule="exact"/>
              <w:ind w:left="76" w:right="104"/>
              <w:jc w:val="center"/>
              <w:rPr>
                <w:sz w:val="20"/>
              </w:rPr>
            </w:pPr>
            <w:r>
              <w:rPr>
                <w:sz w:val="20"/>
              </w:rPr>
              <w:t>34.2</w:t>
            </w:r>
          </w:p>
        </w:tc>
        <w:tc>
          <w:tcPr>
            <w:tcW w:w="6720" w:type="dxa"/>
          </w:tcPr>
          <w:p w:rsidR="008B26E6" w:rsidRDefault="006B0368">
            <w:pPr>
              <w:pStyle w:val="TableParagraph"/>
              <w:spacing w:line="237" w:lineRule="auto"/>
              <w:ind w:left="114" w:right="172"/>
              <w:rPr>
                <w:sz w:val="20"/>
              </w:rPr>
            </w:pPr>
            <w:r>
              <w:rPr>
                <w:sz w:val="20"/>
              </w:rPr>
              <w:t>Furthermore,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Bidders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aware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provision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stated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sub-clause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5.4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sub-clause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24.1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General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Conditions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Contract.</w:t>
            </w:r>
          </w:p>
        </w:tc>
      </w:tr>
      <w:tr w:rsidR="008B26E6">
        <w:trPr>
          <w:trHeight w:val="923"/>
        </w:trPr>
        <w:tc>
          <w:tcPr>
            <w:tcW w:w="2458" w:type="dxa"/>
          </w:tcPr>
          <w:p w:rsidR="008B26E6" w:rsidRDefault="006B0368">
            <w:pPr>
              <w:pStyle w:val="TableParagraph"/>
              <w:spacing w:line="221" w:lineRule="exact"/>
              <w:ind w:left="115"/>
              <w:rPr>
                <w:b/>
                <w:sz w:val="20"/>
              </w:rPr>
            </w:pPr>
            <w:r>
              <w:rPr>
                <w:b/>
                <w:sz w:val="20"/>
              </w:rPr>
              <w:t>35.</w:t>
            </w:r>
            <w:r>
              <w:rPr>
                <w:b/>
                <w:spacing w:val="18"/>
                <w:sz w:val="20"/>
              </w:rPr>
              <w:t xml:space="preserve"> </w:t>
            </w:r>
            <w:r>
              <w:rPr>
                <w:b/>
                <w:sz w:val="20"/>
              </w:rPr>
              <w:t>Integrity</w:t>
            </w:r>
            <w:r>
              <w:rPr>
                <w:b/>
                <w:spacing w:val="23"/>
                <w:sz w:val="20"/>
              </w:rPr>
              <w:t xml:space="preserve"> </w:t>
            </w:r>
            <w:r>
              <w:rPr>
                <w:b/>
                <w:sz w:val="20"/>
              </w:rPr>
              <w:t>Pact</w:t>
            </w:r>
          </w:p>
        </w:tc>
        <w:tc>
          <w:tcPr>
            <w:tcW w:w="581" w:type="dxa"/>
          </w:tcPr>
          <w:p w:rsidR="008B26E6" w:rsidRDefault="006B0368">
            <w:pPr>
              <w:pStyle w:val="TableParagraph"/>
              <w:spacing w:line="221" w:lineRule="exact"/>
              <w:ind w:left="76" w:right="104"/>
              <w:jc w:val="center"/>
              <w:rPr>
                <w:sz w:val="20"/>
              </w:rPr>
            </w:pPr>
            <w:r>
              <w:rPr>
                <w:sz w:val="20"/>
              </w:rPr>
              <w:t>35.1</w:t>
            </w:r>
          </w:p>
        </w:tc>
        <w:tc>
          <w:tcPr>
            <w:tcW w:w="6720" w:type="dxa"/>
          </w:tcPr>
          <w:p w:rsidR="008B26E6" w:rsidRDefault="006B0368">
            <w:pPr>
              <w:pStyle w:val="TableParagraph"/>
              <w:ind w:left="114" w:right="-4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Bidder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sign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stamp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Integrity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Pact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provided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at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Form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7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Bidding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Document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all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Provincial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Government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procurement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contracts</w:t>
            </w:r>
          </w:p>
          <w:p w:rsidR="008B26E6" w:rsidRDefault="006B0368">
            <w:pPr>
              <w:pStyle w:val="TableParagraph"/>
              <w:spacing w:line="230" w:lineRule="atLeast"/>
              <w:ind w:left="114"/>
              <w:rPr>
                <w:sz w:val="20"/>
              </w:rPr>
            </w:pPr>
            <w:proofErr w:type="gramStart"/>
            <w:r>
              <w:rPr>
                <w:sz w:val="20"/>
              </w:rPr>
              <w:t>exceeding</w:t>
            </w:r>
            <w:proofErr w:type="gramEnd"/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Rupees  ten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million.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Failure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such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Integrity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Pact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make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bidder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non-responsive.</w:t>
            </w:r>
          </w:p>
        </w:tc>
      </w:tr>
    </w:tbl>
    <w:p w:rsidR="008B26E6" w:rsidRDefault="008B26E6">
      <w:pPr>
        <w:spacing w:line="230" w:lineRule="atLeast"/>
        <w:rPr>
          <w:sz w:val="20"/>
        </w:rPr>
        <w:sectPr w:rsidR="008B26E6">
          <w:pgSz w:w="11910" w:h="16840"/>
          <w:pgMar w:top="980" w:right="460" w:bottom="1880" w:left="920" w:header="0" w:footer="1680" w:gutter="0"/>
          <w:cols w:space="720"/>
        </w:sectPr>
      </w:pPr>
    </w:p>
    <w:p w:rsidR="008B26E6" w:rsidRDefault="008B26E6">
      <w:pPr>
        <w:pStyle w:val="BodyText"/>
        <w:rPr>
          <w:b/>
        </w:rPr>
      </w:pPr>
    </w:p>
    <w:p w:rsidR="008B26E6" w:rsidRDefault="008B26E6">
      <w:pPr>
        <w:pStyle w:val="BodyText"/>
        <w:rPr>
          <w:b/>
        </w:rPr>
      </w:pPr>
    </w:p>
    <w:p w:rsidR="008B26E6" w:rsidRDefault="008B26E6">
      <w:pPr>
        <w:pStyle w:val="BodyText"/>
        <w:rPr>
          <w:b/>
        </w:rPr>
      </w:pPr>
    </w:p>
    <w:p w:rsidR="008B26E6" w:rsidRDefault="008B26E6">
      <w:pPr>
        <w:pStyle w:val="BodyText"/>
        <w:rPr>
          <w:b/>
        </w:rPr>
      </w:pPr>
    </w:p>
    <w:p w:rsidR="008B26E6" w:rsidRDefault="008B26E6">
      <w:pPr>
        <w:pStyle w:val="BodyText"/>
        <w:rPr>
          <w:b/>
        </w:rPr>
      </w:pPr>
    </w:p>
    <w:p w:rsidR="008B26E6" w:rsidRDefault="008B26E6">
      <w:pPr>
        <w:pStyle w:val="BodyText"/>
        <w:rPr>
          <w:b/>
        </w:rPr>
      </w:pPr>
    </w:p>
    <w:p w:rsidR="008B26E6" w:rsidRDefault="008B26E6">
      <w:pPr>
        <w:pStyle w:val="BodyText"/>
        <w:rPr>
          <w:b/>
        </w:rPr>
      </w:pPr>
    </w:p>
    <w:p w:rsidR="008B26E6" w:rsidRDefault="008B26E6">
      <w:pPr>
        <w:pStyle w:val="BodyText"/>
        <w:rPr>
          <w:b/>
        </w:rPr>
      </w:pPr>
    </w:p>
    <w:p w:rsidR="008B26E6" w:rsidRDefault="008B26E6">
      <w:pPr>
        <w:pStyle w:val="BodyText"/>
        <w:rPr>
          <w:b/>
        </w:rPr>
      </w:pPr>
    </w:p>
    <w:p w:rsidR="008B26E6" w:rsidRDefault="008B26E6">
      <w:pPr>
        <w:pStyle w:val="BodyText"/>
        <w:rPr>
          <w:b/>
        </w:rPr>
      </w:pPr>
    </w:p>
    <w:p w:rsidR="008B26E6" w:rsidRDefault="008B26E6">
      <w:pPr>
        <w:pStyle w:val="BodyText"/>
        <w:rPr>
          <w:b/>
        </w:rPr>
      </w:pPr>
    </w:p>
    <w:p w:rsidR="008B26E6" w:rsidRDefault="008B26E6">
      <w:pPr>
        <w:pStyle w:val="BodyText"/>
        <w:spacing w:before="7"/>
        <w:rPr>
          <w:b/>
          <w:sz w:val="23"/>
        </w:rPr>
      </w:pPr>
    </w:p>
    <w:p w:rsidR="008B26E6" w:rsidRDefault="006B0368">
      <w:pPr>
        <w:spacing w:before="87"/>
        <w:ind w:left="2448" w:right="2899"/>
        <w:jc w:val="center"/>
        <w:rPr>
          <w:b/>
          <w:sz w:val="30"/>
        </w:rPr>
      </w:pPr>
      <w:r>
        <w:rPr>
          <w:b/>
          <w:sz w:val="30"/>
        </w:rPr>
        <w:t>Part One</w:t>
      </w:r>
      <w:r>
        <w:rPr>
          <w:b/>
          <w:spacing w:val="-3"/>
          <w:sz w:val="30"/>
        </w:rPr>
        <w:t xml:space="preserve"> </w:t>
      </w:r>
      <w:r>
        <w:rPr>
          <w:b/>
          <w:sz w:val="30"/>
        </w:rPr>
        <w:t>- Section</w:t>
      </w:r>
      <w:r>
        <w:rPr>
          <w:b/>
          <w:spacing w:val="1"/>
          <w:sz w:val="30"/>
        </w:rPr>
        <w:t xml:space="preserve"> </w:t>
      </w:r>
      <w:r>
        <w:rPr>
          <w:b/>
          <w:sz w:val="30"/>
        </w:rPr>
        <w:t>II.</w:t>
      </w:r>
    </w:p>
    <w:p w:rsidR="008B26E6" w:rsidRDefault="008B26E6">
      <w:pPr>
        <w:pStyle w:val="BodyText"/>
        <w:rPr>
          <w:b/>
          <w:sz w:val="32"/>
        </w:rPr>
      </w:pPr>
    </w:p>
    <w:p w:rsidR="008B26E6" w:rsidRDefault="008B26E6">
      <w:pPr>
        <w:pStyle w:val="BodyText"/>
        <w:spacing w:before="8"/>
        <w:rPr>
          <w:b/>
          <w:sz w:val="31"/>
        </w:rPr>
      </w:pPr>
    </w:p>
    <w:p w:rsidR="008B26E6" w:rsidRDefault="006B0368">
      <w:pPr>
        <w:ind w:left="2448" w:right="2897"/>
        <w:jc w:val="center"/>
        <w:rPr>
          <w:b/>
          <w:sz w:val="30"/>
        </w:rPr>
      </w:pPr>
      <w:r>
        <w:rPr>
          <w:b/>
          <w:sz w:val="30"/>
        </w:rPr>
        <w:t>General</w:t>
      </w:r>
      <w:r>
        <w:rPr>
          <w:b/>
          <w:spacing w:val="-3"/>
          <w:sz w:val="30"/>
        </w:rPr>
        <w:t xml:space="preserve"> </w:t>
      </w:r>
      <w:r>
        <w:rPr>
          <w:b/>
          <w:sz w:val="30"/>
        </w:rPr>
        <w:t>Conditions</w:t>
      </w:r>
      <w:r>
        <w:rPr>
          <w:b/>
          <w:spacing w:val="-3"/>
          <w:sz w:val="30"/>
        </w:rPr>
        <w:t xml:space="preserve"> </w:t>
      </w:r>
      <w:r>
        <w:rPr>
          <w:b/>
          <w:sz w:val="30"/>
        </w:rPr>
        <w:t>of</w:t>
      </w:r>
      <w:r>
        <w:rPr>
          <w:b/>
          <w:spacing w:val="-1"/>
          <w:sz w:val="30"/>
        </w:rPr>
        <w:t xml:space="preserve"> </w:t>
      </w:r>
      <w:r>
        <w:rPr>
          <w:b/>
          <w:sz w:val="30"/>
        </w:rPr>
        <w:t>Contract</w:t>
      </w:r>
    </w:p>
    <w:p w:rsidR="008B26E6" w:rsidRDefault="008B26E6">
      <w:pPr>
        <w:jc w:val="center"/>
        <w:rPr>
          <w:sz w:val="30"/>
        </w:rPr>
        <w:sectPr w:rsidR="008B26E6">
          <w:pgSz w:w="11910" w:h="16840"/>
          <w:pgMar w:top="1580" w:right="460" w:bottom="1880" w:left="920" w:header="0" w:footer="1680" w:gutter="0"/>
          <w:cols w:space="720"/>
        </w:sectPr>
      </w:pPr>
    </w:p>
    <w:p w:rsidR="008B26E6" w:rsidRDefault="006B0368">
      <w:pPr>
        <w:pStyle w:val="Heading5"/>
        <w:spacing w:before="79"/>
        <w:ind w:left="260" w:right="711"/>
      </w:pPr>
      <w:r>
        <w:lastRenderedPageBreak/>
        <w:t>Notes</w:t>
      </w:r>
      <w:r>
        <w:rPr>
          <w:spacing w:val="-4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General</w:t>
      </w:r>
      <w:r>
        <w:rPr>
          <w:spacing w:val="-3"/>
        </w:rPr>
        <w:t xml:space="preserve"> </w:t>
      </w:r>
      <w:r>
        <w:t>Conditions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Contract</w:t>
      </w:r>
      <w:r>
        <w:rPr>
          <w:spacing w:val="-2"/>
        </w:rPr>
        <w:t xml:space="preserve"> </w:t>
      </w:r>
      <w:r>
        <w:t>(GCC)</w:t>
      </w:r>
    </w:p>
    <w:p w:rsidR="008B26E6" w:rsidRDefault="008B26E6">
      <w:pPr>
        <w:pStyle w:val="BodyText"/>
        <w:rPr>
          <w:b/>
          <w:sz w:val="26"/>
        </w:rPr>
      </w:pPr>
    </w:p>
    <w:p w:rsidR="008B26E6" w:rsidRDefault="008B26E6">
      <w:pPr>
        <w:pStyle w:val="BodyText"/>
        <w:spacing w:before="9"/>
        <w:rPr>
          <w:b/>
        </w:rPr>
      </w:pPr>
    </w:p>
    <w:p w:rsidR="008B26E6" w:rsidRDefault="006B0368">
      <w:pPr>
        <w:pStyle w:val="BodyText"/>
        <w:spacing w:before="1" w:line="252" w:lineRule="auto"/>
        <w:ind w:left="519" w:right="973"/>
        <w:jc w:val="both"/>
      </w:pPr>
      <w:r>
        <w:t>The</w:t>
      </w:r>
      <w:r>
        <w:rPr>
          <w:spacing w:val="28"/>
        </w:rPr>
        <w:t xml:space="preserve"> </w:t>
      </w:r>
      <w:r>
        <w:t>General</w:t>
      </w:r>
      <w:r>
        <w:rPr>
          <w:spacing w:val="26"/>
        </w:rPr>
        <w:t xml:space="preserve"> </w:t>
      </w:r>
      <w:r>
        <w:t>Conditions</w:t>
      </w:r>
      <w:r>
        <w:rPr>
          <w:spacing w:val="24"/>
        </w:rPr>
        <w:t xml:space="preserve"> </w:t>
      </w:r>
      <w:r>
        <w:t>of</w:t>
      </w:r>
      <w:r>
        <w:rPr>
          <w:spacing w:val="25"/>
        </w:rPr>
        <w:t xml:space="preserve"> </w:t>
      </w:r>
      <w:r>
        <w:t>Contract</w:t>
      </w:r>
      <w:r>
        <w:rPr>
          <w:spacing w:val="23"/>
        </w:rPr>
        <w:t xml:space="preserve"> </w:t>
      </w:r>
      <w:r>
        <w:t>in</w:t>
      </w:r>
      <w:r>
        <w:rPr>
          <w:spacing w:val="23"/>
        </w:rPr>
        <w:t xml:space="preserve"> </w:t>
      </w:r>
      <w:r>
        <w:t>Part</w:t>
      </w:r>
      <w:r>
        <w:rPr>
          <w:spacing w:val="26"/>
        </w:rPr>
        <w:t xml:space="preserve"> </w:t>
      </w:r>
      <w:r>
        <w:t>One</w:t>
      </w:r>
      <w:r>
        <w:rPr>
          <w:spacing w:val="26"/>
        </w:rPr>
        <w:t xml:space="preserve"> </w:t>
      </w:r>
      <w:r>
        <w:t>Section</w:t>
      </w:r>
      <w:r>
        <w:rPr>
          <w:spacing w:val="23"/>
        </w:rPr>
        <w:t xml:space="preserve"> </w:t>
      </w:r>
      <w:r>
        <w:t>II,</w:t>
      </w:r>
      <w:r>
        <w:rPr>
          <w:spacing w:val="25"/>
        </w:rPr>
        <w:t xml:space="preserve"> </w:t>
      </w:r>
      <w:r>
        <w:t>read</w:t>
      </w:r>
      <w:r>
        <w:rPr>
          <w:spacing w:val="23"/>
        </w:rPr>
        <w:t xml:space="preserve"> </w:t>
      </w:r>
      <w:r>
        <w:t>in</w:t>
      </w:r>
      <w:r>
        <w:rPr>
          <w:spacing w:val="23"/>
        </w:rPr>
        <w:t xml:space="preserve"> </w:t>
      </w:r>
      <w:r>
        <w:t>conjunction</w:t>
      </w:r>
      <w:r>
        <w:rPr>
          <w:spacing w:val="27"/>
        </w:rPr>
        <w:t xml:space="preserve"> </w:t>
      </w:r>
      <w:r>
        <w:t>with</w:t>
      </w:r>
      <w:r>
        <w:rPr>
          <w:spacing w:val="24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Special</w:t>
      </w:r>
      <w:r>
        <w:rPr>
          <w:spacing w:val="24"/>
        </w:rPr>
        <w:t xml:space="preserve"> </w:t>
      </w:r>
      <w:r>
        <w:t>Conditions</w:t>
      </w:r>
      <w:r>
        <w:rPr>
          <w:spacing w:val="1"/>
        </w:rPr>
        <w:t xml:space="preserve"> </w:t>
      </w:r>
      <w:r>
        <w:t>of Contract in</w:t>
      </w:r>
      <w:r>
        <w:rPr>
          <w:spacing w:val="1"/>
        </w:rPr>
        <w:t xml:space="preserve"> </w:t>
      </w:r>
      <w:r>
        <w:t>Part</w:t>
      </w:r>
      <w:r>
        <w:rPr>
          <w:spacing w:val="1"/>
        </w:rPr>
        <w:t xml:space="preserve"> </w:t>
      </w:r>
      <w:r>
        <w:t>Two</w:t>
      </w:r>
      <w:r>
        <w:rPr>
          <w:spacing w:val="1"/>
        </w:rPr>
        <w:t xml:space="preserve"> </w:t>
      </w:r>
      <w:r>
        <w:t>Section III and other</w:t>
      </w:r>
      <w:r>
        <w:rPr>
          <w:spacing w:val="1"/>
        </w:rPr>
        <w:t xml:space="preserve"> </w:t>
      </w:r>
      <w:r>
        <w:t>documents</w:t>
      </w:r>
      <w:r>
        <w:rPr>
          <w:spacing w:val="1"/>
        </w:rPr>
        <w:t xml:space="preserve"> </w:t>
      </w:r>
      <w:r>
        <w:t>listed therein, should be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complete</w:t>
      </w:r>
      <w:r>
        <w:rPr>
          <w:spacing w:val="1"/>
        </w:rPr>
        <w:t xml:space="preserve"> </w:t>
      </w:r>
      <w:r>
        <w:t>document</w:t>
      </w:r>
      <w:r>
        <w:rPr>
          <w:spacing w:val="1"/>
        </w:rPr>
        <w:t xml:space="preserve"> </w:t>
      </w:r>
      <w:r>
        <w:t>expressing</w:t>
      </w:r>
      <w:r>
        <w:rPr>
          <w:spacing w:val="5"/>
        </w:rPr>
        <w:t xml:space="preserve"> </w:t>
      </w:r>
      <w:r>
        <w:t>all</w:t>
      </w:r>
      <w:r>
        <w:rPr>
          <w:spacing w:val="9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rights</w:t>
      </w:r>
      <w:r>
        <w:rPr>
          <w:spacing w:val="6"/>
        </w:rPr>
        <w:t xml:space="preserve"> </w:t>
      </w:r>
      <w:r>
        <w:t>and</w:t>
      </w:r>
      <w:r>
        <w:rPr>
          <w:spacing w:val="6"/>
        </w:rPr>
        <w:t xml:space="preserve"> </w:t>
      </w:r>
      <w:r>
        <w:t>obligations</w:t>
      </w:r>
      <w:r>
        <w:rPr>
          <w:spacing w:val="7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parties.</w:t>
      </w:r>
    </w:p>
    <w:p w:rsidR="008B26E6" w:rsidRDefault="008B26E6">
      <w:pPr>
        <w:pStyle w:val="BodyText"/>
        <w:rPr>
          <w:sz w:val="24"/>
        </w:rPr>
      </w:pPr>
    </w:p>
    <w:p w:rsidR="008B26E6" w:rsidRDefault="006B0368">
      <w:pPr>
        <w:pStyle w:val="BodyText"/>
        <w:spacing w:line="252" w:lineRule="auto"/>
        <w:ind w:left="519" w:right="973"/>
        <w:jc w:val="both"/>
      </w:pPr>
      <w:r>
        <w:t>The</w:t>
      </w:r>
      <w:r>
        <w:rPr>
          <w:spacing w:val="1"/>
        </w:rPr>
        <w:t xml:space="preserve"> </w:t>
      </w:r>
      <w:r>
        <w:t>General</w:t>
      </w:r>
      <w:r>
        <w:rPr>
          <w:spacing w:val="1"/>
        </w:rPr>
        <w:t xml:space="preserve"> </w:t>
      </w:r>
      <w:r>
        <w:t>Conditions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Contract</w:t>
      </w:r>
      <w:r>
        <w:rPr>
          <w:spacing w:val="1"/>
        </w:rPr>
        <w:t xml:space="preserve"> </w:t>
      </w:r>
      <w:r>
        <w:t>herein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not</w:t>
      </w:r>
      <w:r>
        <w:rPr>
          <w:spacing w:val="50"/>
        </w:rPr>
        <w:t xml:space="preserve"> </w:t>
      </w:r>
      <w:r>
        <w:t>be</w:t>
      </w:r>
      <w:r>
        <w:rPr>
          <w:spacing w:val="50"/>
        </w:rPr>
        <w:t xml:space="preserve"> </w:t>
      </w:r>
      <w:r>
        <w:t>altered.</w:t>
      </w:r>
      <w:r>
        <w:rPr>
          <w:spacing w:val="50"/>
        </w:rPr>
        <w:t xml:space="preserve"> </w:t>
      </w:r>
      <w:r>
        <w:t>Any</w:t>
      </w:r>
      <w:r>
        <w:rPr>
          <w:spacing w:val="50"/>
        </w:rPr>
        <w:t xml:space="preserve"> </w:t>
      </w:r>
      <w:r>
        <w:t>changes</w:t>
      </w:r>
      <w:r>
        <w:rPr>
          <w:spacing w:val="50"/>
        </w:rPr>
        <w:t xml:space="preserve"> </w:t>
      </w:r>
      <w:r>
        <w:t>and</w:t>
      </w:r>
      <w:r>
        <w:rPr>
          <w:spacing w:val="50"/>
        </w:rPr>
        <w:t xml:space="preserve"> </w:t>
      </w:r>
      <w:r>
        <w:t>complementary</w:t>
      </w:r>
      <w:r>
        <w:rPr>
          <w:spacing w:val="1"/>
        </w:rPr>
        <w:t xml:space="preserve"> </w:t>
      </w:r>
      <w:r>
        <w:t>information,</w:t>
      </w:r>
      <w:r>
        <w:rPr>
          <w:spacing w:val="33"/>
        </w:rPr>
        <w:t xml:space="preserve"> </w:t>
      </w:r>
      <w:r>
        <w:t>which</w:t>
      </w:r>
      <w:r>
        <w:rPr>
          <w:spacing w:val="30"/>
        </w:rPr>
        <w:t xml:space="preserve"> </w:t>
      </w:r>
      <w:r>
        <w:t>may</w:t>
      </w:r>
      <w:r>
        <w:rPr>
          <w:spacing w:val="32"/>
        </w:rPr>
        <w:t xml:space="preserve"> </w:t>
      </w:r>
      <w:r>
        <w:t>be</w:t>
      </w:r>
      <w:r>
        <w:rPr>
          <w:spacing w:val="33"/>
        </w:rPr>
        <w:t xml:space="preserve"> </w:t>
      </w:r>
      <w:r>
        <w:t>needed,</w:t>
      </w:r>
      <w:r>
        <w:rPr>
          <w:spacing w:val="29"/>
        </w:rPr>
        <w:t xml:space="preserve"> </w:t>
      </w:r>
      <w:r>
        <w:t>shall</w:t>
      </w:r>
      <w:r>
        <w:rPr>
          <w:spacing w:val="30"/>
        </w:rPr>
        <w:t xml:space="preserve"> </w:t>
      </w:r>
      <w:r>
        <w:t>be</w:t>
      </w:r>
      <w:r>
        <w:rPr>
          <w:spacing w:val="33"/>
        </w:rPr>
        <w:t xml:space="preserve"> </w:t>
      </w:r>
      <w:r>
        <w:t>introduced</w:t>
      </w:r>
      <w:r>
        <w:rPr>
          <w:spacing w:val="32"/>
        </w:rPr>
        <w:t xml:space="preserve"> </w:t>
      </w:r>
      <w:r>
        <w:t>only</w:t>
      </w:r>
      <w:r>
        <w:rPr>
          <w:spacing w:val="30"/>
        </w:rPr>
        <w:t xml:space="preserve"> </w:t>
      </w:r>
      <w:r>
        <w:t>through</w:t>
      </w:r>
      <w:r>
        <w:rPr>
          <w:spacing w:val="29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t>Special</w:t>
      </w:r>
      <w:r>
        <w:rPr>
          <w:spacing w:val="34"/>
        </w:rPr>
        <w:t xml:space="preserve"> </w:t>
      </w:r>
      <w:r>
        <w:t>Conditions</w:t>
      </w:r>
      <w:r>
        <w:rPr>
          <w:spacing w:val="31"/>
        </w:rPr>
        <w:t xml:space="preserve"> </w:t>
      </w:r>
      <w:r>
        <w:t>of</w:t>
      </w:r>
      <w:r>
        <w:rPr>
          <w:spacing w:val="30"/>
        </w:rPr>
        <w:t xml:space="preserve"> </w:t>
      </w:r>
      <w:r>
        <w:t>Contract</w:t>
      </w:r>
      <w:r>
        <w:rPr>
          <w:spacing w:val="30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Part</w:t>
      </w:r>
      <w:r>
        <w:rPr>
          <w:spacing w:val="6"/>
        </w:rPr>
        <w:t xml:space="preserve"> </w:t>
      </w:r>
      <w:r>
        <w:t>Two</w:t>
      </w:r>
      <w:r>
        <w:rPr>
          <w:spacing w:val="6"/>
        </w:rPr>
        <w:t xml:space="preserve"> </w:t>
      </w:r>
      <w:r>
        <w:t>Section</w:t>
      </w:r>
      <w:r>
        <w:rPr>
          <w:spacing w:val="5"/>
        </w:rPr>
        <w:t xml:space="preserve"> </w:t>
      </w:r>
      <w:r>
        <w:t>III.</w:t>
      </w:r>
    </w:p>
    <w:p w:rsidR="008B26E6" w:rsidRDefault="008B26E6">
      <w:pPr>
        <w:spacing w:line="252" w:lineRule="auto"/>
        <w:jc w:val="both"/>
        <w:sectPr w:rsidR="008B26E6">
          <w:pgSz w:w="11910" w:h="16840"/>
          <w:pgMar w:top="860" w:right="460" w:bottom="1960" w:left="920" w:header="0" w:footer="1680" w:gutter="0"/>
          <w:cols w:space="720"/>
        </w:sectPr>
      </w:pPr>
    </w:p>
    <w:p w:rsidR="008B26E6" w:rsidRDefault="006B0368">
      <w:pPr>
        <w:spacing w:before="77"/>
        <w:ind w:left="2448" w:right="2893"/>
        <w:jc w:val="center"/>
        <w:rPr>
          <w:b/>
          <w:sz w:val="28"/>
        </w:rPr>
      </w:pPr>
      <w:r>
        <w:rPr>
          <w:b/>
          <w:sz w:val="28"/>
        </w:rPr>
        <w:lastRenderedPageBreak/>
        <w:t>Table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of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Clauses</w:t>
      </w:r>
    </w:p>
    <w:p w:rsidR="008B26E6" w:rsidRDefault="008B26E6">
      <w:pPr>
        <w:pStyle w:val="BodyText"/>
        <w:spacing w:before="7"/>
        <w:rPr>
          <w:b/>
          <w:sz w:val="25"/>
        </w:rPr>
      </w:pPr>
    </w:p>
    <w:tbl>
      <w:tblPr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0"/>
        <w:gridCol w:w="8242"/>
        <w:gridCol w:w="1049"/>
      </w:tblGrid>
      <w:tr w:rsidR="008B26E6">
        <w:trPr>
          <w:trHeight w:val="359"/>
        </w:trPr>
        <w:tc>
          <w:tcPr>
            <w:tcW w:w="780" w:type="dxa"/>
          </w:tcPr>
          <w:p w:rsidR="008B26E6" w:rsidRDefault="006B0368">
            <w:pPr>
              <w:pStyle w:val="TableParagraph"/>
              <w:spacing w:before="13"/>
              <w:ind w:right="114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8242" w:type="dxa"/>
          </w:tcPr>
          <w:p w:rsidR="008B26E6" w:rsidRDefault="006B0368">
            <w:pPr>
              <w:pStyle w:val="TableParagraph"/>
              <w:spacing w:before="13"/>
              <w:ind w:left="115"/>
              <w:rPr>
                <w:sz w:val="24"/>
              </w:rPr>
            </w:pPr>
            <w:r>
              <w:rPr>
                <w:sz w:val="24"/>
              </w:rPr>
              <w:t>Definitions</w:t>
            </w:r>
          </w:p>
        </w:tc>
        <w:tc>
          <w:tcPr>
            <w:tcW w:w="1049" w:type="dxa"/>
          </w:tcPr>
          <w:p w:rsidR="008B26E6" w:rsidRDefault="006B0368">
            <w:pPr>
              <w:pStyle w:val="TableParagraph"/>
              <w:spacing w:before="13"/>
              <w:ind w:left="329" w:right="323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</w:tr>
      <w:tr w:rsidR="008B26E6">
        <w:trPr>
          <w:trHeight w:val="359"/>
        </w:trPr>
        <w:tc>
          <w:tcPr>
            <w:tcW w:w="780" w:type="dxa"/>
          </w:tcPr>
          <w:p w:rsidR="008B26E6" w:rsidRDefault="006B0368">
            <w:pPr>
              <w:pStyle w:val="TableParagraph"/>
              <w:spacing w:before="18"/>
              <w:ind w:right="114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8242" w:type="dxa"/>
          </w:tcPr>
          <w:p w:rsidR="008B26E6" w:rsidRDefault="006B0368">
            <w:pPr>
              <w:pStyle w:val="TableParagraph"/>
              <w:spacing w:before="18"/>
              <w:ind w:left="115"/>
              <w:rPr>
                <w:sz w:val="24"/>
              </w:rPr>
            </w:pPr>
            <w:r>
              <w:rPr>
                <w:sz w:val="24"/>
              </w:rPr>
              <w:t>Application</w:t>
            </w:r>
          </w:p>
        </w:tc>
        <w:tc>
          <w:tcPr>
            <w:tcW w:w="1049" w:type="dxa"/>
          </w:tcPr>
          <w:p w:rsidR="008B26E6" w:rsidRDefault="006B0368">
            <w:pPr>
              <w:pStyle w:val="TableParagraph"/>
              <w:spacing w:before="18"/>
              <w:ind w:left="382" w:right="270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</w:tr>
      <w:tr w:rsidR="008B26E6">
        <w:trPr>
          <w:trHeight w:val="359"/>
        </w:trPr>
        <w:tc>
          <w:tcPr>
            <w:tcW w:w="780" w:type="dxa"/>
          </w:tcPr>
          <w:p w:rsidR="008B26E6" w:rsidRDefault="006B0368">
            <w:pPr>
              <w:pStyle w:val="TableParagraph"/>
              <w:spacing w:before="28"/>
              <w:ind w:right="114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8242" w:type="dxa"/>
          </w:tcPr>
          <w:p w:rsidR="008B26E6" w:rsidRDefault="006B0368">
            <w:pPr>
              <w:pStyle w:val="TableParagraph"/>
              <w:spacing w:before="28"/>
              <w:ind w:left="115"/>
              <w:rPr>
                <w:sz w:val="24"/>
              </w:rPr>
            </w:pPr>
            <w:r>
              <w:rPr>
                <w:sz w:val="24"/>
              </w:rPr>
              <w:t>Country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of Origin</w:t>
            </w:r>
          </w:p>
        </w:tc>
        <w:tc>
          <w:tcPr>
            <w:tcW w:w="1049" w:type="dxa"/>
          </w:tcPr>
          <w:p w:rsidR="008B26E6" w:rsidRDefault="006B0368">
            <w:pPr>
              <w:pStyle w:val="TableParagraph"/>
              <w:spacing w:before="28"/>
              <w:ind w:left="382" w:right="270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</w:tr>
      <w:tr w:rsidR="008B26E6">
        <w:trPr>
          <w:trHeight w:val="359"/>
        </w:trPr>
        <w:tc>
          <w:tcPr>
            <w:tcW w:w="780" w:type="dxa"/>
          </w:tcPr>
          <w:p w:rsidR="008B26E6" w:rsidRDefault="006B0368">
            <w:pPr>
              <w:pStyle w:val="TableParagraph"/>
              <w:spacing w:before="37"/>
              <w:ind w:right="114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8242" w:type="dxa"/>
          </w:tcPr>
          <w:p w:rsidR="008B26E6" w:rsidRDefault="006B0368">
            <w:pPr>
              <w:pStyle w:val="TableParagraph"/>
              <w:spacing w:before="37"/>
              <w:ind w:left="115"/>
              <w:rPr>
                <w:sz w:val="24"/>
              </w:rPr>
            </w:pPr>
            <w:r>
              <w:rPr>
                <w:sz w:val="24"/>
              </w:rPr>
              <w:t>Standards</w:t>
            </w:r>
          </w:p>
        </w:tc>
        <w:tc>
          <w:tcPr>
            <w:tcW w:w="1049" w:type="dxa"/>
          </w:tcPr>
          <w:p w:rsidR="008B26E6" w:rsidRDefault="006B0368">
            <w:pPr>
              <w:pStyle w:val="TableParagraph"/>
              <w:spacing w:before="37"/>
              <w:ind w:left="382" w:right="270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</w:tr>
      <w:tr w:rsidR="008B26E6">
        <w:trPr>
          <w:trHeight w:val="412"/>
        </w:trPr>
        <w:tc>
          <w:tcPr>
            <w:tcW w:w="780" w:type="dxa"/>
          </w:tcPr>
          <w:p w:rsidR="008B26E6" w:rsidRDefault="006B0368">
            <w:pPr>
              <w:pStyle w:val="TableParagraph"/>
              <w:spacing w:before="131" w:line="261" w:lineRule="exact"/>
              <w:ind w:right="114"/>
              <w:jc w:val="righ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8242" w:type="dxa"/>
          </w:tcPr>
          <w:p w:rsidR="008B26E6" w:rsidRDefault="006B0368">
            <w:pPr>
              <w:pStyle w:val="TableParagraph"/>
              <w:spacing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Use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Contract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Documents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and Information,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Inspection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Audit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Bank</w:t>
            </w:r>
          </w:p>
        </w:tc>
        <w:tc>
          <w:tcPr>
            <w:tcW w:w="1049" w:type="dxa"/>
          </w:tcPr>
          <w:p w:rsidR="008B26E6" w:rsidRDefault="006B0368">
            <w:pPr>
              <w:pStyle w:val="TableParagraph"/>
              <w:spacing w:before="131" w:line="261" w:lineRule="exact"/>
              <w:ind w:left="382" w:right="270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</w:tr>
      <w:tr w:rsidR="008B26E6">
        <w:trPr>
          <w:trHeight w:val="359"/>
        </w:trPr>
        <w:tc>
          <w:tcPr>
            <w:tcW w:w="780" w:type="dxa"/>
          </w:tcPr>
          <w:p w:rsidR="008B26E6" w:rsidRDefault="006B0368">
            <w:pPr>
              <w:pStyle w:val="TableParagraph"/>
              <w:spacing w:line="263" w:lineRule="exact"/>
              <w:ind w:right="114"/>
              <w:jc w:val="righ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8242" w:type="dxa"/>
          </w:tcPr>
          <w:p w:rsidR="008B26E6" w:rsidRDefault="006B0368">
            <w:pPr>
              <w:pStyle w:val="TableParagraph"/>
              <w:spacing w:line="263" w:lineRule="exact"/>
              <w:ind w:left="115"/>
              <w:rPr>
                <w:sz w:val="24"/>
              </w:rPr>
            </w:pPr>
            <w:r>
              <w:rPr>
                <w:sz w:val="24"/>
              </w:rPr>
              <w:t>Patent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Rights</w:t>
            </w:r>
          </w:p>
        </w:tc>
        <w:tc>
          <w:tcPr>
            <w:tcW w:w="1049" w:type="dxa"/>
          </w:tcPr>
          <w:p w:rsidR="008B26E6" w:rsidRDefault="006B0368">
            <w:pPr>
              <w:pStyle w:val="TableParagraph"/>
              <w:spacing w:line="263" w:lineRule="exact"/>
              <w:ind w:left="382" w:right="270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</w:tr>
      <w:tr w:rsidR="008B26E6">
        <w:trPr>
          <w:trHeight w:val="359"/>
        </w:trPr>
        <w:tc>
          <w:tcPr>
            <w:tcW w:w="780" w:type="dxa"/>
          </w:tcPr>
          <w:p w:rsidR="008B26E6" w:rsidRDefault="006B0368">
            <w:pPr>
              <w:pStyle w:val="TableParagraph"/>
              <w:spacing w:line="263" w:lineRule="exact"/>
              <w:ind w:right="114"/>
              <w:jc w:val="righ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8242" w:type="dxa"/>
          </w:tcPr>
          <w:p w:rsidR="008B26E6" w:rsidRDefault="006B0368">
            <w:pPr>
              <w:pStyle w:val="TableParagraph"/>
              <w:spacing w:line="263" w:lineRule="exact"/>
              <w:ind w:left="115"/>
              <w:rPr>
                <w:sz w:val="24"/>
              </w:rPr>
            </w:pPr>
            <w:r>
              <w:rPr>
                <w:sz w:val="24"/>
              </w:rPr>
              <w:t>Performance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Security</w:t>
            </w:r>
          </w:p>
        </w:tc>
        <w:tc>
          <w:tcPr>
            <w:tcW w:w="1049" w:type="dxa"/>
          </w:tcPr>
          <w:p w:rsidR="008B26E6" w:rsidRDefault="006B0368">
            <w:pPr>
              <w:pStyle w:val="TableParagraph"/>
              <w:spacing w:line="263" w:lineRule="exact"/>
              <w:ind w:left="382" w:right="270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</w:tr>
      <w:tr w:rsidR="008B26E6">
        <w:trPr>
          <w:trHeight w:val="359"/>
        </w:trPr>
        <w:tc>
          <w:tcPr>
            <w:tcW w:w="780" w:type="dxa"/>
          </w:tcPr>
          <w:p w:rsidR="008B26E6" w:rsidRDefault="006B0368">
            <w:pPr>
              <w:pStyle w:val="TableParagraph"/>
              <w:spacing w:line="263" w:lineRule="exact"/>
              <w:ind w:right="114"/>
              <w:jc w:val="righ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8242" w:type="dxa"/>
          </w:tcPr>
          <w:p w:rsidR="008B26E6" w:rsidRDefault="006B0368">
            <w:pPr>
              <w:pStyle w:val="TableParagraph"/>
              <w:spacing w:line="263" w:lineRule="exact"/>
              <w:ind w:left="115"/>
              <w:rPr>
                <w:sz w:val="24"/>
              </w:rPr>
            </w:pPr>
            <w:r>
              <w:rPr>
                <w:sz w:val="24"/>
              </w:rPr>
              <w:t>Inspections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Tests</w:t>
            </w:r>
          </w:p>
        </w:tc>
        <w:tc>
          <w:tcPr>
            <w:tcW w:w="1049" w:type="dxa"/>
          </w:tcPr>
          <w:p w:rsidR="008B26E6" w:rsidRDefault="006B0368">
            <w:pPr>
              <w:pStyle w:val="TableParagraph"/>
              <w:spacing w:line="263" w:lineRule="exact"/>
              <w:ind w:left="382" w:right="270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</w:tr>
      <w:tr w:rsidR="008B26E6">
        <w:trPr>
          <w:trHeight w:val="361"/>
        </w:trPr>
        <w:tc>
          <w:tcPr>
            <w:tcW w:w="780" w:type="dxa"/>
          </w:tcPr>
          <w:p w:rsidR="008B26E6" w:rsidRDefault="006B0368">
            <w:pPr>
              <w:pStyle w:val="TableParagraph"/>
              <w:spacing w:line="265" w:lineRule="exact"/>
              <w:ind w:right="114"/>
              <w:jc w:val="right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8242" w:type="dxa"/>
          </w:tcPr>
          <w:p w:rsidR="008B26E6" w:rsidRDefault="006B0368">
            <w:pPr>
              <w:pStyle w:val="TableParagraph"/>
              <w:spacing w:line="265" w:lineRule="exact"/>
              <w:ind w:left="115"/>
              <w:rPr>
                <w:sz w:val="24"/>
              </w:rPr>
            </w:pPr>
            <w:r>
              <w:rPr>
                <w:sz w:val="24"/>
              </w:rPr>
              <w:t>Packing</w:t>
            </w:r>
          </w:p>
        </w:tc>
        <w:tc>
          <w:tcPr>
            <w:tcW w:w="1049" w:type="dxa"/>
          </w:tcPr>
          <w:p w:rsidR="008B26E6" w:rsidRDefault="006B0368">
            <w:pPr>
              <w:pStyle w:val="TableParagraph"/>
              <w:spacing w:line="265" w:lineRule="exact"/>
              <w:ind w:left="382" w:right="270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</w:tr>
      <w:tr w:rsidR="008B26E6">
        <w:trPr>
          <w:trHeight w:val="359"/>
        </w:trPr>
        <w:tc>
          <w:tcPr>
            <w:tcW w:w="780" w:type="dxa"/>
          </w:tcPr>
          <w:p w:rsidR="008B26E6" w:rsidRDefault="006B0368">
            <w:pPr>
              <w:pStyle w:val="TableParagraph"/>
              <w:spacing w:line="263" w:lineRule="exact"/>
              <w:ind w:right="-15"/>
              <w:jc w:val="right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8242" w:type="dxa"/>
          </w:tcPr>
          <w:p w:rsidR="008B26E6" w:rsidRDefault="006B0368">
            <w:pPr>
              <w:pStyle w:val="TableParagraph"/>
              <w:spacing w:line="263" w:lineRule="exact"/>
              <w:ind w:left="115"/>
              <w:rPr>
                <w:sz w:val="24"/>
              </w:rPr>
            </w:pPr>
            <w:r>
              <w:rPr>
                <w:sz w:val="24"/>
              </w:rPr>
              <w:t>Delivery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and Documents</w:t>
            </w:r>
          </w:p>
        </w:tc>
        <w:tc>
          <w:tcPr>
            <w:tcW w:w="1049" w:type="dxa"/>
          </w:tcPr>
          <w:p w:rsidR="008B26E6" w:rsidRDefault="006B0368">
            <w:pPr>
              <w:pStyle w:val="TableParagraph"/>
              <w:spacing w:line="263" w:lineRule="exact"/>
              <w:ind w:left="382" w:right="270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</w:tr>
      <w:tr w:rsidR="008B26E6">
        <w:trPr>
          <w:trHeight w:val="359"/>
        </w:trPr>
        <w:tc>
          <w:tcPr>
            <w:tcW w:w="780" w:type="dxa"/>
          </w:tcPr>
          <w:p w:rsidR="008B26E6" w:rsidRDefault="006B0368">
            <w:pPr>
              <w:pStyle w:val="TableParagraph"/>
              <w:spacing w:line="263" w:lineRule="exact"/>
              <w:ind w:right="-15"/>
              <w:jc w:val="right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8242" w:type="dxa"/>
          </w:tcPr>
          <w:p w:rsidR="008B26E6" w:rsidRDefault="006B0368">
            <w:pPr>
              <w:pStyle w:val="TableParagraph"/>
              <w:spacing w:line="263" w:lineRule="exact"/>
              <w:ind w:left="115"/>
              <w:rPr>
                <w:sz w:val="24"/>
              </w:rPr>
            </w:pPr>
            <w:r>
              <w:rPr>
                <w:sz w:val="24"/>
              </w:rPr>
              <w:t>Insurance</w:t>
            </w:r>
          </w:p>
        </w:tc>
        <w:tc>
          <w:tcPr>
            <w:tcW w:w="1049" w:type="dxa"/>
          </w:tcPr>
          <w:p w:rsidR="008B26E6" w:rsidRDefault="006B0368">
            <w:pPr>
              <w:pStyle w:val="TableParagraph"/>
              <w:spacing w:line="263" w:lineRule="exact"/>
              <w:ind w:left="382" w:right="270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</w:tr>
      <w:tr w:rsidR="008B26E6">
        <w:trPr>
          <w:trHeight w:val="359"/>
        </w:trPr>
        <w:tc>
          <w:tcPr>
            <w:tcW w:w="780" w:type="dxa"/>
          </w:tcPr>
          <w:p w:rsidR="008B26E6" w:rsidRDefault="006B0368">
            <w:pPr>
              <w:pStyle w:val="TableParagraph"/>
              <w:spacing w:line="263" w:lineRule="exact"/>
              <w:ind w:right="-15"/>
              <w:jc w:val="right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8242" w:type="dxa"/>
          </w:tcPr>
          <w:p w:rsidR="008B26E6" w:rsidRDefault="006B0368">
            <w:pPr>
              <w:pStyle w:val="TableParagraph"/>
              <w:spacing w:line="263" w:lineRule="exact"/>
              <w:ind w:left="115"/>
              <w:rPr>
                <w:sz w:val="24"/>
              </w:rPr>
            </w:pPr>
            <w:r>
              <w:rPr>
                <w:sz w:val="24"/>
              </w:rPr>
              <w:t>Transportation</w:t>
            </w:r>
          </w:p>
        </w:tc>
        <w:tc>
          <w:tcPr>
            <w:tcW w:w="1049" w:type="dxa"/>
          </w:tcPr>
          <w:p w:rsidR="008B26E6" w:rsidRDefault="006B0368">
            <w:pPr>
              <w:pStyle w:val="TableParagraph"/>
              <w:spacing w:line="263" w:lineRule="exact"/>
              <w:ind w:left="382" w:right="270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</w:tr>
      <w:tr w:rsidR="008B26E6">
        <w:trPr>
          <w:trHeight w:val="359"/>
        </w:trPr>
        <w:tc>
          <w:tcPr>
            <w:tcW w:w="780" w:type="dxa"/>
          </w:tcPr>
          <w:p w:rsidR="008B26E6" w:rsidRDefault="006B0368">
            <w:pPr>
              <w:pStyle w:val="TableParagraph"/>
              <w:spacing w:line="265" w:lineRule="exact"/>
              <w:ind w:right="-15"/>
              <w:jc w:val="right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8242" w:type="dxa"/>
          </w:tcPr>
          <w:p w:rsidR="008B26E6" w:rsidRDefault="006B0368">
            <w:pPr>
              <w:pStyle w:val="TableParagraph"/>
              <w:spacing w:line="265" w:lineRule="exact"/>
              <w:ind w:left="115"/>
              <w:rPr>
                <w:sz w:val="24"/>
              </w:rPr>
            </w:pPr>
            <w:r>
              <w:rPr>
                <w:sz w:val="24"/>
              </w:rPr>
              <w:t>Incidental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Services</w:t>
            </w:r>
          </w:p>
        </w:tc>
        <w:tc>
          <w:tcPr>
            <w:tcW w:w="1049" w:type="dxa"/>
          </w:tcPr>
          <w:p w:rsidR="008B26E6" w:rsidRDefault="006B0368">
            <w:pPr>
              <w:pStyle w:val="TableParagraph"/>
              <w:spacing w:line="265" w:lineRule="exact"/>
              <w:ind w:left="382" w:right="270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</w:tr>
      <w:tr w:rsidR="008B26E6">
        <w:trPr>
          <w:trHeight w:val="359"/>
        </w:trPr>
        <w:tc>
          <w:tcPr>
            <w:tcW w:w="780" w:type="dxa"/>
          </w:tcPr>
          <w:p w:rsidR="008B26E6" w:rsidRDefault="006B0368">
            <w:pPr>
              <w:pStyle w:val="TableParagraph"/>
              <w:spacing w:line="261" w:lineRule="exact"/>
              <w:ind w:right="-15"/>
              <w:jc w:val="right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8242" w:type="dxa"/>
          </w:tcPr>
          <w:p w:rsidR="008B26E6" w:rsidRDefault="006B0368">
            <w:pPr>
              <w:pStyle w:val="TableParagraph"/>
              <w:spacing w:line="261" w:lineRule="exact"/>
              <w:ind w:left="115"/>
              <w:rPr>
                <w:sz w:val="24"/>
              </w:rPr>
            </w:pPr>
            <w:r>
              <w:rPr>
                <w:sz w:val="24"/>
              </w:rPr>
              <w:t>Spare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Parts</w:t>
            </w:r>
          </w:p>
        </w:tc>
        <w:tc>
          <w:tcPr>
            <w:tcW w:w="1049" w:type="dxa"/>
          </w:tcPr>
          <w:p w:rsidR="008B26E6" w:rsidRDefault="006B0368">
            <w:pPr>
              <w:pStyle w:val="TableParagraph"/>
              <w:spacing w:line="261" w:lineRule="exact"/>
              <w:ind w:left="382" w:right="270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</w:tr>
      <w:tr w:rsidR="008B26E6">
        <w:trPr>
          <w:trHeight w:val="361"/>
        </w:trPr>
        <w:tc>
          <w:tcPr>
            <w:tcW w:w="780" w:type="dxa"/>
          </w:tcPr>
          <w:p w:rsidR="008B26E6" w:rsidRDefault="006B0368">
            <w:pPr>
              <w:pStyle w:val="TableParagraph"/>
              <w:spacing w:line="263" w:lineRule="exact"/>
              <w:ind w:right="-15"/>
              <w:jc w:val="right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8242" w:type="dxa"/>
          </w:tcPr>
          <w:p w:rsidR="008B26E6" w:rsidRDefault="006B0368">
            <w:pPr>
              <w:pStyle w:val="TableParagraph"/>
              <w:spacing w:line="263" w:lineRule="exact"/>
              <w:ind w:left="115"/>
              <w:rPr>
                <w:sz w:val="24"/>
              </w:rPr>
            </w:pPr>
            <w:r>
              <w:rPr>
                <w:sz w:val="24"/>
              </w:rPr>
              <w:t>Warranty</w:t>
            </w:r>
          </w:p>
        </w:tc>
        <w:tc>
          <w:tcPr>
            <w:tcW w:w="1049" w:type="dxa"/>
          </w:tcPr>
          <w:p w:rsidR="008B26E6" w:rsidRDefault="006B0368">
            <w:pPr>
              <w:pStyle w:val="TableParagraph"/>
              <w:spacing w:line="263" w:lineRule="exact"/>
              <w:ind w:left="382" w:right="270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</w:tr>
      <w:tr w:rsidR="008B26E6">
        <w:trPr>
          <w:trHeight w:val="359"/>
        </w:trPr>
        <w:tc>
          <w:tcPr>
            <w:tcW w:w="780" w:type="dxa"/>
          </w:tcPr>
          <w:p w:rsidR="008B26E6" w:rsidRDefault="006B0368">
            <w:pPr>
              <w:pStyle w:val="TableParagraph"/>
              <w:spacing w:line="261" w:lineRule="exact"/>
              <w:ind w:right="-15"/>
              <w:jc w:val="right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8242" w:type="dxa"/>
          </w:tcPr>
          <w:p w:rsidR="008B26E6" w:rsidRDefault="006B0368">
            <w:pPr>
              <w:pStyle w:val="TableParagraph"/>
              <w:spacing w:line="261" w:lineRule="exact"/>
              <w:ind w:left="115"/>
              <w:rPr>
                <w:sz w:val="24"/>
              </w:rPr>
            </w:pPr>
            <w:r>
              <w:rPr>
                <w:sz w:val="24"/>
              </w:rPr>
              <w:t>Payment</w:t>
            </w:r>
          </w:p>
        </w:tc>
        <w:tc>
          <w:tcPr>
            <w:tcW w:w="1049" w:type="dxa"/>
          </w:tcPr>
          <w:p w:rsidR="008B26E6" w:rsidRDefault="006B0368">
            <w:pPr>
              <w:pStyle w:val="TableParagraph"/>
              <w:spacing w:line="261" w:lineRule="exact"/>
              <w:ind w:left="382" w:right="270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</w:tr>
      <w:tr w:rsidR="008B26E6">
        <w:trPr>
          <w:trHeight w:val="359"/>
        </w:trPr>
        <w:tc>
          <w:tcPr>
            <w:tcW w:w="780" w:type="dxa"/>
          </w:tcPr>
          <w:p w:rsidR="008B26E6" w:rsidRDefault="006B0368">
            <w:pPr>
              <w:pStyle w:val="TableParagraph"/>
              <w:spacing w:line="261" w:lineRule="exact"/>
              <w:ind w:right="-15"/>
              <w:jc w:val="right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8242" w:type="dxa"/>
          </w:tcPr>
          <w:p w:rsidR="008B26E6" w:rsidRDefault="006B0368">
            <w:pPr>
              <w:pStyle w:val="TableParagraph"/>
              <w:spacing w:line="261" w:lineRule="exact"/>
              <w:ind w:left="115"/>
              <w:rPr>
                <w:sz w:val="24"/>
              </w:rPr>
            </w:pPr>
            <w:r>
              <w:rPr>
                <w:sz w:val="24"/>
              </w:rPr>
              <w:t>Prices</w:t>
            </w:r>
          </w:p>
        </w:tc>
        <w:tc>
          <w:tcPr>
            <w:tcW w:w="1049" w:type="dxa"/>
          </w:tcPr>
          <w:p w:rsidR="008B26E6" w:rsidRDefault="006B0368">
            <w:pPr>
              <w:pStyle w:val="TableParagraph"/>
              <w:spacing w:line="261" w:lineRule="exact"/>
              <w:ind w:left="382" w:right="270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</w:tr>
      <w:tr w:rsidR="008B26E6">
        <w:trPr>
          <w:trHeight w:val="359"/>
        </w:trPr>
        <w:tc>
          <w:tcPr>
            <w:tcW w:w="780" w:type="dxa"/>
          </w:tcPr>
          <w:p w:rsidR="008B26E6" w:rsidRDefault="006B0368">
            <w:pPr>
              <w:pStyle w:val="TableParagraph"/>
              <w:spacing w:line="261" w:lineRule="exact"/>
              <w:ind w:right="-15"/>
              <w:jc w:val="right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8242" w:type="dxa"/>
          </w:tcPr>
          <w:p w:rsidR="008B26E6" w:rsidRDefault="006B0368">
            <w:pPr>
              <w:pStyle w:val="TableParagraph"/>
              <w:spacing w:line="261" w:lineRule="exact"/>
              <w:ind w:left="115"/>
              <w:rPr>
                <w:sz w:val="24"/>
              </w:rPr>
            </w:pPr>
            <w:r>
              <w:rPr>
                <w:sz w:val="24"/>
              </w:rPr>
              <w:t>Change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Orders</w:t>
            </w:r>
          </w:p>
        </w:tc>
        <w:tc>
          <w:tcPr>
            <w:tcW w:w="1049" w:type="dxa"/>
          </w:tcPr>
          <w:p w:rsidR="008B26E6" w:rsidRDefault="006B0368">
            <w:pPr>
              <w:pStyle w:val="TableParagraph"/>
              <w:spacing w:line="261" w:lineRule="exact"/>
              <w:ind w:left="382" w:right="270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</w:tr>
      <w:tr w:rsidR="008B26E6">
        <w:trPr>
          <w:trHeight w:val="359"/>
        </w:trPr>
        <w:tc>
          <w:tcPr>
            <w:tcW w:w="780" w:type="dxa"/>
          </w:tcPr>
          <w:p w:rsidR="008B26E6" w:rsidRDefault="006B0368">
            <w:pPr>
              <w:pStyle w:val="TableParagraph"/>
              <w:spacing w:line="263" w:lineRule="exact"/>
              <w:ind w:right="-15"/>
              <w:jc w:val="right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8242" w:type="dxa"/>
          </w:tcPr>
          <w:p w:rsidR="008B26E6" w:rsidRDefault="006B0368">
            <w:pPr>
              <w:pStyle w:val="TableParagraph"/>
              <w:spacing w:line="263" w:lineRule="exact"/>
              <w:ind w:left="115"/>
              <w:rPr>
                <w:sz w:val="24"/>
              </w:rPr>
            </w:pPr>
            <w:r>
              <w:rPr>
                <w:sz w:val="24"/>
              </w:rPr>
              <w:t>Contract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Amendments</w:t>
            </w:r>
          </w:p>
        </w:tc>
        <w:tc>
          <w:tcPr>
            <w:tcW w:w="1049" w:type="dxa"/>
          </w:tcPr>
          <w:p w:rsidR="008B26E6" w:rsidRDefault="006B0368">
            <w:pPr>
              <w:pStyle w:val="TableParagraph"/>
              <w:spacing w:line="263" w:lineRule="exact"/>
              <w:ind w:left="382" w:right="270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</w:tr>
      <w:tr w:rsidR="008B26E6">
        <w:trPr>
          <w:trHeight w:val="359"/>
        </w:trPr>
        <w:tc>
          <w:tcPr>
            <w:tcW w:w="780" w:type="dxa"/>
          </w:tcPr>
          <w:p w:rsidR="008B26E6" w:rsidRDefault="006B0368">
            <w:pPr>
              <w:pStyle w:val="TableParagraph"/>
              <w:spacing w:line="263" w:lineRule="exact"/>
              <w:ind w:right="-15"/>
              <w:jc w:val="right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8242" w:type="dxa"/>
          </w:tcPr>
          <w:p w:rsidR="008B26E6" w:rsidRDefault="006B0368">
            <w:pPr>
              <w:pStyle w:val="TableParagraph"/>
              <w:spacing w:line="263" w:lineRule="exact"/>
              <w:ind w:left="115"/>
              <w:rPr>
                <w:sz w:val="24"/>
              </w:rPr>
            </w:pPr>
            <w:r>
              <w:rPr>
                <w:sz w:val="24"/>
              </w:rPr>
              <w:t>Assignment</w:t>
            </w:r>
          </w:p>
        </w:tc>
        <w:tc>
          <w:tcPr>
            <w:tcW w:w="1049" w:type="dxa"/>
          </w:tcPr>
          <w:p w:rsidR="008B26E6" w:rsidRDefault="006B0368">
            <w:pPr>
              <w:pStyle w:val="TableParagraph"/>
              <w:spacing w:line="263" w:lineRule="exact"/>
              <w:ind w:left="382" w:right="270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</w:tr>
      <w:tr w:rsidR="008B26E6">
        <w:trPr>
          <w:trHeight w:val="361"/>
        </w:trPr>
        <w:tc>
          <w:tcPr>
            <w:tcW w:w="780" w:type="dxa"/>
          </w:tcPr>
          <w:p w:rsidR="008B26E6" w:rsidRDefault="006B0368">
            <w:pPr>
              <w:pStyle w:val="TableParagraph"/>
              <w:spacing w:line="265" w:lineRule="exact"/>
              <w:ind w:right="-15"/>
              <w:jc w:val="right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8242" w:type="dxa"/>
          </w:tcPr>
          <w:p w:rsidR="008B26E6" w:rsidRDefault="006B0368">
            <w:pPr>
              <w:pStyle w:val="TableParagraph"/>
              <w:spacing w:line="265" w:lineRule="exact"/>
              <w:ind w:left="115"/>
              <w:rPr>
                <w:sz w:val="24"/>
              </w:rPr>
            </w:pPr>
            <w:r>
              <w:rPr>
                <w:sz w:val="24"/>
              </w:rPr>
              <w:t>Subcontracts</w:t>
            </w:r>
          </w:p>
        </w:tc>
        <w:tc>
          <w:tcPr>
            <w:tcW w:w="1049" w:type="dxa"/>
          </w:tcPr>
          <w:p w:rsidR="008B26E6" w:rsidRDefault="006B0368">
            <w:pPr>
              <w:pStyle w:val="TableParagraph"/>
              <w:spacing w:line="265" w:lineRule="exact"/>
              <w:ind w:left="382" w:right="270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</w:tr>
      <w:tr w:rsidR="008B26E6">
        <w:trPr>
          <w:trHeight w:val="359"/>
        </w:trPr>
        <w:tc>
          <w:tcPr>
            <w:tcW w:w="780" w:type="dxa"/>
          </w:tcPr>
          <w:p w:rsidR="008B26E6" w:rsidRDefault="006B0368">
            <w:pPr>
              <w:pStyle w:val="TableParagraph"/>
              <w:spacing w:line="263" w:lineRule="exact"/>
              <w:ind w:right="-15"/>
              <w:jc w:val="right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8242" w:type="dxa"/>
          </w:tcPr>
          <w:p w:rsidR="008B26E6" w:rsidRDefault="006B0368">
            <w:pPr>
              <w:pStyle w:val="TableParagraph"/>
              <w:spacing w:line="263" w:lineRule="exact"/>
              <w:ind w:left="115"/>
              <w:rPr>
                <w:sz w:val="24"/>
              </w:rPr>
            </w:pPr>
            <w:r>
              <w:rPr>
                <w:sz w:val="24"/>
              </w:rPr>
              <w:t>Delays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Supplier’s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Performance</w:t>
            </w:r>
          </w:p>
        </w:tc>
        <w:tc>
          <w:tcPr>
            <w:tcW w:w="1049" w:type="dxa"/>
          </w:tcPr>
          <w:p w:rsidR="008B26E6" w:rsidRDefault="006B0368">
            <w:pPr>
              <w:pStyle w:val="TableParagraph"/>
              <w:spacing w:line="263" w:lineRule="exact"/>
              <w:ind w:left="382" w:right="270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</w:tr>
      <w:tr w:rsidR="008B26E6">
        <w:trPr>
          <w:trHeight w:val="359"/>
        </w:trPr>
        <w:tc>
          <w:tcPr>
            <w:tcW w:w="780" w:type="dxa"/>
          </w:tcPr>
          <w:p w:rsidR="008B26E6" w:rsidRDefault="006B0368">
            <w:pPr>
              <w:pStyle w:val="TableParagraph"/>
              <w:spacing w:line="263" w:lineRule="exact"/>
              <w:ind w:right="-15"/>
              <w:jc w:val="right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8242" w:type="dxa"/>
          </w:tcPr>
          <w:p w:rsidR="008B26E6" w:rsidRDefault="006B0368">
            <w:pPr>
              <w:pStyle w:val="TableParagraph"/>
              <w:spacing w:line="263" w:lineRule="exact"/>
              <w:ind w:left="115"/>
              <w:rPr>
                <w:sz w:val="24"/>
              </w:rPr>
            </w:pPr>
            <w:r>
              <w:rPr>
                <w:sz w:val="24"/>
              </w:rPr>
              <w:t>Liquidated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Damages</w:t>
            </w:r>
          </w:p>
        </w:tc>
        <w:tc>
          <w:tcPr>
            <w:tcW w:w="1049" w:type="dxa"/>
          </w:tcPr>
          <w:p w:rsidR="008B26E6" w:rsidRDefault="006B0368">
            <w:pPr>
              <w:pStyle w:val="TableParagraph"/>
              <w:spacing w:line="263" w:lineRule="exact"/>
              <w:ind w:left="382" w:right="270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</w:tr>
      <w:tr w:rsidR="008B26E6">
        <w:trPr>
          <w:trHeight w:val="359"/>
        </w:trPr>
        <w:tc>
          <w:tcPr>
            <w:tcW w:w="780" w:type="dxa"/>
          </w:tcPr>
          <w:p w:rsidR="008B26E6" w:rsidRDefault="006B0368">
            <w:pPr>
              <w:pStyle w:val="TableParagraph"/>
              <w:spacing w:line="265" w:lineRule="exact"/>
              <w:ind w:right="-15"/>
              <w:jc w:val="right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8242" w:type="dxa"/>
          </w:tcPr>
          <w:p w:rsidR="008B26E6" w:rsidRDefault="006B0368">
            <w:pPr>
              <w:pStyle w:val="TableParagraph"/>
              <w:spacing w:line="265" w:lineRule="exact"/>
              <w:ind w:left="115"/>
              <w:rPr>
                <w:sz w:val="24"/>
              </w:rPr>
            </w:pPr>
            <w:r>
              <w:rPr>
                <w:sz w:val="24"/>
              </w:rPr>
              <w:t>Termination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Default</w:t>
            </w:r>
          </w:p>
        </w:tc>
        <w:tc>
          <w:tcPr>
            <w:tcW w:w="1049" w:type="dxa"/>
          </w:tcPr>
          <w:p w:rsidR="008B26E6" w:rsidRDefault="006B0368">
            <w:pPr>
              <w:pStyle w:val="TableParagraph"/>
              <w:spacing w:line="265" w:lineRule="exact"/>
              <w:ind w:left="382" w:right="270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</w:tr>
      <w:tr w:rsidR="008B26E6">
        <w:trPr>
          <w:trHeight w:val="359"/>
        </w:trPr>
        <w:tc>
          <w:tcPr>
            <w:tcW w:w="780" w:type="dxa"/>
          </w:tcPr>
          <w:p w:rsidR="008B26E6" w:rsidRDefault="006B0368">
            <w:pPr>
              <w:pStyle w:val="TableParagraph"/>
              <w:spacing w:line="258" w:lineRule="exact"/>
              <w:ind w:right="-15"/>
              <w:jc w:val="right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8242" w:type="dxa"/>
          </w:tcPr>
          <w:p w:rsidR="008B26E6" w:rsidRDefault="006B0368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Force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Majeure</w:t>
            </w:r>
          </w:p>
        </w:tc>
        <w:tc>
          <w:tcPr>
            <w:tcW w:w="1049" w:type="dxa"/>
          </w:tcPr>
          <w:p w:rsidR="008B26E6" w:rsidRDefault="006B0368">
            <w:pPr>
              <w:pStyle w:val="TableParagraph"/>
              <w:spacing w:line="258" w:lineRule="exact"/>
              <w:ind w:left="382" w:right="270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</w:tr>
      <w:tr w:rsidR="008B26E6">
        <w:trPr>
          <w:trHeight w:val="359"/>
        </w:trPr>
        <w:tc>
          <w:tcPr>
            <w:tcW w:w="780" w:type="dxa"/>
          </w:tcPr>
          <w:p w:rsidR="008B26E6" w:rsidRDefault="006B0368">
            <w:pPr>
              <w:pStyle w:val="TableParagraph"/>
              <w:spacing w:before="4"/>
              <w:ind w:right="-15"/>
              <w:jc w:val="right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8242" w:type="dxa"/>
          </w:tcPr>
          <w:p w:rsidR="008B26E6" w:rsidRDefault="006B0368">
            <w:pPr>
              <w:pStyle w:val="TableParagraph"/>
              <w:spacing w:before="4"/>
              <w:ind w:left="115"/>
              <w:rPr>
                <w:sz w:val="24"/>
              </w:rPr>
            </w:pPr>
            <w:r>
              <w:rPr>
                <w:sz w:val="24"/>
              </w:rPr>
              <w:t>Termination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for Insolvency</w:t>
            </w:r>
          </w:p>
        </w:tc>
        <w:tc>
          <w:tcPr>
            <w:tcW w:w="1049" w:type="dxa"/>
          </w:tcPr>
          <w:p w:rsidR="008B26E6" w:rsidRDefault="006B0368">
            <w:pPr>
              <w:pStyle w:val="TableParagraph"/>
              <w:spacing w:before="4"/>
              <w:ind w:left="382" w:right="270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</w:tr>
      <w:tr w:rsidR="008B26E6">
        <w:trPr>
          <w:trHeight w:val="393"/>
        </w:trPr>
        <w:tc>
          <w:tcPr>
            <w:tcW w:w="780" w:type="dxa"/>
          </w:tcPr>
          <w:p w:rsidR="008B26E6" w:rsidRDefault="006B0368">
            <w:pPr>
              <w:pStyle w:val="TableParagraph"/>
              <w:spacing w:before="112" w:line="261" w:lineRule="exact"/>
              <w:ind w:right="-15"/>
              <w:jc w:val="right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8242" w:type="dxa"/>
          </w:tcPr>
          <w:p w:rsidR="008B26E6" w:rsidRDefault="006B0368">
            <w:pPr>
              <w:pStyle w:val="TableParagraph"/>
              <w:spacing w:before="112" w:line="261" w:lineRule="exact"/>
              <w:ind w:left="115"/>
              <w:rPr>
                <w:sz w:val="24"/>
              </w:rPr>
            </w:pPr>
            <w:r>
              <w:rPr>
                <w:sz w:val="24"/>
              </w:rPr>
              <w:t>Termination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Convenience</w:t>
            </w:r>
          </w:p>
        </w:tc>
        <w:tc>
          <w:tcPr>
            <w:tcW w:w="1049" w:type="dxa"/>
          </w:tcPr>
          <w:p w:rsidR="008B26E6" w:rsidRDefault="006B0368">
            <w:pPr>
              <w:pStyle w:val="TableParagraph"/>
              <w:spacing w:before="112" w:line="261" w:lineRule="exact"/>
              <w:ind w:left="382" w:right="270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</w:tr>
      <w:tr w:rsidR="008B26E6">
        <w:trPr>
          <w:trHeight w:val="359"/>
        </w:trPr>
        <w:tc>
          <w:tcPr>
            <w:tcW w:w="780" w:type="dxa"/>
          </w:tcPr>
          <w:p w:rsidR="008B26E6" w:rsidRDefault="006B0368">
            <w:pPr>
              <w:pStyle w:val="TableParagraph"/>
              <w:spacing w:before="28"/>
              <w:ind w:right="-15"/>
              <w:jc w:val="right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8242" w:type="dxa"/>
          </w:tcPr>
          <w:p w:rsidR="008B26E6" w:rsidRDefault="006B0368">
            <w:pPr>
              <w:pStyle w:val="TableParagraph"/>
              <w:spacing w:before="28"/>
              <w:ind w:left="115"/>
              <w:rPr>
                <w:sz w:val="24"/>
              </w:rPr>
            </w:pPr>
            <w:r>
              <w:rPr>
                <w:sz w:val="24"/>
              </w:rPr>
              <w:t>Resolution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Disputes</w:t>
            </w:r>
          </w:p>
        </w:tc>
        <w:tc>
          <w:tcPr>
            <w:tcW w:w="1049" w:type="dxa"/>
          </w:tcPr>
          <w:p w:rsidR="008B26E6" w:rsidRDefault="006B0368">
            <w:pPr>
              <w:pStyle w:val="TableParagraph"/>
              <w:spacing w:before="28"/>
              <w:ind w:left="382" w:right="270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</w:tr>
      <w:tr w:rsidR="008B26E6">
        <w:trPr>
          <w:trHeight w:val="359"/>
        </w:trPr>
        <w:tc>
          <w:tcPr>
            <w:tcW w:w="780" w:type="dxa"/>
          </w:tcPr>
          <w:p w:rsidR="008B26E6" w:rsidRDefault="006B0368">
            <w:pPr>
              <w:pStyle w:val="TableParagraph"/>
              <w:spacing w:before="28"/>
              <w:ind w:right="-15"/>
              <w:jc w:val="right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8242" w:type="dxa"/>
          </w:tcPr>
          <w:p w:rsidR="008B26E6" w:rsidRDefault="006B0368">
            <w:pPr>
              <w:pStyle w:val="TableParagraph"/>
              <w:spacing w:before="28"/>
              <w:ind w:left="115"/>
              <w:rPr>
                <w:sz w:val="24"/>
              </w:rPr>
            </w:pPr>
            <w:r>
              <w:rPr>
                <w:sz w:val="24"/>
              </w:rPr>
              <w:t>Governing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Language</w:t>
            </w:r>
          </w:p>
        </w:tc>
        <w:tc>
          <w:tcPr>
            <w:tcW w:w="1049" w:type="dxa"/>
          </w:tcPr>
          <w:p w:rsidR="008B26E6" w:rsidRDefault="006B0368">
            <w:pPr>
              <w:pStyle w:val="TableParagraph"/>
              <w:spacing w:before="28"/>
              <w:ind w:left="382" w:right="270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</w:tr>
      <w:tr w:rsidR="008B26E6">
        <w:trPr>
          <w:trHeight w:val="359"/>
        </w:trPr>
        <w:tc>
          <w:tcPr>
            <w:tcW w:w="780" w:type="dxa"/>
          </w:tcPr>
          <w:p w:rsidR="008B26E6" w:rsidRDefault="006B0368">
            <w:pPr>
              <w:pStyle w:val="TableParagraph"/>
              <w:spacing w:before="18"/>
              <w:ind w:right="-15"/>
              <w:jc w:val="right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8242" w:type="dxa"/>
          </w:tcPr>
          <w:p w:rsidR="008B26E6" w:rsidRDefault="006B0368">
            <w:pPr>
              <w:pStyle w:val="TableParagraph"/>
              <w:spacing w:before="18"/>
              <w:ind w:left="115"/>
              <w:rPr>
                <w:sz w:val="24"/>
              </w:rPr>
            </w:pPr>
            <w:r>
              <w:rPr>
                <w:sz w:val="24"/>
              </w:rPr>
              <w:t>Applicable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Law</w:t>
            </w:r>
          </w:p>
        </w:tc>
        <w:tc>
          <w:tcPr>
            <w:tcW w:w="1049" w:type="dxa"/>
          </w:tcPr>
          <w:p w:rsidR="008B26E6" w:rsidRDefault="006B0368">
            <w:pPr>
              <w:pStyle w:val="TableParagraph"/>
              <w:spacing w:before="18"/>
              <w:ind w:left="382" w:right="270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</w:tr>
      <w:tr w:rsidR="008B26E6">
        <w:trPr>
          <w:trHeight w:val="361"/>
        </w:trPr>
        <w:tc>
          <w:tcPr>
            <w:tcW w:w="780" w:type="dxa"/>
          </w:tcPr>
          <w:p w:rsidR="008B26E6" w:rsidRDefault="006B0368">
            <w:pPr>
              <w:pStyle w:val="TableParagraph"/>
              <w:spacing w:before="68" w:line="273" w:lineRule="exact"/>
              <w:ind w:right="-15"/>
              <w:jc w:val="right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8242" w:type="dxa"/>
          </w:tcPr>
          <w:p w:rsidR="008B26E6" w:rsidRDefault="006B0368">
            <w:pPr>
              <w:pStyle w:val="TableParagraph"/>
              <w:spacing w:before="68" w:line="273" w:lineRule="exact"/>
              <w:ind w:left="115"/>
              <w:rPr>
                <w:sz w:val="24"/>
              </w:rPr>
            </w:pPr>
            <w:r>
              <w:rPr>
                <w:sz w:val="24"/>
              </w:rPr>
              <w:t>Notices</w:t>
            </w:r>
          </w:p>
        </w:tc>
        <w:tc>
          <w:tcPr>
            <w:tcW w:w="1049" w:type="dxa"/>
          </w:tcPr>
          <w:p w:rsidR="008B26E6" w:rsidRDefault="006B0368">
            <w:pPr>
              <w:pStyle w:val="TableParagraph"/>
              <w:spacing w:before="68" w:line="273" w:lineRule="exact"/>
              <w:ind w:left="382" w:right="270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</w:tr>
      <w:tr w:rsidR="008B26E6">
        <w:trPr>
          <w:trHeight w:val="359"/>
        </w:trPr>
        <w:tc>
          <w:tcPr>
            <w:tcW w:w="780" w:type="dxa"/>
          </w:tcPr>
          <w:p w:rsidR="008B26E6" w:rsidRDefault="006B0368">
            <w:pPr>
              <w:pStyle w:val="TableParagraph"/>
              <w:spacing w:line="258" w:lineRule="exact"/>
              <w:ind w:right="-15"/>
              <w:jc w:val="right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8242" w:type="dxa"/>
          </w:tcPr>
          <w:p w:rsidR="008B26E6" w:rsidRDefault="006B0368">
            <w:pPr>
              <w:pStyle w:val="TableParagraph"/>
              <w:spacing w:line="258" w:lineRule="exact"/>
              <w:ind w:left="115"/>
              <w:rPr>
                <w:sz w:val="24"/>
              </w:rPr>
            </w:pPr>
            <w:r>
              <w:rPr>
                <w:sz w:val="24"/>
              </w:rPr>
              <w:t>Taxes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Duties</w:t>
            </w:r>
          </w:p>
        </w:tc>
        <w:tc>
          <w:tcPr>
            <w:tcW w:w="1049" w:type="dxa"/>
          </w:tcPr>
          <w:p w:rsidR="008B26E6" w:rsidRDefault="006B0368">
            <w:pPr>
              <w:pStyle w:val="TableParagraph"/>
              <w:spacing w:line="258" w:lineRule="exact"/>
              <w:ind w:left="382" w:right="270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</w:tr>
    </w:tbl>
    <w:p w:rsidR="008B26E6" w:rsidRDefault="008B26E6">
      <w:pPr>
        <w:spacing w:line="258" w:lineRule="exact"/>
        <w:jc w:val="center"/>
        <w:rPr>
          <w:sz w:val="24"/>
        </w:rPr>
        <w:sectPr w:rsidR="008B26E6">
          <w:pgSz w:w="11910" w:h="16840"/>
          <w:pgMar w:top="860" w:right="460" w:bottom="1960" w:left="920" w:header="0" w:footer="1680" w:gutter="0"/>
          <w:cols w:space="720"/>
        </w:sectPr>
      </w:pPr>
    </w:p>
    <w:p w:rsidR="008B26E6" w:rsidRDefault="006B0368">
      <w:pPr>
        <w:spacing w:before="60"/>
        <w:ind w:left="2448" w:right="2897"/>
        <w:jc w:val="center"/>
        <w:rPr>
          <w:b/>
          <w:sz w:val="24"/>
        </w:rPr>
      </w:pPr>
      <w:r>
        <w:rPr>
          <w:b/>
          <w:sz w:val="24"/>
        </w:rPr>
        <w:lastRenderedPageBreak/>
        <w:t>General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Conditions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Contract</w:t>
      </w:r>
    </w:p>
    <w:p w:rsidR="008B26E6" w:rsidRDefault="008B26E6">
      <w:pPr>
        <w:pStyle w:val="BodyText"/>
        <w:spacing w:before="7"/>
        <w:rPr>
          <w:b/>
          <w:sz w:val="26"/>
        </w:rPr>
      </w:pPr>
    </w:p>
    <w:tbl>
      <w:tblPr>
        <w:tblW w:w="0" w:type="auto"/>
        <w:tblInd w:w="5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70"/>
        <w:gridCol w:w="482"/>
        <w:gridCol w:w="6705"/>
      </w:tblGrid>
      <w:tr w:rsidR="008B26E6">
        <w:trPr>
          <w:trHeight w:val="7094"/>
        </w:trPr>
        <w:tc>
          <w:tcPr>
            <w:tcW w:w="2570" w:type="dxa"/>
          </w:tcPr>
          <w:p w:rsidR="008B26E6" w:rsidRDefault="006B0368">
            <w:pPr>
              <w:pStyle w:val="TableParagraph"/>
              <w:spacing w:line="228" w:lineRule="exact"/>
              <w:ind w:left="115"/>
              <w:rPr>
                <w:b/>
                <w:sz w:val="20"/>
              </w:rPr>
            </w:pPr>
            <w:r>
              <w:rPr>
                <w:b/>
                <w:sz w:val="20"/>
              </w:rPr>
              <w:t>1.</w:t>
            </w:r>
            <w:r>
              <w:rPr>
                <w:b/>
                <w:spacing w:val="25"/>
                <w:sz w:val="20"/>
              </w:rPr>
              <w:t xml:space="preserve"> </w:t>
            </w:r>
            <w:r>
              <w:rPr>
                <w:b/>
                <w:sz w:val="20"/>
              </w:rPr>
              <w:t>Definitions</w:t>
            </w:r>
          </w:p>
        </w:tc>
        <w:tc>
          <w:tcPr>
            <w:tcW w:w="482" w:type="dxa"/>
          </w:tcPr>
          <w:p w:rsidR="008B26E6" w:rsidRDefault="006B0368">
            <w:pPr>
              <w:pStyle w:val="TableParagraph"/>
              <w:spacing w:line="223" w:lineRule="exact"/>
              <w:ind w:right="101"/>
              <w:jc w:val="right"/>
              <w:rPr>
                <w:sz w:val="20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6705" w:type="dxa"/>
          </w:tcPr>
          <w:p w:rsidR="008B26E6" w:rsidRDefault="006B0368">
            <w:pPr>
              <w:pStyle w:val="TableParagraph"/>
              <w:spacing w:before="2"/>
              <w:ind w:left="115"/>
              <w:rPr>
                <w:sz w:val="20"/>
              </w:rPr>
            </w:pPr>
            <w:r>
              <w:rPr>
                <w:sz w:val="20"/>
              </w:rPr>
              <w:t>In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this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Contract,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following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terms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interpreted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indicated:</w:t>
            </w:r>
          </w:p>
          <w:p w:rsidR="008B26E6" w:rsidRDefault="008B26E6">
            <w:pPr>
              <w:pStyle w:val="TableParagraph"/>
              <w:spacing w:before="2"/>
              <w:rPr>
                <w:b/>
              </w:rPr>
            </w:pPr>
          </w:p>
          <w:p w:rsidR="008B26E6" w:rsidRDefault="006B0368" w:rsidP="008E115C">
            <w:pPr>
              <w:pStyle w:val="TableParagraph"/>
              <w:numPr>
                <w:ilvl w:val="0"/>
                <w:numId w:val="34"/>
              </w:numPr>
              <w:tabs>
                <w:tab w:val="left" w:pos="479"/>
              </w:tabs>
              <w:spacing w:line="249" w:lineRule="auto"/>
              <w:ind w:right="88"/>
              <w:jc w:val="both"/>
              <w:rPr>
                <w:sz w:val="20"/>
              </w:rPr>
            </w:pPr>
            <w:r>
              <w:rPr>
                <w:sz w:val="20"/>
              </w:rPr>
              <w:t>“The Contract” means the agreement entered into between the Procuring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agency and the Supplier, as recorded in the Contract Form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signed by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parties,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including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attachments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appendices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thereto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all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documents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incorporated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reference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therein.</w:t>
            </w:r>
          </w:p>
          <w:p w:rsidR="008B26E6" w:rsidRDefault="006B0368" w:rsidP="008E115C">
            <w:pPr>
              <w:pStyle w:val="TableParagraph"/>
              <w:numPr>
                <w:ilvl w:val="0"/>
                <w:numId w:val="34"/>
              </w:numPr>
              <w:tabs>
                <w:tab w:val="left" w:pos="479"/>
              </w:tabs>
              <w:spacing w:line="252" w:lineRule="auto"/>
              <w:ind w:right="91"/>
              <w:jc w:val="both"/>
              <w:rPr>
                <w:sz w:val="20"/>
              </w:rPr>
            </w:pPr>
            <w:r>
              <w:rPr>
                <w:sz w:val="20"/>
              </w:rPr>
              <w:t>“The Contract Price” means the price payable to the Supplier under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Contract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full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proper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performance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its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contractual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obligations.</w:t>
            </w:r>
          </w:p>
          <w:p w:rsidR="008B26E6" w:rsidRDefault="006B0368" w:rsidP="008E115C">
            <w:pPr>
              <w:pStyle w:val="TableParagraph"/>
              <w:numPr>
                <w:ilvl w:val="0"/>
                <w:numId w:val="34"/>
              </w:numPr>
              <w:tabs>
                <w:tab w:val="left" w:pos="479"/>
              </w:tabs>
              <w:spacing w:line="244" w:lineRule="auto"/>
              <w:ind w:right="90"/>
              <w:jc w:val="both"/>
              <w:rPr>
                <w:sz w:val="24"/>
              </w:rPr>
            </w:pPr>
            <w:r>
              <w:rPr>
                <w:sz w:val="20"/>
              </w:rPr>
              <w:t>“The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Goods”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means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equipment,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machinery,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and/or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other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materials which the Supplier is required to supply to the Procuring agency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under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Contract.</w:t>
            </w:r>
          </w:p>
          <w:p w:rsidR="008B26E6" w:rsidRDefault="006B0368" w:rsidP="008E115C">
            <w:pPr>
              <w:pStyle w:val="TableParagraph"/>
              <w:numPr>
                <w:ilvl w:val="0"/>
                <w:numId w:val="34"/>
              </w:numPr>
              <w:tabs>
                <w:tab w:val="left" w:pos="450"/>
              </w:tabs>
              <w:spacing w:line="249" w:lineRule="auto"/>
              <w:ind w:right="91"/>
              <w:jc w:val="both"/>
              <w:rPr>
                <w:sz w:val="24"/>
              </w:rPr>
            </w:pPr>
            <w:r>
              <w:rPr>
                <w:sz w:val="20"/>
              </w:rPr>
              <w:t>“The Services” means those services ancillary to the supply of the Goods,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such 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transportation and insurance, and any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other incidental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services,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such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installation,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commissioning,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provision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technical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assistance,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training,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other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such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obligations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Supplier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covered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under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Contract.</w:t>
            </w:r>
          </w:p>
          <w:p w:rsidR="008B26E6" w:rsidRDefault="006B0368" w:rsidP="008E115C">
            <w:pPr>
              <w:pStyle w:val="TableParagraph"/>
              <w:numPr>
                <w:ilvl w:val="0"/>
                <w:numId w:val="34"/>
              </w:numPr>
              <w:tabs>
                <w:tab w:val="left" w:pos="450"/>
              </w:tabs>
              <w:spacing w:line="244" w:lineRule="auto"/>
              <w:ind w:left="449" w:right="116" w:hanging="334"/>
              <w:jc w:val="both"/>
              <w:rPr>
                <w:sz w:val="24"/>
              </w:rPr>
            </w:pPr>
            <w:r>
              <w:rPr>
                <w:sz w:val="20"/>
              </w:rPr>
              <w:t>“GCC”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means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General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Conditions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Contract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contained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this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section.</w:t>
            </w:r>
          </w:p>
          <w:p w:rsidR="008B26E6" w:rsidRDefault="006B0368" w:rsidP="008E115C">
            <w:pPr>
              <w:pStyle w:val="TableParagraph"/>
              <w:numPr>
                <w:ilvl w:val="0"/>
                <w:numId w:val="34"/>
              </w:numPr>
              <w:tabs>
                <w:tab w:val="left" w:pos="450"/>
              </w:tabs>
              <w:spacing w:before="9" w:line="271" w:lineRule="exact"/>
              <w:ind w:left="449" w:hanging="337"/>
              <w:jc w:val="both"/>
              <w:rPr>
                <w:sz w:val="24"/>
              </w:rPr>
            </w:pPr>
            <w:r>
              <w:rPr>
                <w:sz w:val="20"/>
              </w:rPr>
              <w:t>“SCC”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means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Special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Conditions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Contract.</w:t>
            </w:r>
          </w:p>
          <w:p w:rsidR="008B26E6" w:rsidRDefault="006B0368" w:rsidP="008E115C">
            <w:pPr>
              <w:pStyle w:val="TableParagraph"/>
              <w:numPr>
                <w:ilvl w:val="0"/>
                <w:numId w:val="34"/>
              </w:numPr>
              <w:tabs>
                <w:tab w:val="left" w:pos="450"/>
              </w:tabs>
              <w:spacing w:line="244" w:lineRule="auto"/>
              <w:ind w:left="449" w:right="956" w:hanging="334"/>
              <w:jc w:val="both"/>
              <w:rPr>
                <w:sz w:val="24"/>
              </w:rPr>
            </w:pPr>
            <w:r>
              <w:rPr>
                <w:sz w:val="20"/>
              </w:rPr>
              <w:t>“The Procuring agency” means the organization purchasing</w:t>
            </w:r>
            <w:r w:rsidR="00154F96">
              <w:rPr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Goods,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named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SCC.</w:t>
            </w:r>
          </w:p>
          <w:p w:rsidR="008B26E6" w:rsidRDefault="006B0368" w:rsidP="008E115C">
            <w:pPr>
              <w:pStyle w:val="TableParagraph"/>
              <w:numPr>
                <w:ilvl w:val="0"/>
                <w:numId w:val="34"/>
              </w:numPr>
              <w:tabs>
                <w:tab w:val="left" w:pos="450"/>
              </w:tabs>
              <w:spacing w:before="5" w:line="270" w:lineRule="exact"/>
              <w:ind w:left="449" w:hanging="337"/>
              <w:jc w:val="both"/>
              <w:rPr>
                <w:sz w:val="24"/>
              </w:rPr>
            </w:pPr>
            <w:r>
              <w:rPr>
                <w:sz w:val="20"/>
              </w:rPr>
              <w:t>“The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agency’s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country”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country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named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SCC.</w:t>
            </w:r>
          </w:p>
          <w:p w:rsidR="008B26E6" w:rsidRDefault="006B0368" w:rsidP="008E115C">
            <w:pPr>
              <w:pStyle w:val="TableParagraph"/>
              <w:numPr>
                <w:ilvl w:val="0"/>
                <w:numId w:val="34"/>
              </w:numPr>
              <w:tabs>
                <w:tab w:val="left" w:pos="450"/>
              </w:tabs>
              <w:spacing w:line="244" w:lineRule="auto"/>
              <w:ind w:left="449" w:right="381" w:hanging="334"/>
              <w:jc w:val="both"/>
              <w:rPr>
                <w:sz w:val="24"/>
              </w:rPr>
            </w:pPr>
            <w:r>
              <w:rPr>
                <w:sz w:val="20"/>
              </w:rPr>
              <w:t>“The Supplier” means the individual or firm supplying the Goods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Services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under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this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Contract.</w:t>
            </w:r>
          </w:p>
          <w:p w:rsidR="008B26E6" w:rsidRDefault="006B0368" w:rsidP="008E115C">
            <w:pPr>
              <w:pStyle w:val="TableParagraph"/>
              <w:numPr>
                <w:ilvl w:val="0"/>
                <w:numId w:val="34"/>
              </w:numPr>
              <w:tabs>
                <w:tab w:val="left" w:pos="479"/>
              </w:tabs>
              <w:spacing w:before="3"/>
              <w:ind w:right="283"/>
              <w:jc w:val="both"/>
              <w:rPr>
                <w:sz w:val="24"/>
              </w:rPr>
            </w:pPr>
            <w:r>
              <w:rPr>
                <w:sz w:val="20"/>
              </w:rPr>
              <w:t>“The Project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Site,” where applicable, means the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place or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places named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SCC.</w:t>
            </w:r>
          </w:p>
          <w:p w:rsidR="008B26E6" w:rsidRDefault="006B0368" w:rsidP="008E115C">
            <w:pPr>
              <w:pStyle w:val="TableParagraph"/>
              <w:numPr>
                <w:ilvl w:val="0"/>
                <w:numId w:val="34"/>
              </w:numPr>
              <w:tabs>
                <w:tab w:val="left" w:pos="464"/>
              </w:tabs>
              <w:spacing w:before="10"/>
              <w:ind w:left="463" w:hanging="351"/>
              <w:jc w:val="both"/>
              <w:rPr>
                <w:sz w:val="24"/>
              </w:rPr>
            </w:pPr>
            <w:r>
              <w:rPr>
                <w:sz w:val="20"/>
              </w:rPr>
              <w:t>“Day”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means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calendar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day.</w:t>
            </w:r>
          </w:p>
        </w:tc>
      </w:tr>
      <w:tr w:rsidR="008B26E6">
        <w:trPr>
          <w:trHeight w:val="724"/>
        </w:trPr>
        <w:tc>
          <w:tcPr>
            <w:tcW w:w="2570" w:type="dxa"/>
          </w:tcPr>
          <w:p w:rsidR="008B26E6" w:rsidRDefault="006B0368">
            <w:pPr>
              <w:pStyle w:val="TableParagraph"/>
              <w:spacing w:line="228" w:lineRule="exact"/>
              <w:ind w:left="115"/>
              <w:rPr>
                <w:b/>
                <w:sz w:val="20"/>
              </w:rPr>
            </w:pPr>
            <w:r>
              <w:rPr>
                <w:b/>
                <w:sz w:val="20"/>
              </w:rPr>
              <w:t>2.</w:t>
            </w:r>
            <w:r>
              <w:rPr>
                <w:b/>
                <w:spacing w:val="25"/>
                <w:sz w:val="20"/>
              </w:rPr>
              <w:t xml:space="preserve"> </w:t>
            </w:r>
            <w:r>
              <w:rPr>
                <w:b/>
                <w:sz w:val="20"/>
              </w:rPr>
              <w:t>Application</w:t>
            </w:r>
          </w:p>
        </w:tc>
        <w:tc>
          <w:tcPr>
            <w:tcW w:w="482" w:type="dxa"/>
          </w:tcPr>
          <w:p w:rsidR="008B26E6" w:rsidRDefault="006B0368">
            <w:pPr>
              <w:pStyle w:val="TableParagraph"/>
              <w:spacing w:line="223" w:lineRule="exact"/>
              <w:ind w:right="101"/>
              <w:jc w:val="right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w="6705" w:type="dxa"/>
          </w:tcPr>
          <w:p w:rsidR="008B26E6" w:rsidRDefault="006B0368">
            <w:pPr>
              <w:pStyle w:val="TableParagraph"/>
              <w:spacing w:before="2" w:line="249" w:lineRule="auto"/>
              <w:ind w:left="115" w:right="313"/>
              <w:rPr>
                <w:sz w:val="20"/>
              </w:rPr>
            </w:pPr>
            <w:r>
              <w:rPr>
                <w:sz w:val="20"/>
              </w:rPr>
              <w:t>These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General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Conditions shall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apply to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extent that they 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superseded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provisions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other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parts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Contract.</w:t>
            </w:r>
          </w:p>
        </w:tc>
      </w:tr>
      <w:tr w:rsidR="008B26E6">
        <w:trPr>
          <w:trHeight w:val="724"/>
        </w:trPr>
        <w:tc>
          <w:tcPr>
            <w:tcW w:w="2570" w:type="dxa"/>
          </w:tcPr>
          <w:p w:rsidR="008B26E6" w:rsidRDefault="006B0368">
            <w:pPr>
              <w:pStyle w:val="TableParagraph"/>
              <w:spacing w:line="247" w:lineRule="auto"/>
              <w:ind w:left="270" w:right="981" w:hanging="159"/>
              <w:rPr>
                <w:b/>
                <w:sz w:val="20"/>
              </w:rPr>
            </w:pPr>
            <w:r>
              <w:rPr>
                <w:b/>
                <w:sz w:val="20"/>
              </w:rPr>
              <w:t>3.Country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Origin</w:t>
            </w:r>
          </w:p>
        </w:tc>
        <w:tc>
          <w:tcPr>
            <w:tcW w:w="482" w:type="dxa"/>
          </w:tcPr>
          <w:p w:rsidR="008B26E6" w:rsidRDefault="006B0368">
            <w:pPr>
              <w:pStyle w:val="TableParagraph"/>
              <w:spacing w:line="223" w:lineRule="exact"/>
              <w:ind w:right="101"/>
              <w:jc w:val="right"/>
              <w:rPr>
                <w:sz w:val="20"/>
              </w:rPr>
            </w:pPr>
            <w:r>
              <w:rPr>
                <w:sz w:val="20"/>
              </w:rPr>
              <w:t>3.1</w:t>
            </w:r>
          </w:p>
        </w:tc>
        <w:tc>
          <w:tcPr>
            <w:tcW w:w="6705" w:type="dxa"/>
          </w:tcPr>
          <w:p w:rsidR="008B26E6" w:rsidRDefault="006B0368">
            <w:pPr>
              <w:pStyle w:val="TableParagraph"/>
              <w:spacing w:before="2"/>
              <w:ind w:left="115"/>
              <w:rPr>
                <w:sz w:val="20"/>
              </w:rPr>
            </w:pPr>
            <w:r>
              <w:rPr>
                <w:sz w:val="20"/>
              </w:rPr>
              <w:t>All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Goods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Services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supplied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under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Contract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have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their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origin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</w:p>
          <w:p w:rsidR="008B26E6" w:rsidRDefault="006B0368">
            <w:pPr>
              <w:pStyle w:val="TableParagraph"/>
              <w:spacing w:before="10" w:line="230" w:lineRule="atLeast"/>
              <w:ind w:left="115"/>
              <w:rPr>
                <w:sz w:val="20"/>
              </w:rPr>
            </w:pPr>
            <w:proofErr w:type="gramStart"/>
            <w:r>
              <w:rPr>
                <w:sz w:val="20"/>
              </w:rPr>
              <w:t>the</w:t>
            </w:r>
            <w:proofErr w:type="gramEnd"/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countries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territories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eligible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under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rules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`further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elaborated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SCC.</w:t>
            </w:r>
          </w:p>
        </w:tc>
      </w:tr>
      <w:tr w:rsidR="008B26E6">
        <w:trPr>
          <w:trHeight w:val="1442"/>
        </w:trPr>
        <w:tc>
          <w:tcPr>
            <w:tcW w:w="2570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482" w:type="dxa"/>
          </w:tcPr>
          <w:p w:rsidR="008B26E6" w:rsidRDefault="006B0368">
            <w:pPr>
              <w:pStyle w:val="TableParagraph"/>
              <w:spacing w:line="225" w:lineRule="exact"/>
              <w:ind w:right="101"/>
              <w:jc w:val="right"/>
              <w:rPr>
                <w:sz w:val="20"/>
              </w:rPr>
            </w:pPr>
            <w:r>
              <w:rPr>
                <w:sz w:val="20"/>
              </w:rPr>
              <w:t>3.2</w:t>
            </w:r>
          </w:p>
        </w:tc>
        <w:tc>
          <w:tcPr>
            <w:tcW w:w="6705" w:type="dxa"/>
          </w:tcPr>
          <w:p w:rsidR="008B26E6" w:rsidRDefault="006B0368">
            <w:pPr>
              <w:pStyle w:val="TableParagraph"/>
              <w:spacing w:before="5" w:line="249" w:lineRule="auto"/>
              <w:ind w:left="115" w:right="89"/>
              <w:jc w:val="both"/>
              <w:rPr>
                <w:sz w:val="20"/>
              </w:rPr>
            </w:pPr>
            <w:r>
              <w:rPr>
                <w:sz w:val="20"/>
              </w:rPr>
              <w:t>For purposes of this Clause, “origin” means the place where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Goods were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mined, grown, or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produced,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or from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which the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Services are supplied. Goods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produced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when,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through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manufacturing,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processing,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substantial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major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assembly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components,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commercially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recognized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new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product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results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that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substantially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different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basic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characteristics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purpose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</w:p>
          <w:p w:rsidR="008B26E6" w:rsidRDefault="006B0368">
            <w:pPr>
              <w:pStyle w:val="TableParagraph"/>
              <w:spacing w:line="221" w:lineRule="exact"/>
              <w:ind w:left="115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utility</w:t>
            </w:r>
            <w:proofErr w:type="gramEnd"/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from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its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components.</w:t>
            </w:r>
          </w:p>
        </w:tc>
      </w:tr>
      <w:tr w:rsidR="008B26E6">
        <w:trPr>
          <w:trHeight w:val="486"/>
        </w:trPr>
        <w:tc>
          <w:tcPr>
            <w:tcW w:w="2570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482" w:type="dxa"/>
          </w:tcPr>
          <w:p w:rsidR="008B26E6" w:rsidRDefault="006B0368">
            <w:pPr>
              <w:pStyle w:val="TableParagraph"/>
              <w:spacing w:line="223" w:lineRule="exact"/>
              <w:ind w:right="101"/>
              <w:jc w:val="right"/>
              <w:rPr>
                <w:sz w:val="20"/>
              </w:rPr>
            </w:pPr>
            <w:r>
              <w:rPr>
                <w:sz w:val="20"/>
              </w:rPr>
              <w:t>3.3</w:t>
            </w:r>
          </w:p>
        </w:tc>
        <w:tc>
          <w:tcPr>
            <w:tcW w:w="6705" w:type="dxa"/>
          </w:tcPr>
          <w:p w:rsidR="008B26E6" w:rsidRDefault="006B0368">
            <w:pPr>
              <w:pStyle w:val="TableParagraph"/>
              <w:spacing w:before="2"/>
              <w:ind w:left="115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origin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68"/>
                <w:sz w:val="20"/>
              </w:rPr>
              <w:t xml:space="preserve"> </w:t>
            </w:r>
            <w:r>
              <w:rPr>
                <w:sz w:val="20"/>
              </w:rPr>
              <w:t>Goods</w:t>
            </w:r>
            <w:r>
              <w:rPr>
                <w:spacing w:val="65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Services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65"/>
                <w:sz w:val="20"/>
              </w:rPr>
              <w:t xml:space="preserve"> </w:t>
            </w:r>
            <w:r>
              <w:rPr>
                <w:sz w:val="20"/>
              </w:rPr>
              <w:t>distinct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from</w:t>
            </w:r>
            <w:r>
              <w:rPr>
                <w:spacing w:val="65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66"/>
                <w:sz w:val="20"/>
              </w:rPr>
              <w:t xml:space="preserve"> </w:t>
            </w:r>
            <w:r>
              <w:rPr>
                <w:sz w:val="20"/>
              </w:rPr>
              <w:t>nationality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65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</w:p>
          <w:p w:rsidR="008B26E6" w:rsidRDefault="006B0368">
            <w:pPr>
              <w:pStyle w:val="TableParagraph"/>
              <w:spacing w:before="10" w:line="224" w:lineRule="exact"/>
              <w:ind w:left="115"/>
              <w:rPr>
                <w:sz w:val="20"/>
              </w:rPr>
            </w:pPr>
            <w:r>
              <w:rPr>
                <w:sz w:val="20"/>
              </w:rPr>
              <w:t>Supplier.</w:t>
            </w:r>
          </w:p>
        </w:tc>
      </w:tr>
      <w:tr w:rsidR="008B26E6">
        <w:trPr>
          <w:trHeight w:val="1463"/>
        </w:trPr>
        <w:tc>
          <w:tcPr>
            <w:tcW w:w="2570" w:type="dxa"/>
          </w:tcPr>
          <w:p w:rsidR="008B26E6" w:rsidRDefault="006B0368">
            <w:pPr>
              <w:pStyle w:val="TableParagraph"/>
              <w:ind w:left="112"/>
              <w:rPr>
                <w:b/>
                <w:sz w:val="20"/>
              </w:rPr>
            </w:pPr>
            <w:r>
              <w:rPr>
                <w:b/>
                <w:sz w:val="20"/>
              </w:rPr>
              <w:t>4.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Standards</w:t>
            </w:r>
          </w:p>
        </w:tc>
        <w:tc>
          <w:tcPr>
            <w:tcW w:w="482" w:type="dxa"/>
          </w:tcPr>
          <w:p w:rsidR="008B26E6" w:rsidRDefault="006B0368">
            <w:pPr>
              <w:pStyle w:val="TableParagraph"/>
              <w:spacing w:line="226" w:lineRule="exact"/>
              <w:ind w:right="101"/>
              <w:jc w:val="right"/>
              <w:rPr>
                <w:sz w:val="20"/>
              </w:rPr>
            </w:pPr>
            <w:r>
              <w:rPr>
                <w:sz w:val="20"/>
              </w:rPr>
              <w:t>4.1</w:t>
            </w:r>
          </w:p>
        </w:tc>
        <w:tc>
          <w:tcPr>
            <w:tcW w:w="6705" w:type="dxa"/>
          </w:tcPr>
          <w:p w:rsidR="008B26E6" w:rsidRDefault="006B0368">
            <w:pPr>
              <w:pStyle w:val="TableParagraph"/>
              <w:spacing w:before="5" w:line="249" w:lineRule="auto"/>
              <w:ind w:left="115" w:right="88"/>
              <w:jc w:val="both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Goods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supplied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under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this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Contract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conform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standards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mentioned 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Technical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Specifications, and,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when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applicable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standard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mentioned, to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authoritative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standards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appropriate to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the Goods’ country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origin.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Such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standards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latest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issued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concerned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institution.</w:t>
            </w:r>
          </w:p>
        </w:tc>
      </w:tr>
      <w:tr w:rsidR="008B26E6">
        <w:trPr>
          <w:trHeight w:val="486"/>
        </w:trPr>
        <w:tc>
          <w:tcPr>
            <w:tcW w:w="2570" w:type="dxa"/>
          </w:tcPr>
          <w:p w:rsidR="008B26E6" w:rsidRDefault="006B0368">
            <w:pPr>
              <w:pStyle w:val="TableParagraph"/>
              <w:spacing w:line="228" w:lineRule="exact"/>
              <w:ind w:left="112"/>
              <w:rPr>
                <w:b/>
                <w:sz w:val="20"/>
              </w:rPr>
            </w:pPr>
            <w:r>
              <w:rPr>
                <w:b/>
                <w:sz w:val="20"/>
              </w:rPr>
              <w:t>5.</w:t>
            </w:r>
            <w:r>
              <w:rPr>
                <w:b/>
                <w:spacing w:val="11"/>
                <w:sz w:val="20"/>
              </w:rPr>
              <w:t xml:space="preserve"> </w:t>
            </w:r>
            <w:r>
              <w:rPr>
                <w:b/>
                <w:sz w:val="20"/>
              </w:rPr>
              <w:t>Use</w:t>
            </w:r>
            <w:r>
              <w:rPr>
                <w:b/>
                <w:spacing w:val="10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</w:p>
          <w:p w:rsidR="008B26E6" w:rsidRDefault="006B0368">
            <w:pPr>
              <w:pStyle w:val="TableParagraph"/>
              <w:spacing w:before="7"/>
              <w:ind w:left="270"/>
              <w:rPr>
                <w:b/>
                <w:sz w:val="20"/>
              </w:rPr>
            </w:pPr>
            <w:r>
              <w:rPr>
                <w:b/>
                <w:sz w:val="20"/>
              </w:rPr>
              <w:t>Contract</w:t>
            </w:r>
          </w:p>
        </w:tc>
        <w:tc>
          <w:tcPr>
            <w:tcW w:w="482" w:type="dxa"/>
          </w:tcPr>
          <w:p w:rsidR="008B26E6" w:rsidRDefault="006B0368">
            <w:pPr>
              <w:pStyle w:val="TableParagraph"/>
              <w:spacing w:line="223" w:lineRule="exact"/>
              <w:ind w:right="101"/>
              <w:jc w:val="right"/>
              <w:rPr>
                <w:sz w:val="20"/>
              </w:rPr>
            </w:pPr>
            <w:r>
              <w:rPr>
                <w:sz w:val="20"/>
              </w:rPr>
              <w:t>5.1</w:t>
            </w:r>
          </w:p>
        </w:tc>
        <w:tc>
          <w:tcPr>
            <w:tcW w:w="6705" w:type="dxa"/>
          </w:tcPr>
          <w:p w:rsidR="008B26E6" w:rsidRDefault="006B0368">
            <w:pPr>
              <w:pStyle w:val="TableParagraph"/>
              <w:spacing w:before="2"/>
              <w:ind w:left="115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Supplier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not,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without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agency’s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prior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written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consent,</w:t>
            </w:r>
          </w:p>
          <w:p w:rsidR="008B26E6" w:rsidRDefault="006B0368">
            <w:pPr>
              <w:pStyle w:val="TableParagraph"/>
              <w:spacing w:before="8" w:line="227" w:lineRule="exact"/>
              <w:ind w:left="115"/>
              <w:rPr>
                <w:sz w:val="20"/>
              </w:rPr>
            </w:pPr>
            <w:r>
              <w:rPr>
                <w:sz w:val="20"/>
              </w:rPr>
              <w:t>disclose</w:t>
            </w:r>
            <w:r>
              <w:rPr>
                <w:spacing w:val="58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61"/>
                <w:sz w:val="20"/>
              </w:rPr>
              <w:t xml:space="preserve"> </w:t>
            </w:r>
            <w:r>
              <w:rPr>
                <w:sz w:val="20"/>
              </w:rPr>
              <w:t>Contract,</w:t>
            </w:r>
            <w:r>
              <w:rPr>
                <w:spacing w:val="56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57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58"/>
                <w:sz w:val="20"/>
              </w:rPr>
              <w:t xml:space="preserve"> </w:t>
            </w:r>
            <w:r>
              <w:rPr>
                <w:sz w:val="20"/>
              </w:rPr>
              <w:t>provision</w:t>
            </w:r>
            <w:r>
              <w:rPr>
                <w:spacing w:val="56"/>
                <w:sz w:val="20"/>
              </w:rPr>
              <w:t xml:space="preserve"> </w:t>
            </w:r>
            <w:r>
              <w:rPr>
                <w:sz w:val="20"/>
              </w:rPr>
              <w:t>thereof,</w:t>
            </w:r>
            <w:r>
              <w:rPr>
                <w:spacing w:val="56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57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58"/>
                <w:sz w:val="20"/>
              </w:rPr>
              <w:t xml:space="preserve"> </w:t>
            </w:r>
            <w:r>
              <w:rPr>
                <w:sz w:val="20"/>
              </w:rPr>
              <w:t>specification,</w:t>
            </w:r>
            <w:r>
              <w:rPr>
                <w:spacing w:val="60"/>
                <w:sz w:val="20"/>
              </w:rPr>
              <w:t xml:space="preserve"> </w:t>
            </w:r>
            <w:r>
              <w:rPr>
                <w:sz w:val="20"/>
              </w:rPr>
              <w:t>plan,</w:t>
            </w:r>
          </w:p>
        </w:tc>
      </w:tr>
    </w:tbl>
    <w:p w:rsidR="008B26E6" w:rsidRDefault="008B26E6">
      <w:pPr>
        <w:spacing w:line="227" w:lineRule="exact"/>
        <w:rPr>
          <w:sz w:val="20"/>
        </w:rPr>
        <w:sectPr w:rsidR="008B26E6">
          <w:pgSz w:w="11910" w:h="16840"/>
          <w:pgMar w:top="1560" w:right="460" w:bottom="1960" w:left="920" w:header="0" w:footer="1680" w:gutter="0"/>
          <w:cols w:space="720"/>
        </w:sectPr>
      </w:pPr>
    </w:p>
    <w:tbl>
      <w:tblPr>
        <w:tblW w:w="0" w:type="auto"/>
        <w:tblInd w:w="5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70"/>
        <w:gridCol w:w="482"/>
        <w:gridCol w:w="6705"/>
      </w:tblGrid>
      <w:tr w:rsidR="008B26E6">
        <w:trPr>
          <w:trHeight w:val="1430"/>
        </w:trPr>
        <w:tc>
          <w:tcPr>
            <w:tcW w:w="2570" w:type="dxa"/>
          </w:tcPr>
          <w:p w:rsidR="008B26E6" w:rsidRDefault="006B0368">
            <w:pPr>
              <w:pStyle w:val="TableParagraph"/>
              <w:spacing w:line="249" w:lineRule="auto"/>
              <w:ind w:left="270" w:right="992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Documents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Information;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Inspection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Audit</w:t>
            </w:r>
            <w:r>
              <w:rPr>
                <w:b/>
                <w:spacing w:val="10"/>
                <w:sz w:val="20"/>
              </w:rPr>
              <w:t xml:space="preserve"> </w:t>
            </w:r>
            <w:r>
              <w:rPr>
                <w:b/>
                <w:sz w:val="20"/>
              </w:rPr>
              <w:t>by</w:t>
            </w:r>
            <w:r>
              <w:rPr>
                <w:b/>
                <w:spacing w:val="10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</w:p>
          <w:p w:rsidR="008B26E6" w:rsidRDefault="006B0368">
            <w:pPr>
              <w:pStyle w:val="TableParagraph"/>
              <w:spacing w:line="216" w:lineRule="exact"/>
              <w:ind w:left="270"/>
              <w:rPr>
                <w:b/>
                <w:sz w:val="20"/>
              </w:rPr>
            </w:pPr>
            <w:r>
              <w:rPr>
                <w:b/>
                <w:sz w:val="20"/>
              </w:rPr>
              <w:t>Government</w:t>
            </w:r>
          </w:p>
        </w:tc>
        <w:tc>
          <w:tcPr>
            <w:tcW w:w="482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6705" w:type="dxa"/>
          </w:tcPr>
          <w:p w:rsidR="008B26E6" w:rsidRDefault="006B0368">
            <w:pPr>
              <w:pStyle w:val="TableParagraph"/>
              <w:spacing w:line="249" w:lineRule="auto"/>
              <w:ind w:left="115" w:right="90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drawing</w:t>
            </w:r>
            <w:proofErr w:type="gramEnd"/>
            <w:r>
              <w:rPr>
                <w:sz w:val="20"/>
              </w:rPr>
              <w:t>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pattern,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sample,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information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furnished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behalf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Procuring agency in connection therewith, to any person other than a person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employed by the Supplier in the performance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of the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Contract.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Disclosure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such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employed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person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made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confidence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extend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only</w:t>
            </w:r>
            <w:r>
              <w:rPr>
                <w:spacing w:val="-48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so</w:t>
            </w:r>
            <w:proofErr w:type="gramEnd"/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far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may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necessary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purposes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such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performance.</w:t>
            </w:r>
          </w:p>
        </w:tc>
      </w:tr>
      <w:tr w:rsidR="008B26E6">
        <w:trPr>
          <w:trHeight w:val="726"/>
        </w:trPr>
        <w:tc>
          <w:tcPr>
            <w:tcW w:w="2570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482" w:type="dxa"/>
          </w:tcPr>
          <w:p w:rsidR="008B26E6" w:rsidRDefault="006B0368">
            <w:pPr>
              <w:pStyle w:val="TableParagraph"/>
              <w:spacing w:line="225" w:lineRule="exact"/>
              <w:ind w:right="101"/>
              <w:jc w:val="right"/>
              <w:rPr>
                <w:sz w:val="20"/>
              </w:rPr>
            </w:pPr>
            <w:r>
              <w:rPr>
                <w:sz w:val="20"/>
              </w:rPr>
              <w:t>5.2</w:t>
            </w:r>
          </w:p>
        </w:tc>
        <w:tc>
          <w:tcPr>
            <w:tcW w:w="6705" w:type="dxa"/>
          </w:tcPr>
          <w:p w:rsidR="008B26E6" w:rsidRDefault="006B0368">
            <w:pPr>
              <w:pStyle w:val="TableParagraph"/>
              <w:spacing w:before="5" w:line="247" w:lineRule="auto"/>
              <w:ind w:left="115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Supplier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not,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without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agency’s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prior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written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consent,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make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use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document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information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enumerated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GCC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Clause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5.1</w:t>
            </w:r>
          </w:p>
          <w:p w:rsidR="008B26E6" w:rsidRDefault="006B0368">
            <w:pPr>
              <w:pStyle w:val="TableParagraph"/>
              <w:spacing w:before="4" w:line="224" w:lineRule="exact"/>
              <w:ind w:left="115"/>
              <w:rPr>
                <w:sz w:val="20"/>
              </w:rPr>
            </w:pPr>
            <w:proofErr w:type="gramStart"/>
            <w:r>
              <w:rPr>
                <w:sz w:val="20"/>
              </w:rPr>
              <w:t>except</w:t>
            </w:r>
            <w:proofErr w:type="gramEnd"/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purposes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performing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Contract.</w:t>
            </w:r>
          </w:p>
        </w:tc>
      </w:tr>
      <w:tr w:rsidR="008B26E6">
        <w:trPr>
          <w:trHeight w:val="964"/>
        </w:trPr>
        <w:tc>
          <w:tcPr>
            <w:tcW w:w="2570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482" w:type="dxa"/>
          </w:tcPr>
          <w:p w:rsidR="008B26E6" w:rsidRDefault="006B0368">
            <w:pPr>
              <w:pStyle w:val="TableParagraph"/>
              <w:spacing w:line="223" w:lineRule="exact"/>
              <w:ind w:right="101"/>
              <w:jc w:val="right"/>
              <w:rPr>
                <w:sz w:val="20"/>
              </w:rPr>
            </w:pPr>
            <w:r>
              <w:rPr>
                <w:sz w:val="20"/>
              </w:rPr>
              <w:t>5.3</w:t>
            </w:r>
          </w:p>
        </w:tc>
        <w:tc>
          <w:tcPr>
            <w:tcW w:w="6705" w:type="dxa"/>
          </w:tcPr>
          <w:p w:rsidR="008B26E6" w:rsidRDefault="006B0368">
            <w:pPr>
              <w:pStyle w:val="TableParagraph"/>
              <w:spacing w:before="2" w:line="249" w:lineRule="auto"/>
              <w:ind w:left="115" w:right="88"/>
              <w:jc w:val="both"/>
              <w:rPr>
                <w:sz w:val="20"/>
              </w:rPr>
            </w:pPr>
            <w:r>
              <w:rPr>
                <w:sz w:val="20"/>
              </w:rPr>
              <w:t>Any document, other than the Contract itself, enumerated in GCC Clause 5.1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shall remain the property of the Procuring agency and shall be returned (all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copies)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agency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completion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Supplier’s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performance</w:t>
            </w:r>
          </w:p>
          <w:p w:rsidR="008B26E6" w:rsidRDefault="006B0368">
            <w:pPr>
              <w:pStyle w:val="TableParagraph"/>
              <w:spacing w:line="224" w:lineRule="exact"/>
              <w:ind w:left="115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under</w:t>
            </w:r>
            <w:proofErr w:type="gramEnd"/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Contract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if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so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required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agency.</w:t>
            </w:r>
          </w:p>
        </w:tc>
      </w:tr>
      <w:tr w:rsidR="008B26E6">
        <w:trPr>
          <w:trHeight w:val="726"/>
        </w:trPr>
        <w:tc>
          <w:tcPr>
            <w:tcW w:w="2570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482" w:type="dxa"/>
          </w:tcPr>
          <w:p w:rsidR="008B26E6" w:rsidRDefault="006B0368">
            <w:pPr>
              <w:pStyle w:val="TableParagraph"/>
              <w:spacing w:line="223" w:lineRule="exact"/>
              <w:ind w:right="101"/>
              <w:jc w:val="right"/>
              <w:rPr>
                <w:sz w:val="20"/>
              </w:rPr>
            </w:pPr>
            <w:r>
              <w:rPr>
                <w:sz w:val="20"/>
              </w:rPr>
              <w:t>5.4</w:t>
            </w:r>
          </w:p>
        </w:tc>
        <w:tc>
          <w:tcPr>
            <w:tcW w:w="6705" w:type="dxa"/>
          </w:tcPr>
          <w:p w:rsidR="008B26E6" w:rsidRDefault="006B0368">
            <w:pPr>
              <w:pStyle w:val="TableParagraph"/>
              <w:spacing w:before="2"/>
              <w:ind w:left="115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Supplier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69"/>
                <w:sz w:val="20"/>
              </w:rPr>
              <w:t xml:space="preserve"> </w:t>
            </w:r>
            <w:r>
              <w:rPr>
                <w:sz w:val="20"/>
              </w:rPr>
              <w:t>permit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69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67"/>
                <w:sz w:val="20"/>
              </w:rPr>
              <w:t xml:space="preserve"> </w:t>
            </w:r>
            <w:r>
              <w:rPr>
                <w:sz w:val="20"/>
              </w:rPr>
              <w:t>agency</w:t>
            </w:r>
            <w:r>
              <w:rPr>
                <w:spacing w:val="67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67"/>
                <w:sz w:val="20"/>
              </w:rPr>
              <w:t xml:space="preserve"> </w:t>
            </w:r>
            <w:r>
              <w:rPr>
                <w:sz w:val="20"/>
              </w:rPr>
              <w:t>inspect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69"/>
                <w:sz w:val="20"/>
              </w:rPr>
              <w:t xml:space="preserve"> </w:t>
            </w:r>
            <w:r>
              <w:rPr>
                <w:sz w:val="20"/>
              </w:rPr>
              <w:t>Supplier’s</w:t>
            </w:r>
          </w:p>
          <w:p w:rsidR="008B26E6" w:rsidRDefault="006B0368">
            <w:pPr>
              <w:pStyle w:val="TableParagraph"/>
              <w:spacing w:before="10" w:line="230" w:lineRule="atLeast"/>
              <w:ind w:left="115"/>
              <w:rPr>
                <w:sz w:val="20"/>
              </w:rPr>
            </w:pPr>
            <w:proofErr w:type="gramStart"/>
            <w:r>
              <w:rPr>
                <w:sz w:val="20"/>
              </w:rPr>
              <w:t>accounts</w:t>
            </w:r>
            <w:proofErr w:type="gramEnd"/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records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relating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performance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Supplier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have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them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audited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auditors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appointed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agency,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if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so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required.</w:t>
            </w:r>
          </w:p>
        </w:tc>
      </w:tr>
      <w:tr w:rsidR="008B26E6">
        <w:trPr>
          <w:trHeight w:val="724"/>
        </w:trPr>
        <w:tc>
          <w:tcPr>
            <w:tcW w:w="2570" w:type="dxa"/>
          </w:tcPr>
          <w:p w:rsidR="008B26E6" w:rsidRDefault="006B0368">
            <w:pPr>
              <w:pStyle w:val="TableParagraph"/>
              <w:spacing w:line="228" w:lineRule="exact"/>
              <w:ind w:left="112"/>
              <w:rPr>
                <w:b/>
                <w:sz w:val="20"/>
              </w:rPr>
            </w:pPr>
            <w:r>
              <w:rPr>
                <w:b/>
                <w:sz w:val="20"/>
              </w:rPr>
              <w:t>6.</w:t>
            </w:r>
            <w:r>
              <w:rPr>
                <w:b/>
                <w:spacing w:val="17"/>
                <w:sz w:val="20"/>
              </w:rPr>
              <w:t xml:space="preserve"> </w:t>
            </w:r>
            <w:r>
              <w:rPr>
                <w:b/>
                <w:sz w:val="20"/>
              </w:rPr>
              <w:t>Patent</w:t>
            </w:r>
            <w:r>
              <w:rPr>
                <w:b/>
                <w:spacing w:val="21"/>
                <w:sz w:val="20"/>
              </w:rPr>
              <w:t xml:space="preserve"> </w:t>
            </w:r>
            <w:r>
              <w:rPr>
                <w:b/>
                <w:sz w:val="20"/>
              </w:rPr>
              <w:t>Rights</w:t>
            </w:r>
          </w:p>
        </w:tc>
        <w:tc>
          <w:tcPr>
            <w:tcW w:w="482" w:type="dxa"/>
          </w:tcPr>
          <w:p w:rsidR="008B26E6" w:rsidRDefault="006B0368">
            <w:pPr>
              <w:pStyle w:val="TableParagraph"/>
              <w:spacing w:line="223" w:lineRule="exact"/>
              <w:ind w:right="101"/>
              <w:jc w:val="right"/>
              <w:rPr>
                <w:sz w:val="20"/>
              </w:rPr>
            </w:pPr>
            <w:r>
              <w:rPr>
                <w:sz w:val="20"/>
              </w:rPr>
              <w:t>6.1</w:t>
            </w:r>
          </w:p>
        </w:tc>
        <w:tc>
          <w:tcPr>
            <w:tcW w:w="6705" w:type="dxa"/>
          </w:tcPr>
          <w:p w:rsidR="008B26E6" w:rsidRDefault="006B0368">
            <w:pPr>
              <w:pStyle w:val="TableParagraph"/>
              <w:spacing w:before="2" w:line="247" w:lineRule="auto"/>
              <w:ind w:left="115" w:right="97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Supplier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indemnify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agency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against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all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third-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20"/>
              </w:rPr>
              <w:t>party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claims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infringement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patent,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trademark,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industrial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design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rights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arising</w:t>
            </w:r>
          </w:p>
          <w:p w:rsidR="008B26E6" w:rsidRDefault="006B0368">
            <w:pPr>
              <w:pStyle w:val="TableParagraph"/>
              <w:spacing w:before="4" w:line="224" w:lineRule="exact"/>
              <w:ind w:left="115"/>
              <w:rPr>
                <w:sz w:val="20"/>
              </w:rPr>
            </w:pPr>
            <w:proofErr w:type="gramStart"/>
            <w:r>
              <w:rPr>
                <w:sz w:val="20"/>
              </w:rPr>
              <w:t>from</w:t>
            </w:r>
            <w:proofErr w:type="gramEnd"/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use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Goods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part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thereof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agency’s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country.</w:t>
            </w:r>
          </w:p>
        </w:tc>
      </w:tr>
      <w:tr w:rsidR="008B26E6">
        <w:trPr>
          <w:trHeight w:val="693"/>
        </w:trPr>
        <w:tc>
          <w:tcPr>
            <w:tcW w:w="2570" w:type="dxa"/>
          </w:tcPr>
          <w:p w:rsidR="008B26E6" w:rsidRDefault="006B0368">
            <w:pPr>
              <w:pStyle w:val="TableParagraph"/>
              <w:spacing w:line="249" w:lineRule="auto"/>
              <w:ind w:left="270" w:right="981" w:hanging="159"/>
              <w:rPr>
                <w:b/>
                <w:sz w:val="20"/>
              </w:rPr>
            </w:pPr>
            <w:r>
              <w:rPr>
                <w:b/>
                <w:sz w:val="20"/>
              </w:rPr>
              <w:t>7.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Performance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Security</w:t>
            </w:r>
          </w:p>
        </w:tc>
        <w:tc>
          <w:tcPr>
            <w:tcW w:w="482" w:type="dxa"/>
          </w:tcPr>
          <w:p w:rsidR="008B26E6" w:rsidRDefault="006B0368">
            <w:pPr>
              <w:pStyle w:val="TableParagraph"/>
              <w:spacing w:line="223" w:lineRule="exact"/>
              <w:ind w:right="101"/>
              <w:jc w:val="right"/>
              <w:rPr>
                <w:sz w:val="20"/>
              </w:rPr>
            </w:pPr>
            <w:r>
              <w:rPr>
                <w:sz w:val="20"/>
              </w:rPr>
              <w:t>7.1</w:t>
            </w:r>
          </w:p>
        </w:tc>
        <w:tc>
          <w:tcPr>
            <w:tcW w:w="6705" w:type="dxa"/>
          </w:tcPr>
          <w:p w:rsidR="008B26E6" w:rsidRDefault="006B0368">
            <w:pPr>
              <w:pStyle w:val="TableParagraph"/>
              <w:ind w:left="115"/>
              <w:rPr>
                <w:sz w:val="20"/>
              </w:rPr>
            </w:pPr>
            <w:r>
              <w:rPr>
                <w:sz w:val="20"/>
              </w:rPr>
              <w:t>Within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twenty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(20)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days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receipt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notification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Contract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award,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successful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Bidder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furnish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agency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performance</w:t>
            </w:r>
          </w:p>
          <w:p w:rsidR="008B26E6" w:rsidRDefault="006B0368">
            <w:pPr>
              <w:pStyle w:val="TableParagraph"/>
              <w:spacing w:line="217" w:lineRule="exact"/>
              <w:ind w:left="115"/>
              <w:rPr>
                <w:sz w:val="20"/>
              </w:rPr>
            </w:pPr>
            <w:proofErr w:type="gramStart"/>
            <w:r>
              <w:rPr>
                <w:sz w:val="20"/>
              </w:rPr>
              <w:t>security</w:t>
            </w:r>
            <w:proofErr w:type="gramEnd"/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amount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specified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SCC.</w:t>
            </w:r>
          </w:p>
        </w:tc>
      </w:tr>
      <w:tr w:rsidR="008B26E6">
        <w:trPr>
          <w:trHeight w:val="717"/>
        </w:trPr>
        <w:tc>
          <w:tcPr>
            <w:tcW w:w="2570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482" w:type="dxa"/>
          </w:tcPr>
          <w:p w:rsidR="008B26E6" w:rsidRDefault="006B0368">
            <w:pPr>
              <w:pStyle w:val="TableParagraph"/>
              <w:spacing w:line="223" w:lineRule="exact"/>
              <w:ind w:right="101"/>
              <w:jc w:val="right"/>
              <w:rPr>
                <w:sz w:val="20"/>
              </w:rPr>
            </w:pPr>
            <w:r>
              <w:rPr>
                <w:sz w:val="20"/>
              </w:rPr>
              <w:t>7.2</w:t>
            </w:r>
          </w:p>
        </w:tc>
        <w:tc>
          <w:tcPr>
            <w:tcW w:w="6705" w:type="dxa"/>
          </w:tcPr>
          <w:p w:rsidR="008B26E6" w:rsidRDefault="006B0368">
            <w:pPr>
              <w:pStyle w:val="TableParagraph"/>
              <w:spacing w:line="225" w:lineRule="exact"/>
              <w:ind w:left="115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proceeds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performance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security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payable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</w:p>
          <w:p w:rsidR="008B26E6" w:rsidRDefault="006B0368">
            <w:pPr>
              <w:pStyle w:val="TableParagraph"/>
              <w:spacing w:line="240" w:lineRule="exact"/>
              <w:ind w:left="115"/>
              <w:rPr>
                <w:sz w:val="20"/>
              </w:rPr>
            </w:pPr>
            <w:r>
              <w:rPr>
                <w:sz w:val="20"/>
              </w:rPr>
              <w:t>Procuring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agency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compensation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loss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resulting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from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Supplier’s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failure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complete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its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obligations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under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Contract.</w:t>
            </w:r>
          </w:p>
        </w:tc>
      </w:tr>
      <w:tr w:rsidR="008B26E6">
        <w:trPr>
          <w:trHeight w:val="1998"/>
        </w:trPr>
        <w:tc>
          <w:tcPr>
            <w:tcW w:w="2570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482" w:type="dxa"/>
          </w:tcPr>
          <w:p w:rsidR="008B26E6" w:rsidRDefault="006B0368">
            <w:pPr>
              <w:pStyle w:val="TableParagraph"/>
              <w:spacing w:line="225" w:lineRule="exact"/>
              <w:ind w:right="101"/>
              <w:jc w:val="right"/>
              <w:rPr>
                <w:sz w:val="20"/>
              </w:rPr>
            </w:pPr>
            <w:r>
              <w:rPr>
                <w:sz w:val="20"/>
              </w:rPr>
              <w:t>7.3</w:t>
            </w:r>
          </w:p>
        </w:tc>
        <w:tc>
          <w:tcPr>
            <w:tcW w:w="6705" w:type="dxa"/>
          </w:tcPr>
          <w:p w:rsidR="008B26E6" w:rsidRDefault="006B0368">
            <w:pPr>
              <w:pStyle w:val="TableParagraph"/>
              <w:spacing w:line="252" w:lineRule="auto"/>
              <w:ind w:left="115" w:right="232"/>
              <w:jc w:val="both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performance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security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denominated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currency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Contract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acceptable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agency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following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forms:</w:t>
            </w:r>
          </w:p>
          <w:p w:rsidR="008B26E6" w:rsidRDefault="006B0368" w:rsidP="008E115C">
            <w:pPr>
              <w:pStyle w:val="TableParagraph"/>
              <w:numPr>
                <w:ilvl w:val="0"/>
                <w:numId w:val="33"/>
              </w:numPr>
              <w:tabs>
                <w:tab w:val="left" w:pos="839"/>
              </w:tabs>
              <w:spacing w:line="247" w:lineRule="auto"/>
              <w:ind w:right="160"/>
              <w:rPr>
                <w:sz w:val="20"/>
              </w:rPr>
            </w:pPr>
            <w:r>
              <w:rPr>
                <w:sz w:val="20"/>
              </w:rPr>
              <w:t>a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bank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guarantee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an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irrevocable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letter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credit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issued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reputable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bank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located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agency’s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country,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form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provided in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bidding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documents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or another form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acceptable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agency;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</w:p>
          <w:p w:rsidR="008B26E6" w:rsidRDefault="006B0368" w:rsidP="008E115C">
            <w:pPr>
              <w:pStyle w:val="TableParagraph"/>
              <w:numPr>
                <w:ilvl w:val="0"/>
                <w:numId w:val="33"/>
              </w:numPr>
              <w:tabs>
                <w:tab w:val="left" w:pos="839"/>
              </w:tabs>
              <w:spacing w:line="262" w:lineRule="exact"/>
              <w:rPr>
                <w:sz w:val="20"/>
              </w:rPr>
            </w:pPr>
            <w:r>
              <w:rPr>
                <w:sz w:val="20"/>
              </w:rPr>
              <w:t>a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cashier’s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certified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check</w:t>
            </w:r>
          </w:p>
        </w:tc>
      </w:tr>
      <w:tr w:rsidR="008B26E6">
        <w:trPr>
          <w:trHeight w:val="964"/>
        </w:trPr>
        <w:tc>
          <w:tcPr>
            <w:tcW w:w="2570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482" w:type="dxa"/>
          </w:tcPr>
          <w:p w:rsidR="008B26E6" w:rsidRDefault="006B0368">
            <w:pPr>
              <w:pStyle w:val="TableParagraph"/>
              <w:spacing w:line="223" w:lineRule="exact"/>
              <w:ind w:right="101"/>
              <w:jc w:val="right"/>
              <w:rPr>
                <w:sz w:val="20"/>
              </w:rPr>
            </w:pPr>
            <w:r>
              <w:rPr>
                <w:sz w:val="20"/>
              </w:rPr>
              <w:t>7.4</w:t>
            </w:r>
          </w:p>
        </w:tc>
        <w:tc>
          <w:tcPr>
            <w:tcW w:w="6705" w:type="dxa"/>
          </w:tcPr>
          <w:p w:rsidR="008B26E6" w:rsidRDefault="006B0368">
            <w:pPr>
              <w:pStyle w:val="TableParagraph"/>
              <w:spacing w:before="2" w:line="249" w:lineRule="auto"/>
              <w:ind w:left="115" w:right="86"/>
              <w:jc w:val="both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performance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security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will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discharged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agency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returned to the Supplier not later than thirty (30) days following the date 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completion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Supplier’s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performance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obligations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under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Contract,</w:t>
            </w:r>
          </w:p>
          <w:p w:rsidR="008B26E6" w:rsidRDefault="006B0368">
            <w:pPr>
              <w:pStyle w:val="TableParagraph"/>
              <w:spacing w:line="224" w:lineRule="exact"/>
              <w:ind w:left="115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including</w:t>
            </w:r>
            <w:proofErr w:type="gramEnd"/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warranty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obligations,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unless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specified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otherwise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SCC.</w:t>
            </w:r>
          </w:p>
        </w:tc>
      </w:tr>
      <w:tr w:rsidR="008B26E6">
        <w:trPr>
          <w:trHeight w:val="1679"/>
        </w:trPr>
        <w:tc>
          <w:tcPr>
            <w:tcW w:w="2570" w:type="dxa"/>
          </w:tcPr>
          <w:p w:rsidR="008B26E6" w:rsidRDefault="006B0368">
            <w:pPr>
              <w:pStyle w:val="TableParagraph"/>
              <w:spacing w:line="249" w:lineRule="auto"/>
              <w:ind w:left="270" w:right="981" w:hanging="159"/>
              <w:rPr>
                <w:b/>
                <w:sz w:val="20"/>
              </w:rPr>
            </w:pPr>
            <w:r>
              <w:rPr>
                <w:b/>
                <w:sz w:val="20"/>
              </w:rPr>
              <w:t>8.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Inspections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12"/>
                <w:sz w:val="20"/>
              </w:rPr>
              <w:t xml:space="preserve"> </w:t>
            </w:r>
            <w:r>
              <w:rPr>
                <w:b/>
                <w:sz w:val="20"/>
              </w:rPr>
              <w:t>Tests</w:t>
            </w:r>
          </w:p>
        </w:tc>
        <w:tc>
          <w:tcPr>
            <w:tcW w:w="482" w:type="dxa"/>
          </w:tcPr>
          <w:p w:rsidR="008B26E6" w:rsidRDefault="006B0368">
            <w:pPr>
              <w:pStyle w:val="TableParagraph"/>
              <w:spacing w:line="223" w:lineRule="exact"/>
              <w:ind w:right="101"/>
              <w:jc w:val="right"/>
              <w:rPr>
                <w:sz w:val="20"/>
              </w:rPr>
            </w:pPr>
            <w:r>
              <w:rPr>
                <w:sz w:val="20"/>
              </w:rPr>
              <w:t>8.1</w:t>
            </w:r>
          </w:p>
        </w:tc>
        <w:tc>
          <w:tcPr>
            <w:tcW w:w="6705" w:type="dxa"/>
          </w:tcPr>
          <w:p w:rsidR="008B26E6" w:rsidRDefault="006B0368">
            <w:pPr>
              <w:pStyle w:val="TableParagraph"/>
              <w:spacing w:before="2" w:line="249" w:lineRule="auto"/>
              <w:ind w:left="115" w:right="88"/>
              <w:jc w:val="both"/>
              <w:rPr>
                <w:sz w:val="20"/>
              </w:rPr>
            </w:pPr>
            <w:r>
              <w:rPr>
                <w:sz w:val="20"/>
              </w:rPr>
              <w:t>The Procuring agency or its representative shall have the right to inspect and/or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to test the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Goods to confirm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their conformity to the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Contract specifications at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 extra cost to the Procuring agency.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SCC and the Technical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Specifications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specify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what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inspections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tests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agency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requires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where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conducted.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agency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notify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Supplier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writing,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timely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manner,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identity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representatives</w:t>
            </w:r>
          </w:p>
          <w:p w:rsidR="008B26E6" w:rsidRDefault="006B0368">
            <w:pPr>
              <w:pStyle w:val="TableParagraph"/>
              <w:spacing w:line="222" w:lineRule="exact"/>
              <w:ind w:left="115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retained</w:t>
            </w:r>
            <w:proofErr w:type="gramEnd"/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these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purposes.</w:t>
            </w:r>
          </w:p>
        </w:tc>
      </w:tr>
      <w:tr w:rsidR="008B26E6">
        <w:trPr>
          <w:trHeight w:val="1441"/>
        </w:trPr>
        <w:tc>
          <w:tcPr>
            <w:tcW w:w="2570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482" w:type="dxa"/>
          </w:tcPr>
          <w:p w:rsidR="008B26E6" w:rsidRDefault="006B0368">
            <w:pPr>
              <w:pStyle w:val="TableParagraph"/>
              <w:spacing w:line="225" w:lineRule="exact"/>
              <w:ind w:right="101"/>
              <w:jc w:val="right"/>
              <w:rPr>
                <w:sz w:val="20"/>
              </w:rPr>
            </w:pPr>
            <w:r>
              <w:rPr>
                <w:sz w:val="20"/>
              </w:rPr>
              <w:t>8.2</w:t>
            </w:r>
          </w:p>
        </w:tc>
        <w:tc>
          <w:tcPr>
            <w:tcW w:w="6705" w:type="dxa"/>
          </w:tcPr>
          <w:p w:rsidR="008B26E6" w:rsidRDefault="006B0368">
            <w:pPr>
              <w:pStyle w:val="TableParagraph"/>
              <w:spacing w:before="5" w:line="249" w:lineRule="auto"/>
              <w:ind w:left="115" w:right="88"/>
              <w:jc w:val="both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inspections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and tests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may be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conducted on the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premises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of the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Supplier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its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subcontractor(s),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point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delivery,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and/or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Goods’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final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destination.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conducted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premises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Supplier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its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subcontractor(s),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reasonable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facilities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assistance,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including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access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drawings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production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data,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furnished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inspectors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at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charge</w:t>
            </w:r>
          </w:p>
          <w:p w:rsidR="008B26E6" w:rsidRDefault="006B0368">
            <w:pPr>
              <w:pStyle w:val="TableParagraph"/>
              <w:spacing w:line="221" w:lineRule="exact"/>
              <w:ind w:left="115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to</w:t>
            </w:r>
            <w:proofErr w:type="gramEnd"/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agency.</w:t>
            </w:r>
          </w:p>
        </w:tc>
      </w:tr>
      <w:tr w:rsidR="008B26E6">
        <w:trPr>
          <w:trHeight w:val="964"/>
        </w:trPr>
        <w:tc>
          <w:tcPr>
            <w:tcW w:w="2570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482" w:type="dxa"/>
          </w:tcPr>
          <w:p w:rsidR="008B26E6" w:rsidRDefault="006B0368">
            <w:pPr>
              <w:pStyle w:val="TableParagraph"/>
              <w:spacing w:line="223" w:lineRule="exact"/>
              <w:ind w:right="101"/>
              <w:jc w:val="right"/>
              <w:rPr>
                <w:sz w:val="20"/>
              </w:rPr>
            </w:pPr>
            <w:r>
              <w:rPr>
                <w:sz w:val="20"/>
              </w:rPr>
              <w:t>8.3</w:t>
            </w:r>
          </w:p>
        </w:tc>
        <w:tc>
          <w:tcPr>
            <w:tcW w:w="6705" w:type="dxa"/>
          </w:tcPr>
          <w:p w:rsidR="008B26E6" w:rsidRDefault="006B0368">
            <w:pPr>
              <w:pStyle w:val="TableParagraph"/>
              <w:spacing w:before="2" w:line="249" w:lineRule="auto"/>
              <w:ind w:left="115" w:right="89"/>
              <w:jc w:val="both"/>
              <w:rPr>
                <w:sz w:val="20"/>
              </w:rPr>
            </w:pPr>
            <w:r>
              <w:rPr>
                <w:sz w:val="20"/>
              </w:rPr>
              <w:t>Should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inspected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tested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Goods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fail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conform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Specifications,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agency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reject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Goods,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Supplier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either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replace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rejected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Goods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make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alterations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necessary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meet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specification</w:t>
            </w:r>
          </w:p>
          <w:p w:rsidR="008B26E6" w:rsidRDefault="006B0368">
            <w:pPr>
              <w:pStyle w:val="TableParagraph"/>
              <w:spacing w:line="224" w:lineRule="exact"/>
              <w:ind w:left="115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requirements</w:t>
            </w:r>
            <w:proofErr w:type="gramEnd"/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free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cost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agency.</w:t>
            </w:r>
          </w:p>
        </w:tc>
      </w:tr>
    </w:tbl>
    <w:p w:rsidR="008B26E6" w:rsidRDefault="008B26E6">
      <w:pPr>
        <w:spacing w:line="224" w:lineRule="exact"/>
        <w:jc w:val="both"/>
        <w:rPr>
          <w:sz w:val="20"/>
        </w:rPr>
        <w:sectPr w:rsidR="008B26E6">
          <w:pgSz w:w="11910" w:h="16840"/>
          <w:pgMar w:top="1580" w:right="460" w:bottom="1880" w:left="920" w:header="0" w:footer="1680" w:gutter="0"/>
          <w:cols w:space="720"/>
        </w:sectPr>
      </w:pPr>
    </w:p>
    <w:tbl>
      <w:tblPr>
        <w:tblW w:w="0" w:type="auto"/>
        <w:tblInd w:w="5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70"/>
        <w:gridCol w:w="482"/>
        <w:gridCol w:w="6705"/>
      </w:tblGrid>
      <w:tr w:rsidR="008B26E6">
        <w:trPr>
          <w:trHeight w:val="1202"/>
        </w:trPr>
        <w:tc>
          <w:tcPr>
            <w:tcW w:w="2570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482" w:type="dxa"/>
          </w:tcPr>
          <w:p w:rsidR="008B26E6" w:rsidRDefault="006B0368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8.4</w:t>
            </w:r>
          </w:p>
        </w:tc>
        <w:tc>
          <w:tcPr>
            <w:tcW w:w="6705" w:type="dxa"/>
          </w:tcPr>
          <w:p w:rsidR="008B26E6" w:rsidRDefault="006B0368">
            <w:pPr>
              <w:pStyle w:val="TableParagraph"/>
              <w:spacing w:before="2" w:line="249" w:lineRule="auto"/>
              <w:ind w:left="115" w:right="88"/>
              <w:jc w:val="both"/>
              <w:rPr>
                <w:sz w:val="20"/>
              </w:rPr>
            </w:pPr>
            <w:r>
              <w:rPr>
                <w:sz w:val="20"/>
              </w:rPr>
              <w:t>The Procuring agency’s right to inspect, test and, where necessary, reject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Goods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after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Goods’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arrival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Procuring agency’s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country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shall in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way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limited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waived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reason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Goods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having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previously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been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inspected,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tested,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passed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agency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its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representative</w:t>
            </w:r>
          </w:p>
          <w:p w:rsidR="008B26E6" w:rsidRDefault="006B0368">
            <w:pPr>
              <w:pStyle w:val="TableParagraph"/>
              <w:spacing w:line="223" w:lineRule="exact"/>
              <w:ind w:left="115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prior</w:t>
            </w:r>
            <w:proofErr w:type="gramEnd"/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Goods’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shipment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from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country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origin.</w:t>
            </w:r>
          </w:p>
        </w:tc>
      </w:tr>
      <w:tr w:rsidR="008B26E6">
        <w:trPr>
          <w:trHeight w:val="486"/>
        </w:trPr>
        <w:tc>
          <w:tcPr>
            <w:tcW w:w="2570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482" w:type="dxa"/>
          </w:tcPr>
          <w:p w:rsidR="008B26E6" w:rsidRDefault="006B0368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8.5</w:t>
            </w:r>
          </w:p>
        </w:tc>
        <w:tc>
          <w:tcPr>
            <w:tcW w:w="6705" w:type="dxa"/>
          </w:tcPr>
          <w:p w:rsidR="008B26E6" w:rsidRDefault="006B0368">
            <w:pPr>
              <w:pStyle w:val="TableParagraph"/>
              <w:spacing w:before="2"/>
              <w:ind w:left="115"/>
              <w:rPr>
                <w:sz w:val="20"/>
              </w:rPr>
            </w:pPr>
            <w:r>
              <w:rPr>
                <w:sz w:val="20"/>
              </w:rPr>
              <w:t>Nothing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GCC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Clause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8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way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release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Supplier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from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</w:p>
          <w:p w:rsidR="008B26E6" w:rsidRDefault="006B0368">
            <w:pPr>
              <w:pStyle w:val="TableParagraph"/>
              <w:spacing w:before="10" w:line="224" w:lineRule="exact"/>
              <w:ind w:left="115"/>
              <w:rPr>
                <w:sz w:val="20"/>
              </w:rPr>
            </w:pPr>
            <w:proofErr w:type="gramStart"/>
            <w:r>
              <w:rPr>
                <w:sz w:val="20"/>
              </w:rPr>
              <w:t>warranty</w:t>
            </w:r>
            <w:proofErr w:type="gramEnd"/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other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obligations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under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this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Contract.</w:t>
            </w:r>
          </w:p>
        </w:tc>
      </w:tr>
      <w:tr w:rsidR="008B26E6">
        <w:trPr>
          <w:trHeight w:val="1682"/>
        </w:trPr>
        <w:tc>
          <w:tcPr>
            <w:tcW w:w="2570" w:type="dxa"/>
          </w:tcPr>
          <w:p w:rsidR="008B26E6" w:rsidRDefault="006B0368">
            <w:pPr>
              <w:pStyle w:val="TableParagraph"/>
              <w:spacing w:line="228" w:lineRule="exact"/>
              <w:ind w:left="112"/>
              <w:rPr>
                <w:b/>
                <w:sz w:val="20"/>
              </w:rPr>
            </w:pPr>
            <w:r>
              <w:rPr>
                <w:b/>
                <w:sz w:val="20"/>
              </w:rPr>
              <w:t>9.</w:t>
            </w:r>
            <w:r>
              <w:rPr>
                <w:b/>
                <w:spacing w:val="17"/>
                <w:sz w:val="20"/>
              </w:rPr>
              <w:t xml:space="preserve"> </w:t>
            </w:r>
            <w:r>
              <w:rPr>
                <w:b/>
                <w:sz w:val="20"/>
              </w:rPr>
              <w:t>Packing</w:t>
            </w:r>
          </w:p>
        </w:tc>
        <w:tc>
          <w:tcPr>
            <w:tcW w:w="482" w:type="dxa"/>
          </w:tcPr>
          <w:p w:rsidR="008B26E6" w:rsidRDefault="006B0368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9.1</w:t>
            </w:r>
          </w:p>
        </w:tc>
        <w:tc>
          <w:tcPr>
            <w:tcW w:w="6705" w:type="dxa"/>
          </w:tcPr>
          <w:p w:rsidR="008B26E6" w:rsidRDefault="006B0368">
            <w:pPr>
              <w:pStyle w:val="TableParagraph"/>
              <w:spacing w:before="2" w:line="249" w:lineRule="auto"/>
              <w:ind w:left="115" w:right="87"/>
              <w:jc w:val="both"/>
              <w:rPr>
                <w:sz w:val="20"/>
              </w:rPr>
            </w:pPr>
            <w:r>
              <w:rPr>
                <w:sz w:val="20"/>
              </w:rPr>
              <w:t>The Supplier shall provide such packing of the Goods as is required to prevent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their damage or deterioration during transit to their destination, as indicated 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 Contract. The packing shall be sufficient to withstand, without limitation,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rough handling during transit and exposure to extreme temperatures, salt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precipitation during transit,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open storage. Packing case size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weights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take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into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consideration,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where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appropriate,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remoteness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Goods’</w:t>
            </w:r>
          </w:p>
          <w:p w:rsidR="008B26E6" w:rsidRDefault="006B0368">
            <w:pPr>
              <w:pStyle w:val="TableParagraph"/>
              <w:spacing w:line="224" w:lineRule="exact"/>
              <w:ind w:left="115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destination</w:t>
            </w:r>
            <w:proofErr w:type="gramEnd"/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absence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heavy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handling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facilities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at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all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points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transit.</w:t>
            </w:r>
          </w:p>
        </w:tc>
      </w:tr>
      <w:tr w:rsidR="008B26E6">
        <w:trPr>
          <w:trHeight w:val="1209"/>
        </w:trPr>
        <w:tc>
          <w:tcPr>
            <w:tcW w:w="2570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482" w:type="dxa"/>
          </w:tcPr>
          <w:p w:rsidR="008B26E6" w:rsidRDefault="006B0368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9.2</w:t>
            </w:r>
          </w:p>
        </w:tc>
        <w:tc>
          <w:tcPr>
            <w:tcW w:w="6705" w:type="dxa"/>
          </w:tcPr>
          <w:p w:rsidR="008B26E6" w:rsidRDefault="006B0368">
            <w:pPr>
              <w:pStyle w:val="TableParagraph"/>
              <w:spacing w:line="252" w:lineRule="auto"/>
              <w:ind w:left="115" w:right="89"/>
              <w:jc w:val="both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packing,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marking,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documentation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within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outside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packages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comply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strictly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such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special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requirements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expressly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provided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Contract,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including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additional.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requirements,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if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any,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specified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SCC,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subsequent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Instructions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ordered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</w:p>
          <w:p w:rsidR="008B26E6" w:rsidRDefault="006B0368">
            <w:pPr>
              <w:pStyle w:val="TableParagraph"/>
              <w:spacing w:line="228" w:lineRule="exact"/>
              <w:ind w:left="115"/>
              <w:rPr>
                <w:sz w:val="20"/>
              </w:rPr>
            </w:pPr>
            <w:proofErr w:type="gramStart"/>
            <w:r>
              <w:rPr>
                <w:sz w:val="20"/>
              </w:rPr>
              <w:t>agency</w:t>
            </w:r>
            <w:proofErr w:type="gramEnd"/>
            <w:r>
              <w:rPr>
                <w:sz w:val="20"/>
              </w:rPr>
              <w:t>.</w:t>
            </w:r>
          </w:p>
        </w:tc>
      </w:tr>
      <w:tr w:rsidR="008B26E6">
        <w:trPr>
          <w:trHeight w:val="724"/>
        </w:trPr>
        <w:tc>
          <w:tcPr>
            <w:tcW w:w="2570" w:type="dxa"/>
          </w:tcPr>
          <w:p w:rsidR="008B26E6" w:rsidRDefault="006B0368">
            <w:pPr>
              <w:pStyle w:val="TableParagraph"/>
              <w:spacing w:line="247" w:lineRule="auto"/>
              <w:ind w:left="270" w:right="981" w:hanging="159"/>
              <w:rPr>
                <w:b/>
                <w:sz w:val="20"/>
              </w:rPr>
            </w:pPr>
            <w:r>
              <w:rPr>
                <w:b/>
                <w:sz w:val="20"/>
              </w:rPr>
              <w:t>10.</w:t>
            </w:r>
            <w:r>
              <w:rPr>
                <w:b/>
                <w:spacing w:val="28"/>
                <w:sz w:val="20"/>
              </w:rPr>
              <w:t xml:space="preserve"> </w:t>
            </w:r>
            <w:r>
              <w:rPr>
                <w:b/>
                <w:sz w:val="20"/>
              </w:rPr>
              <w:t>Delivery</w:t>
            </w:r>
            <w:r>
              <w:rPr>
                <w:b/>
                <w:spacing w:val="25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Documents</w:t>
            </w:r>
          </w:p>
        </w:tc>
        <w:tc>
          <w:tcPr>
            <w:tcW w:w="482" w:type="dxa"/>
          </w:tcPr>
          <w:p w:rsidR="008B26E6" w:rsidRDefault="006B0368">
            <w:pPr>
              <w:pStyle w:val="TableParagraph"/>
              <w:spacing w:line="223" w:lineRule="exact"/>
              <w:ind w:left="110" w:right="-15"/>
              <w:rPr>
                <w:sz w:val="20"/>
              </w:rPr>
            </w:pPr>
            <w:r>
              <w:rPr>
                <w:sz w:val="20"/>
              </w:rPr>
              <w:t>10.1</w:t>
            </w:r>
          </w:p>
        </w:tc>
        <w:tc>
          <w:tcPr>
            <w:tcW w:w="6705" w:type="dxa"/>
          </w:tcPr>
          <w:p w:rsidR="008B26E6" w:rsidRDefault="006B0368">
            <w:pPr>
              <w:pStyle w:val="TableParagraph"/>
              <w:spacing w:before="2" w:line="247" w:lineRule="auto"/>
              <w:ind w:left="115"/>
              <w:rPr>
                <w:sz w:val="20"/>
              </w:rPr>
            </w:pPr>
            <w:r>
              <w:rPr>
                <w:sz w:val="20"/>
              </w:rPr>
              <w:t>Delivery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Goods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made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Supplier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accordance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terms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specified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6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65"/>
                <w:sz w:val="20"/>
              </w:rPr>
              <w:t xml:space="preserve"> </w:t>
            </w:r>
            <w:r>
              <w:rPr>
                <w:sz w:val="20"/>
              </w:rPr>
              <w:t>Schedule</w:t>
            </w:r>
            <w:r>
              <w:rPr>
                <w:spacing w:val="65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66"/>
                <w:sz w:val="20"/>
              </w:rPr>
              <w:t xml:space="preserve"> </w:t>
            </w:r>
            <w:r>
              <w:rPr>
                <w:sz w:val="20"/>
              </w:rPr>
              <w:t>Requirements.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68"/>
                <w:sz w:val="20"/>
              </w:rPr>
              <w:t xml:space="preserve"> </w:t>
            </w:r>
            <w:r>
              <w:rPr>
                <w:sz w:val="20"/>
              </w:rPr>
              <w:t>details</w:t>
            </w:r>
            <w:r>
              <w:rPr>
                <w:spacing w:val="6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64"/>
                <w:sz w:val="20"/>
              </w:rPr>
              <w:t xml:space="preserve"> </w:t>
            </w:r>
            <w:r>
              <w:rPr>
                <w:sz w:val="20"/>
              </w:rPr>
              <w:t>shipping</w:t>
            </w:r>
          </w:p>
          <w:p w:rsidR="008B26E6" w:rsidRDefault="006B0368">
            <w:pPr>
              <w:pStyle w:val="TableParagraph"/>
              <w:spacing w:before="4" w:line="224" w:lineRule="exact"/>
              <w:ind w:left="115"/>
              <w:rPr>
                <w:sz w:val="20"/>
              </w:rPr>
            </w:pPr>
            <w:proofErr w:type="gramStart"/>
            <w:r>
              <w:rPr>
                <w:sz w:val="20"/>
              </w:rPr>
              <w:t>and/or</w:t>
            </w:r>
            <w:proofErr w:type="gramEnd"/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other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documents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furnished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Supplier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are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specified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SCC.</w:t>
            </w:r>
          </w:p>
        </w:tc>
      </w:tr>
      <w:tr w:rsidR="008B26E6">
        <w:trPr>
          <w:trHeight w:val="419"/>
        </w:trPr>
        <w:tc>
          <w:tcPr>
            <w:tcW w:w="2570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482" w:type="dxa"/>
          </w:tcPr>
          <w:p w:rsidR="008B26E6" w:rsidRDefault="006B0368">
            <w:pPr>
              <w:pStyle w:val="TableParagraph"/>
              <w:spacing w:line="223" w:lineRule="exact"/>
              <w:ind w:left="110" w:right="-15"/>
              <w:rPr>
                <w:sz w:val="20"/>
              </w:rPr>
            </w:pPr>
            <w:r>
              <w:rPr>
                <w:sz w:val="20"/>
              </w:rPr>
              <w:t>10.2</w:t>
            </w:r>
          </w:p>
        </w:tc>
        <w:tc>
          <w:tcPr>
            <w:tcW w:w="6705" w:type="dxa"/>
          </w:tcPr>
          <w:p w:rsidR="008B26E6" w:rsidRDefault="006B0368">
            <w:pPr>
              <w:pStyle w:val="TableParagraph"/>
              <w:spacing w:before="2"/>
              <w:ind w:left="115"/>
              <w:rPr>
                <w:sz w:val="20"/>
              </w:rPr>
            </w:pPr>
            <w:r>
              <w:rPr>
                <w:sz w:val="20"/>
              </w:rPr>
              <w:t>Documents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submitted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Supplier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are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specified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SCC.</w:t>
            </w:r>
          </w:p>
        </w:tc>
      </w:tr>
      <w:tr w:rsidR="008B26E6">
        <w:trPr>
          <w:trHeight w:val="724"/>
        </w:trPr>
        <w:tc>
          <w:tcPr>
            <w:tcW w:w="2570" w:type="dxa"/>
          </w:tcPr>
          <w:p w:rsidR="008B26E6" w:rsidRDefault="006B0368">
            <w:pPr>
              <w:pStyle w:val="TableParagraph"/>
              <w:spacing w:line="228" w:lineRule="exact"/>
              <w:ind w:left="112"/>
              <w:rPr>
                <w:b/>
                <w:sz w:val="20"/>
              </w:rPr>
            </w:pPr>
            <w:r>
              <w:rPr>
                <w:b/>
                <w:sz w:val="20"/>
              </w:rPr>
              <w:t>11.</w:t>
            </w:r>
            <w:r>
              <w:rPr>
                <w:b/>
                <w:spacing w:val="22"/>
                <w:sz w:val="20"/>
              </w:rPr>
              <w:t xml:space="preserve"> </w:t>
            </w:r>
            <w:r>
              <w:rPr>
                <w:b/>
                <w:sz w:val="20"/>
              </w:rPr>
              <w:t>Insurance</w:t>
            </w:r>
          </w:p>
        </w:tc>
        <w:tc>
          <w:tcPr>
            <w:tcW w:w="482" w:type="dxa"/>
          </w:tcPr>
          <w:p w:rsidR="008B26E6" w:rsidRDefault="006B0368">
            <w:pPr>
              <w:pStyle w:val="TableParagraph"/>
              <w:spacing w:line="223" w:lineRule="exact"/>
              <w:ind w:left="110" w:right="-15"/>
              <w:rPr>
                <w:sz w:val="20"/>
              </w:rPr>
            </w:pPr>
            <w:r>
              <w:rPr>
                <w:sz w:val="20"/>
              </w:rPr>
              <w:t>11.1</w:t>
            </w:r>
          </w:p>
        </w:tc>
        <w:tc>
          <w:tcPr>
            <w:tcW w:w="6705" w:type="dxa"/>
          </w:tcPr>
          <w:p w:rsidR="008B26E6" w:rsidRDefault="006B0368">
            <w:pPr>
              <w:pStyle w:val="TableParagraph"/>
              <w:spacing w:before="2" w:line="247" w:lineRule="auto"/>
              <w:ind w:left="115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Goods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supplied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under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Contract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delivered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duty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paid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(DDP)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under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which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risk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transferred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buyer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after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having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been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delivered;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hence</w:t>
            </w:r>
          </w:p>
          <w:p w:rsidR="008B26E6" w:rsidRDefault="006B0368">
            <w:pPr>
              <w:pStyle w:val="TableParagraph"/>
              <w:spacing w:before="4" w:line="224" w:lineRule="exact"/>
              <w:ind w:left="115"/>
              <w:rPr>
                <w:sz w:val="20"/>
              </w:rPr>
            </w:pPr>
            <w:proofErr w:type="gramStart"/>
            <w:r>
              <w:rPr>
                <w:sz w:val="20"/>
              </w:rPr>
              <w:t>insurance</w:t>
            </w:r>
            <w:proofErr w:type="gramEnd"/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coverage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seller’s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responsibility.</w:t>
            </w:r>
          </w:p>
        </w:tc>
      </w:tr>
      <w:tr w:rsidR="008B26E6">
        <w:trPr>
          <w:trHeight w:val="1204"/>
        </w:trPr>
        <w:tc>
          <w:tcPr>
            <w:tcW w:w="2570" w:type="dxa"/>
          </w:tcPr>
          <w:p w:rsidR="008B26E6" w:rsidRDefault="006B0368">
            <w:pPr>
              <w:pStyle w:val="TableParagraph"/>
              <w:spacing w:line="228" w:lineRule="exact"/>
              <w:ind w:left="112"/>
              <w:rPr>
                <w:b/>
                <w:sz w:val="20"/>
              </w:rPr>
            </w:pPr>
            <w:r>
              <w:rPr>
                <w:b/>
                <w:sz w:val="20"/>
              </w:rPr>
              <w:t>12.</w:t>
            </w:r>
          </w:p>
          <w:p w:rsidR="008B26E6" w:rsidRDefault="006B0368">
            <w:pPr>
              <w:pStyle w:val="TableParagraph"/>
              <w:spacing w:before="10"/>
              <w:ind w:left="270"/>
              <w:rPr>
                <w:b/>
                <w:sz w:val="20"/>
              </w:rPr>
            </w:pPr>
            <w:r>
              <w:rPr>
                <w:b/>
                <w:sz w:val="20"/>
              </w:rPr>
              <w:t>Transportation</w:t>
            </w:r>
          </w:p>
        </w:tc>
        <w:tc>
          <w:tcPr>
            <w:tcW w:w="482" w:type="dxa"/>
          </w:tcPr>
          <w:p w:rsidR="008B26E6" w:rsidRDefault="006B0368">
            <w:pPr>
              <w:pStyle w:val="TableParagraph"/>
              <w:spacing w:line="223" w:lineRule="exact"/>
              <w:ind w:left="110" w:right="-15"/>
              <w:rPr>
                <w:sz w:val="20"/>
              </w:rPr>
            </w:pPr>
            <w:r>
              <w:rPr>
                <w:sz w:val="20"/>
              </w:rPr>
              <w:t>12.1</w:t>
            </w:r>
          </w:p>
        </w:tc>
        <w:tc>
          <w:tcPr>
            <w:tcW w:w="6705" w:type="dxa"/>
          </w:tcPr>
          <w:p w:rsidR="008B26E6" w:rsidRDefault="006B0368">
            <w:pPr>
              <w:pStyle w:val="TableParagraph"/>
              <w:spacing w:before="2" w:line="249" w:lineRule="auto"/>
              <w:ind w:left="115" w:right="88"/>
              <w:jc w:val="both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Supplier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required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under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Contact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transport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Goods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specified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place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destination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within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agency’s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country,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transport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such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place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destination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agency’s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country,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including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insurance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storage,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specified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Contract,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arranged</w:t>
            </w:r>
          </w:p>
          <w:p w:rsidR="008B26E6" w:rsidRDefault="006B0368">
            <w:pPr>
              <w:pStyle w:val="TableParagraph"/>
              <w:spacing w:line="225" w:lineRule="exact"/>
              <w:ind w:left="115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by</w:t>
            </w:r>
            <w:proofErr w:type="gramEnd"/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Supplier,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related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costs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included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Contract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Price.</w:t>
            </w:r>
          </w:p>
        </w:tc>
      </w:tr>
      <w:tr w:rsidR="008B26E6">
        <w:trPr>
          <w:trHeight w:val="3702"/>
        </w:trPr>
        <w:tc>
          <w:tcPr>
            <w:tcW w:w="2570" w:type="dxa"/>
          </w:tcPr>
          <w:p w:rsidR="008B26E6" w:rsidRDefault="006B0368">
            <w:pPr>
              <w:pStyle w:val="TableParagraph"/>
              <w:spacing w:line="247" w:lineRule="auto"/>
              <w:ind w:left="270" w:right="981" w:hanging="159"/>
              <w:rPr>
                <w:b/>
                <w:sz w:val="20"/>
              </w:rPr>
            </w:pPr>
            <w:r>
              <w:rPr>
                <w:b/>
                <w:sz w:val="20"/>
              </w:rPr>
              <w:t>13.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Incidental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Services</w:t>
            </w:r>
          </w:p>
        </w:tc>
        <w:tc>
          <w:tcPr>
            <w:tcW w:w="482" w:type="dxa"/>
          </w:tcPr>
          <w:p w:rsidR="008B26E6" w:rsidRDefault="006B0368">
            <w:pPr>
              <w:pStyle w:val="TableParagraph"/>
              <w:spacing w:line="223" w:lineRule="exact"/>
              <w:ind w:left="110" w:right="-15"/>
              <w:rPr>
                <w:sz w:val="20"/>
              </w:rPr>
            </w:pPr>
            <w:r>
              <w:rPr>
                <w:sz w:val="20"/>
              </w:rPr>
              <w:t>13.1</w:t>
            </w:r>
          </w:p>
        </w:tc>
        <w:tc>
          <w:tcPr>
            <w:tcW w:w="6705" w:type="dxa"/>
          </w:tcPr>
          <w:p w:rsidR="008B26E6" w:rsidRDefault="006B0368">
            <w:pPr>
              <w:pStyle w:val="TableParagraph"/>
              <w:spacing w:line="247" w:lineRule="auto"/>
              <w:ind w:left="115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Supplier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may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required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provide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all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following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services,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including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additional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services,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if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any,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specified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SCC:</w:t>
            </w:r>
          </w:p>
          <w:p w:rsidR="008B26E6" w:rsidRDefault="006B0368" w:rsidP="008E115C">
            <w:pPr>
              <w:pStyle w:val="TableParagraph"/>
              <w:numPr>
                <w:ilvl w:val="0"/>
                <w:numId w:val="32"/>
              </w:numPr>
              <w:tabs>
                <w:tab w:val="left" w:pos="416"/>
              </w:tabs>
              <w:spacing w:before="5" w:line="235" w:lineRule="auto"/>
              <w:ind w:right="90"/>
              <w:rPr>
                <w:sz w:val="20"/>
              </w:rPr>
            </w:pPr>
            <w:r>
              <w:rPr>
                <w:sz w:val="20"/>
              </w:rPr>
              <w:t>performance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supervision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on-site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assembly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and/or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start-up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supplied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Goods;</w:t>
            </w:r>
          </w:p>
          <w:p w:rsidR="008B26E6" w:rsidRDefault="006B0368" w:rsidP="008E115C">
            <w:pPr>
              <w:pStyle w:val="TableParagraph"/>
              <w:numPr>
                <w:ilvl w:val="0"/>
                <w:numId w:val="32"/>
              </w:numPr>
              <w:tabs>
                <w:tab w:val="left" w:pos="416"/>
              </w:tabs>
              <w:spacing w:before="19" w:line="228" w:lineRule="auto"/>
              <w:ind w:right="599"/>
              <w:rPr>
                <w:sz w:val="20"/>
              </w:rPr>
            </w:pPr>
            <w:r>
              <w:rPr>
                <w:sz w:val="20"/>
              </w:rPr>
              <w:t>furnishing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tools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required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assembly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maintenance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supplied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Goods;</w:t>
            </w:r>
          </w:p>
          <w:p w:rsidR="008B26E6" w:rsidRDefault="006B0368" w:rsidP="008E115C">
            <w:pPr>
              <w:pStyle w:val="TableParagraph"/>
              <w:numPr>
                <w:ilvl w:val="0"/>
                <w:numId w:val="32"/>
              </w:numPr>
              <w:tabs>
                <w:tab w:val="left" w:pos="416"/>
              </w:tabs>
              <w:spacing w:before="17" w:line="228" w:lineRule="auto"/>
              <w:ind w:right="597"/>
              <w:rPr>
                <w:sz w:val="20"/>
              </w:rPr>
            </w:pPr>
            <w:r>
              <w:rPr>
                <w:sz w:val="20"/>
              </w:rPr>
              <w:t>furnishing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detailed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operations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maintenance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manual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each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appropriate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unit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supplied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Goods;</w:t>
            </w:r>
          </w:p>
          <w:p w:rsidR="008B26E6" w:rsidRDefault="006B0368" w:rsidP="008E115C">
            <w:pPr>
              <w:pStyle w:val="TableParagraph"/>
              <w:numPr>
                <w:ilvl w:val="0"/>
                <w:numId w:val="32"/>
              </w:numPr>
              <w:tabs>
                <w:tab w:val="left" w:pos="416"/>
              </w:tabs>
              <w:spacing w:before="2" w:line="247" w:lineRule="auto"/>
              <w:ind w:right="90"/>
              <w:jc w:val="both"/>
              <w:rPr>
                <w:sz w:val="20"/>
              </w:rPr>
            </w:pPr>
            <w:r>
              <w:rPr>
                <w:sz w:val="20"/>
              </w:rPr>
              <w:t>performance or supervision or maintenance and/or repair of the supplied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Goods, for a period of time agreed by the parties, provided that this service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relieve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Supplier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warranty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obligations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under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this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Contract;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</w:p>
          <w:p w:rsidR="008B26E6" w:rsidRDefault="006B0368" w:rsidP="008E115C">
            <w:pPr>
              <w:pStyle w:val="TableParagraph"/>
              <w:numPr>
                <w:ilvl w:val="0"/>
                <w:numId w:val="32"/>
              </w:numPr>
              <w:tabs>
                <w:tab w:val="left" w:pos="464"/>
              </w:tabs>
              <w:spacing w:before="12" w:line="228" w:lineRule="auto"/>
              <w:ind w:left="463" w:right="5" w:hanging="349"/>
              <w:jc w:val="both"/>
              <w:rPr>
                <w:sz w:val="20"/>
              </w:rPr>
            </w:pPr>
            <w:r>
              <w:rPr>
                <w:sz w:val="20"/>
              </w:rPr>
              <w:t>training of the Procuring agency’s personnel, at the Supplier’s plant and/or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on-site,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assembly,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start-up,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operation,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maintenance,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and/or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repair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</w:p>
          <w:p w:rsidR="008B26E6" w:rsidRDefault="006B0368">
            <w:pPr>
              <w:pStyle w:val="TableParagraph"/>
              <w:spacing w:before="4" w:line="217" w:lineRule="exact"/>
              <w:ind w:left="463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supplied</w:t>
            </w:r>
            <w:proofErr w:type="gramEnd"/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Goods.</w:t>
            </w:r>
          </w:p>
        </w:tc>
      </w:tr>
      <w:tr w:rsidR="008B26E6">
        <w:trPr>
          <w:trHeight w:val="964"/>
        </w:trPr>
        <w:tc>
          <w:tcPr>
            <w:tcW w:w="2570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482" w:type="dxa"/>
          </w:tcPr>
          <w:p w:rsidR="008B26E6" w:rsidRDefault="006B0368">
            <w:pPr>
              <w:pStyle w:val="TableParagraph"/>
              <w:spacing w:line="223" w:lineRule="exact"/>
              <w:ind w:left="110" w:right="-15"/>
              <w:rPr>
                <w:sz w:val="20"/>
              </w:rPr>
            </w:pPr>
            <w:r>
              <w:rPr>
                <w:sz w:val="20"/>
              </w:rPr>
              <w:t>13.2</w:t>
            </w:r>
          </w:p>
        </w:tc>
        <w:tc>
          <w:tcPr>
            <w:tcW w:w="6705" w:type="dxa"/>
          </w:tcPr>
          <w:p w:rsidR="008B26E6" w:rsidRDefault="006B0368">
            <w:pPr>
              <w:pStyle w:val="TableParagraph"/>
              <w:spacing w:before="2" w:line="249" w:lineRule="auto"/>
              <w:ind w:left="115" w:right="89"/>
              <w:jc w:val="both"/>
              <w:rPr>
                <w:sz w:val="20"/>
              </w:rPr>
            </w:pPr>
            <w:r>
              <w:rPr>
                <w:sz w:val="20"/>
              </w:rPr>
              <w:t>Prices charged by the Supplier for incidental services, if not included in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Contract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Price for the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Goods, shall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be agreed upon in advance by the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parties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not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exceed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prevailing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rates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charged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other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parties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</w:p>
          <w:p w:rsidR="008B26E6" w:rsidRDefault="006B0368">
            <w:pPr>
              <w:pStyle w:val="TableParagraph"/>
              <w:spacing w:line="224" w:lineRule="exact"/>
              <w:ind w:left="115"/>
              <w:jc w:val="both"/>
              <w:rPr>
                <w:sz w:val="20"/>
              </w:rPr>
            </w:pPr>
            <w:r>
              <w:rPr>
                <w:sz w:val="20"/>
              </w:rPr>
              <w:t>Supplier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similar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services.</w:t>
            </w:r>
          </w:p>
        </w:tc>
      </w:tr>
      <w:tr w:rsidR="008B26E6">
        <w:trPr>
          <w:trHeight w:val="726"/>
        </w:trPr>
        <w:tc>
          <w:tcPr>
            <w:tcW w:w="2570" w:type="dxa"/>
          </w:tcPr>
          <w:p w:rsidR="008B26E6" w:rsidRDefault="006B0368">
            <w:pPr>
              <w:pStyle w:val="TableParagraph"/>
              <w:spacing w:line="228" w:lineRule="exact"/>
              <w:ind w:left="112"/>
              <w:rPr>
                <w:b/>
                <w:sz w:val="20"/>
              </w:rPr>
            </w:pPr>
            <w:r>
              <w:rPr>
                <w:b/>
                <w:sz w:val="20"/>
              </w:rPr>
              <w:t>14.</w:t>
            </w:r>
            <w:r>
              <w:rPr>
                <w:b/>
                <w:spacing w:val="20"/>
                <w:sz w:val="20"/>
              </w:rPr>
              <w:t xml:space="preserve"> </w:t>
            </w:r>
            <w:r>
              <w:rPr>
                <w:b/>
                <w:sz w:val="20"/>
              </w:rPr>
              <w:t>Spare</w:t>
            </w:r>
            <w:r>
              <w:rPr>
                <w:b/>
                <w:spacing w:val="17"/>
                <w:sz w:val="20"/>
              </w:rPr>
              <w:t xml:space="preserve"> </w:t>
            </w:r>
            <w:r>
              <w:rPr>
                <w:b/>
                <w:sz w:val="20"/>
              </w:rPr>
              <w:t>Parts</w:t>
            </w:r>
          </w:p>
        </w:tc>
        <w:tc>
          <w:tcPr>
            <w:tcW w:w="482" w:type="dxa"/>
          </w:tcPr>
          <w:p w:rsidR="008B26E6" w:rsidRDefault="006B0368">
            <w:pPr>
              <w:pStyle w:val="TableParagraph"/>
              <w:spacing w:line="223" w:lineRule="exact"/>
              <w:ind w:left="110" w:right="-15"/>
              <w:rPr>
                <w:sz w:val="20"/>
              </w:rPr>
            </w:pPr>
            <w:r>
              <w:rPr>
                <w:sz w:val="20"/>
              </w:rPr>
              <w:t>14.1</w:t>
            </w:r>
          </w:p>
        </w:tc>
        <w:tc>
          <w:tcPr>
            <w:tcW w:w="6705" w:type="dxa"/>
          </w:tcPr>
          <w:p w:rsidR="008B26E6" w:rsidRDefault="006B0368">
            <w:pPr>
              <w:pStyle w:val="TableParagraph"/>
              <w:spacing w:line="249" w:lineRule="auto"/>
              <w:ind w:left="115"/>
              <w:rPr>
                <w:sz w:val="20"/>
              </w:rPr>
            </w:pPr>
            <w:r>
              <w:rPr>
                <w:sz w:val="20"/>
              </w:rPr>
              <w:t>As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specified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SCC,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Supplier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may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required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provide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all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following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materials,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notifications,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information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pertaining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spare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parts</w:t>
            </w:r>
          </w:p>
          <w:p w:rsidR="008B26E6" w:rsidRDefault="006B0368">
            <w:pPr>
              <w:pStyle w:val="TableParagraph"/>
              <w:spacing w:line="229" w:lineRule="exact"/>
              <w:ind w:left="115"/>
              <w:rPr>
                <w:sz w:val="20"/>
              </w:rPr>
            </w:pPr>
            <w:r>
              <w:rPr>
                <w:sz w:val="20"/>
              </w:rPr>
              <w:t>manufactured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distributed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Supplier:</w:t>
            </w:r>
          </w:p>
        </w:tc>
      </w:tr>
    </w:tbl>
    <w:p w:rsidR="008B26E6" w:rsidRDefault="008B26E6">
      <w:pPr>
        <w:spacing w:line="229" w:lineRule="exact"/>
        <w:rPr>
          <w:sz w:val="20"/>
        </w:rPr>
        <w:sectPr w:rsidR="008B26E6">
          <w:pgSz w:w="11910" w:h="16840"/>
          <w:pgMar w:top="1580" w:right="460" w:bottom="1880" w:left="920" w:header="0" w:footer="1680" w:gutter="0"/>
          <w:cols w:space="720"/>
        </w:sectPr>
      </w:pPr>
    </w:p>
    <w:tbl>
      <w:tblPr>
        <w:tblW w:w="0" w:type="auto"/>
        <w:tblInd w:w="5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70"/>
        <w:gridCol w:w="482"/>
        <w:gridCol w:w="6705"/>
      </w:tblGrid>
      <w:tr w:rsidR="008B26E6">
        <w:trPr>
          <w:trHeight w:val="2190"/>
        </w:trPr>
        <w:tc>
          <w:tcPr>
            <w:tcW w:w="2570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482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6705" w:type="dxa"/>
          </w:tcPr>
          <w:p w:rsidR="008B26E6" w:rsidRDefault="006B0368" w:rsidP="008E115C">
            <w:pPr>
              <w:pStyle w:val="TableParagraph"/>
              <w:numPr>
                <w:ilvl w:val="0"/>
                <w:numId w:val="31"/>
              </w:numPr>
              <w:tabs>
                <w:tab w:val="left" w:pos="467"/>
              </w:tabs>
              <w:spacing w:line="252" w:lineRule="auto"/>
              <w:ind w:right="90" w:hanging="361"/>
              <w:jc w:val="both"/>
              <w:rPr>
                <w:sz w:val="20"/>
              </w:rPr>
            </w:pPr>
            <w:r>
              <w:rPr>
                <w:sz w:val="20"/>
              </w:rPr>
              <w:t>such spare parts as the Procuring agency may elect to purchase from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Supplier, provided that this election shall not relieve the Supplier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warranty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obligations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under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Contract;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</w:p>
          <w:p w:rsidR="008B26E6" w:rsidRDefault="006B0368" w:rsidP="008E115C">
            <w:pPr>
              <w:pStyle w:val="TableParagraph"/>
              <w:numPr>
                <w:ilvl w:val="0"/>
                <w:numId w:val="31"/>
              </w:numPr>
              <w:tabs>
                <w:tab w:val="left" w:pos="479"/>
              </w:tabs>
              <w:ind w:hanging="361"/>
              <w:rPr>
                <w:sz w:val="24"/>
              </w:rPr>
            </w:pPr>
            <w:r>
              <w:rPr>
                <w:sz w:val="20"/>
              </w:rPr>
              <w:t>in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event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termination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production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spare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parts:</w:t>
            </w:r>
          </w:p>
          <w:p w:rsidR="008B26E6" w:rsidRDefault="006B0368" w:rsidP="008E115C">
            <w:pPr>
              <w:pStyle w:val="TableParagraph"/>
              <w:numPr>
                <w:ilvl w:val="1"/>
                <w:numId w:val="31"/>
              </w:numPr>
              <w:tabs>
                <w:tab w:val="left" w:pos="835"/>
                <w:tab w:val="left" w:pos="837"/>
              </w:tabs>
              <w:spacing w:line="249" w:lineRule="auto"/>
              <w:ind w:right="597"/>
              <w:jc w:val="left"/>
              <w:rPr>
                <w:sz w:val="20"/>
              </w:rPr>
            </w:pPr>
            <w:r>
              <w:rPr>
                <w:sz w:val="20"/>
              </w:rPr>
              <w:t>advance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notification to the Procuring agency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pending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termination,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sufficient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time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permit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agency</w:t>
            </w:r>
          </w:p>
          <w:p w:rsidR="008B26E6" w:rsidRDefault="006B0368">
            <w:pPr>
              <w:pStyle w:val="TableParagraph"/>
              <w:spacing w:line="222" w:lineRule="exact"/>
              <w:ind w:left="5"/>
              <w:rPr>
                <w:sz w:val="20"/>
              </w:rPr>
            </w:pPr>
            <w:r>
              <w:rPr>
                <w:sz w:val="20"/>
              </w:rPr>
              <w:t>to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procure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needed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requirements;</w:t>
            </w:r>
          </w:p>
          <w:p w:rsidR="008B26E6" w:rsidRDefault="006B0368" w:rsidP="008E115C">
            <w:pPr>
              <w:pStyle w:val="TableParagraph"/>
              <w:numPr>
                <w:ilvl w:val="1"/>
                <w:numId w:val="31"/>
              </w:numPr>
              <w:tabs>
                <w:tab w:val="left" w:pos="340"/>
              </w:tabs>
              <w:spacing w:before="6" w:line="230" w:lineRule="atLeast"/>
              <w:ind w:left="115" w:right="89" w:firstLine="0"/>
              <w:jc w:val="left"/>
              <w:rPr>
                <w:sz w:val="20"/>
              </w:rPr>
            </w:pPr>
            <w:r>
              <w:rPr>
                <w:sz w:val="20"/>
              </w:rPr>
              <w:t>Following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such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termination,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furnishing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at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cost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agency,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blueprints,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drawings,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specifications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spare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parts,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if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requested.</w:t>
            </w:r>
          </w:p>
        </w:tc>
      </w:tr>
      <w:tr w:rsidR="008B26E6">
        <w:trPr>
          <w:trHeight w:val="2173"/>
        </w:trPr>
        <w:tc>
          <w:tcPr>
            <w:tcW w:w="2570" w:type="dxa"/>
          </w:tcPr>
          <w:p w:rsidR="008B26E6" w:rsidRDefault="006B0368">
            <w:pPr>
              <w:pStyle w:val="TableParagraph"/>
              <w:spacing w:line="228" w:lineRule="exact"/>
              <w:ind w:left="112"/>
              <w:rPr>
                <w:b/>
                <w:sz w:val="20"/>
              </w:rPr>
            </w:pPr>
            <w:r>
              <w:rPr>
                <w:b/>
                <w:sz w:val="20"/>
              </w:rPr>
              <w:t>15.</w:t>
            </w:r>
            <w:r>
              <w:rPr>
                <w:b/>
                <w:spacing w:val="25"/>
                <w:sz w:val="20"/>
              </w:rPr>
              <w:t xml:space="preserve"> </w:t>
            </w:r>
            <w:r>
              <w:rPr>
                <w:b/>
                <w:sz w:val="20"/>
              </w:rPr>
              <w:t>Warranty</w:t>
            </w:r>
          </w:p>
        </w:tc>
        <w:tc>
          <w:tcPr>
            <w:tcW w:w="482" w:type="dxa"/>
          </w:tcPr>
          <w:p w:rsidR="008B26E6" w:rsidRDefault="006B0368">
            <w:pPr>
              <w:pStyle w:val="TableParagraph"/>
              <w:spacing w:line="223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15.1</w:t>
            </w:r>
          </w:p>
        </w:tc>
        <w:tc>
          <w:tcPr>
            <w:tcW w:w="6705" w:type="dxa"/>
          </w:tcPr>
          <w:p w:rsidR="008B26E6" w:rsidRDefault="006B0368">
            <w:pPr>
              <w:pStyle w:val="TableParagraph"/>
              <w:spacing w:line="252" w:lineRule="auto"/>
              <w:ind w:left="115" w:right="89"/>
              <w:jc w:val="both"/>
              <w:rPr>
                <w:sz w:val="20"/>
              </w:rPr>
            </w:pPr>
            <w:r>
              <w:rPr>
                <w:sz w:val="20"/>
              </w:rPr>
              <w:t>The Supplier warrants that the Goods supplied under the Contract are new,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unused, of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most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recent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 current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 xml:space="preserve">models, and </w:t>
            </w:r>
            <w:proofErr w:type="gramStart"/>
            <w:r>
              <w:rPr>
                <w:sz w:val="20"/>
              </w:rPr>
              <w:t>that</w:t>
            </w:r>
            <w:proofErr w:type="gramEnd"/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they incorporate all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recent improvements in design and materials unless provided otherwise in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Contract.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Supplier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further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warrants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that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all Goods supplied under this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Contract shall have no defect, arising from design, materials, or workmanship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(except when the design and/or material is required by the Procuring agency’s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specifications) or from any act or omission of the Supplier, that may develop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under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normal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use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supplied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Goods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conditions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prevailing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</w:p>
          <w:p w:rsidR="008B26E6" w:rsidRDefault="006B0368">
            <w:pPr>
              <w:pStyle w:val="TableParagraph"/>
              <w:spacing w:line="226" w:lineRule="exact"/>
              <w:ind w:left="115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country</w:t>
            </w:r>
            <w:proofErr w:type="gramEnd"/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final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destination.</w:t>
            </w:r>
          </w:p>
        </w:tc>
      </w:tr>
      <w:tr w:rsidR="008B26E6">
        <w:trPr>
          <w:trHeight w:val="1453"/>
        </w:trPr>
        <w:tc>
          <w:tcPr>
            <w:tcW w:w="2570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482" w:type="dxa"/>
          </w:tcPr>
          <w:p w:rsidR="008B26E6" w:rsidRDefault="006B0368">
            <w:pPr>
              <w:pStyle w:val="TableParagraph"/>
              <w:spacing w:line="223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15.2</w:t>
            </w:r>
          </w:p>
        </w:tc>
        <w:tc>
          <w:tcPr>
            <w:tcW w:w="6705" w:type="dxa"/>
          </w:tcPr>
          <w:p w:rsidR="008B26E6" w:rsidRDefault="006B0368">
            <w:pPr>
              <w:pStyle w:val="TableParagraph"/>
              <w:spacing w:line="252" w:lineRule="auto"/>
              <w:ind w:left="115" w:right="91"/>
              <w:jc w:val="both"/>
              <w:rPr>
                <w:sz w:val="20"/>
              </w:rPr>
            </w:pPr>
            <w:r>
              <w:rPr>
                <w:sz w:val="20"/>
              </w:rPr>
              <w:t>This warranty shall remain valid for twelve (12) months after the Goods, or any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portion thereof as the case may be, have been delivered to and accepted at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final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destination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indicated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Contract,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eighteen</w:t>
            </w:r>
          </w:p>
          <w:p w:rsidR="008B26E6" w:rsidRDefault="006B0368">
            <w:pPr>
              <w:pStyle w:val="TableParagraph"/>
              <w:ind w:left="115"/>
              <w:jc w:val="both"/>
              <w:rPr>
                <w:sz w:val="20"/>
              </w:rPr>
            </w:pPr>
            <w:r>
              <w:rPr>
                <w:sz w:val="20"/>
              </w:rPr>
              <w:t>(18)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months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after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date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shipment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from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port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place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loading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</w:p>
          <w:p w:rsidR="008B26E6" w:rsidRDefault="006B0368">
            <w:pPr>
              <w:pStyle w:val="TableParagraph"/>
              <w:spacing w:line="240" w:lineRule="atLeast"/>
              <w:ind w:left="115" w:right="88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source</w:t>
            </w:r>
            <w:proofErr w:type="gram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country,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whichever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period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concludes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earlier,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unless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specified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otherwise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SCC.</w:t>
            </w:r>
          </w:p>
        </w:tc>
      </w:tr>
      <w:tr w:rsidR="008B26E6">
        <w:trPr>
          <w:trHeight w:val="484"/>
        </w:trPr>
        <w:tc>
          <w:tcPr>
            <w:tcW w:w="2570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482" w:type="dxa"/>
          </w:tcPr>
          <w:p w:rsidR="008B26E6" w:rsidRDefault="006B0368">
            <w:pPr>
              <w:pStyle w:val="TableParagraph"/>
              <w:spacing w:line="223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15.3</w:t>
            </w:r>
          </w:p>
        </w:tc>
        <w:tc>
          <w:tcPr>
            <w:tcW w:w="6705" w:type="dxa"/>
          </w:tcPr>
          <w:p w:rsidR="008B26E6" w:rsidRDefault="006B0368">
            <w:pPr>
              <w:pStyle w:val="TableParagraph"/>
              <w:spacing w:line="225" w:lineRule="exact"/>
              <w:ind w:left="115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agency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promptly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notify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the  Supplier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writing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</w:p>
          <w:p w:rsidR="008B26E6" w:rsidRDefault="006B0368">
            <w:pPr>
              <w:pStyle w:val="TableParagraph"/>
              <w:spacing w:before="10" w:line="229" w:lineRule="exact"/>
              <w:ind w:left="115"/>
              <w:rPr>
                <w:sz w:val="20"/>
              </w:rPr>
            </w:pPr>
            <w:proofErr w:type="gramStart"/>
            <w:r>
              <w:rPr>
                <w:sz w:val="20"/>
              </w:rPr>
              <w:t>claims</w:t>
            </w:r>
            <w:proofErr w:type="gramEnd"/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arising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under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this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warranty.</w:t>
            </w:r>
          </w:p>
        </w:tc>
      </w:tr>
      <w:tr w:rsidR="008B26E6">
        <w:trPr>
          <w:trHeight w:val="726"/>
        </w:trPr>
        <w:tc>
          <w:tcPr>
            <w:tcW w:w="2570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482" w:type="dxa"/>
          </w:tcPr>
          <w:p w:rsidR="008B26E6" w:rsidRDefault="006B0368">
            <w:pPr>
              <w:pStyle w:val="TableParagraph"/>
              <w:spacing w:line="223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15.4</w:t>
            </w:r>
          </w:p>
        </w:tc>
        <w:tc>
          <w:tcPr>
            <w:tcW w:w="6705" w:type="dxa"/>
          </w:tcPr>
          <w:p w:rsidR="008B26E6" w:rsidRDefault="006B0368">
            <w:pPr>
              <w:pStyle w:val="TableParagraph"/>
              <w:spacing w:line="225" w:lineRule="exact"/>
              <w:ind w:left="115"/>
              <w:rPr>
                <w:sz w:val="20"/>
              </w:rPr>
            </w:pPr>
            <w:r>
              <w:rPr>
                <w:sz w:val="20"/>
              </w:rPr>
              <w:t>Upon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receipt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such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notice,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Supplier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shall,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within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period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specified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</w:p>
          <w:p w:rsidR="008B26E6" w:rsidRDefault="006B0368">
            <w:pPr>
              <w:pStyle w:val="TableParagraph"/>
              <w:spacing w:before="1" w:line="240" w:lineRule="atLeast"/>
              <w:ind w:left="115"/>
              <w:rPr>
                <w:sz w:val="20"/>
              </w:rPr>
            </w:pPr>
            <w:r>
              <w:rPr>
                <w:sz w:val="20"/>
              </w:rPr>
              <w:t>SCC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all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reasonable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speed,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repair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replace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defective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Goods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parts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thereof,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without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costs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agency.</w:t>
            </w:r>
          </w:p>
        </w:tc>
      </w:tr>
      <w:tr w:rsidR="008B26E6">
        <w:trPr>
          <w:trHeight w:val="1209"/>
        </w:trPr>
        <w:tc>
          <w:tcPr>
            <w:tcW w:w="2570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482" w:type="dxa"/>
          </w:tcPr>
          <w:p w:rsidR="008B26E6" w:rsidRDefault="006B0368">
            <w:pPr>
              <w:pStyle w:val="TableParagraph"/>
              <w:spacing w:line="223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15.5</w:t>
            </w:r>
          </w:p>
        </w:tc>
        <w:tc>
          <w:tcPr>
            <w:tcW w:w="6705" w:type="dxa"/>
          </w:tcPr>
          <w:p w:rsidR="008B26E6" w:rsidRDefault="006B0368">
            <w:pPr>
              <w:pStyle w:val="TableParagraph"/>
              <w:spacing w:line="252" w:lineRule="auto"/>
              <w:ind w:left="115" w:right="92"/>
              <w:jc w:val="both"/>
              <w:rPr>
                <w:sz w:val="20"/>
              </w:rPr>
            </w:pPr>
            <w:r>
              <w:rPr>
                <w:sz w:val="20"/>
              </w:rPr>
              <w:t>If the Supplier, having been notified, fails to remedy the defect(s) within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period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specified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SCC,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within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reasonable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period,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agency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proceed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take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such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remedial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action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necessary,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at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Supplier’s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risk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expense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without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prejudice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other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rights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which</w:t>
            </w:r>
          </w:p>
          <w:p w:rsidR="008B26E6" w:rsidRDefault="006B0368">
            <w:pPr>
              <w:pStyle w:val="TableParagraph"/>
              <w:spacing w:line="228" w:lineRule="exact"/>
              <w:ind w:left="115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the</w:t>
            </w:r>
            <w:proofErr w:type="gramEnd"/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agency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may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have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against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Supplier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under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Contract.</w:t>
            </w:r>
          </w:p>
        </w:tc>
      </w:tr>
      <w:tr w:rsidR="008B26E6">
        <w:trPr>
          <w:trHeight w:val="484"/>
        </w:trPr>
        <w:tc>
          <w:tcPr>
            <w:tcW w:w="2570" w:type="dxa"/>
          </w:tcPr>
          <w:p w:rsidR="008B26E6" w:rsidRDefault="006B0368">
            <w:pPr>
              <w:pStyle w:val="TableParagraph"/>
              <w:spacing w:line="228" w:lineRule="exact"/>
              <w:ind w:left="112"/>
              <w:rPr>
                <w:b/>
                <w:sz w:val="20"/>
              </w:rPr>
            </w:pPr>
            <w:r>
              <w:rPr>
                <w:b/>
                <w:sz w:val="20"/>
              </w:rPr>
              <w:t>16.</w:t>
            </w:r>
            <w:r>
              <w:rPr>
                <w:b/>
                <w:spacing w:val="22"/>
                <w:sz w:val="20"/>
              </w:rPr>
              <w:t xml:space="preserve"> </w:t>
            </w:r>
            <w:r>
              <w:rPr>
                <w:b/>
                <w:sz w:val="20"/>
              </w:rPr>
              <w:t>Payment</w:t>
            </w:r>
          </w:p>
        </w:tc>
        <w:tc>
          <w:tcPr>
            <w:tcW w:w="482" w:type="dxa"/>
          </w:tcPr>
          <w:p w:rsidR="008B26E6" w:rsidRDefault="006B0368">
            <w:pPr>
              <w:pStyle w:val="TableParagraph"/>
              <w:spacing w:line="223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16.1</w:t>
            </w:r>
          </w:p>
        </w:tc>
        <w:tc>
          <w:tcPr>
            <w:tcW w:w="6705" w:type="dxa"/>
          </w:tcPr>
          <w:p w:rsidR="008B26E6" w:rsidRDefault="006B0368">
            <w:pPr>
              <w:pStyle w:val="TableParagraph"/>
              <w:spacing w:line="226" w:lineRule="exact"/>
              <w:ind w:left="115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method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conditions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payment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made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Supplier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under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this</w:t>
            </w:r>
          </w:p>
          <w:p w:rsidR="008B26E6" w:rsidRDefault="006B0368">
            <w:pPr>
              <w:pStyle w:val="TableParagraph"/>
              <w:spacing w:before="12" w:line="227" w:lineRule="exact"/>
              <w:ind w:left="115"/>
              <w:rPr>
                <w:sz w:val="20"/>
              </w:rPr>
            </w:pPr>
            <w:r>
              <w:rPr>
                <w:sz w:val="20"/>
              </w:rPr>
              <w:t>Contract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specified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SCC.</w:t>
            </w:r>
          </w:p>
        </w:tc>
      </w:tr>
      <w:tr w:rsidR="008B26E6">
        <w:trPr>
          <w:trHeight w:val="1209"/>
        </w:trPr>
        <w:tc>
          <w:tcPr>
            <w:tcW w:w="2570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482" w:type="dxa"/>
          </w:tcPr>
          <w:p w:rsidR="008B26E6" w:rsidRDefault="006B0368">
            <w:pPr>
              <w:pStyle w:val="TableParagraph"/>
              <w:spacing w:line="223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16.2</w:t>
            </w:r>
          </w:p>
        </w:tc>
        <w:tc>
          <w:tcPr>
            <w:tcW w:w="6705" w:type="dxa"/>
          </w:tcPr>
          <w:p w:rsidR="008B26E6" w:rsidRDefault="006B0368">
            <w:pPr>
              <w:pStyle w:val="TableParagraph"/>
              <w:spacing w:line="252" w:lineRule="auto"/>
              <w:ind w:left="115" w:right="89"/>
              <w:jc w:val="both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Supplier’s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request(s)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payment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made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agency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in writing, accompanied by an invoice describing, as appropriate, the Goods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delivered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Services performed, 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documents submitted pursuant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GCC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Clause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10,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upon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fulfillment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other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obligations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stipulated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</w:p>
          <w:p w:rsidR="008B26E6" w:rsidRDefault="006B0368">
            <w:pPr>
              <w:pStyle w:val="TableParagraph"/>
              <w:spacing w:line="226" w:lineRule="exact"/>
              <w:ind w:left="115"/>
              <w:rPr>
                <w:sz w:val="20"/>
              </w:rPr>
            </w:pPr>
            <w:r>
              <w:rPr>
                <w:sz w:val="20"/>
              </w:rPr>
              <w:t>Contract.</w:t>
            </w:r>
          </w:p>
        </w:tc>
      </w:tr>
      <w:tr w:rsidR="008B26E6">
        <w:trPr>
          <w:trHeight w:val="486"/>
        </w:trPr>
        <w:tc>
          <w:tcPr>
            <w:tcW w:w="2570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482" w:type="dxa"/>
          </w:tcPr>
          <w:p w:rsidR="008B26E6" w:rsidRDefault="006B0368">
            <w:pPr>
              <w:pStyle w:val="TableParagraph"/>
              <w:spacing w:line="223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16.3</w:t>
            </w:r>
          </w:p>
        </w:tc>
        <w:tc>
          <w:tcPr>
            <w:tcW w:w="6705" w:type="dxa"/>
          </w:tcPr>
          <w:p w:rsidR="008B26E6" w:rsidRDefault="006B0368">
            <w:pPr>
              <w:pStyle w:val="TableParagraph"/>
              <w:spacing w:line="225" w:lineRule="exact"/>
              <w:ind w:left="115"/>
              <w:rPr>
                <w:sz w:val="20"/>
              </w:rPr>
            </w:pPr>
            <w:r>
              <w:rPr>
                <w:sz w:val="20"/>
              </w:rPr>
              <w:t>Payments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made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promptly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agency,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but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case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later</w:t>
            </w:r>
          </w:p>
          <w:p w:rsidR="008B26E6" w:rsidRDefault="006B0368">
            <w:pPr>
              <w:pStyle w:val="TableParagraph"/>
              <w:spacing w:before="12" w:line="229" w:lineRule="exact"/>
              <w:ind w:left="115"/>
              <w:rPr>
                <w:sz w:val="20"/>
              </w:rPr>
            </w:pPr>
            <w:proofErr w:type="gramStart"/>
            <w:r>
              <w:rPr>
                <w:sz w:val="20"/>
              </w:rPr>
              <w:t>than</w:t>
            </w:r>
            <w:proofErr w:type="gramEnd"/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Ninety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(90)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days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after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submission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an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invoice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claim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Supplier.</w:t>
            </w:r>
          </w:p>
        </w:tc>
      </w:tr>
      <w:tr w:rsidR="008B26E6">
        <w:trPr>
          <w:trHeight w:val="417"/>
        </w:trPr>
        <w:tc>
          <w:tcPr>
            <w:tcW w:w="2570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482" w:type="dxa"/>
          </w:tcPr>
          <w:p w:rsidR="008B26E6" w:rsidRDefault="006B0368">
            <w:pPr>
              <w:pStyle w:val="TableParagraph"/>
              <w:spacing w:line="223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16.4</w:t>
            </w:r>
          </w:p>
        </w:tc>
        <w:tc>
          <w:tcPr>
            <w:tcW w:w="6705" w:type="dxa"/>
          </w:tcPr>
          <w:p w:rsidR="008B26E6" w:rsidRDefault="006B0368">
            <w:pPr>
              <w:pStyle w:val="TableParagraph"/>
              <w:spacing w:line="225" w:lineRule="exact"/>
              <w:ind w:left="115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currency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payment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Pak.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Rupees.</w:t>
            </w:r>
          </w:p>
        </w:tc>
      </w:tr>
      <w:tr w:rsidR="008B26E6">
        <w:trPr>
          <w:trHeight w:val="1187"/>
        </w:trPr>
        <w:tc>
          <w:tcPr>
            <w:tcW w:w="2570" w:type="dxa"/>
          </w:tcPr>
          <w:p w:rsidR="008B26E6" w:rsidRDefault="006B0368">
            <w:pPr>
              <w:pStyle w:val="TableParagraph"/>
              <w:spacing w:line="228" w:lineRule="exact"/>
              <w:ind w:left="112"/>
              <w:rPr>
                <w:b/>
                <w:sz w:val="20"/>
              </w:rPr>
            </w:pPr>
            <w:r>
              <w:rPr>
                <w:b/>
                <w:sz w:val="20"/>
              </w:rPr>
              <w:t>17.</w:t>
            </w:r>
            <w:r>
              <w:rPr>
                <w:b/>
                <w:spacing w:val="17"/>
                <w:sz w:val="20"/>
              </w:rPr>
              <w:t xml:space="preserve"> </w:t>
            </w:r>
            <w:r>
              <w:rPr>
                <w:b/>
                <w:sz w:val="20"/>
              </w:rPr>
              <w:t>Prices</w:t>
            </w:r>
          </w:p>
        </w:tc>
        <w:tc>
          <w:tcPr>
            <w:tcW w:w="482" w:type="dxa"/>
          </w:tcPr>
          <w:p w:rsidR="008B26E6" w:rsidRDefault="006B0368">
            <w:pPr>
              <w:pStyle w:val="TableParagraph"/>
              <w:spacing w:line="223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17.1</w:t>
            </w:r>
          </w:p>
        </w:tc>
        <w:tc>
          <w:tcPr>
            <w:tcW w:w="6705" w:type="dxa"/>
          </w:tcPr>
          <w:p w:rsidR="008B26E6" w:rsidRDefault="006B0368">
            <w:pPr>
              <w:pStyle w:val="TableParagraph"/>
              <w:spacing w:line="247" w:lineRule="auto"/>
              <w:ind w:left="115"/>
              <w:rPr>
                <w:sz w:val="20"/>
              </w:rPr>
            </w:pPr>
            <w:r>
              <w:rPr>
                <w:sz w:val="20"/>
              </w:rPr>
              <w:t>Prices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charged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Supplier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Goods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delivered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Services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performed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under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Contract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not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vary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from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prices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quoted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</w:p>
          <w:p w:rsidR="008B26E6" w:rsidRDefault="006B0368">
            <w:pPr>
              <w:pStyle w:val="TableParagraph"/>
              <w:spacing w:before="3" w:line="235" w:lineRule="auto"/>
              <w:ind w:left="115" w:right="313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Supplier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its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bid,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>exception</w:t>
            </w:r>
            <w:r>
              <w:rPr>
                <w:spacing w:val="57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57"/>
                <w:sz w:val="20"/>
              </w:rPr>
              <w:t xml:space="preserve"> </w:t>
            </w:r>
            <w:r>
              <w:rPr>
                <w:sz w:val="20"/>
              </w:rPr>
              <w:t>price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adjustments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authorized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SCC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agency’s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request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validity</w:t>
            </w:r>
          </w:p>
          <w:p w:rsidR="008B26E6" w:rsidRDefault="006B0368">
            <w:pPr>
              <w:pStyle w:val="TableParagraph"/>
              <w:spacing w:before="11" w:line="229" w:lineRule="exact"/>
              <w:ind w:left="115"/>
              <w:rPr>
                <w:sz w:val="20"/>
              </w:rPr>
            </w:pPr>
            <w:proofErr w:type="gramStart"/>
            <w:r>
              <w:rPr>
                <w:sz w:val="20"/>
              </w:rPr>
              <w:t>extension</w:t>
            </w:r>
            <w:proofErr w:type="gramEnd"/>
            <w:r>
              <w:rPr>
                <w:sz w:val="20"/>
              </w:rPr>
              <w:t>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case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may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be.</w:t>
            </w:r>
          </w:p>
        </w:tc>
      </w:tr>
      <w:tr w:rsidR="008B26E6">
        <w:trPr>
          <w:trHeight w:val="954"/>
        </w:trPr>
        <w:tc>
          <w:tcPr>
            <w:tcW w:w="2570" w:type="dxa"/>
          </w:tcPr>
          <w:p w:rsidR="008B26E6" w:rsidRDefault="006B0368">
            <w:pPr>
              <w:pStyle w:val="TableParagraph"/>
              <w:spacing w:line="249" w:lineRule="auto"/>
              <w:ind w:left="270" w:right="981" w:hanging="159"/>
              <w:rPr>
                <w:b/>
                <w:sz w:val="20"/>
              </w:rPr>
            </w:pPr>
            <w:r>
              <w:rPr>
                <w:b/>
                <w:sz w:val="20"/>
              </w:rPr>
              <w:t>18.</w:t>
            </w:r>
            <w:r>
              <w:rPr>
                <w:b/>
                <w:spacing w:val="22"/>
                <w:sz w:val="20"/>
              </w:rPr>
              <w:t xml:space="preserve"> </w:t>
            </w:r>
            <w:r>
              <w:rPr>
                <w:b/>
                <w:sz w:val="20"/>
              </w:rPr>
              <w:t>Change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Orders</w:t>
            </w:r>
          </w:p>
        </w:tc>
        <w:tc>
          <w:tcPr>
            <w:tcW w:w="482" w:type="dxa"/>
          </w:tcPr>
          <w:p w:rsidR="008B26E6" w:rsidRDefault="006B0368">
            <w:pPr>
              <w:pStyle w:val="TableParagraph"/>
              <w:spacing w:line="223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18.1</w:t>
            </w:r>
          </w:p>
        </w:tc>
        <w:tc>
          <w:tcPr>
            <w:tcW w:w="6705" w:type="dxa"/>
          </w:tcPr>
          <w:p w:rsidR="008B26E6" w:rsidRDefault="006B0368">
            <w:pPr>
              <w:pStyle w:val="TableParagraph"/>
              <w:spacing w:line="252" w:lineRule="auto"/>
              <w:ind w:left="115" w:right="86"/>
              <w:jc w:val="both"/>
              <w:rPr>
                <w:sz w:val="20"/>
              </w:rPr>
            </w:pPr>
            <w:r>
              <w:rPr>
                <w:sz w:val="20"/>
              </w:rPr>
              <w:t>The Procuring agency may at any time, by a written order given to the Supplier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pursuant to GCC Clause 31, make changes within the general scope of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Contract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one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more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following:</w:t>
            </w:r>
          </w:p>
        </w:tc>
      </w:tr>
    </w:tbl>
    <w:p w:rsidR="008B26E6" w:rsidRDefault="008B26E6">
      <w:pPr>
        <w:spacing w:line="252" w:lineRule="auto"/>
        <w:jc w:val="both"/>
        <w:rPr>
          <w:sz w:val="20"/>
        </w:rPr>
        <w:sectPr w:rsidR="008B26E6">
          <w:pgSz w:w="11910" w:h="16840"/>
          <w:pgMar w:top="1580" w:right="460" w:bottom="1880" w:left="920" w:header="0" w:footer="1680" w:gutter="0"/>
          <w:cols w:space="720"/>
        </w:sectPr>
      </w:pPr>
    </w:p>
    <w:tbl>
      <w:tblPr>
        <w:tblW w:w="0" w:type="auto"/>
        <w:tblInd w:w="5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70"/>
        <w:gridCol w:w="482"/>
        <w:gridCol w:w="6705"/>
      </w:tblGrid>
      <w:tr w:rsidR="008B26E6">
        <w:trPr>
          <w:trHeight w:val="1233"/>
        </w:trPr>
        <w:tc>
          <w:tcPr>
            <w:tcW w:w="2570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482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6705" w:type="dxa"/>
          </w:tcPr>
          <w:p w:rsidR="008B26E6" w:rsidRDefault="006B0368" w:rsidP="008E115C">
            <w:pPr>
              <w:pStyle w:val="TableParagraph"/>
              <w:numPr>
                <w:ilvl w:val="0"/>
                <w:numId w:val="30"/>
              </w:numPr>
              <w:tabs>
                <w:tab w:val="left" w:pos="495"/>
                <w:tab w:val="left" w:pos="496"/>
              </w:tabs>
              <w:spacing w:line="249" w:lineRule="auto"/>
              <w:ind w:right="88"/>
              <w:rPr>
                <w:sz w:val="20"/>
              </w:rPr>
            </w:pPr>
            <w:r>
              <w:rPr>
                <w:sz w:val="20"/>
              </w:rPr>
              <w:t>drawings,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designs,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specifications,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where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Goods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furnished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under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Contract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are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specifically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manufactured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agency;</w:t>
            </w:r>
          </w:p>
          <w:p w:rsidR="008B26E6" w:rsidRDefault="006B0368" w:rsidP="008E115C">
            <w:pPr>
              <w:pStyle w:val="TableParagraph"/>
              <w:numPr>
                <w:ilvl w:val="0"/>
                <w:numId w:val="30"/>
              </w:numPr>
              <w:tabs>
                <w:tab w:val="left" w:pos="463"/>
                <w:tab w:val="left" w:pos="464"/>
              </w:tabs>
              <w:spacing w:before="28"/>
              <w:ind w:left="463" w:hanging="351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method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shipment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packing;</w:t>
            </w:r>
          </w:p>
          <w:p w:rsidR="008B26E6" w:rsidRDefault="006B0368" w:rsidP="008E115C">
            <w:pPr>
              <w:pStyle w:val="TableParagraph"/>
              <w:numPr>
                <w:ilvl w:val="0"/>
                <w:numId w:val="30"/>
              </w:numPr>
              <w:tabs>
                <w:tab w:val="left" w:pos="495"/>
                <w:tab w:val="left" w:pos="496"/>
              </w:tabs>
              <w:spacing w:before="17"/>
              <w:ind w:hanging="383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place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delivery;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and/or</w:t>
            </w:r>
          </w:p>
          <w:p w:rsidR="008B26E6" w:rsidRDefault="006B0368" w:rsidP="008E115C">
            <w:pPr>
              <w:pStyle w:val="TableParagraph"/>
              <w:numPr>
                <w:ilvl w:val="0"/>
                <w:numId w:val="30"/>
              </w:numPr>
              <w:tabs>
                <w:tab w:val="left" w:pos="495"/>
                <w:tab w:val="left" w:pos="496"/>
              </w:tabs>
              <w:spacing w:before="15" w:line="215" w:lineRule="exact"/>
              <w:ind w:hanging="383"/>
              <w:rPr>
                <w:sz w:val="20"/>
              </w:rPr>
            </w:pPr>
            <w:proofErr w:type="gramStart"/>
            <w:r>
              <w:rPr>
                <w:sz w:val="20"/>
              </w:rPr>
              <w:t>the</w:t>
            </w:r>
            <w:proofErr w:type="gramEnd"/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Services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provided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Supplier.</w:t>
            </w:r>
          </w:p>
        </w:tc>
      </w:tr>
      <w:tr w:rsidR="008B26E6">
        <w:trPr>
          <w:trHeight w:val="1670"/>
        </w:trPr>
        <w:tc>
          <w:tcPr>
            <w:tcW w:w="2570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482" w:type="dxa"/>
          </w:tcPr>
          <w:p w:rsidR="008B26E6" w:rsidRDefault="006B0368">
            <w:pPr>
              <w:pStyle w:val="TableParagraph"/>
              <w:spacing w:line="223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18.2</w:t>
            </w:r>
          </w:p>
        </w:tc>
        <w:tc>
          <w:tcPr>
            <w:tcW w:w="6705" w:type="dxa"/>
          </w:tcPr>
          <w:p w:rsidR="008B26E6" w:rsidRDefault="006B0368">
            <w:pPr>
              <w:pStyle w:val="TableParagraph"/>
              <w:spacing w:line="249" w:lineRule="auto"/>
              <w:ind w:left="115" w:right="24"/>
              <w:rPr>
                <w:sz w:val="20"/>
              </w:rPr>
            </w:pPr>
            <w:r>
              <w:rPr>
                <w:sz w:val="20"/>
              </w:rPr>
              <w:t>If any such change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causes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 increase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decrease in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cost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of, or the time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required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for,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Supplier’s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performance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provisions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under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Contract,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equitable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adjustment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made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Contract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Price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delivery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schedule,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both,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Contract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accordingly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amended.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claims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Supplier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adjustment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under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this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clause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must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asserted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within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thirty</w:t>
            </w:r>
          </w:p>
          <w:p w:rsidR="008B26E6" w:rsidRDefault="006B0368">
            <w:pPr>
              <w:pStyle w:val="TableParagraph"/>
              <w:spacing w:line="227" w:lineRule="exact"/>
              <w:ind w:left="115"/>
              <w:rPr>
                <w:sz w:val="20"/>
              </w:rPr>
            </w:pPr>
            <w:r>
              <w:rPr>
                <w:sz w:val="20"/>
              </w:rPr>
              <w:t>(30)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days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from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date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Supplier’s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receipt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agency’s</w:t>
            </w:r>
          </w:p>
          <w:p w:rsidR="008B26E6" w:rsidRDefault="006B0368">
            <w:pPr>
              <w:pStyle w:val="TableParagraph"/>
              <w:spacing w:before="3" w:line="224" w:lineRule="exact"/>
              <w:ind w:left="115"/>
              <w:rPr>
                <w:sz w:val="20"/>
              </w:rPr>
            </w:pPr>
            <w:proofErr w:type="gramStart"/>
            <w:r>
              <w:rPr>
                <w:sz w:val="20"/>
              </w:rPr>
              <w:t>change</w:t>
            </w:r>
            <w:proofErr w:type="gramEnd"/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order.</w:t>
            </w:r>
          </w:p>
        </w:tc>
      </w:tr>
      <w:tr w:rsidR="008B26E6">
        <w:trPr>
          <w:trHeight w:val="479"/>
        </w:trPr>
        <w:tc>
          <w:tcPr>
            <w:tcW w:w="2570" w:type="dxa"/>
          </w:tcPr>
          <w:p w:rsidR="008B26E6" w:rsidRDefault="006B0368">
            <w:pPr>
              <w:pStyle w:val="TableParagraph"/>
              <w:ind w:left="112"/>
              <w:rPr>
                <w:b/>
                <w:sz w:val="20"/>
              </w:rPr>
            </w:pPr>
            <w:r>
              <w:rPr>
                <w:b/>
                <w:sz w:val="20"/>
              </w:rPr>
              <w:t>19.</w:t>
            </w:r>
            <w:r>
              <w:rPr>
                <w:b/>
                <w:spacing w:val="23"/>
                <w:sz w:val="20"/>
              </w:rPr>
              <w:t xml:space="preserve"> </w:t>
            </w:r>
            <w:r>
              <w:rPr>
                <w:b/>
                <w:sz w:val="20"/>
              </w:rPr>
              <w:t>Contract</w:t>
            </w:r>
          </w:p>
          <w:p w:rsidR="008B26E6" w:rsidRDefault="006B0368">
            <w:pPr>
              <w:pStyle w:val="TableParagraph"/>
              <w:spacing w:before="8" w:line="222" w:lineRule="exact"/>
              <w:ind w:left="271"/>
              <w:rPr>
                <w:b/>
                <w:sz w:val="20"/>
              </w:rPr>
            </w:pPr>
            <w:r>
              <w:rPr>
                <w:b/>
                <w:sz w:val="20"/>
              </w:rPr>
              <w:t>Amendments</w:t>
            </w:r>
          </w:p>
        </w:tc>
        <w:tc>
          <w:tcPr>
            <w:tcW w:w="482" w:type="dxa"/>
          </w:tcPr>
          <w:p w:rsidR="008B26E6" w:rsidRDefault="006B0368">
            <w:pPr>
              <w:pStyle w:val="TableParagraph"/>
              <w:spacing w:line="226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19.1</w:t>
            </w:r>
          </w:p>
        </w:tc>
        <w:tc>
          <w:tcPr>
            <w:tcW w:w="6705" w:type="dxa"/>
          </w:tcPr>
          <w:p w:rsidR="008B26E6" w:rsidRDefault="006B0368">
            <w:pPr>
              <w:pStyle w:val="TableParagraph"/>
              <w:spacing w:line="228" w:lineRule="exact"/>
              <w:ind w:left="115"/>
              <w:rPr>
                <w:sz w:val="20"/>
              </w:rPr>
            </w:pPr>
            <w:r>
              <w:rPr>
                <w:sz w:val="20"/>
              </w:rPr>
              <w:t>Subject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GCC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Clause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18,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no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variation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modification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terms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</w:p>
          <w:p w:rsidR="008B26E6" w:rsidRDefault="006B0368">
            <w:pPr>
              <w:pStyle w:val="TableParagraph"/>
              <w:spacing w:before="7" w:line="224" w:lineRule="exact"/>
              <w:ind w:left="115"/>
              <w:rPr>
                <w:sz w:val="20"/>
              </w:rPr>
            </w:pPr>
            <w:r>
              <w:rPr>
                <w:sz w:val="20"/>
              </w:rPr>
              <w:t>Contract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made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except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written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amendment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signed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parties.</w:t>
            </w:r>
          </w:p>
        </w:tc>
      </w:tr>
      <w:tr w:rsidR="008B26E6">
        <w:trPr>
          <w:trHeight w:val="479"/>
        </w:trPr>
        <w:tc>
          <w:tcPr>
            <w:tcW w:w="2570" w:type="dxa"/>
          </w:tcPr>
          <w:p w:rsidR="008B26E6" w:rsidRDefault="006B0368">
            <w:pPr>
              <w:pStyle w:val="TableParagraph"/>
              <w:spacing w:line="228" w:lineRule="exact"/>
              <w:ind w:left="112"/>
              <w:rPr>
                <w:b/>
                <w:sz w:val="20"/>
              </w:rPr>
            </w:pPr>
            <w:r>
              <w:rPr>
                <w:b/>
                <w:sz w:val="20"/>
              </w:rPr>
              <w:t>20.</w:t>
            </w:r>
            <w:r>
              <w:rPr>
                <w:b/>
                <w:spacing w:val="27"/>
                <w:sz w:val="20"/>
              </w:rPr>
              <w:t xml:space="preserve"> </w:t>
            </w:r>
            <w:r>
              <w:rPr>
                <w:b/>
                <w:sz w:val="20"/>
              </w:rPr>
              <w:t>Assignment</w:t>
            </w:r>
          </w:p>
        </w:tc>
        <w:tc>
          <w:tcPr>
            <w:tcW w:w="482" w:type="dxa"/>
          </w:tcPr>
          <w:p w:rsidR="008B26E6" w:rsidRDefault="006B0368">
            <w:pPr>
              <w:pStyle w:val="TableParagraph"/>
              <w:spacing w:line="223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20.1</w:t>
            </w:r>
          </w:p>
        </w:tc>
        <w:tc>
          <w:tcPr>
            <w:tcW w:w="6705" w:type="dxa"/>
          </w:tcPr>
          <w:p w:rsidR="008B26E6" w:rsidRDefault="006B0368">
            <w:pPr>
              <w:pStyle w:val="TableParagraph"/>
              <w:spacing w:line="225" w:lineRule="exact"/>
              <w:ind w:left="115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Supplier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not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assign,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whole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part,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its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obligations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perform</w:t>
            </w:r>
          </w:p>
          <w:p w:rsidR="008B26E6" w:rsidRDefault="006B0368">
            <w:pPr>
              <w:pStyle w:val="TableParagraph"/>
              <w:spacing w:before="10" w:line="224" w:lineRule="exact"/>
              <w:ind w:left="115"/>
              <w:rPr>
                <w:sz w:val="20"/>
              </w:rPr>
            </w:pPr>
            <w:proofErr w:type="gramStart"/>
            <w:r>
              <w:rPr>
                <w:sz w:val="20"/>
              </w:rPr>
              <w:t>under</w:t>
            </w:r>
            <w:proofErr w:type="gramEnd"/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this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Contract,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except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agency’s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prior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written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consent.</w:t>
            </w:r>
          </w:p>
        </w:tc>
      </w:tr>
      <w:tr w:rsidR="008B26E6">
        <w:trPr>
          <w:trHeight w:val="957"/>
        </w:trPr>
        <w:tc>
          <w:tcPr>
            <w:tcW w:w="2570" w:type="dxa"/>
          </w:tcPr>
          <w:p w:rsidR="008B26E6" w:rsidRDefault="006B0368">
            <w:pPr>
              <w:pStyle w:val="TableParagraph"/>
              <w:spacing w:line="228" w:lineRule="exact"/>
              <w:ind w:left="112"/>
              <w:rPr>
                <w:b/>
                <w:sz w:val="20"/>
              </w:rPr>
            </w:pPr>
            <w:r>
              <w:rPr>
                <w:b/>
                <w:sz w:val="20"/>
              </w:rPr>
              <w:t>21.</w:t>
            </w:r>
            <w:r>
              <w:rPr>
                <w:b/>
                <w:spacing w:val="30"/>
                <w:sz w:val="20"/>
              </w:rPr>
              <w:t xml:space="preserve"> </w:t>
            </w:r>
            <w:r>
              <w:rPr>
                <w:b/>
                <w:sz w:val="20"/>
              </w:rPr>
              <w:t>Subcontracts</w:t>
            </w:r>
          </w:p>
        </w:tc>
        <w:tc>
          <w:tcPr>
            <w:tcW w:w="482" w:type="dxa"/>
          </w:tcPr>
          <w:p w:rsidR="008B26E6" w:rsidRDefault="006B0368">
            <w:pPr>
              <w:pStyle w:val="TableParagraph"/>
              <w:spacing w:line="223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21.1</w:t>
            </w:r>
          </w:p>
        </w:tc>
        <w:tc>
          <w:tcPr>
            <w:tcW w:w="6705" w:type="dxa"/>
          </w:tcPr>
          <w:p w:rsidR="008B26E6" w:rsidRDefault="006B0368">
            <w:pPr>
              <w:pStyle w:val="TableParagraph"/>
              <w:spacing w:line="249" w:lineRule="auto"/>
              <w:ind w:left="115" w:right="21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Supplier shall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notify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Procuring agency 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writing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 all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subcontracts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awarded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under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this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Contract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if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not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already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specified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bid.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Such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notification,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original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later,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not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relieve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Supplier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from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</w:p>
          <w:p w:rsidR="008B26E6" w:rsidRDefault="006B0368">
            <w:pPr>
              <w:pStyle w:val="TableParagraph"/>
              <w:spacing w:line="224" w:lineRule="exact"/>
              <w:ind w:left="115"/>
              <w:rPr>
                <w:sz w:val="20"/>
              </w:rPr>
            </w:pPr>
            <w:proofErr w:type="gramStart"/>
            <w:r>
              <w:rPr>
                <w:sz w:val="20"/>
              </w:rPr>
              <w:t>liability</w:t>
            </w:r>
            <w:proofErr w:type="gramEnd"/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obligation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under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Contract.</w:t>
            </w:r>
          </w:p>
        </w:tc>
      </w:tr>
      <w:tr w:rsidR="008B26E6">
        <w:trPr>
          <w:trHeight w:val="417"/>
        </w:trPr>
        <w:tc>
          <w:tcPr>
            <w:tcW w:w="2570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482" w:type="dxa"/>
          </w:tcPr>
          <w:p w:rsidR="008B26E6" w:rsidRDefault="006B0368">
            <w:pPr>
              <w:pStyle w:val="TableParagraph"/>
              <w:spacing w:line="223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21.2</w:t>
            </w:r>
          </w:p>
        </w:tc>
        <w:tc>
          <w:tcPr>
            <w:tcW w:w="6705" w:type="dxa"/>
          </w:tcPr>
          <w:p w:rsidR="008B26E6" w:rsidRDefault="006B0368">
            <w:pPr>
              <w:pStyle w:val="TableParagraph"/>
              <w:spacing w:line="226" w:lineRule="exact"/>
              <w:ind w:left="115"/>
              <w:rPr>
                <w:sz w:val="20"/>
              </w:rPr>
            </w:pPr>
            <w:r>
              <w:rPr>
                <w:sz w:val="20"/>
              </w:rPr>
              <w:t>Subcontracts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must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comply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provisions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GCC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Clause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3.</w:t>
            </w:r>
          </w:p>
        </w:tc>
      </w:tr>
      <w:tr w:rsidR="008B26E6">
        <w:trPr>
          <w:trHeight w:val="717"/>
        </w:trPr>
        <w:tc>
          <w:tcPr>
            <w:tcW w:w="2570" w:type="dxa"/>
          </w:tcPr>
          <w:p w:rsidR="008B26E6" w:rsidRDefault="006B0368">
            <w:pPr>
              <w:pStyle w:val="TableParagraph"/>
              <w:spacing w:line="228" w:lineRule="exact"/>
              <w:ind w:left="112"/>
              <w:rPr>
                <w:b/>
                <w:sz w:val="20"/>
              </w:rPr>
            </w:pPr>
            <w:r>
              <w:rPr>
                <w:b/>
                <w:sz w:val="20"/>
              </w:rPr>
              <w:t>22.</w:t>
            </w:r>
            <w:r>
              <w:rPr>
                <w:b/>
                <w:spacing w:val="17"/>
                <w:sz w:val="20"/>
              </w:rPr>
              <w:t xml:space="preserve"> </w:t>
            </w:r>
            <w:r>
              <w:rPr>
                <w:b/>
                <w:sz w:val="20"/>
              </w:rPr>
              <w:t>Delays</w:t>
            </w:r>
            <w:r>
              <w:rPr>
                <w:b/>
                <w:spacing w:val="14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15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</w:p>
          <w:p w:rsidR="008B26E6" w:rsidRDefault="006B0368">
            <w:pPr>
              <w:pStyle w:val="TableParagraph"/>
              <w:spacing w:before="9" w:line="230" w:lineRule="atLeast"/>
              <w:ind w:left="270" w:right="948"/>
              <w:rPr>
                <w:b/>
                <w:sz w:val="20"/>
              </w:rPr>
            </w:pPr>
            <w:r>
              <w:rPr>
                <w:b/>
                <w:sz w:val="20"/>
              </w:rPr>
              <w:t>Supplier’s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Performance</w:t>
            </w:r>
          </w:p>
        </w:tc>
        <w:tc>
          <w:tcPr>
            <w:tcW w:w="482" w:type="dxa"/>
          </w:tcPr>
          <w:p w:rsidR="008B26E6" w:rsidRDefault="006B0368">
            <w:pPr>
              <w:pStyle w:val="TableParagraph"/>
              <w:spacing w:line="223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22.1</w:t>
            </w:r>
          </w:p>
        </w:tc>
        <w:tc>
          <w:tcPr>
            <w:tcW w:w="6705" w:type="dxa"/>
          </w:tcPr>
          <w:p w:rsidR="008B26E6" w:rsidRDefault="006B0368">
            <w:pPr>
              <w:pStyle w:val="TableParagraph"/>
              <w:spacing w:line="225" w:lineRule="exact"/>
              <w:ind w:left="115"/>
              <w:rPr>
                <w:sz w:val="20"/>
              </w:rPr>
            </w:pPr>
            <w:r>
              <w:rPr>
                <w:sz w:val="20"/>
              </w:rPr>
              <w:t>Delivery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Goods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performance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Services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made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</w:p>
          <w:p w:rsidR="008B26E6" w:rsidRDefault="006B0368">
            <w:pPr>
              <w:pStyle w:val="TableParagraph"/>
              <w:spacing w:before="10" w:line="230" w:lineRule="atLeast"/>
              <w:ind w:left="115"/>
              <w:rPr>
                <w:sz w:val="20"/>
              </w:rPr>
            </w:pPr>
            <w:r>
              <w:rPr>
                <w:sz w:val="20"/>
              </w:rPr>
              <w:t>Supplier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accordance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time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schedule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prescribed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agency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Schedule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Requirements.</w:t>
            </w:r>
          </w:p>
        </w:tc>
      </w:tr>
      <w:tr w:rsidR="008B26E6">
        <w:trPr>
          <w:trHeight w:val="2150"/>
        </w:trPr>
        <w:tc>
          <w:tcPr>
            <w:tcW w:w="2570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482" w:type="dxa"/>
          </w:tcPr>
          <w:p w:rsidR="008B26E6" w:rsidRDefault="006B0368">
            <w:pPr>
              <w:pStyle w:val="TableParagraph"/>
              <w:spacing w:line="225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6705" w:type="dxa"/>
          </w:tcPr>
          <w:p w:rsidR="008B26E6" w:rsidRDefault="006B0368">
            <w:pPr>
              <w:pStyle w:val="TableParagraph"/>
              <w:spacing w:line="249" w:lineRule="auto"/>
              <w:ind w:left="115"/>
              <w:rPr>
                <w:sz w:val="20"/>
              </w:rPr>
            </w:pPr>
            <w:r>
              <w:rPr>
                <w:sz w:val="20"/>
              </w:rPr>
              <w:t>If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at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time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during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performance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Contract,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Supplier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its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subcontractor(s)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should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encounter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conditions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impeding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timely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delivery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Goods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performance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Services,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Supplier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promptly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notify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agency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writing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fact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delay,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its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likely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duration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its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cause(s).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soon 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practicable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after receipt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Supplier’s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notice,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agency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evaluate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situation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may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at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its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discretion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extend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Supplier’s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time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performance,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without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liquidated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damages,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which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case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extension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ratified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parties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amendment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</w:p>
          <w:p w:rsidR="008B26E6" w:rsidRDefault="006B0368">
            <w:pPr>
              <w:pStyle w:val="TableParagraph"/>
              <w:spacing w:line="219" w:lineRule="exact"/>
              <w:ind w:left="115"/>
              <w:rPr>
                <w:sz w:val="20"/>
              </w:rPr>
            </w:pPr>
            <w:r>
              <w:rPr>
                <w:sz w:val="20"/>
              </w:rPr>
              <w:t>Contract.</w:t>
            </w:r>
          </w:p>
        </w:tc>
      </w:tr>
      <w:tr w:rsidR="008B26E6">
        <w:trPr>
          <w:trHeight w:val="1194"/>
        </w:trPr>
        <w:tc>
          <w:tcPr>
            <w:tcW w:w="2570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482" w:type="dxa"/>
          </w:tcPr>
          <w:p w:rsidR="008B26E6" w:rsidRDefault="006B0368">
            <w:pPr>
              <w:pStyle w:val="TableParagraph"/>
              <w:spacing w:line="223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22.3</w:t>
            </w:r>
          </w:p>
        </w:tc>
        <w:tc>
          <w:tcPr>
            <w:tcW w:w="6705" w:type="dxa"/>
          </w:tcPr>
          <w:p w:rsidR="008B26E6" w:rsidRDefault="006B0368">
            <w:pPr>
              <w:pStyle w:val="TableParagraph"/>
              <w:spacing w:line="249" w:lineRule="auto"/>
              <w:ind w:left="115" w:right="97"/>
              <w:rPr>
                <w:sz w:val="20"/>
              </w:rPr>
            </w:pPr>
            <w:r>
              <w:rPr>
                <w:sz w:val="20"/>
              </w:rPr>
              <w:t>Except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provided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under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GCC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Clause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25,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delay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Supplier in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performance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its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delivery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obligations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render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Supplier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liable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imposition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liquidated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damages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pursuant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GCC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Clause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23,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unless an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extension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time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agreed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upon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pursuant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GCC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Clause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22.2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without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</w:p>
          <w:p w:rsidR="008B26E6" w:rsidRDefault="006B0368">
            <w:pPr>
              <w:pStyle w:val="TableParagraph"/>
              <w:spacing w:line="223" w:lineRule="exact"/>
              <w:ind w:left="115"/>
              <w:rPr>
                <w:sz w:val="20"/>
              </w:rPr>
            </w:pPr>
            <w:proofErr w:type="gramStart"/>
            <w:r>
              <w:rPr>
                <w:sz w:val="20"/>
              </w:rPr>
              <w:t>application</w:t>
            </w:r>
            <w:proofErr w:type="gramEnd"/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liquidated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damages.</w:t>
            </w:r>
          </w:p>
        </w:tc>
      </w:tr>
      <w:tr w:rsidR="008B26E6">
        <w:trPr>
          <w:trHeight w:val="2142"/>
        </w:trPr>
        <w:tc>
          <w:tcPr>
            <w:tcW w:w="2570" w:type="dxa"/>
          </w:tcPr>
          <w:p w:rsidR="008B26E6" w:rsidRDefault="006B0368">
            <w:pPr>
              <w:pStyle w:val="TableParagraph"/>
              <w:ind w:left="112" w:right="948" w:firstLine="2"/>
              <w:rPr>
                <w:b/>
                <w:sz w:val="20"/>
              </w:rPr>
            </w:pPr>
            <w:r>
              <w:rPr>
                <w:b/>
                <w:sz w:val="20"/>
              </w:rPr>
              <w:t>23.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Liquidated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Damages</w:t>
            </w:r>
          </w:p>
        </w:tc>
        <w:tc>
          <w:tcPr>
            <w:tcW w:w="482" w:type="dxa"/>
          </w:tcPr>
          <w:p w:rsidR="008B26E6" w:rsidRDefault="006B0368">
            <w:pPr>
              <w:pStyle w:val="TableParagraph"/>
              <w:spacing w:line="223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23.1</w:t>
            </w:r>
          </w:p>
        </w:tc>
        <w:tc>
          <w:tcPr>
            <w:tcW w:w="6705" w:type="dxa"/>
          </w:tcPr>
          <w:p w:rsidR="008B26E6" w:rsidRDefault="006B0368">
            <w:pPr>
              <w:pStyle w:val="TableParagraph"/>
              <w:spacing w:line="225" w:lineRule="exact"/>
              <w:ind w:left="115"/>
              <w:rPr>
                <w:sz w:val="20"/>
              </w:rPr>
            </w:pPr>
            <w:r>
              <w:rPr>
                <w:sz w:val="20"/>
              </w:rPr>
              <w:t>Subject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GCC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Clause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25,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if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Supplier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fails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deliver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all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</w:p>
          <w:p w:rsidR="008B26E6" w:rsidRDefault="006B0368">
            <w:pPr>
              <w:pStyle w:val="TableParagraph"/>
              <w:spacing w:before="3" w:line="249" w:lineRule="auto"/>
              <w:ind w:left="115" w:right="97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Goods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perform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Services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within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period(s) specified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Contract,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agency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shall,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without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prejudice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its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other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remedies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under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Contract,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deduct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from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Contract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Price,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as liquidated damages,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sum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equivalent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percentage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specified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SCC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delivered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price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delayed Goods or unperformed Services for each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week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part thereof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delay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until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actual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delivery 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performance, up to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maximum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deduction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percentage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specified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SCC.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Once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maximum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reached,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</w:p>
          <w:p w:rsidR="008B26E6" w:rsidRDefault="006B0368">
            <w:pPr>
              <w:pStyle w:val="TableParagraph"/>
              <w:spacing w:line="220" w:lineRule="exact"/>
              <w:ind w:left="115"/>
              <w:rPr>
                <w:sz w:val="20"/>
              </w:rPr>
            </w:pPr>
            <w:proofErr w:type="gramStart"/>
            <w:r>
              <w:rPr>
                <w:sz w:val="20"/>
              </w:rPr>
              <w:t>agency</w:t>
            </w:r>
            <w:proofErr w:type="gramEnd"/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may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consider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termination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Contract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pursuant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GCC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Clause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24.</w:t>
            </w:r>
          </w:p>
        </w:tc>
      </w:tr>
      <w:tr w:rsidR="008B26E6">
        <w:trPr>
          <w:trHeight w:val="1473"/>
        </w:trPr>
        <w:tc>
          <w:tcPr>
            <w:tcW w:w="2570" w:type="dxa"/>
          </w:tcPr>
          <w:p w:rsidR="008B26E6" w:rsidRDefault="006B0368">
            <w:pPr>
              <w:pStyle w:val="TableParagraph"/>
              <w:spacing w:line="249" w:lineRule="auto"/>
              <w:ind w:left="270" w:right="981" w:hanging="159"/>
              <w:rPr>
                <w:b/>
                <w:sz w:val="20"/>
              </w:rPr>
            </w:pPr>
            <w:r>
              <w:rPr>
                <w:b/>
                <w:sz w:val="20"/>
              </w:rPr>
              <w:t>24.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Termination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for</w:t>
            </w:r>
            <w:r>
              <w:rPr>
                <w:b/>
                <w:spacing w:val="10"/>
                <w:sz w:val="20"/>
              </w:rPr>
              <w:t xml:space="preserve"> </w:t>
            </w:r>
            <w:r>
              <w:rPr>
                <w:b/>
                <w:sz w:val="20"/>
              </w:rPr>
              <w:t>Default</w:t>
            </w:r>
          </w:p>
        </w:tc>
        <w:tc>
          <w:tcPr>
            <w:tcW w:w="482" w:type="dxa"/>
          </w:tcPr>
          <w:p w:rsidR="008B26E6" w:rsidRDefault="006B0368">
            <w:pPr>
              <w:pStyle w:val="TableParagraph"/>
              <w:spacing w:line="223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24.1</w:t>
            </w:r>
          </w:p>
        </w:tc>
        <w:tc>
          <w:tcPr>
            <w:tcW w:w="6705" w:type="dxa"/>
          </w:tcPr>
          <w:p w:rsidR="008B26E6" w:rsidRDefault="006B0368">
            <w:pPr>
              <w:pStyle w:val="TableParagraph"/>
              <w:spacing w:line="249" w:lineRule="auto"/>
              <w:ind w:left="115" w:right="87"/>
              <w:jc w:val="both"/>
              <w:rPr>
                <w:sz w:val="20"/>
              </w:rPr>
            </w:pPr>
            <w:r>
              <w:rPr>
                <w:sz w:val="20"/>
              </w:rPr>
              <w:t>The Procuring agency, without prejudice to any other remedy for breach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Contract, by written notice of default sent to the Supplier, may terminate this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Contract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whole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part:</w:t>
            </w:r>
          </w:p>
          <w:p w:rsidR="008B26E6" w:rsidRDefault="008B26E6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8B26E6" w:rsidRDefault="006B0368">
            <w:pPr>
              <w:pStyle w:val="TableParagraph"/>
              <w:tabs>
                <w:tab w:val="left" w:pos="478"/>
              </w:tabs>
              <w:ind w:left="478" w:right="91" w:hanging="363"/>
              <w:rPr>
                <w:sz w:val="20"/>
              </w:rPr>
            </w:pPr>
            <w:r>
              <w:rPr>
                <w:sz w:val="24"/>
              </w:rPr>
              <w:t>a.</w:t>
            </w:r>
            <w:r>
              <w:rPr>
                <w:sz w:val="24"/>
              </w:rPr>
              <w:tab/>
            </w:r>
            <w:r>
              <w:rPr>
                <w:sz w:val="20"/>
              </w:rPr>
              <w:t>if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Supplier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fails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deliver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all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Goods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within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period(s)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specified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Contract,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within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extension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thereof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granted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</w:p>
        </w:tc>
      </w:tr>
    </w:tbl>
    <w:p w:rsidR="008B26E6" w:rsidRDefault="008B26E6">
      <w:pPr>
        <w:rPr>
          <w:sz w:val="20"/>
        </w:rPr>
        <w:sectPr w:rsidR="008B26E6">
          <w:pgSz w:w="11910" w:h="16840"/>
          <w:pgMar w:top="1580" w:right="460" w:bottom="1880" w:left="920" w:header="0" w:footer="1680" w:gutter="0"/>
          <w:cols w:space="720"/>
        </w:sectPr>
      </w:pPr>
    </w:p>
    <w:tbl>
      <w:tblPr>
        <w:tblW w:w="0" w:type="auto"/>
        <w:tblInd w:w="5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70"/>
        <w:gridCol w:w="482"/>
        <w:gridCol w:w="6705"/>
      </w:tblGrid>
      <w:tr w:rsidR="008B26E6">
        <w:trPr>
          <w:trHeight w:val="4391"/>
        </w:trPr>
        <w:tc>
          <w:tcPr>
            <w:tcW w:w="2570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482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6705" w:type="dxa"/>
          </w:tcPr>
          <w:p w:rsidR="008B26E6" w:rsidRDefault="006B0368">
            <w:pPr>
              <w:pStyle w:val="TableParagraph"/>
              <w:spacing w:line="223" w:lineRule="exact"/>
              <w:ind w:left="478"/>
              <w:jc w:val="both"/>
              <w:rPr>
                <w:sz w:val="20"/>
              </w:rPr>
            </w:pPr>
            <w:r>
              <w:rPr>
                <w:sz w:val="20"/>
              </w:rPr>
              <w:t>Procuring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agency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pursuant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GCC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Clause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22;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</w:p>
          <w:p w:rsidR="008B26E6" w:rsidRDefault="008B26E6">
            <w:pPr>
              <w:pStyle w:val="TableParagraph"/>
              <w:rPr>
                <w:b/>
                <w:sz w:val="25"/>
              </w:rPr>
            </w:pPr>
          </w:p>
          <w:p w:rsidR="008B26E6" w:rsidRDefault="006B0368" w:rsidP="008E115C">
            <w:pPr>
              <w:pStyle w:val="TableParagraph"/>
              <w:numPr>
                <w:ilvl w:val="0"/>
                <w:numId w:val="29"/>
              </w:numPr>
              <w:tabs>
                <w:tab w:val="left" w:pos="464"/>
              </w:tabs>
              <w:spacing w:before="1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if</w:t>
            </w:r>
            <w:proofErr w:type="gramEnd"/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Supplier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fails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perform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other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obligation(s)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under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Contract.</w:t>
            </w:r>
          </w:p>
          <w:p w:rsidR="008B26E6" w:rsidRDefault="006B0368" w:rsidP="008E115C">
            <w:pPr>
              <w:pStyle w:val="TableParagraph"/>
              <w:numPr>
                <w:ilvl w:val="0"/>
                <w:numId w:val="29"/>
              </w:numPr>
              <w:tabs>
                <w:tab w:val="left" w:pos="450"/>
              </w:tabs>
              <w:spacing w:before="12" w:line="249" w:lineRule="auto"/>
              <w:ind w:left="449" w:right="90" w:hanging="334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if</w:t>
            </w:r>
            <w:proofErr w:type="gramEnd"/>
            <w:r>
              <w:rPr>
                <w:sz w:val="20"/>
              </w:rPr>
              <w:t xml:space="preserve"> the Supplier, in the judgment of the Procuring agency has engaged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corrupt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fraudulent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practices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competing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executing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Contract.</w:t>
            </w:r>
          </w:p>
          <w:p w:rsidR="008B26E6" w:rsidRDefault="008B26E6">
            <w:pPr>
              <w:pStyle w:val="TableParagraph"/>
              <w:spacing w:before="7"/>
              <w:rPr>
                <w:b/>
                <w:sz w:val="24"/>
              </w:rPr>
            </w:pPr>
          </w:p>
          <w:p w:rsidR="008B26E6" w:rsidRDefault="006B0368">
            <w:pPr>
              <w:pStyle w:val="TableParagraph"/>
              <w:ind w:left="115"/>
              <w:jc w:val="both"/>
              <w:rPr>
                <w:sz w:val="20"/>
              </w:rPr>
            </w:pPr>
            <w:r>
              <w:rPr>
                <w:sz w:val="20"/>
              </w:rPr>
              <w:t>For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purpose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this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clause:</w:t>
            </w:r>
          </w:p>
          <w:p w:rsidR="008B26E6" w:rsidRDefault="006B0368">
            <w:pPr>
              <w:pStyle w:val="TableParagraph"/>
              <w:spacing w:before="1" w:line="252" w:lineRule="auto"/>
              <w:ind w:left="478" w:right="92"/>
              <w:jc w:val="both"/>
              <w:rPr>
                <w:sz w:val="20"/>
              </w:rPr>
            </w:pPr>
            <w:r>
              <w:rPr>
                <w:sz w:val="20"/>
              </w:rPr>
              <w:t>“</w:t>
            </w:r>
            <w:proofErr w:type="gramStart"/>
            <w:r>
              <w:rPr>
                <w:sz w:val="20"/>
              </w:rPr>
              <w:t>corrupt</w:t>
            </w:r>
            <w:proofErr w:type="gramEnd"/>
            <w:r>
              <w:rPr>
                <w:sz w:val="20"/>
              </w:rPr>
              <w:t xml:space="preserve"> practice” means the offering, giving, receiving or soliciting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anything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value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influence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action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public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official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procurement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process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contract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execution.</w:t>
            </w:r>
          </w:p>
          <w:p w:rsidR="008B26E6" w:rsidRDefault="008B26E6">
            <w:pPr>
              <w:pStyle w:val="TableParagraph"/>
              <w:spacing w:before="3"/>
              <w:rPr>
                <w:b/>
                <w:sz w:val="21"/>
              </w:rPr>
            </w:pPr>
          </w:p>
          <w:p w:rsidR="008B26E6" w:rsidRDefault="006B0368">
            <w:pPr>
              <w:pStyle w:val="TableParagraph"/>
              <w:spacing w:line="249" w:lineRule="auto"/>
              <w:ind w:left="115" w:right="24"/>
              <w:rPr>
                <w:sz w:val="20"/>
              </w:rPr>
            </w:pPr>
            <w:r>
              <w:rPr>
                <w:sz w:val="20"/>
              </w:rPr>
              <w:t>“fraudulent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practice”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means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misrepresentation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facts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order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influence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 procurement process or the execution of a contract to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detriment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Borrower,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includes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collusive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practice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among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Bidders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(prior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after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submission)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designed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establish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prices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at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artificial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non-competitive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levels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deprive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Borrower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benefits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free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open</w:t>
            </w:r>
          </w:p>
          <w:p w:rsidR="008B26E6" w:rsidRDefault="006B0368">
            <w:pPr>
              <w:pStyle w:val="TableParagraph"/>
              <w:spacing w:line="221" w:lineRule="exact"/>
              <w:ind w:left="115"/>
              <w:rPr>
                <w:sz w:val="20"/>
              </w:rPr>
            </w:pPr>
            <w:proofErr w:type="gramStart"/>
            <w:r>
              <w:rPr>
                <w:sz w:val="20"/>
              </w:rPr>
              <w:t>competition</w:t>
            </w:r>
            <w:proofErr w:type="gramEnd"/>
            <w:r>
              <w:rPr>
                <w:sz w:val="20"/>
              </w:rPr>
              <w:t>.</w:t>
            </w:r>
          </w:p>
        </w:tc>
      </w:tr>
      <w:tr w:rsidR="008B26E6">
        <w:trPr>
          <w:trHeight w:val="1672"/>
        </w:trPr>
        <w:tc>
          <w:tcPr>
            <w:tcW w:w="2570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482" w:type="dxa"/>
          </w:tcPr>
          <w:p w:rsidR="008B26E6" w:rsidRDefault="006B0368">
            <w:pPr>
              <w:pStyle w:val="TableParagraph"/>
              <w:spacing w:line="223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24.2</w:t>
            </w:r>
          </w:p>
        </w:tc>
        <w:tc>
          <w:tcPr>
            <w:tcW w:w="6705" w:type="dxa"/>
          </w:tcPr>
          <w:p w:rsidR="008B26E6" w:rsidRDefault="006B0368">
            <w:pPr>
              <w:pStyle w:val="TableParagraph"/>
              <w:spacing w:line="249" w:lineRule="auto"/>
              <w:ind w:left="115" w:right="146"/>
              <w:rPr>
                <w:sz w:val="20"/>
              </w:rPr>
            </w:pPr>
            <w:r>
              <w:rPr>
                <w:sz w:val="20"/>
              </w:rPr>
              <w:t>In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event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agency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terminates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Contract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whole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part,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pursuant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GCC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Clause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24.1,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agency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may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procure,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upon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such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terms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 in such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manner as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it deems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appropriate, Goods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or Services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similar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to those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undelivered, and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Supplier shall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liable to the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Procuring agency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excess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costs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such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similar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Goods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Services.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However,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Supplier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continue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performance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Contract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extent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not</w:t>
            </w:r>
          </w:p>
          <w:p w:rsidR="008B26E6" w:rsidRDefault="006B0368">
            <w:pPr>
              <w:pStyle w:val="TableParagraph"/>
              <w:spacing w:line="222" w:lineRule="exact"/>
              <w:ind w:left="115"/>
              <w:rPr>
                <w:sz w:val="20"/>
              </w:rPr>
            </w:pPr>
            <w:proofErr w:type="gramStart"/>
            <w:r>
              <w:rPr>
                <w:sz w:val="20"/>
              </w:rPr>
              <w:t>terminated</w:t>
            </w:r>
            <w:proofErr w:type="gramEnd"/>
            <w:r>
              <w:rPr>
                <w:sz w:val="20"/>
              </w:rPr>
              <w:t>.</w:t>
            </w:r>
          </w:p>
        </w:tc>
      </w:tr>
      <w:tr w:rsidR="008B26E6">
        <w:trPr>
          <w:trHeight w:val="1194"/>
        </w:trPr>
        <w:tc>
          <w:tcPr>
            <w:tcW w:w="2570" w:type="dxa"/>
          </w:tcPr>
          <w:p w:rsidR="008B26E6" w:rsidRDefault="006B0368">
            <w:pPr>
              <w:pStyle w:val="TableParagraph"/>
              <w:spacing w:line="249" w:lineRule="auto"/>
              <w:ind w:left="270" w:right="981" w:hanging="159"/>
              <w:rPr>
                <w:b/>
                <w:sz w:val="20"/>
              </w:rPr>
            </w:pPr>
            <w:r>
              <w:rPr>
                <w:b/>
                <w:sz w:val="20"/>
              </w:rPr>
              <w:t>25.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Force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Majeure</w:t>
            </w:r>
          </w:p>
        </w:tc>
        <w:tc>
          <w:tcPr>
            <w:tcW w:w="482" w:type="dxa"/>
          </w:tcPr>
          <w:p w:rsidR="008B26E6" w:rsidRDefault="006B0368">
            <w:pPr>
              <w:pStyle w:val="TableParagraph"/>
              <w:spacing w:line="223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25.1</w:t>
            </w:r>
          </w:p>
        </w:tc>
        <w:tc>
          <w:tcPr>
            <w:tcW w:w="6705" w:type="dxa"/>
          </w:tcPr>
          <w:p w:rsidR="008B26E6" w:rsidRDefault="006B0368">
            <w:pPr>
              <w:pStyle w:val="TableParagraph"/>
              <w:spacing w:line="249" w:lineRule="auto"/>
              <w:ind w:left="115" w:right="146"/>
              <w:rPr>
                <w:sz w:val="20"/>
              </w:rPr>
            </w:pPr>
            <w:r>
              <w:rPr>
                <w:sz w:val="20"/>
              </w:rPr>
              <w:t>Notwithstanding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provisions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GCC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Clauses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22,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23,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24,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Supplier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liable for forfeiture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of its performance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security, liquidated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damages,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termination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default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if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extent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that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its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delay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performance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other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failure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perform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its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obligations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under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Contract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</w:p>
          <w:p w:rsidR="008B26E6" w:rsidRDefault="006B0368">
            <w:pPr>
              <w:pStyle w:val="TableParagraph"/>
              <w:spacing w:line="223" w:lineRule="exact"/>
              <w:ind w:left="115"/>
              <w:rPr>
                <w:sz w:val="20"/>
              </w:rPr>
            </w:pPr>
            <w:proofErr w:type="gramStart"/>
            <w:r>
              <w:rPr>
                <w:sz w:val="20"/>
              </w:rPr>
              <w:t>the</w:t>
            </w:r>
            <w:proofErr w:type="gramEnd"/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result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an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event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Force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Majeure.</w:t>
            </w:r>
          </w:p>
        </w:tc>
      </w:tr>
      <w:tr w:rsidR="008B26E6">
        <w:trPr>
          <w:trHeight w:val="1194"/>
        </w:trPr>
        <w:tc>
          <w:tcPr>
            <w:tcW w:w="2570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482" w:type="dxa"/>
          </w:tcPr>
          <w:p w:rsidR="008B26E6" w:rsidRDefault="006B0368">
            <w:pPr>
              <w:pStyle w:val="TableParagraph"/>
              <w:spacing w:line="223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25.2</w:t>
            </w:r>
          </w:p>
        </w:tc>
        <w:tc>
          <w:tcPr>
            <w:tcW w:w="6705" w:type="dxa"/>
          </w:tcPr>
          <w:p w:rsidR="008B26E6" w:rsidRDefault="006B0368">
            <w:pPr>
              <w:pStyle w:val="TableParagraph"/>
              <w:spacing w:line="249" w:lineRule="auto"/>
              <w:ind w:left="115" w:right="97"/>
              <w:rPr>
                <w:sz w:val="20"/>
              </w:rPr>
            </w:pPr>
            <w:r>
              <w:rPr>
                <w:sz w:val="20"/>
              </w:rPr>
              <w:t>For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purposes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this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clause,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“Force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Majeure”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means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an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event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beyond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control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of the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Supplier and not involving the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Supplier’s fault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negligence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foreseeable. Such events may include, but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not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restricted to, acts of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agency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its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sovereign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capacity,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wars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revolutions,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fires,</w:t>
            </w:r>
          </w:p>
          <w:p w:rsidR="008B26E6" w:rsidRDefault="006B0368">
            <w:pPr>
              <w:pStyle w:val="TableParagraph"/>
              <w:spacing w:line="223" w:lineRule="exact"/>
              <w:ind w:left="115"/>
              <w:rPr>
                <w:sz w:val="20"/>
              </w:rPr>
            </w:pPr>
            <w:proofErr w:type="gramStart"/>
            <w:r>
              <w:rPr>
                <w:sz w:val="20"/>
              </w:rPr>
              <w:t>floods</w:t>
            </w:r>
            <w:proofErr w:type="gramEnd"/>
            <w:r>
              <w:rPr>
                <w:sz w:val="20"/>
              </w:rPr>
              <w:t>,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epidemics,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quarantine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restrictions,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freight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embargoes.</w:t>
            </w:r>
          </w:p>
        </w:tc>
      </w:tr>
      <w:tr w:rsidR="008B26E6">
        <w:trPr>
          <w:trHeight w:val="1434"/>
        </w:trPr>
        <w:tc>
          <w:tcPr>
            <w:tcW w:w="2570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482" w:type="dxa"/>
          </w:tcPr>
          <w:p w:rsidR="008B26E6" w:rsidRDefault="006B0368">
            <w:pPr>
              <w:pStyle w:val="TableParagraph"/>
              <w:spacing w:line="225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25.3</w:t>
            </w:r>
          </w:p>
        </w:tc>
        <w:tc>
          <w:tcPr>
            <w:tcW w:w="6705" w:type="dxa"/>
          </w:tcPr>
          <w:p w:rsidR="008B26E6" w:rsidRDefault="006B0368">
            <w:pPr>
              <w:pStyle w:val="TableParagraph"/>
              <w:spacing w:line="249" w:lineRule="auto"/>
              <w:ind w:left="115" w:right="97"/>
              <w:rPr>
                <w:sz w:val="20"/>
              </w:rPr>
            </w:pPr>
            <w:r>
              <w:rPr>
                <w:sz w:val="20"/>
              </w:rPr>
              <w:t>If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Force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Majeure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situation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arises,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Supplier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promptly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notify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agency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writing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such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condition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cause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thereof.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Unless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otherwise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directed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agency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writing,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Supplier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continue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perform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its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obligations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under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Contract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far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reasonably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practical,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seek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all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reasonable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alternative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means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performance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not</w:t>
            </w:r>
          </w:p>
          <w:p w:rsidR="008B26E6" w:rsidRDefault="006B0368">
            <w:pPr>
              <w:pStyle w:val="TableParagraph"/>
              <w:spacing w:line="221" w:lineRule="exact"/>
              <w:ind w:left="115"/>
              <w:rPr>
                <w:sz w:val="20"/>
              </w:rPr>
            </w:pPr>
            <w:proofErr w:type="gramStart"/>
            <w:r>
              <w:rPr>
                <w:sz w:val="20"/>
              </w:rPr>
              <w:t>prevented</w:t>
            </w:r>
            <w:proofErr w:type="gramEnd"/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Force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Majeure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event.</w:t>
            </w:r>
          </w:p>
        </w:tc>
      </w:tr>
      <w:tr w:rsidR="008B26E6">
        <w:trPr>
          <w:trHeight w:val="1432"/>
        </w:trPr>
        <w:tc>
          <w:tcPr>
            <w:tcW w:w="2570" w:type="dxa"/>
          </w:tcPr>
          <w:p w:rsidR="008B26E6" w:rsidRDefault="006B0368">
            <w:pPr>
              <w:pStyle w:val="TableParagraph"/>
              <w:spacing w:line="247" w:lineRule="auto"/>
              <w:ind w:left="270" w:right="981" w:hanging="159"/>
              <w:rPr>
                <w:b/>
                <w:sz w:val="20"/>
              </w:rPr>
            </w:pPr>
            <w:r>
              <w:rPr>
                <w:b/>
                <w:sz w:val="20"/>
              </w:rPr>
              <w:t>26.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Termination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for</w:t>
            </w:r>
            <w:r>
              <w:rPr>
                <w:b/>
                <w:spacing w:val="38"/>
                <w:sz w:val="20"/>
              </w:rPr>
              <w:t xml:space="preserve"> </w:t>
            </w:r>
            <w:r>
              <w:rPr>
                <w:b/>
                <w:sz w:val="20"/>
              </w:rPr>
              <w:t>Insolvency</w:t>
            </w:r>
          </w:p>
        </w:tc>
        <w:tc>
          <w:tcPr>
            <w:tcW w:w="482" w:type="dxa"/>
          </w:tcPr>
          <w:p w:rsidR="008B26E6" w:rsidRDefault="006B0368">
            <w:pPr>
              <w:pStyle w:val="TableParagraph"/>
              <w:spacing w:line="223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26.1</w:t>
            </w:r>
          </w:p>
        </w:tc>
        <w:tc>
          <w:tcPr>
            <w:tcW w:w="6705" w:type="dxa"/>
          </w:tcPr>
          <w:p w:rsidR="008B26E6" w:rsidRDefault="006B0368">
            <w:pPr>
              <w:pStyle w:val="TableParagraph"/>
              <w:spacing w:line="249" w:lineRule="auto"/>
              <w:ind w:left="115" w:right="97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Procuring agency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may at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any time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terminate the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Contract by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giving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written notice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to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Supplier if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Supplier becomes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bankrupt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otherwise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insolvent.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this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event, termination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will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without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compensation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Supplier,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provided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that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such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termination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will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not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prejudice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affect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right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action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remedy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which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has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accrued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will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accrue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thereafter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</w:p>
          <w:p w:rsidR="008B26E6" w:rsidRDefault="006B0368">
            <w:pPr>
              <w:pStyle w:val="TableParagraph"/>
              <w:spacing w:line="221" w:lineRule="exact"/>
              <w:ind w:left="115"/>
              <w:rPr>
                <w:sz w:val="20"/>
              </w:rPr>
            </w:pPr>
            <w:r>
              <w:rPr>
                <w:sz w:val="20"/>
              </w:rPr>
              <w:t>Procuring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agency.</w:t>
            </w:r>
          </w:p>
        </w:tc>
      </w:tr>
      <w:tr w:rsidR="008B26E6">
        <w:trPr>
          <w:trHeight w:val="1434"/>
        </w:trPr>
        <w:tc>
          <w:tcPr>
            <w:tcW w:w="2570" w:type="dxa"/>
          </w:tcPr>
          <w:p w:rsidR="008B26E6" w:rsidRDefault="006B0368">
            <w:pPr>
              <w:pStyle w:val="TableParagraph"/>
              <w:spacing w:line="247" w:lineRule="auto"/>
              <w:ind w:left="270" w:right="981" w:hanging="159"/>
              <w:rPr>
                <w:b/>
                <w:sz w:val="20"/>
              </w:rPr>
            </w:pPr>
            <w:r>
              <w:rPr>
                <w:b/>
                <w:sz w:val="20"/>
              </w:rPr>
              <w:t>27.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Termination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for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Convenience</w:t>
            </w:r>
          </w:p>
        </w:tc>
        <w:tc>
          <w:tcPr>
            <w:tcW w:w="482" w:type="dxa"/>
          </w:tcPr>
          <w:p w:rsidR="008B26E6" w:rsidRDefault="006B0368">
            <w:pPr>
              <w:pStyle w:val="TableParagraph"/>
              <w:spacing w:line="225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27.1</w:t>
            </w:r>
          </w:p>
        </w:tc>
        <w:tc>
          <w:tcPr>
            <w:tcW w:w="6705" w:type="dxa"/>
          </w:tcPr>
          <w:p w:rsidR="008B26E6" w:rsidRDefault="006B0368">
            <w:pPr>
              <w:pStyle w:val="TableParagraph"/>
              <w:spacing w:line="249" w:lineRule="auto"/>
              <w:ind w:left="115" w:right="176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agency,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written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notice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sent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Supplier,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may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terminate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Contract,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whole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part,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at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time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its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convenience.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notice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termination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specify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that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termination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agency’s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convenience,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extent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which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performance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Supplier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under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Contract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terminated,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date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upon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which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such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termination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becomes</w:t>
            </w:r>
          </w:p>
          <w:p w:rsidR="008B26E6" w:rsidRDefault="006B0368">
            <w:pPr>
              <w:pStyle w:val="TableParagraph"/>
              <w:spacing w:line="221" w:lineRule="exact"/>
              <w:ind w:left="115"/>
              <w:rPr>
                <w:sz w:val="20"/>
              </w:rPr>
            </w:pPr>
            <w:proofErr w:type="gramStart"/>
            <w:r>
              <w:rPr>
                <w:sz w:val="20"/>
              </w:rPr>
              <w:t>effective</w:t>
            </w:r>
            <w:proofErr w:type="gramEnd"/>
            <w:r>
              <w:rPr>
                <w:sz w:val="20"/>
              </w:rPr>
              <w:t>.</w:t>
            </w:r>
          </w:p>
        </w:tc>
      </w:tr>
      <w:tr w:rsidR="008B26E6">
        <w:trPr>
          <w:trHeight w:val="417"/>
        </w:trPr>
        <w:tc>
          <w:tcPr>
            <w:tcW w:w="2570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482" w:type="dxa"/>
          </w:tcPr>
          <w:p w:rsidR="008B26E6" w:rsidRDefault="006B0368">
            <w:pPr>
              <w:pStyle w:val="TableParagraph"/>
              <w:spacing w:line="223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27.2</w:t>
            </w:r>
          </w:p>
        </w:tc>
        <w:tc>
          <w:tcPr>
            <w:tcW w:w="6705" w:type="dxa"/>
          </w:tcPr>
          <w:p w:rsidR="008B26E6" w:rsidRDefault="006B0368">
            <w:pPr>
              <w:pStyle w:val="TableParagraph"/>
              <w:spacing w:line="225" w:lineRule="exact"/>
              <w:ind w:left="115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Goods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that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are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complete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ready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shipment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within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thirty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(30)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days</w:t>
            </w:r>
          </w:p>
        </w:tc>
      </w:tr>
    </w:tbl>
    <w:p w:rsidR="008B26E6" w:rsidRDefault="008B26E6">
      <w:pPr>
        <w:spacing w:line="225" w:lineRule="exact"/>
        <w:rPr>
          <w:sz w:val="20"/>
        </w:rPr>
        <w:sectPr w:rsidR="008B26E6">
          <w:pgSz w:w="11910" w:h="16840"/>
          <w:pgMar w:top="1580" w:right="460" w:bottom="1880" w:left="920" w:header="0" w:footer="1680" w:gutter="0"/>
          <w:cols w:space="720"/>
        </w:sectPr>
      </w:pPr>
    </w:p>
    <w:tbl>
      <w:tblPr>
        <w:tblW w:w="0" w:type="auto"/>
        <w:tblInd w:w="5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70"/>
        <w:gridCol w:w="482"/>
        <w:gridCol w:w="6705"/>
      </w:tblGrid>
      <w:tr w:rsidR="008B26E6">
        <w:trPr>
          <w:trHeight w:val="1967"/>
        </w:trPr>
        <w:tc>
          <w:tcPr>
            <w:tcW w:w="2570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482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6705" w:type="dxa"/>
          </w:tcPr>
          <w:p w:rsidR="008B26E6" w:rsidRDefault="006B0368">
            <w:pPr>
              <w:pStyle w:val="TableParagraph"/>
              <w:spacing w:line="252" w:lineRule="auto"/>
              <w:ind w:left="115" w:right="86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after</w:t>
            </w:r>
            <w:proofErr w:type="gramEnd"/>
            <w:r>
              <w:rPr>
                <w:sz w:val="20"/>
              </w:rPr>
              <w:t xml:space="preserve"> the Supplier’s receipt of notice of termination shall be accepted by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agency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at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Contract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terms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prices.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remaining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Goods,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agency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may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elect:</w:t>
            </w:r>
          </w:p>
          <w:p w:rsidR="008B26E6" w:rsidRDefault="006B0368" w:rsidP="008E115C">
            <w:pPr>
              <w:pStyle w:val="TableParagraph"/>
              <w:numPr>
                <w:ilvl w:val="0"/>
                <w:numId w:val="28"/>
              </w:numPr>
              <w:tabs>
                <w:tab w:val="left" w:pos="476"/>
              </w:tabs>
              <w:spacing w:line="237" w:lineRule="auto"/>
              <w:ind w:right="314"/>
              <w:rPr>
                <w:sz w:val="20"/>
              </w:rPr>
            </w:pPr>
            <w:r>
              <w:rPr>
                <w:sz w:val="20"/>
              </w:rPr>
              <w:t>to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have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portion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completed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delivered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at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Contract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terms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prices;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and/or</w:t>
            </w:r>
          </w:p>
          <w:p w:rsidR="008B26E6" w:rsidRDefault="006B0368" w:rsidP="008E115C">
            <w:pPr>
              <w:pStyle w:val="TableParagraph"/>
              <w:numPr>
                <w:ilvl w:val="0"/>
                <w:numId w:val="28"/>
              </w:numPr>
              <w:tabs>
                <w:tab w:val="left" w:pos="476"/>
              </w:tabs>
              <w:spacing w:before="6" w:line="230" w:lineRule="auto"/>
              <w:ind w:right="413"/>
              <w:rPr>
                <w:sz w:val="20"/>
              </w:rPr>
            </w:pPr>
            <w:r>
              <w:rPr>
                <w:sz w:val="20"/>
              </w:rPr>
              <w:t>to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cancel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remainder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pay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Supplier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an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agreed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amount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partially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completed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Goods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Services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materials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</w:p>
          <w:p w:rsidR="008B26E6" w:rsidRDefault="006B0368">
            <w:pPr>
              <w:pStyle w:val="TableParagraph"/>
              <w:spacing w:before="4" w:line="226" w:lineRule="exact"/>
              <w:ind w:left="115"/>
              <w:rPr>
                <w:sz w:val="20"/>
              </w:rPr>
            </w:pPr>
            <w:proofErr w:type="gramStart"/>
            <w:r>
              <w:rPr>
                <w:sz w:val="20"/>
              </w:rPr>
              <w:t>parts</w:t>
            </w:r>
            <w:proofErr w:type="gramEnd"/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previously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procured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Supplier.</w:t>
            </w:r>
          </w:p>
        </w:tc>
      </w:tr>
      <w:tr w:rsidR="008B26E6">
        <w:trPr>
          <w:trHeight w:val="724"/>
        </w:trPr>
        <w:tc>
          <w:tcPr>
            <w:tcW w:w="2570" w:type="dxa"/>
          </w:tcPr>
          <w:p w:rsidR="008B26E6" w:rsidRDefault="006B0368">
            <w:pPr>
              <w:pStyle w:val="TableParagraph"/>
              <w:spacing w:line="247" w:lineRule="auto"/>
              <w:ind w:left="270" w:right="948" w:hanging="159"/>
              <w:rPr>
                <w:b/>
                <w:sz w:val="20"/>
              </w:rPr>
            </w:pPr>
            <w:r>
              <w:rPr>
                <w:b/>
                <w:sz w:val="20"/>
              </w:rPr>
              <w:t>28.</w:t>
            </w:r>
            <w:r>
              <w:rPr>
                <w:b/>
                <w:spacing w:val="27"/>
                <w:sz w:val="20"/>
              </w:rPr>
              <w:t xml:space="preserve"> </w:t>
            </w:r>
            <w:r>
              <w:rPr>
                <w:b/>
                <w:sz w:val="20"/>
              </w:rPr>
              <w:t>Resolution</w:t>
            </w:r>
            <w:r>
              <w:rPr>
                <w:b/>
                <w:spacing w:val="26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Disputes</w:t>
            </w:r>
          </w:p>
        </w:tc>
        <w:tc>
          <w:tcPr>
            <w:tcW w:w="482" w:type="dxa"/>
          </w:tcPr>
          <w:p w:rsidR="008B26E6" w:rsidRDefault="006B0368">
            <w:pPr>
              <w:pStyle w:val="TableParagraph"/>
              <w:spacing w:line="223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28.1</w:t>
            </w:r>
          </w:p>
        </w:tc>
        <w:tc>
          <w:tcPr>
            <w:tcW w:w="6705" w:type="dxa"/>
          </w:tcPr>
          <w:p w:rsidR="008B26E6" w:rsidRDefault="006B0368">
            <w:pPr>
              <w:pStyle w:val="TableParagraph"/>
              <w:spacing w:line="249" w:lineRule="auto"/>
              <w:ind w:left="115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agency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Supplier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make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every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effort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resolve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amicably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direct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informal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negotiation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disagreement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dispute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arising</w:t>
            </w:r>
          </w:p>
          <w:p w:rsidR="008B26E6" w:rsidRDefault="006B0368">
            <w:pPr>
              <w:pStyle w:val="TableParagraph"/>
              <w:spacing w:line="227" w:lineRule="exact"/>
              <w:ind w:left="115"/>
              <w:rPr>
                <w:sz w:val="20"/>
              </w:rPr>
            </w:pPr>
            <w:proofErr w:type="gramStart"/>
            <w:r>
              <w:rPr>
                <w:sz w:val="20"/>
              </w:rPr>
              <w:t>between</w:t>
            </w:r>
            <w:proofErr w:type="gramEnd"/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them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under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connection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Contract.</w:t>
            </w:r>
          </w:p>
        </w:tc>
      </w:tr>
      <w:tr w:rsidR="008B26E6">
        <w:trPr>
          <w:trHeight w:val="1701"/>
        </w:trPr>
        <w:tc>
          <w:tcPr>
            <w:tcW w:w="2570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482" w:type="dxa"/>
          </w:tcPr>
          <w:p w:rsidR="008B26E6" w:rsidRDefault="006B0368">
            <w:pPr>
              <w:pStyle w:val="TableParagraph"/>
              <w:spacing w:line="225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28.2</w:t>
            </w:r>
          </w:p>
        </w:tc>
        <w:tc>
          <w:tcPr>
            <w:tcW w:w="6705" w:type="dxa"/>
          </w:tcPr>
          <w:p w:rsidR="008B26E6" w:rsidRDefault="006B0368">
            <w:pPr>
              <w:pStyle w:val="TableParagraph"/>
              <w:spacing w:before="2" w:line="252" w:lineRule="auto"/>
              <w:ind w:left="115" w:right="89"/>
              <w:jc w:val="both"/>
              <w:rPr>
                <w:sz w:val="20"/>
              </w:rPr>
            </w:pPr>
            <w:r>
              <w:rPr>
                <w:sz w:val="20"/>
              </w:rPr>
              <w:t>If,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after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thirty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(30)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days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from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commencement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such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informal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negotiations,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agency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Supplier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have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been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unable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resolve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amicably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Contract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dispute, either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party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may require that the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dispute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be referred for resolution to the formal mechanisms specified in SCC. These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mechanisms may include, but are not restricted to, conciliation mediated by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third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party,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adjudication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agreed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manner</w:t>
            </w:r>
          </w:p>
          <w:p w:rsidR="008B26E6" w:rsidRDefault="006B0368">
            <w:pPr>
              <w:pStyle w:val="TableParagraph"/>
              <w:spacing w:before="1" w:line="229" w:lineRule="exact"/>
              <w:ind w:left="115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and/or</w:t>
            </w:r>
            <w:proofErr w:type="gramEnd"/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arbitration.</w:t>
            </w:r>
          </w:p>
        </w:tc>
      </w:tr>
      <w:tr w:rsidR="008B26E6">
        <w:trPr>
          <w:trHeight w:val="1216"/>
        </w:trPr>
        <w:tc>
          <w:tcPr>
            <w:tcW w:w="2570" w:type="dxa"/>
          </w:tcPr>
          <w:p w:rsidR="008B26E6" w:rsidRDefault="006B0368">
            <w:pPr>
              <w:pStyle w:val="TableParagraph"/>
              <w:spacing w:line="247" w:lineRule="auto"/>
              <w:ind w:left="270" w:right="981" w:hanging="159"/>
              <w:rPr>
                <w:b/>
                <w:sz w:val="20"/>
              </w:rPr>
            </w:pPr>
            <w:r>
              <w:rPr>
                <w:b/>
                <w:sz w:val="20"/>
              </w:rPr>
              <w:t>29.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Governing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Language</w:t>
            </w:r>
          </w:p>
        </w:tc>
        <w:tc>
          <w:tcPr>
            <w:tcW w:w="482" w:type="dxa"/>
          </w:tcPr>
          <w:p w:rsidR="008B26E6" w:rsidRDefault="006B0368">
            <w:pPr>
              <w:pStyle w:val="TableParagraph"/>
              <w:spacing w:line="223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29.1</w:t>
            </w:r>
          </w:p>
        </w:tc>
        <w:tc>
          <w:tcPr>
            <w:tcW w:w="6705" w:type="dxa"/>
          </w:tcPr>
          <w:p w:rsidR="008B26E6" w:rsidRDefault="006B0368">
            <w:pPr>
              <w:pStyle w:val="TableParagraph"/>
              <w:spacing w:line="252" w:lineRule="auto"/>
              <w:ind w:left="115" w:right="88"/>
              <w:jc w:val="both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Contract shall be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written in the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language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specified in SCC. Subject 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GCC Clause 30, the version of the Contract written in the specified language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govern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its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interpretation.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correspondence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other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documents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pertaining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Contract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which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exchanged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parties</w:t>
            </w:r>
          </w:p>
          <w:p w:rsidR="008B26E6" w:rsidRDefault="006B0368">
            <w:pPr>
              <w:pStyle w:val="TableParagraph"/>
              <w:spacing w:before="1" w:line="229" w:lineRule="exact"/>
              <w:ind w:left="115"/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shall</w:t>
            </w:r>
            <w:proofErr w:type="gramEnd"/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written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same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language.</w:t>
            </w:r>
          </w:p>
        </w:tc>
      </w:tr>
      <w:tr w:rsidR="008B26E6">
        <w:trPr>
          <w:trHeight w:val="489"/>
        </w:trPr>
        <w:tc>
          <w:tcPr>
            <w:tcW w:w="2570" w:type="dxa"/>
          </w:tcPr>
          <w:p w:rsidR="008B26E6" w:rsidRDefault="006B0368">
            <w:pPr>
              <w:pStyle w:val="TableParagraph"/>
              <w:spacing w:line="228" w:lineRule="exact"/>
              <w:ind w:left="112"/>
              <w:rPr>
                <w:b/>
                <w:sz w:val="20"/>
              </w:rPr>
            </w:pPr>
            <w:r>
              <w:rPr>
                <w:b/>
                <w:sz w:val="20"/>
              </w:rPr>
              <w:t>30.</w:t>
            </w:r>
            <w:r>
              <w:rPr>
                <w:b/>
                <w:spacing w:val="26"/>
                <w:sz w:val="20"/>
              </w:rPr>
              <w:t xml:space="preserve"> </w:t>
            </w:r>
            <w:r>
              <w:rPr>
                <w:b/>
                <w:sz w:val="20"/>
              </w:rPr>
              <w:t>Applicable</w:t>
            </w:r>
          </w:p>
          <w:p w:rsidR="008B26E6" w:rsidRDefault="006B0368">
            <w:pPr>
              <w:pStyle w:val="TableParagraph"/>
              <w:spacing w:before="7"/>
              <w:ind w:left="270"/>
              <w:rPr>
                <w:b/>
                <w:sz w:val="20"/>
              </w:rPr>
            </w:pPr>
            <w:r>
              <w:rPr>
                <w:b/>
                <w:sz w:val="20"/>
              </w:rPr>
              <w:t>Law</w:t>
            </w:r>
          </w:p>
        </w:tc>
        <w:tc>
          <w:tcPr>
            <w:tcW w:w="482" w:type="dxa"/>
          </w:tcPr>
          <w:p w:rsidR="008B26E6" w:rsidRDefault="006B0368">
            <w:pPr>
              <w:pStyle w:val="TableParagraph"/>
              <w:spacing w:line="223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30.1</w:t>
            </w:r>
          </w:p>
        </w:tc>
        <w:tc>
          <w:tcPr>
            <w:tcW w:w="6705" w:type="dxa"/>
          </w:tcPr>
          <w:p w:rsidR="008B26E6" w:rsidRDefault="006B0368">
            <w:pPr>
              <w:pStyle w:val="TableParagraph"/>
              <w:ind w:left="115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Contract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interpreted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accordance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laws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</w:p>
          <w:p w:rsidR="008B26E6" w:rsidRDefault="006B0368">
            <w:pPr>
              <w:pStyle w:val="TableParagraph"/>
              <w:spacing w:before="10" w:line="229" w:lineRule="exact"/>
              <w:ind w:left="115"/>
              <w:rPr>
                <w:sz w:val="20"/>
              </w:rPr>
            </w:pPr>
            <w:proofErr w:type="gramStart"/>
            <w:r>
              <w:rPr>
                <w:sz w:val="20"/>
              </w:rPr>
              <w:t>agency’s</w:t>
            </w:r>
            <w:proofErr w:type="gramEnd"/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country,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unless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otherwise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specified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SCC.</w:t>
            </w:r>
          </w:p>
        </w:tc>
      </w:tr>
      <w:tr w:rsidR="008B26E6">
        <w:trPr>
          <w:trHeight w:val="726"/>
        </w:trPr>
        <w:tc>
          <w:tcPr>
            <w:tcW w:w="2570" w:type="dxa"/>
          </w:tcPr>
          <w:p w:rsidR="008B26E6" w:rsidRDefault="006B0368">
            <w:pPr>
              <w:pStyle w:val="TableParagraph"/>
              <w:spacing w:line="228" w:lineRule="exact"/>
              <w:ind w:left="112"/>
              <w:rPr>
                <w:b/>
                <w:sz w:val="20"/>
              </w:rPr>
            </w:pPr>
            <w:r>
              <w:rPr>
                <w:b/>
                <w:sz w:val="20"/>
              </w:rPr>
              <w:t>31.</w:t>
            </w:r>
            <w:r>
              <w:rPr>
                <w:b/>
                <w:spacing w:val="19"/>
                <w:sz w:val="20"/>
              </w:rPr>
              <w:t xml:space="preserve"> </w:t>
            </w:r>
            <w:r>
              <w:rPr>
                <w:b/>
                <w:sz w:val="20"/>
              </w:rPr>
              <w:t>Notices</w:t>
            </w:r>
          </w:p>
        </w:tc>
        <w:tc>
          <w:tcPr>
            <w:tcW w:w="482" w:type="dxa"/>
          </w:tcPr>
          <w:p w:rsidR="008B26E6" w:rsidRDefault="006B0368">
            <w:pPr>
              <w:pStyle w:val="TableParagraph"/>
              <w:spacing w:line="223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31.1</w:t>
            </w:r>
          </w:p>
        </w:tc>
        <w:tc>
          <w:tcPr>
            <w:tcW w:w="6705" w:type="dxa"/>
          </w:tcPr>
          <w:p w:rsidR="008B26E6" w:rsidRDefault="006B0368">
            <w:pPr>
              <w:pStyle w:val="TableParagraph"/>
              <w:spacing w:line="247" w:lineRule="auto"/>
              <w:ind w:left="115" w:right="313"/>
              <w:rPr>
                <w:sz w:val="20"/>
              </w:rPr>
            </w:pPr>
            <w:r>
              <w:rPr>
                <w:sz w:val="20"/>
              </w:rPr>
              <w:t>Any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notice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given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one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party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other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pursuant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this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Contract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sent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other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party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writing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cable,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telex,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facsimile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</w:p>
          <w:p w:rsidR="008B26E6" w:rsidRDefault="006B0368">
            <w:pPr>
              <w:pStyle w:val="TableParagraph"/>
              <w:spacing w:before="6" w:line="227" w:lineRule="exact"/>
              <w:ind w:left="115"/>
              <w:rPr>
                <w:sz w:val="20"/>
              </w:rPr>
            </w:pPr>
            <w:proofErr w:type="gramStart"/>
            <w:r>
              <w:rPr>
                <w:sz w:val="20"/>
              </w:rPr>
              <w:t>confirmed</w:t>
            </w:r>
            <w:proofErr w:type="gramEnd"/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writing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other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party’s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address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specified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SCC.</w:t>
            </w:r>
          </w:p>
        </w:tc>
      </w:tr>
      <w:tr w:rsidR="008B26E6">
        <w:trPr>
          <w:trHeight w:val="568"/>
        </w:trPr>
        <w:tc>
          <w:tcPr>
            <w:tcW w:w="2570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482" w:type="dxa"/>
          </w:tcPr>
          <w:p w:rsidR="008B26E6" w:rsidRDefault="006B0368">
            <w:pPr>
              <w:pStyle w:val="TableParagraph"/>
              <w:spacing w:line="223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31.2</w:t>
            </w:r>
          </w:p>
        </w:tc>
        <w:tc>
          <w:tcPr>
            <w:tcW w:w="6705" w:type="dxa"/>
          </w:tcPr>
          <w:p w:rsidR="008B26E6" w:rsidRDefault="006B0368">
            <w:pPr>
              <w:pStyle w:val="TableParagraph"/>
              <w:spacing w:line="247" w:lineRule="auto"/>
              <w:ind w:left="115" w:right="405"/>
              <w:rPr>
                <w:sz w:val="20"/>
              </w:rPr>
            </w:pPr>
            <w:r>
              <w:rPr>
                <w:sz w:val="20"/>
              </w:rPr>
              <w:t>A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notice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effective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when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delivered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notice’s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effective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date,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whichever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later.</w:t>
            </w:r>
          </w:p>
        </w:tc>
      </w:tr>
      <w:tr w:rsidR="008B26E6">
        <w:trPr>
          <w:trHeight w:val="568"/>
        </w:trPr>
        <w:tc>
          <w:tcPr>
            <w:tcW w:w="2570" w:type="dxa"/>
          </w:tcPr>
          <w:p w:rsidR="008B26E6" w:rsidRDefault="006B0368">
            <w:pPr>
              <w:pStyle w:val="TableParagraph"/>
              <w:spacing w:line="249" w:lineRule="auto"/>
              <w:ind w:left="270" w:right="981" w:hanging="159"/>
              <w:rPr>
                <w:b/>
                <w:sz w:val="20"/>
              </w:rPr>
            </w:pPr>
            <w:r>
              <w:rPr>
                <w:b/>
                <w:sz w:val="20"/>
              </w:rPr>
              <w:t>32.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Taxes and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Duties</w:t>
            </w:r>
          </w:p>
        </w:tc>
        <w:tc>
          <w:tcPr>
            <w:tcW w:w="482" w:type="dxa"/>
          </w:tcPr>
          <w:p w:rsidR="008B26E6" w:rsidRDefault="006B0368">
            <w:pPr>
              <w:pStyle w:val="TableParagraph"/>
              <w:spacing w:line="223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32.1</w:t>
            </w:r>
          </w:p>
        </w:tc>
        <w:tc>
          <w:tcPr>
            <w:tcW w:w="6705" w:type="dxa"/>
          </w:tcPr>
          <w:p w:rsidR="008B26E6" w:rsidRDefault="006B0368">
            <w:pPr>
              <w:pStyle w:val="TableParagraph"/>
              <w:ind w:left="115"/>
              <w:rPr>
                <w:sz w:val="20"/>
              </w:rPr>
            </w:pPr>
            <w:r>
              <w:rPr>
                <w:sz w:val="20"/>
              </w:rPr>
              <w:t>Supplier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entirely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responsible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all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taxes,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duties,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license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fees,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etc.,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incurred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until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delivery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contracted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Goods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agency.</w:t>
            </w:r>
          </w:p>
        </w:tc>
      </w:tr>
    </w:tbl>
    <w:p w:rsidR="008B26E6" w:rsidRDefault="008B26E6">
      <w:pPr>
        <w:rPr>
          <w:sz w:val="20"/>
        </w:rPr>
        <w:sectPr w:rsidR="008B26E6">
          <w:pgSz w:w="11910" w:h="16840"/>
          <w:pgMar w:top="1580" w:right="460" w:bottom="1880" w:left="920" w:header="0" w:footer="1680" w:gutter="0"/>
          <w:cols w:space="720"/>
        </w:sectPr>
      </w:pPr>
    </w:p>
    <w:p w:rsidR="008B26E6" w:rsidRDefault="008B26E6">
      <w:pPr>
        <w:pStyle w:val="BodyText"/>
        <w:rPr>
          <w:b/>
        </w:rPr>
      </w:pPr>
    </w:p>
    <w:p w:rsidR="008B26E6" w:rsidRDefault="008B26E6">
      <w:pPr>
        <w:pStyle w:val="BodyText"/>
        <w:rPr>
          <w:b/>
        </w:rPr>
      </w:pPr>
    </w:p>
    <w:p w:rsidR="008B26E6" w:rsidRDefault="008B26E6">
      <w:pPr>
        <w:pStyle w:val="BodyText"/>
        <w:rPr>
          <w:b/>
        </w:rPr>
      </w:pPr>
    </w:p>
    <w:p w:rsidR="008B26E6" w:rsidRDefault="008B26E6">
      <w:pPr>
        <w:pStyle w:val="BodyText"/>
        <w:rPr>
          <w:b/>
        </w:rPr>
      </w:pPr>
    </w:p>
    <w:p w:rsidR="008B26E6" w:rsidRDefault="008B26E6">
      <w:pPr>
        <w:pStyle w:val="BodyText"/>
        <w:spacing w:before="9"/>
        <w:rPr>
          <w:b/>
          <w:sz w:val="19"/>
        </w:rPr>
      </w:pPr>
    </w:p>
    <w:p w:rsidR="008B26E6" w:rsidRDefault="006B0368">
      <w:pPr>
        <w:pStyle w:val="BodyText"/>
        <w:ind w:left="3628"/>
      </w:pPr>
      <w:r>
        <w:rPr>
          <w:noProof/>
        </w:rPr>
        <w:drawing>
          <wp:inline distT="0" distB="0" distL="0" distR="0" wp14:anchorId="4D033DBC" wp14:editId="1064282C">
            <wp:extent cx="1769191" cy="1496187"/>
            <wp:effectExtent l="0" t="0" r="0" b="0"/>
            <wp:docPr id="3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69191" cy="1496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26E6" w:rsidRDefault="008B26E6">
      <w:pPr>
        <w:pStyle w:val="BodyText"/>
        <w:rPr>
          <w:b/>
          <w:sz w:val="25"/>
        </w:rPr>
      </w:pPr>
    </w:p>
    <w:p w:rsidR="008B26E6" w:rsidRDefault="006B0368">
      <w:pPr>
        <w:spacing w:before="89" w:line="386" w:lineRule="auto"/>
        <w:ind w:left="3875" w:right="3198" w:hanging="1114"/>
        <w:rPr>
          <w:b/>
          <w:sz w:val="28"/>
        </w:rPr>
      </w:pPr>
      <w:r>
        <w:rPr>
          <w:b/>
          <w:sz w:val="28"/>
        </w:rPr>
        <w:t>Government of Khyber Pakhtunkhwa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Health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Department</w:t>
      </w:r>
    </w:p>
    <w:p w:rsidR="008B26E6" w:rsidRDefault="006B0368" w:rsidP="0032680F">
      <w:pPr>
        <w:spacing w:before="17" w:line="237" w:lineRule="auto"/>
        <w:ind w:left="3798" w:right="3081" w:hanging="1155"/>
        <w:rPr>
          <w:b/>
          <w:sz w:val="29"/>
        </w:rPr>
      </w:pPr>
      <w:r>
        <w:rPr>
          <w:b/>
          <w:w w:val="105"/>
          <w:sz w:val="29"/>
        </w:rPr>
        <w:t xml:space="preserve">Directorate General </w:t>
      </w:r>
      <w:r w:rsidR="00FD77CF">
        <w:rPr>
          <w:b/>
          <w:w w:val="105"/>
          <w:sz w:val="29"/>
        </w:rPr>
        <w:t>Health Services</w:t>
      </w:r>
      <w:r w:rsidR="004B5454">
        <w:rPr>
          <w:b/>
          <w:w w:val="105"/>
          <w:sz w:val="29"/>
        </w:rPr>
        <w:t>,</w:t>
      </w:r>
    </w:p>
    <w:p w:rsidR="008B26E6" w:rsidRDefault="006B0368">
      <w:pPr>
        <w:spacing w:before="12"/>
        <w:ind w:left="2915"/>
        <w:rPr>
          <w:b/>
          <w:sz w:val="29"/>
        </w:rPr>
      </w:pPr>
      <w:r>
        <w:rPr>
          <w:b/>
          <w:w w:val="105"/>
          <w:sz w:val="29"/>
        </w:rPr>
        <w:t>Khyber</w:t>
      </w:r>
      <w:r>
        <w:rPr>
          <w:b/>
          <w:spacing w:val="-6"/>
          <w:w w:val="105"/>
          <w:sz w:val="29"/>
        </w:rPr>
        <w:t xml:space="preserve"> </w:t>
      </w:r>
      <w:r>
        <w:rPr>
          <w:b/>
          <w:w w:val="105"/>
          <w:sz w:val="29"/>
        </w:rPr>
        <w:t>Pakhtunkhwa</w:t>
      </w:r>
      <w:r w:rsidR="004B5454">
        <w:rPr>
          <w:b/>
          <w:w w:val="105"/>
          <w:sz w:val="29"/>
        </w:rPr>
        <w:t>,</w:t>
      </w:r>
      <w:r>
        <w:rPr>
          <w:b/>
          <w:spacing w:val="-3"/>
          <w:w w:val="105"/>
          <w:sz w:val="29"/>
        </w:rPr>
        <w:t xml:space="preserve"> </w:t>
      </w:r>
      <w:r>
        <w:rPr>
          <w:b/>
          <w:w w:val="105"/>
          <w:sz w:val="29"/>
        </w:rPr>
        <w:t>Peshawar</w:t>
      </w:r>
    </w:p>
    <w:p w:rsidR="008B26E6" w:rsidRDefault="008B26E6">
      <w:pPr>
        <w:pStyle w:val="BodyText"/>
        <w:rPr>
          <w:b/>
          <w:sz w:val="32"/>
        </w:rPr>
      </w:pPr>
    </w:p>
    <w:p w:rsidR="008B26E6" w:rsidRPr="00F7686D" w:rsidRDefault="00F7686D" w:rsidP="00F7686D">
      <w:pPr>
        <w:pStyle w:val="BodyText"/>
        <w:jc w:val="center"/>
        <w:rPr>
          <w:b/>
          <w:i/>
          <w:sz w:val="42"/>
          <w:u w:val="single"/>
        </w:rPr>
      </w:pPr>
      <w:r>
        <w:rPr>
          <w:b/>
          <w:i/>
          <w:sz w:val="42"/>
          <w:u w:val="single"/>
        </w:rPr>
        <w:t>REVISED</w:t>
      </w:r>
    </w:p>
    <w:p w:rsidR="008B26E6" w:rsidRDefault="001904C3">
      <w:pPr>
        <w:pStyle w:val="Heading1"/>
        <w:spacing w:before="185"/>
        <w:rPr>
          <w:u w:val="none"/>
        </w:rPr>
      </w:pPr>
      <w:r>
        <w:rPr>
          <w:u w:val="thick"/>
        </w:rPr>
        <w:t>Bid Solicitation Document</w:t>
      </w:r>
    </w:p>
    <w:p w:rsidR="008B26E6" w:rsidRDefault="006B0368" w:rsidP="004B5454">
      <w:pPr>
        <w:spacing w:before="212" w:line="249" w:lineRule="auto"/>
        <w:ind w:left="2448" w:right="2903"/>
        <w:jc w:val="center"/>
        <w:rPr>
          <w:b/>
          <w:spacing w:val="-75"/>
          <w:sz w:val="31"/>
        </w:rPr>
      </w:pPr>
      <w:r>
        <w:rPr>
          <w:b/>
          <w:sz w:val="31"/>
        </w:rPr>
        <w:t>For National Competitive Bidding</w:t>
      </w:r>
      <w:r>
        <w:rPr>
          <w:b/>
          <w:spacing w:val="-75"/>
          <w:sz w:val="31"/>
        </w:rPr>
        <w:t xml:space="preserve"> </w:t>
      </w:r>
    </w:p>
    <w:p w:rsidR="004B5454" w:rsidRDefault="004B5454" w:rsidP="004B5454">
      <w:pPr>
        <w:spacing w:before="212" w:line="249" w:lineRule="auto"/>
        <w:ind w:left="2448" w:right="2903"/>
        <w:jc w:val="center"/>
        <w:rPr>
          <w:b/>
          <w:sz w:val="31"/>
        </w:rPr>
      </w:pPr>
    </w:p>
    <w:p w:rsidR="008B26E6" w:rsidRDefault="006B0368">
      <w:pPr>
        <w:spacing w:before="105"/>
        <w:ind w:left="2448" w:right="2894"/>
        <w:jc w:val="center"/>
        <w:rPr>
          <w:b/>
          <w:sz w:val="36"/>
        </w:rPr>
      </w:pPr>
      <w:r>
        <w:rPr>
          <w:b/>
          <w:sz w:val="36"/>
        </w:rPr>
        <w:t>For</w:t>
      </w:r>
    </w:p>
    <w:p w:rsidR="008B26E6" w:rsidRDefault="006B0368">
      <w:pPr>
        <w:spacing w:before="119"/>
        <w:ind w:left="260" w:right="711"/>
        <w:jc w:val="center"/>
        <w:rPr>
          <w:b/>
          <w:sz w:val="28"/>
        </w:rPr>
      </w:pPr>
      <w:r>
        <w:rPr>
          <w:b/>
          <w:sz w:val="28"/>
          <w:u w:val="thick"/>
        </w:rPr>
        <w:t>SELECTION AND RATE CONTRACTING OF DRUGS / MEDICINES,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  <w:u w:val="thick"/>
        </w:rPr>
        <w:t>MEDICAL</w:t>
      </w:r>
      <w:r>
        <w:rPr>
          <w:b/>
          <w:spacing w:val="-3"/>
          <w:sz w:val="28"/>
          <w:u w:val="thick"/>
        </w:rPr>
        <w:t xml:space="preserve"> </w:t>
      </w:r>
      <w:r>
        <w:rPr>
          <w:b/>
          <w:sz w:val="28"/>
          <w:u w:val="thick"/>
        </w:rPr>
        <w:t>DEVICES, SURGICAL</w:t>
      </w:r>
      <w:r>
        <w:rPr>
          <w:b/>
          <w:spacing w:val="-1"/>
          <w:sz w:val="28"/>
          <w:u w:val="thick"/>
        </w:rPr>
        <w:t xml:space="preserve"> </w:t>
      </w:r>
      <w:r>
        <w:rPr>
          <w:b/>
          <w:sz w:val="28"/>
          <w:u w:val="thick"/>
        </w:rPr>
        <w:t>DISPOSABLES</w:t>
      </w:r>
      <w:r>
        <w:rPr>
          <w:b/>
          <w:spacing w:val="-1"/>
          <w:sz w:val="28"/>
          <w:u w:val="thick"/>
        </w:rPr>
        <w:t xml:space="preserve"> </w:t>
      </w:r>
      <w:r>
        <w:rPr>
          <w:b/>
          <w:sz w:val="28"/>
          <w:u w:val="thick"/>
        </w:rPr>
        <w:t>&amp;</w:t>
      </w:r>
    </w:p>
    <w:p w:rsidR="008B26E6" w:rsidRDefault="006B0368">
      <w:pPr>
        <w:spacing w:line="321" w:lineRule="exact"/>
        <w:ind w:left="2448" w:right="2900"/>
        <w:jc w:val="center"/>
        <w:rPr>
          <w:b/>
          <w:sz w:val="28"/>
        </w:rPr>
      </w:pPr>
      <w:r>
        <w:rPr>
          <w:b/>
          <w:sz w:val="28"/>
          <w:u w:val="thick"/>
        </w:rPr>
        <w:t>NON-DRUG</w:t>
      </w:r>
      <w:r>
        <w:rPr>
          <w:b/>
          <w:spacing w:val="-5"/>
          <w:sz w:val="28"/>
          <w:u w:val="thick"/>
        </w:rPr>
        <w:t xml:space="preserve"> </w:t>
      </w:r>
      <w:r>
        <w:rPr>
          <w:b/>
          <w:sz w:val="28"/>
          <w:u w:val="thick"/>
        </w:rPr>
        <w:t>ITEMS</w:t>
      </w:r>
    </w:p>
    <w:p w:rsidR="008B26E6" w:rsidRDefault="008B26E6">
      <w:pPr>
        <w:pStyle w:val="BodyText"/>
        <w:rPr>
          <w:b/>
        </w:rPr>
      </w:pPr>
    </w:p>
    <w:p w:rsidR="008B26E6" w:rsidRDefault="008B26E6">
      <w:pPr>
        <w:pStyle w:val="BodyText"/>
        <w:spacing w:before="1"/>
        <w:rPr>
          <w:b/>
          <w:sz w:val="21"/>
        </w:rPr>
      </w:pPr>
    </w:p>
    <w:p w:rsidR="008B26E6" w:rsidRDefault="006B0368">
      <w:pPr>
        <w:spacing w:before="89"/>
        <w:ind w:left="2448" w:right="2892"/>
        <w:jc w:val="center"/>
        <w:rPr>
          <w:b/>
          <w:sz w:val="28"/>
        </w:rPr>
      </w:pPr>
      <w:r>
        <w:rPr>
          <w:b/>
          <w:sz w:val="28"/>
          <w:u w:val="thick"/>
        </w:rPr>
        <w:t>FOR</w:t>
      </w:r>
      <w:r>
        <w:rPr>
          <w:b/>
          <w:spacing w:val="-3"/>
          <w:sz w:val="28"/>
          <w:u w:val="thick"/>
        </w:rPr>
        <w:t xml:space="preserve"> </w:t>
      </w:r>
      <w:r>
        <w:rPr>
          <w:b/>
          <w:sz w:val="28"/>
          <w:u w:val="thick"/>
        </w:rPr>
        <w:t>THE</w:t>
      </w:r>
      <w:r>
        <w:rPr>
          <w:b/>
          <w:spacing w:val="-1"/>
          <w:sz w:val="28"/>
          <w:u w:val="thick"/>
        </w:rPr>
        <w:t xml:space="preserve"> </w:t>
      </w:r>
      <w:r>
        <w:rPr>
          <w:b/>
          <w:sz w:val="28"/>
          <w:u w:val="thick"/>
        </w:rPr>
        <w:t>FINANCIAL</w:t>
      </w:r>
      <w:r>
        <w:rPr>
          <w:b/>
          <w:spacing w:val="-2"/>
          <w:sz w:val="28"/>
          <w:u w:val="thick"/>
        </w:rPr>
        <w:t xml:space="preserve"> </w:t>
      </w:r>
      <w:r>
        <w:rPr>
          <w:b/>
          <w:sz w:val="28"/>
          <w:u w:val="thick"/>
        </w:rPr>
        <w:t>YEARS</w:t>
      </w:r>
      <w:r>
        <w:rPr>
          <w:b/>
          <w:spacing w:val="-2"/>
          <w:sz w:val="28"/>
          <w:u w:val="thick"/>
        </w:rPr>
        <w:t xml:space="preserve"> </w:t>
      </w:r>
      <w:r>
        <w:rPr>
          <w:b/>
          <w:sz w:val="28"/>
          <w:u w:val="thick"/>
        </w:rPr>
        <w:t>2023-24</w:t>
      </w:r>
    </w:p>
    <w:p w:rsidR="008B26E6" w:rsidRDefault="008B26E6">
      <w:pPr>
        <w:pStyle w:val="BodyText"/>
        <w:rPr>
          <w:b/>
        </w:rPr>
      </w:pPr>
    </w:p>
    <w:p w:rsidR="008B26E6" w:rsidRDefault="008B26E6">
      <w:pPr>
        <w:pStyle w:val="BodyText"/>
        <w:rPr>
          <w:b/>
        </w:rPr>
      </w:pPr>
    </w:p>
    <w:p w:rsidR="008B26E6" w:rsidRDefault="008B26E6">
      <w:pPr>
        <w:pStyle w:val="BodyText"/>
        <w:rPr>
          <w:b/>
        </w:rPr>
      </w:pPr>
    </w:p>
    <w:p w:rsidR="008B26E6" w:rsidRDefault="008B26E6">
      <w:pPr>
        <w:pStyle w:val="BodyText"/>
        <w:spacing w:before="7"/>
        <w:rPr>
          <w:b/>
          <w:sz w:val="23"/>
        </w:rPr>
      </w:pPr>
    </w:p>
    <w:p w:rsidR="008B26E6" w:rsidRDefault="006B0368">
      <w:pPr>
        <w:spacing w:before="89"/>
        <w:ind w:left="260" w:right="710"/>
        <w:jc w:val="center"/>
        <w:rPr>
          <w:b/>
          <w:sz w:val="28"/>
        </w:rPr>
      </w:pPr>
      <w:r>
        <w:rPr>
          <w:b/>
          <w:sz w:val="28"/>
        </w:rPr>
        <w:t>MEDICINE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COORDINATION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CELL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(MCC)</w:t>
      </w:r>
    </w:p>
    <w:p w:rsidR="008B26E6" w:rsidRDefault="00041A04">
      <w:pPr>
        <w:pStyle w:val="Heading2"/>
        <w:spacing w:before="124"/>
        <w:ind w:right="2895"/>
      </w:pPr>
      <w:r>
        <w:rPr>
          <w:u w:val="thick"/>
        </w:rPr>
        <w:t>JUNE</w:t>
      </w:r>
      <w:r w:rsidR="006B0368">
        <w:rPr>
          <w:u w:val="thick"/>
        </w:rPr>
        <w:t xml:space="preserve"> 2023</w:t>
      </w:r>
    </w:p>
    <w:p w:rsidR="008B26E6" w:rsidRDefault="008B26E6">
      <w:pPr>
        <w:sectPr w:rsidR="008B26E6">
          <w:pgSz w:w="11910" w:h="16840"/>
          <w:pgMar w:top="1580" w:right="460" w:bottom="1880" w:left="920" w:header="0" w:footer="1680" w:gutter="0"/>
          <w:cols w:space="720"/>
        </w:sectPr>
      </w:pPr>
    </w:p>
    <w:p w:rsidR="008B26E6" w:rsidRDefault="006B0368">
      <w:pPr>
        <w:spacing w:before="68"/>
        <w:ind w:left="2339"/>
        <w:rPr>
          <w:b/>
          <w:sz w:val="20"/>
        </w:rPr>
      </w:pPr>
      <w:r>
        <w:rPr>
          <w:b/>
          <w:sz w:val="20"/>
          <w:u w:val="single"/>
        </w:rPr>
        <w:lastRenderedPageBreak/>
        <w:t>PART</w:t>
      </w:r>
      <w:r>
        <w:rPr>
          <w:b/>
          <w:spacing w:val="44"/>
          <w:sz w:val="20"/>
          <w:u w:val="single"/>
        </w:rPr>
        <w:t xml:space="preserve"> </w:t>
      </w:r>
      <w:r>
        <w:rPr>
          <w:b/>
          <w:sz w:val="20"/>
          <w:u w:val="single"/>
        </w:rPr>
        <w:t>TWO</w:t>
      </w:r>
      <w:r>
        <w:rPr>
          <w:b/>
          <w:spacing w:val="48"/>
          <w:sz w:val="20"/>
          <w:u w:val="single"/>
        </w:rPr>
        <w:t xml:space="preserve"> </w:t>
      </w:r>
      <w:r>
        <w:rPr>
          <w:b/>
          <w:sz w:val="20"/>
          <w:u w:val="single"/>
        </w:rPr>
        <w:t>(PROCUREMENT</w:t>
      </w:r>
      <w:r>
        <w:rPr>
          <w:b/>
          <w:spacing w:val="49"/>
          <w:sz w:val="20"/>
          <w:u w:val="single"/>
        </w:rPr>
        <w:t xml:space="preserve"> </w:t>
      </w:r>
      <w:r>
        <w:rPr>
          <w:b/>
          <w:sz w:val="20"/>
          <w:u w:val="single"/>
        </w:rPr>
        <w:t>SPECIFIC</w:t>
      </w:r>
      <w:r>
        <w:rPr>
          <w:b/>
          <w:spacing w:val="46"/>
          <w:sz w:val="20"/>
          <w:u w:val="single"/>
        </w:rPr>
        <w:t xml:space="preserve"> </w:t>
      </w:r>
      <w:r>
        <w:rPr>
          <w:b/>
          <w:sz w:val="20"/>
          <w:u w:val="single"/>
        </w:rPr>
        <w:t>PROVISIONS)</w:t>
      </w:r>
    </w:p>
    <w:p w:rsidR="008B26E6" w:rsidRDefault="008B26E6">
      <w:pPr>
        <w:pStyle w:val="BodyText"/>
        <w:spacing w:before="3"/>
        <w:rPr>
          <w:b/>
          <w:sz w:val="24"/>
        </w:rPr>
      </w:pPr>
    </w:p>
    <w:p w:rsidR="008B26E6" w:rsidRDefault="006B0368" w:rsidP="008E115C">
      <w:pPr>
        <w:pStyle w:val="ListParagraph"/>
        <w:numPr>
          <w:ilvl w:val="0"/>
          <w:numId w:val="46"/>
        </w:numPr>
        <w:tabs>
          <w:tab w:val="left" w:pos="3400"/>
          <w:tab w:val="left" w:pos="3401"/>
        </w:tabs>
        <w:spacing w:before="1" w:line="290" w:lineRule="exact"/>
        <w:jc w:val="left"/>
        <w:rPr>
          <w:sz w:val="20"/>
        </w:rPr>
      </w:pPr>
      <w:r>
        <w:rPr>
          <w:sz w:val="20"/>
        </w:rPr>
        <w:t>Invitation</w:t>
      </w:r>
      <w:r>
        <w:rPr>
          <w:spacing w:val="21"/>
          <w:sz w:val="20"/>
        </w:rPr>
        <w:t xml:space="preserve"> </w:t>
      </w:r>
      <w:r>
        <w:rPr>
          <w:sz w:val="20"/>
        </w:rPr>
        <w:t>for</w:t>
      </w:r>
      <w:r>
        <w:rPr>
          <w:spacing w:val="21"/>
          <w:sz w:val="20"/>
        </w:rPr>
        <w:t xml:space="preserve"> </w:t>
      </w:r>
      <w:r>
        <w:rPr>
          <w:sz w:val="20"/>
        </w:rPr>
        <w:t>Bids</w:t>
      </w:r>
      <w:r>
        <w:rPr>
          <w:spacing w:val="25"/>
          <w:sz w:val="20"/>
        </w:rPr>
        <w:t xml:space="preserve"> </w:t>
      </w:r>
      <w:r>
        <w:rPr>
          <w:sz w:val="20"/>
        </w:rPr>
        <w:t>(IFB)</w:t>
      </w:r>
    </w:p>
    <w:p w:rsidR="008B26E6" w:rsidRDefault="006B0368" w:rsidP="008E115C">
      <w:pPr>
        <w:pStyle w:val="ListParagraph"/>
        <w:numPr>
          <w:ilvl w:val="0"/>
          <w:numId w:val="46"/>
        </w:numPr>
        <w:tabs>
          <w:tab w:val="left" w:pos="3400"/>
          <w:tab w:val="left" w:pos="3401"/>
        </w:tabs>
        <w:spacing w:line="287" w:lineRule="exact"/>
        <w:jc w:val="left"/>
        <w:rPr>
          <w:sz w:val="20"/>
        </w:rPr>
      </w:pPr>
      <w:r>
        <w:rPr>
          <w:sz w:val="20"/>
        </w:rPr>
        <w:t>Bid</w:t>
      </w:r>
      <w:r>
        <w:rPr>
          <w:spacing w:val="18"/>
          <w:sz w:val="20"/>
        </w:rPr>
        <w:t xml:space="preserve"> </w:t>
      </w:r>
      <w:r>
        <w:rPr>
          <w:sz w:val="20"/>
        </w:rPr>
        <w:t>Data</w:t>
      </w:r>
      <w:r>
        <w:rPr>
          <w:spacing w:val="21"/>
          <w:sz w:val="20"/>
        </w:rPr>
        <w:t xml:space="preserve"> </w:t>
      </w:r>
      <w:r>
        <w:rPr>
          <w:sz w:val="20"/>
        </w:rPr>
        <w:t>Sheet</w:t>
      </w:r>
      <w:r>
        <w:rPr>
          <w:spacing w:val="24"/>
          <w:sz w:val="20"/>
        </w:rPr>
        <w:t xml:space="preserve"> </w:t>
      </w:r>
      <w:r>
        <w:rPr>
          <w:sz w:val="20"/>
        </w:rPr>
        <w:t>(BDS)</w:t>
      </w:r>
    </w:p>
    <w:p w:rsidR="008B26E6" w:rsidRDefault="006B0368" w:rsidP="008E115C">
      <w:pPr>
        <w:pStyle w:val="ListParagraph"/>
        <w:numPr>
          <w:ilvl w:val="0"/>
          <w:numId w:val="46"/>
        </w:numPr>
        <w:tabs>
          <w:tab w:val="left" w:pos="3400"/>
          <w:tab w:val="left" w:pos="3401"/>
        </w:tabs>
        <w:spacing w:line="289" w:lineRule="exact"/>
        <w:jc w:val="left"/>
        <w:rPr>
          <w:sz w:val="20"/>
        </w:rPr>
      </w:pPr>
      <w:r>
        <w:rPr>
          <w:sz w:val="20"/>
        </w:rPr>
        <w:t>Special</w:t>
      </w:r>
      <w:r>
        <w:rPr>
          <w:spacing w:val="27"/>
          <w:sz w:val="20"/>
        </w:rPr>
        <w:t xml:space="preserve"> </w:t>
      </w:r>
      <w:r>
        <w:rPr>
          <w:sz w:val="20"/>
        </w:rPr>
        <w:t>Conditions</w:t>
      </w:r>
      <w:r>
        <w:rPr>
          <w:spacing w:val="28"/>
          <w:sz w:val="20"/>
        </w:rPr>
        <w:t xml:space="preserve"> </w:t>
      </w:r>
      <w:r>
        <w:rPr>
          <w:sz w:val="20"/>
        </w:rPr>
        <w:t>of</w:t>
      </w:r>
      <w:r>
        <w:rPr>
          <w:spacing w:val="24"/>
          <w:sz w:val="20"/>
        </w:rPr>
        <w:t xml:space="preserve"> </w:t>
      </w:r>
      <w:r>
        <w:rPr>
          <w:sz w:val="20"/>
        </w:rPr>
        <w:t>Contract</w:t>
      </w:r>
      <w:r>
        <w:rPr>
          <w:spacing w:val="31"/>
          <w:sz w:val="20"/>
        </w:rPr>
        <w:t xml:space="preserve"> </w:t>
      </w:r>
      <w:r>
        <w:rPr>
          <w:sz w:val="20"/>
        </w:rPr>
        <w:t>(SCC)</w:t>
      </w:r>
    </w:p>
    <w:p w:rsidR="008B26E6" w:rsidRDefault="006B0368" w:rsidP="008E115C">
      <w:pPr>
        <w:pStyle w:val="ListParagraph"/>
        <w:numPr>
          <w:ilvl w:val="0"/>
          <w:numId w:val="46"/>
        </w:numPr>
        <w:tabs>
          <w:tab w:val="left" w:pos="3400"/>
          <w:tab w:val="left" w:pos="3401"/>
        </w:tabs>
        <w:spacing w:line="289" w:lineRule="exact"/>
        <w:jc w:val="left"/>
        <w:rPr>
          <w:sz w:val="20"/>
        </w:rPr>
      </w:pPr>
      <w:r>
        <w:rPr>
          <w:sz w:val="20"/>
        </w:rPr>
        <w:t>Schedule</w:t>
      </w:r>
      <w:r>
        <w:rPr>
          <w:spacing w:val="32"/>
          <w:sz w:val="20"/>
        </w:rPr>
        <w:t xml:space="preserve"> </w:t>
      </w:r>
      <w:r>
        <w:rPr>
          <w:sz w:val="20"/>
        </w:rPr>
        <w:t>of</w:t>
      </w:r>
      <w:r>
        <w:rPr>
          <w:spacing w:val="29"/>
          <w:sz w:val="20"/>
        </w:rPr>
        <w:t xml:space="preserve"> </w:t>
      </w:r>
      <w:r>
        <w:rPr>
          <w:sz w:val="20"/>
        </w:rPr>
        <w:t>Requirements</w:t>
      </w:r>
    </w:p>
    <w:p w:rsidR="008B26E6" w:rsidRDefault="006B0368" w:rsidP="008E115C">
      <w:pPr>
        <w:pStyle w:val="ListParagraph"/>
        <w:numPr>
          <w:ilvl w:val="0"/>
          <w:numId w:val="46"/>
        </w:numPr>
        <w:tabs>
          <w:tab w:val="left" w:pos="3400"/>
          <w:tab w:val="left" w:pos="3401"/>
        </w:tabs>
        <w:spacing w:line="286" w:lineRule="exact"/>
        <w:jc w:val="left"/>
        <w:rPr>
          <w:sz w:val="20"/>
        </w:rPr>
      </w:pPr>
      <w:r>
        <w:rPr>
          <w:sz w:val="20"/>
        </w:rPr>
        <w:t>Technical</w:t>
      </w:r>
      <w:r>
        <w:rPr>
          <w:spacing w:val="43"/>
          <w:sz w:val="20"/>
        </w:rPr>
        <w:t xml:space="preserve"> </w:t>
      </w:r>
      <w:r>
        <w:rPr>
          <w:sz w:val="20"/>
        </w:rPr>
        <w:t>Specifications</w:t>
      </w:r>
    </w:p>
    <w:p w:rsidR="008B26E6" w:rsidRDefault="006B0368" w:rsidP="008E115C">
      <w:pPr>
        <w:pStyle w:val="ListParagraph"/>
        <w:numPr>
          <w:ilvl w:val="0"/>
          <w:numId w:val="46"/>
        </w:numPr>
        <w:tabs>
          <w:tab w:val="left" w:pos="3400"/>
          <w:tab w:val="left" w:pos="3401"/>
        </w:tabs>
        <w:spacing w:line="288" w:lineRule="exact"/>
        <w:jc w:val="left"/>
        <w:rPr>
          <w:sz w:val="20"/>
        </w:rPr>
      </w:pPr>
      <w:r>
        <w:rPr>
          <w:sz w:val="20"/>
        </w:rPr>
        <w:t>Sample</w:t>
      </w:r>
      <w:r>
        <w:rPr>
          <w:spacing w:val="25"/>
          <w:sz w:val="20"/>
        </w:rPr>
        <w:t xml:space="preserve"> </w:t>
      </w:r>
      <w:r>
        <w:rPr>
          <w:sz w:val="20"/>
        </w:rPr>
        <w:t>Forms</w:t>
      </w:r>
    </w:p>
    <w:p w:rsidR="008B26E6" w:rsidRDefault="006B0368" w:rsidP="008E115C">
      <w:pPr>
        <w:pStyle w:val="ListParagraph"/>
        <w:numPr>
          <w:ilvl w:val="0"/>
          <w:numId w:val="46"/>
        </w:numPr>
        <w:tabs>
          <w:tab w:val="left" w:pos="3400"/>
          <w:tab w:val="left" w:pos="3401"/>
        </w:tabs>
        <w:spacing w:line="293" w:lineRule="exact"/>
        <w:jc w:val="left"/>
        <w:rPr>
          <w:sz w:val="20"/>
        </w:rPr>
      </w:pPr>
      <w:r>
        <w:rPr>
          <w:sz w:val="20"/>
        </w:rPr>
        <w:t>Eligibility</w:t>
      </w:r>
    </w:p>
    <w:p w:rsidR="008B26E6" w:rsidRDefault="008B26E6">
      <w:pPr>
        <w:spacing w:line="293" w:lineRule="exact"/>
        <w:rPr>
          <w:sz w:val="20"/>
        </w:rPr>
        <w:sectPr w:rsidR="008B26E6">
          <w:pgSz w:w="11910" w:h="16840"/>
          <w:pgMar w:top="980" w:right="460" w:bottom="1960" w:left="920" w:header="0" w:footer="1680" w:gutter="0"/>
          <w:cols w:space="720"/>
        </w:sectPr>
      </w:pPr>
    </w:p>
    <w:p w:rsidR="008B26E6" w:rsidRDefault="006B0368">
      <w:pPr>
        <w:spacing w:before="73"/>
        <w:ind w:left="2448" w:right="2896"/>
        <w:jc w:val="center"/>
        <w:rPr>
          <w:sz w:val="28"/>
        </w:rPr>
      </w:pPr>
      <w:r>
        <w:rPr>
          <w:sz w:val="28"/>
        </w:rPr>
        <w:lastRenderedPageBreak/>
        <w:t>Preface</w:t>
      </w:r>
    </w:p>
    <w:p w:rsidR="008B26E6" w:rsidRDefault="008B26E6">
      <w:pPr>
        <w:pStyle w:val="BodyText"/>
        <w:spacing w:before="3"/>
        <w:rPr>
          <w:sz w:val="26"/>
        </w:rPr>
      </w:pPr>
    </w:p>
    <w:p w:rsidR="008B26E6" w:rsidRDefault="006B0368">
      <w:pPr>
        <w:pStyle w:val="BodyText"/>
        <w:spacing w:line="249" w:lineRule="auto"/>
        <w:ind w:left="519" w:right="976" w:firstLine="720"/>
        <w:jc w:val="both"/>
      </w:pPr>
      <w:r>
        <w:t>These Bidding Documents have been prepared for use by procuring agencies in the procurement of</w:t>
      </w:r>
      <w:r>
        <w:rPr>
          <w:spacing w:val="1"/>
        </w:rPr>
        <w:t xml:space="preserve"> </w:t>
      </w:r>
      <w:r w:rsidR="004B5454">
        <w:rPr>
          <w:spacing w:val="1"/>
        </w:rPr>
        <w:t xml:space="preserve">Therapeutic </w:t>
      </w:r>
      <w:r>
        <w:t>goods</w:t>
      </w:r>
      <w:r>
        <w:rPr>
          <w:spacing w:val="6"/>
        </w:rPr>
        <w:t xml:space="preserve"> </w:t>
      </w:r>
      <w:r>
        <w:t>through</w:t>
      </w:r>
      <w:r>
        <w:rPr>
          <w:spacing w:val="8"/>
        </w:rPr>
        <w:t xml:space="preserve"> </w:t>
      </w:r>
      <w:r>
        <w:t>National</w:t>
      </w:r>
      <w:r>
        <w:rPr>
          <w:spacing w:val="8"/>
        </w:rPr>
        <w:t xml:space="preserve"> </w:t>
      </w:r>
      <w:r>
        <w:t>Competitive</w:t>
      </w:r>
      <w:r>
        <w:rPr>
          <w:spacing w:val="8"/>
        </w:rPr>
        <w:t xml:space="preserve"> </w:t>
      </w:r>
      <w:r>
        <w:t>Bidding</w:t>
      </w:r>
      <w:r>
        <w:rPr>
          <w:spacing w:val="8"/>
        </w:rPr>
        <w:t xml:space="preserve"> </w:t>
      </w:r>
      <w:r>
        <w:t>(NCB).</w:t>
      </w:r>
    </w:p>
    <w:p w:rsidR="008B26E6" w:rsidRDefault="008B26E6">
      <w:pPr>
        <w:pStyle w:val="BodyText"/>
        <w:spacing w:before="4"/>
        <w:rPr>
          <w:sz w:val="24"/>
        </w:rPr>
      </w:pPr>
    </w:p>
    <w:p w:rsidR="008B26E6" w:rsidRDefault="006B0368">
      <w:pPr>
        <w:pStyle w:val="BodyText"/>
        <w:spacing w:line="252" w:lineRule="auto"/>
        <w:ind w:left="519" w:right="971" w:firstLine="720"/>
        <w:jc w:val="both"/>
      </w:pPr>
      <w:r>
        <w:t>In</w:t>
      </w:r>
      <w:r>
        <w:rPr>
          <w:spacing w:val="1"/>
        </w:rPr>
        <w:t xml:space="preserve"> </w:t>
      </w:r>
      <w:r>
        <w:t>order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simplify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preparation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bidding</w:t>
      </w:r>
      <w:r>
        <w:rPr>
          <w:spacing w:val="1"/>
        </w:rPr>
        <w:t xml:space="preserve"> </w:t>
      </w:r>
      <w:r>
        <w:t>documents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each</w:t>
      </w:r>
      <w:r>
        <w:rPr>
          <w:spacing w:val="1"/>
        </w:rPr>
        <w:t xml:space="preserve"> </w:t>
      </w:r>
      <w:r>
        <w:t>procurement,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Bidding</w:t>
      </w:r>
      <w:r>
        <w:rPr>
          <w:spacing w:val="1"/>
        </w:rPr>
        <w:t xml:space="preserve"> </w:t>
      </w:r>
      <w:r>
        <w:t>Documents are grouped in two parts based on provisions which are fixed and that which are specific for each</w:t>
      </w:r>
      <w:r>
        <w:rPr>
          <w:spacing w:val="1"/>
        </w:rPr>
        <w:t xml:space="preserve"> </w:t>
      </w:r>
      <w:r>
        <w:t>procurement. Provisions which are intended to be used unchanged are in Part one, which includes Section I,</w:t>
      </w:r>
      <w:r>
        <w:rPr>
          <w:spacing w:val="1"/>
        </w:rPr>
        <w:t xml:space="preserve"> </w:t>
      </w:r>
      <w:r>
        <w:t>Instructions to Bidders, and Section II, General Conditions of Contract. Data and provisions specific to each</w:t>
      </w:r>
      <w:r>
        <w:rPr>
          <w:spacing w:val="1"/>
        </w:rPr>
        <w:t xml:space="preserve"> </w:t>
      </w:r>
      <w:r>
        <w:t>procurement and contract are included in Part Two which includes Section II, Bid Data Sheet; Section III,</w:t>
      </w:r>
      <w:r>
        <w:rPr>
          <w:spacing w:val="1"/>
        </w:rPr>
        <w:t xml:space="preserve"> </w:t>
      </w:r>
      <w:r>
        <w:t>Special</w:t>
      </w:r>
      <w:r>
        <w:rPr>
          <w:spacing w:val="23"/>
        </w:rPr>
        <w:t xml:space="preserve"> </w:t>
      </w:r>
      <w:r>
        <w:t>Conditions</w:t>
      </w:r>
      <w:r>
        <w:rPr>
          <w:spacing w:val="26"/>
        </w:rPr>
        <w:t xml:space="preserve"> </w:t>
      </w:r>
      <w:r>
        <w:t>of</w:t>
      </w:r>
      <w:r>
        <w:rPr>
          <w:spacing w:val="24"/>
        </w:rPr>
        <w:t xml:space="preserve"> </w:t>
      </w:r>
      <w:r>
        <w:t>Contract;</w:t>
      </w:r>
      <w:r>
        <w:rPr>
          <w:spacing w:val="24"/>
        </w:rPr>
        <w:t xml:space="preserve"> </w:t>
      </w:r>
      <w:r>
        <w:t>Section</w:t>
      </w:r>
      <w:r>
        <w:rPr>
          <w:spacing w:val="23"/>
        </w:rPr>
        <w:t xml:space="preserve"> </w:t>
      </w:r>
      <w:r>
        <w:t>IV,</w:t>
      </w:r>
      <w:r>
        <w:rPr>
          <w:spacing w:val="24"/>
        </w:rPr>
        <w:t xml:space="preserve"> </w:t>
      </w:r>
      <w:r>
        <w:t>Schedule</w:t>
      </w:r>
      <w:r>
        <w:rPr>
          <w:spacing w:val="27"/>
        </w:rPr>
        <w:t xml:space="preserve"> </w:t>
      </w:r>
      <w:r>
        <w:t>of</w:t>
      </w:r>
      <w:r>
        <w:rPr>
          <w:spacing w:val="21"/>
        </w:rPr>
        <w:t xml:space="preserve"> </w:t>
      </w:r>
      <w:r>
        <w:t>Requirements;</w:t>
      </w:r>
      <w:r>
        <w:rPr>
          <w:spacing w:val="24"/>
        </w:rPr>
        <w:t xml:space="preserve"> </w:t>
      </w:r>
      <w:r>
        <w:t>Section</w:t>
      </w:r>
      <w:r>
        <w:rPr>
          <w:spacing w:val="24"/>
        </w:rPr>
        <w:t xml:space="preserve"> </w:t>
      </w:r>
      <w:r>
        <w:t>V,</w:t>
      </w:r>
      <w:r>
        <w:rPr>
          <w:spacing w:val="24"/>
        </w:rPr>
        <w:t xml:space="preserve"> </w:t>
      </w:r>
      <w:r>
        <w:t>Technical</w:t>
      </w:r>
      <w:r>
        <w:rPr>
          <w:spacing w:val="24"/>
        </w:rPr>
        <w:t xml:space="preserve"> </w:t>
      </w:r>
      <w:r>
        <w:t>Specifications;</w:t>
      </w:r>
      <w:r>
        <w:rPr>
          <w:spacing w:val="1"/>
        </w:rPr>
        <w:t xml:space="preserve"> </w:t>
      </w:r>
      <w:r>
        <w:t>and</w:t>
      </w:r>
      <w:r>
        <w:rPr>
          <w:spacing w:val="9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forms</w:t>
      </w:r>
      <w:r>
        <w:rPr>
          <w:spacing w:val="10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be</w:t>
      </w:r>
      <w:r>
        <w:rPr>
          <w:spacing w:val="11"/>
        </w:rPr>
        <w:t xml:space="preserve"> </w:t>
      </w:r>
      <w:r>
        <w:t>used</w:t>
      </w:r>
      <w:r>
        <w:rPr>
          <w:spacing w:val="9"/>
        </w:rPr>
        <w:t xml:space="preserve"> </w:t>
      </w:r>
      <w:r>
        <w:t>in</w:t>
      </w:r>
      <w:r>
        <w:rPr>
          <w:spacing w:val="10"/>
        </w:rPr>
        <w:t xml:space="preserve"> </w:t>
      </w:r>
      <w:r>
        <w:t>Section</w:t>
      </w:r>
      <w:r>
        <w:rPr>
          <w:spacing w:val="9"/>
        </w:rPr>
        <w:t xml:space="preserve"> </w:t>
      </w:r>
      <w:r>
        <w:t>I,</w:t>
      </w:r>
      <w:r>
        <w:rPr>
          <w:spacing w:val="9"/>
        </w:rPr>
        <w:t xml:space="preserve"> </w:t>
      </w:r>
      <w:r>
        <w:t>Invitation</w:t>
      </w:r>
      <w:r>
        <w:rPr>
          <w:spacing w:val="9"/>
        </w:rPr>
        <w:t xml:space="preserve"> </w:t>
      </w:r>
      <w:r>
        <w:t>for</w:t>
      </w:r>
      <w:r>
        <w:rPr>
          <w:spacing w:val="10"/>
        </w:rPr>
        <w:t xml:space="preserve"> </w:t>
      </w:r>
      <w:r>
        <w:t>Bids,</w:t>
      </w:r>
      <w:r>
        <w:rPr>
          <w:spacing w:val="12"/>
        </w:rPr>
        <w:t xml:space="preserve"> </w:t>
      </w:r>
      <w:r>
        <w:t>and</w:t>
      </w:r>
      <w:r>
        <w:rPr>
          <w:spacing w:val="11"/>
        </w:rPr>
        <w:t xml:space="preserve"> </w:t>
      </w:r>
      <w:r>
        <w:t>Section</w:t>
      </w:r>
      <w:r>
        <w:rPr>
          <w:spacing w:val="12"/>
        </w:rPr>
        <w:t xml:space="preserve"> </w:t>
      </w:r>
      <w:r>
        <w:t>VI,</w:t>
      </w:r>
      <w:r>
        <w:rPr>
          <w:spacing w:val="9"/>
        </w:rPr>
        <w:t xml:space="preserve"> </w:t>
      </w:r>
      <w:r>
        <w:t>Sample</w:t>
      </w:r>
      <w:r>
        <w:rPr>
          <w:spacing w:val="-13"/>
        </w:rPr>
        <w:t xml:space="preserve"> </w:t>
      </w:r>
      <w:r>
        <w:t>Forms.</w:t>
      </w:r>
    </w:p>
    <w:p w:rsidR="008B26E6" w:rsidRDefault="008B26E6">
      <w:pPr>
        <w:pStyle w:val="BodyText"/>
        <w:spacing w:before="6"/>
        <w:rPr>
          <w:sz w:val="23"/>
        </w:rPr>
      </w:pPr>
    </w:p>
    <w:p w:rsidR="008B26E6" w:rsidRDefault="006B0368">
      <w:pPr>
        <w:pStyle w:val="BodyText"/>
        <w:spacing w:line="254" w:lineRule="auto"/>
        <w:ind w:left="519" w:right="973" w:firstLine="720"/>
        <w:jc w:val="both"/>
      </w:pPr>
      <w:r>
        <w:t>This</w:t>
      </w:r>
      <w:r>
        <w:rPr>
          <w:spacing w:val="41"/>
        </w:rPr>
        <w:t xml:space="preserve"> </w:t>
      </w:r>
      <w:r>
        <w:t>is</w:t>
      </w:r>
      <w:r>
        <w:rPr>
          <w:spacing w:val="41"/>
        </w:rPr>
        <w:t xml:space="preserve"> </w:t>
      </w:r>
      <w:r>
        <w:t>Part</w:t>
      </w:r>
      <w:r>
        <w:rPr>
          <w:spacing w:val="43"/>
        </w:rPr>
        <w:t xml:space="preserve"> </w:t>
      </w:r>
      <w:r>
        <w:t>Two</w:t>
      </w:r>
      <w:r>
        <w:rPr>
          <w:spacing w:val="40"/>
        </w:rPr>
        <w:t xml:space="preserve"> </w:t>
      </w:r>
      <w:r>
        <w:t>and</w:t>
      </w:r>
      <w:r>
        <w:rPr>
          <w:spacing w:val="40"/>
        </w:rPr>
        <w:t xml:space="preserve"> </w:t>
      </w:r>
      <w:r>
        <w:t>contains</w:t>
      </w:r>
      <w:r>
        <w:rPr>
          <w:spacing w:val="42"/>
        </w:rPr>
        <w:t xml:space="preserve"> </w:t>
      </w:r>
      <w:r>
        <w:t>data</w:t>
      </w:r>
      <w:r>
        <w:rPr>
          <w:spacing w:val="42"/>
        </w:rPr>
        <w:t xml:space="preserve"> </w:t>
      </w:r>
      <w:r>
        <w:t>and</w:t>
      </w:r>
      <w:r>
        <w:rPr>
          <w:spacing w:val="41"/>
        </w:rPr>
        <w:t xml:space="preserve"> </w:t>
      </w:r>
      <w:r>
        <w:t>provisions</w:t>
      </w:r>
      <w:r>
        <w:rPr>
          <w:spacing w:val="41"/>
        </w:rPr>
        <w:t xml:space="preserve"> </w:t>
      </w:r>
      <w:r>
        <w:t>specific</w:t>
      </w:r>
      <w:r>
        <w:rPr>
          <w:spacing w:val="39"/>
        </w:rPr>
        <w:t xml:space="preserve"> </w:t>
      </w:r>
      <w:proofErr w:type="gramStart"/>
      <w:r>
        <w:t>to</w:t>
      </w:r>
      <w:r>
        <w:rPr>
          <w:spacing w:val="40"/>
        </w:rPr>
        <w:t xml:space="preserve"> </w:t>
      </w:r>
      <w:r>
        <w:t>each</w:t>
      </w:r>
      <w:r>
        <w:rPr>
          <w:spacing w:val="43"/>
        </w:rPr>
        <w:t xml:space="preserve"> </w:t>
      </w:r>
      <w:r>
        <w:t>procurement</w:t>
      </w:r>
      <w:proofErr w:type="gramEnd"/>
      <w:r>
        <w:t>.</w:t>
      </w:r>
      <w:r>
        <w:rPr>
          <w:spacing w:val="40"/>
        </w:rPr>
        <w:t xml:space="preserve"> </w:t>
      </w:r>
      <w:r>
        <w:t>Care</w:t>
      </w:r>
      <w:r>
        <w:rPr>
          <w:spacing w:val="43"/>
        </w:rPr>
        <w:t xml:space="preserve"> </w:t>
      </w:r>
      <w:r>
        <w:t>should</w:t>
      </w:r>
      <w:r>
        <w:rPr>
          <w:spacing w:val="4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taken to check the relevance of the</w:t>
      </w:r>
      <w:r>
        <w:rPr>
          <w:spacing w:val="50"/>
        </w:rPr>
        <w:t xml:space="preserve"> </w:t>
      </w:r>
      <w:r>
        <w:t>provisions of the</w:t>
      </w:r>
      <w:r>
        <w:rPr>
          <w:spacing w:val="50"/>
        </w:rPr>
        <w:t xml:space="preserve"> </w:t>
      </w:r>
      <w:r>
        <w:t>Bidding Documents against the requirements of the</w:t>
      </w:r>
      <w:r>
        <w:rPr>
          <w:spacing w:val="1"/>
        </w:rPr>
        <w:t xml:space="preserve"> </w:t>
      </w:r>
      <w:r>
        <w:t>specific</w:t>
      </w:r>
      <w:r>
        <w:rPr>
          <w:spacing w:val="1"/>
        </w:rPr>
        <w:t xml:space="preserve"> </w:t>
      </w:r>
      <w:r>
        <w:t>goods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procured.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following</w:t>
      </w:r>
      <w:r>
        <w:rPr>
          <w:spacing w:val="1"/>
        </w:rPr>
        <w:t xml:space="preserve"> </w:t>
      </w:r>
      <w:r>
        <w:t>general</w:t>
      </w:r>
      <w:r>
        <w:rPr>
          <w:spacing w:val="1"/>
        </w:rPr>
        <w:t xml:space="preserve"> </w:t>
      </w:r>
      <w:r>
        <w:t>directions</w:t>
      </w:r>
      <w:r>
        <w:rPr>
          <w:spacing w:val="1"/>
        </w:rPr>
        <w:t xml:space="preserve"> </w:t>
      </w:r>
      <w:r>
        <w:t>should</w:t>
      </w:r>
      <w:r>
        <w:rPr>
          <w:spacing w:val="1"/>
        </w:rPr>
        <w:t xml:space="preserve"> </w:t>
      </w:r>
      <w:r>
        <w:t>be</w:t>
      </w:r>
      <w:r>
        <w:rPr>
          <w:spacing w:val="50"/>
        </w:rPr>
        <w:t xml:space="preserve"> </w:t>
      </w:r>
      <w:r>
        <w:t>observed</w:t>
      </w:r>
      <w:r>
        <w:rPr>
          <w:spacing w:val="50"/>
        </w:rPr>
        <w:t xml:space="preserve"> </w:t>
      </w:r>
      <w:r>
        <w:t>when</w:t>
      </w:r>
      <w:r>
        <w:rPr>
          <w:spacing w:val="50"/>
        </w:rPr>
        <w:t xml:space="preserve"> </w:t>
      </w:r>
      <w:r>
        <w:t>using</w:t>
      </w:r>
      <w:r>
        <w:rPr>
          <w:spacing w:val="50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documents. In addition, each section is prepared with notes intended only as information for the Procuring</w:t>
      </w:r>
      <w:r>
        <w:rPr>
          <w:spacing w:val="1"/>
        </w:rPr>
        <w:t xml:space="preserve"> </w:t>
      </w:r>
      <w:r>
        <w:t>agency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person</w:t>
      </w:r>
      <w:r>
        <w:rPr>
          <w:spacing w:val="1"/>
        </w:rPr>
        <w:t xml:space="preserve"> </w:t>
      </w:r>
      <w:r>
        <w:t>drafting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bidding</w:t>
      </w:r>
      <w:r>
        <w:rPr>
          <w:spacing w:val="1"/>
        </w:rPr>
        <w:t xml:space="preserve"> </w:t>
      </w:r>
      <w:r>
        <w:t>documents. They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not</w:t>
      </w:r>
      <w:r>
        <w:rPr>
          <w:spacing w:val="1"/>
        </w:rPr>
        <w:t xml:space="preserve"> </w:t>
      </w:r>
      <w:r>
        <w:t>be</w:t>
      </w:r>
      <w:r>
        <w:rPr>
          <w:spacing w:val="50"/>
        </w:rPr>
        <w:t xml:space="preserve"> </w:t>
      </w:r>
      <w:r>
        <w:t>included</w:t>
      </w:r>
      <w:r>
        <w:rPr>
          <w:spacing w:val="50"/>
        </w:rPr>
        <w:t xml:space="preserve"> </w:t>
      </w:r>
      <w:r>
        <w:t>in the</w:t>
      </w:r>
      <w:r>
        <w:rPr>
          <w:spacing w:val="50"/>
        </w:rPr>
        <w:t xml:space="preserve"> </w:t>
      </w:r>
      <w:r>
        <w:t>final</w:t>
      </w:r>
      <w:r>
        <w:rPr>
          <w:spacing w:val="50"/>
        </w:rPr>
        <w:t xml:space="preserve"> </w:t>
      </w:r>
      <w:r>
        <w:t>documents,</w:t>
      </w:r>
      <w:r>
        <w:rPr>
          <w:spacing w:val="-47"/>
        </w:rPr>
        <w:t xml:space="preserve"> </w:t>
      </w:r>
      <w:r>
        <w:t>except</w:t>
      </w:r>
      <w:r>
        <w:rPr>
          <w:spacing w:val="15"/>
        </w:rPr>
        <w:t xml:space="preserve"> </w:t>
      </w:r>
      <w:r>
        <w:t>for</w:t>
      </w:r>
      <w:r>
        <w:rPr>
          <w:spacing w:val="13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notes</w:t>
      </w:r>
      <w:r>
        <w:rPr>
          <w:spacing w:val="14"/>
        </w:rPr>
        <w:t xml:space="preserve"> </w:t>
      </w:r>
      <w:r>
        <w:t>introducing</w:t>
      </w:r>
      <w:r>
        <w:rPr>
          <w:spacing w:val="13"/>
        </w:rPr>
        <w:t xml:space="preserve"> </w:t>
      </w:r>
      <w:r>
        <w:t>Section</w:t>
      </w:r>
      <w:r>
        <w:rPr>
          <w:spacing w:val="15"/>
        </w:rPr>
        <w:t xml:space="preserve"> </w:t>
      </w:r>
      <w:r>
        <w:t>VI,</w:t>
      </w:r>
      <w:r>
        <w:rPr>
          <w:spacing w:val="17"/>
        </w:rPr>
        <w:t xml:space="preserve"> </w:t>
      </w:r>
      <w:r>
        <w:t>Forms,</w:t>
      </w:r>
      <w:r>
        <w:rPr>
          <w:spacing w:val="16"/>
        </w:rPr>
        <w:t xml:space="preserve"> </w:t>
      </w:r>
      <w:r>
        <w:t>where</w:t>
      </w:r>
      <w:r>
        <w:rPr>
          <w:spacing w:val="13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information</w:t>
      </w:r>
      <w:r>
        <w:rPr>
          <w:spacing w:val="13"/>
        </w:rPr>
        <w:t xml:space="preserve"> </w:t>
      </w:r>
      <w:r>
        <w:t>is</w:t>
      </w:r>
      <w:r>
        <w:rPr>
          <w:spacing w:val="14"/>
        </w:rPr>
        <w:t xml:space="preserve"> </w:t>
      </w:r>
      <w:r>
        <w:t>useful</w:t>
      </w:r>
      <w:r>
        <w:rPr>
          <w:spacing w:val="15"/>
        </w:rPr>
        <w:t xml:space="preserve"> </w:t>
      </w:r>
      <w:r>
        <w:t>for</w:t>
      </w:r>
      <w:r>
        <w:rPr>
          <w:spacing w:val="11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Bidder.</w:t>
      </w:r>
    </w:p>
    <w:p w:rsidR="008B26E6" w:rsidRDefault="008B26E6">
      <w:pPr>
        <w:pStyle w:val="BodyText"/>
        <w:spacing w:before="4"/>
        <w:rPr>
          <w:sz w:val="22"/>
        </w:rPr>
      </w:pPr>
    </w:p>
    <w:p w:rsidR="008B26E6" w:rsidRDefault="006B0368" w:rsidP="008E115C">
      <w:pPr>
        <w:pStyle w:val="ListParagraph"/>
        <w:numPr>
          <w:ilvl w:val="0"/>
          <w:numId w:val="27"/>
        </w:numPr>
        <w:tabs>
          <w:tab w:val="left" w:pos="1241"/>
        </w:tabs>
        <w:spacing w:line="247" w:lineRule="auto"/>
        <w:ind w:right="971"/>
        <w:rPr>
          <w:sz w:val="24"/>
        </w:rPr>
      </w:pPr>
      <w:r>
        <w:rPr>
          <w:sz w:val="20"/>
        </w:rPr>
        <w:t>Specific</w:t>
      </w:r>
      <w:r>
        <w:rPr>
          <w:spacing w:val="1"/>
          <w:sz w:val="20"/>
        </w:rPr>
        <w:t xml:space="preserve"> </w:t>
      </w:r>
      <w:r>
        <w:rPr>
          <w:sz w:val="20"/>
        </w:rPr>
        <w:t>details, such as</w:t>
      </w:r>
      <w:r>
        <w:rPr>
          <w:spacing w:val="1"/>
          <w:sz w:val="20"/>
        </w:rPr>
        <w:t xml:space="preserve"> </w:t>
      </w:r>
      <w:r>
        <w:rPr>
          <w:sz w:val="20"/>
        </w:rPr>
        <w:t>the</w:t>
      </w:r>
      <w:r>
        <w:rPr>
          <w:spacing w:val="1"/>
          <w:sz w:val="20"/>
        </w:rPr>
        <w:t xml:space="preserve"> </w:t>
      </w:r>
      <w:r>
        <w:rPr>
          <w:sz w:val="20"/>
        </w:rPr>
        <w:t>“name</w:t>
      </w:r>
      <w:r>
        <w:rPr>
          <w:spacing w:val="1"/>
          <w:sz w:val="20"/>
        </w:rPr>
        <w:t xml:space="preserve"> </w:t>
      </w:r>
      <w:r>
        <w:rPr>
          <w:sz w:val="20"/>
        </w:rPr>
        <w:t>of the</w:t>
      </w:r>
      <w:r>
        <w:rPr>
          <w:spacing w:val="1"/>
          <w:sz w:val="20"/>
        </w:rPr>
        <w:t xml:space="preserve"> </w:t>
      </w:r>
      <w:r>
        <w:rPr>
          <w:sz w:val="20"/>
        </w:rPr>
        <w:t>Procuring agency”</w:t>
      </w:r>
      <w:r>
        <w:rPr>
          <w:spacing w:val="50"/>
          <w:sz w:val="20"/>
        </w:rPr>
        <w:t xml:space="preserve"> </w:t>
      </w:r>
      <w:r>
        <w:rPr>
          <w:sz w:val="20"/>
        </w:rPr>
        <w:t>and “address</w:t>
      </w:r>
      <w:r>
        <w:rPr>
          <w:spacing w:val="50"/>
          <w:sz w:val="20"/>
        </w:rPr>
        <w:t xml:space="preserve"> </w:t>
      </w:r>
      <w:r>
        <w:rPr>
          <w:sz w:val="20"/>
        </w:rPr>
        <w:t>for</w:t>
      </w:r>
      <w:r>
        <w:rPr>
          <w:spacing w:val="50"/>
          <w:sz w:val="20"/>
        </w:rPr>
        <w:t xml:space="preserve"> </w:t>
      </w:r>
      <w:r>
        <w:rPr>
          <w:sz w:val="20"/>
        </w:rPr>
        <w:t>bid</w:t>
      </w:r>
      <w:r>
        <w:rPr>
          <w:spacing w:val="50"/>
          <w:sz w:val="20"/>
        </w:rPr>
        <w:t xml:space="preserve"> </w:t>
      </w:r>
      <w:r>
        <w:rPr>
          <w:sz w:val="20"/>
        </w:rPr>
        <w:t>submission,”</w:t>
      </w:r>
      <w:r>
        <w:rPr>
          <w:spacing w:val="1"/>
          <w:sz w:val="20"/>
        </w:rPr>
        <w:t xml:space="preserve"> </w:t>
      </w:r>
      <w:r>
        <w:rPr>
          <w:sz w:val="20"/>
        </w:rPr>
        <w:t>should</w:t>
      </w:r>
      <w:r>
        <w:rPr>
          <w:spacing w:val="24"/>
          <w:sz w:val="20"/>
        </w:rPr>
        <w:t xml:space="preserve"> </w:t>
      </w:r>
      <w:r>
        <w:rPr>
          <w:sz w:val="20"/>
        </w:rPr>
        <w:t>be</w:t>
      </w:r>
      <w:r>
        <w:rPr>
          <w:spacing w:val="24"/>
          <w:sz w:val="20"/>
        </w:rPr>
        <w:t xml:space="preserve"> </w:t>
      </w:r>
      <w:r>
        <w:rPr>
          <w:sz w:val="20"/>
        </w:rPr>
        <w:t>furnished</w:t>
      </w:r>
      <w:r>
        <w:rPr>
          <w:spacing w:val="21"/>
          <w:sz w:val="20"/>
        </w:rPr>
        <w:t xml:space="preserve"> </w:t>
      </w:r>
      <w:r>
        <w:rPr>
          <w:sz w:val="20"/>
        </w:rPr>
        <w:t>in</w:t>
      </w:r>
      <w:r>
        <w:rPr>
          <w:spacing w:val="21"/>
          <w:sz w:val="20"/>
        </w:rPr>
        <w:t xml:space="preserve"> </w:t>
      </w:r>
      <w:r>
        <w:rPr>
          <w:sz w:val="20"/>
        </w:rPr>
        <w:t>the</w:t>
      </w:r>
      <w:r>
        <w:rPr>
          <w:spacing w:val="24"/>
          <w:sz w:val="20"/>
        </w:rPr>
        <w:t xml:space="preserve"> </w:t>
      </w:r>
      <w:r>
        <w:rPr>
          <w:sz w:val="20"/>
        </w:rPr>
        <w:t>Invitation</w:t>
      </w:r>
      <w:r>
        <w:rPr>
          <w:spacing w:val="21"/>
          <w:sz w:val="20"/>
        </w:rPr>
        <w:t xml:space="preserve"> </w:t>
      </w:r>
      <w:r>
        <w:rPr>
          <w:sz w:val="20"/>
        </w:rPr>
        <w:t>for</w:t>
      </w:r>
      <w:r>
        <w:rPr>
          <w:spacing w:val="25"/>
          <w:sz w:val="20"/>
        </w:rPr>
        <w:t xml:space="preserve"> </w:t>
      </w:r>
      <w:r>
        <w:rPr>
          <w:sz w:val="20"/>
        </w:rPr>
        <w:t>Bids,</w:t>
      </w:r>
      <w:r>
        <w:rPr>
          <w:spacing w:val="22"/>
          <w:sz w:val="20"/>
        </w:rPr>
        <w:t xml:space="preserve"> </w:t>
      </w:r>
      <w:r>
        <w:rPr>
          <w:sz w:val="20"/>
        </w:rPr>
        <w:t>in</w:t>
      </w:r>
      <w:r>
        <w:rPr>
          <w:spacing w:val="21"/>
          <w:sz w:val="20"/>
        </w:rPr>
        <w:t xml:space="preserve"> </w:t>
      </w:r>
      <w:r>
        <w:rPr>
          <w:sz w:val="20"/>
        </w:rPr>
        <w:t>the</w:t>
      </w:r>
      <w:r>
        <w:rPr>
          <w:spacing w:val="24"/>
          <w:sz w:val="20"/>
        </w:rPr>
        <w:t xml:space="preserve"> </w:t>
      </w:r>
      <w:r>
        <w:rPr>
          <w:sz w:val="20"/>
        </w:rPr>
        <w:t>Bid</w:t>
      </w:r>
      <w:r>
        <w:rPr>
          <w:spacing w:val="27"/>
          <w:sz w:val="20"/>
        </w:rPr>
        <w:t xml:space="preserve"> </w:t>
      </w:r>
      <w:r>
        <w:rPr>
          <w:sz w:val="20"/>
        </w:rPr>
        <w:t>Data</w:t>
      </w:r>
      <w:r>
        <w:rPr>
          <w:spacing w:val="24"/>
          <w:sz w:val="20"/>
        </w:rPr>
        <w:t xml:space="preserve"> </w:t>
      </w:r>
      <w:r>
        <w:rPr>
          <w:sz w:val="20"/>
        </w:rPr>
        <w:t>Sheet,</w:t>
      </w:r>
      <w:r>
        <w:rPr>
          <w:spacing w:val="23"/>
          <w:sz w:val="20"/>
        </w:rPr>
        <w:t xml:space="preserve"> </w:t>
      </w:r>
      <w:r>
        <w:rPr>
          <w:sz w:val="20"/>
        </w:rPr>
        <w:t>and</w:t>
      </w:r>
      <w:r>
        <w:rPr>
          <w:spacing w:val="21"/>
          <w:sz w:val="20"/>
        </w:rPr>
        <w:t xml:space="preserve"> </w:t>
      </w:r>
      <w:r>
        <w:rPr>
          <w:sz w:val="20"/>
        </w:rPr>
        <w:t>in</w:t>
      </w:r>
      <w:r>
        <w:rPr>
          <w:spacing w:val="21"/>
          <w:sz w:val="20"/>
        </w:rPr>
        <w:t xml:space="preserve"> </w:t>
      </w:r>
      <w:r>
        <w:rPr>
          <w:sz w:val="20"/>
        </w:rPr>
        <w:t>the</w:t>
      </w:r>
      <w:r>
        <w:rPr>
          <w:spacing w:val="26"/>
          <w:sz w:val="20"/>
        </w:rPr>
        <w:t xml:space="preserve"> </w:t>
      </w:r>
      <w:r>
        <w:rPr>
          <w:sz w:val="20"/>
        </w:rPr>
        <w:t>Special</w:t>
      </w:r>
      <w:r>
        <w:rPr>
          <w:spacing w:val="25"/>
          <w:sz w:val="20"/>
        </w:rPr>
        <w:t xml:space="preserve"> </w:t>
      </w:r>
      <w:r>
        <w:rPr>
          <w:sz w:val="20"/>
        </w:rPr>
        <w:t>Conditions</w:t>
      </w:r>
      <w:r>
        <w:rPr>
          <w:spacing w:val="1"/>
          <w:sz w:val="20"/>
        </w:rPr>
        <w:t xml:space="preserve"> </w:t>
      </w:r>
      <w:r>
        <w:rPr>
          <w:sz w:val="20"/>
        </w:rPr>
        <w:t>of</w:t>
      </w:r>
      <w:r>
        <w:rPr>
          <w:spacing w:val="10"/>
          <w:sz w:val="20"/>
        </w:rPr>
        <w:t xml:space="preserve"> </w:t>
      </w:r>
      <w:r>
        <w:rPr>
          <w:sz w:val="20"/>
        </w:rPr>
        <w:t>Contract.</w:t>
      </w:r>
      <w:r>
        <w:rPr>
          <w:spacing w:val="10"/>
          <w:sz w:val="20"/>
        </w:rPr>
        <w:t xml:space="preserve"> </w:t>
      </w:r>
      <w:r>
        <w:rPr>
          <w:sz w:val="20"/>
        </w:rPr>
        <w:t>The</w:t>
      </w:r>
      <w:r>
        <w:rPr>
          <w:spacing w:val="12"/>
          <w:sz w:val="20"/>
        </w:rPr>
        <w:t xml:space="preserve"> </w:t>
      </w:r>
      <w:r>
        <w:rPr>
          <w:sz w:val="20"/>
        </w:rPr>
        <w:t>final</w:t>
      </w:r>
      <w:r>
        <w:rPr>
          <w:spacing w:val="13"/>
          <w:sz w:val="20"/>
        </w:rPr>
        <w:t xml:space="preserve"> </w:t>
      </w:r>
      <w:r>
        <w:rPr>
          <w:sz w:val="20"/>
        </w:rPr>
        <w:t>documents</w:t>
      </w:r>
      <w:r>
        <w:rPr>
          <w:spacing w:val="11"/>
          <w:sz w:val="20"/>
        </w:rPr>
        <w:t xml:space="preserve"> </w:t>
      </w:r>
      <w:r>
        <w:rPr>
          <w:sz w:val="20"/>
        </w:rPr>
        <w:t>should</w:t>
      </w:r>
      <w:r>
        <w:rPr>
          <w:spacing w:val="10"/>
          <w:sz w:val="20"/>
        </w:rPr>
        <w:t xml:space="preserve"> </w:t>
      </w:r>
      <w:r>
        <w:rPr>
          <w:sz w:val="20"/>
        </w:rPr>
        <w:t>contain</w:t>
      </w:r>
      <w:r>
        <w:rPr>
          <w:spacing w:val="11"/>
          <w:sz w:val="20"/>
        </w:rPr>
        <w:t xml:space="preserve"> </w:t>
      </w:r>
      <w:r>
        <w:rPr>
          <w:sz w:val="20"/>
        </w:rPr>
        <w:t>neither</w:t>
      </w:r>
      <w:r>
        <w:rPr>
          <w:spacing w:val="10"/>
          <w:sz w:val="20"/>
        </w:rPr>
        <w:t xml:space="preserve"> </w:t>
      </w:r>
      <w:r>
        <w:rPr>
          <w:sz w:val="20"/>
        </w:rPr>
        <w:t>blank</w:t>
      </w:r>
      <w:r>
        <w:rPr>
          <w:spacing w:val="10"/>
          <w:sz w:val="20"/>
        </w:rPr>
        <w:t xml:space="preserve"> </w:t>
      </w:r>
      <w:r>
        <w:rPr>
          <w:sz w:val="20"/>
        </w:rPr>
        <w:t>spaces</w:t>
      </w:r>
      <w:r>
        <w:rPr>
          <w:spacing w:val="11"/>
          <w:sz w:val="20"/>
        </w:rPr>
        <w:t xml:space="preserve"> </w:t>
      </w:r>
      <w:r>
        <w:rPr>
          <w:sz w:val="20"/>
        </w:rPr>
        <w:t>nor</w:t>
      </w:r>
      <w:r>
        <w:rPr>
          <w:spacing w:val="5"/>
          <w:sz w:val="20"/>
        </w:rPr>
        <w:t xml:space="preserve"> </w:t>
      </w:r>
      <w:r>
        <w:rPr>
          <w:sz w:val="20"/>
        </w:rPr>
        <w:t>options.</w:t>
      </w:r>
    </w:p>
    <w:p w:rsidR="008B26E6" w:rsidRDefault="008B26E6">
      <w:pPr>
        <w:pStyle w:val="BodyText"/>
        <w:spacing w:before="4"/>
        <w:rPr>
          <w:sz w:val="24"/>
        </w:rPr>
      </w:pPr>
    </w:p>
    <w:p w:rsidR="008B26E6" w:rsidRDefault="006B0368" w:rsidP="008E115C">
      <w:pPr>
        <w:pStyle w:val="ListParagraph"/>
        <w:numPr>
          <w:ilvl w:val="0"/>
          <w:numId w:val="27"/>
        </w:numPr>
        <w:tabs>
          <w:tab w:val="left" w:pos="1240"/>
          <w:tab w:val="left" w:pos="1241"/>
        </w:tabs>
        <w:spacing w:line="247" w:lineRule="auto"/>
        <w:ind w:right="973"/>
        <w:rPr>
          <w:sz w:val="20"/>
        </w:rPr>
      </w:pPr>
      <w:r>
        <w:rPr>
          <w:sz w:val="20"/>
        </w:rPr>
        <w:t>Amendments,</w:t>
      </w:r>
      <w:r>
        <w:rPr>
          <w:spacing w:val="12"/>
          <w:sz w:val="20"/>
        </w:rPr>
        <w:t xml:space="preserve"> </w:t>
      </w:r>
      <w:r>
        <w:rPr>
          <w:sz w:val="20"/>
        </w:rPr>
        <w:t>if</w:t>
      </w:r>
      <w:r>
        <w:rPr>
          <w:spacing w:val="11"/>
          <w:sz w:val="20"/>
        </w:rPr>
        <w:t xml:space="preserve"> </w:t>
      </w:r>
      <w:r>
        <w:rPr>
          <w:sz w:val="20"/>
        </w:rPr>
        <w:t>any,</w:t>
      </w:r>
      <w:r>
        <w:rPr>
          <w:spacing w:val="13"/>
          <w:sz w:val="20"/>
        </w:rPr>
        <w:t xml:space="preserve"> </w:t>
      </w:r>
      <w:r>
        <w:rPr>
          <w:sz w:val="20"/>
        </w:rPr>
        <w:t>to</w:t>
      </w:r>
      <w:r>
        <w:rPr>
          <w:spacing w:val="11"/>
          <w:sz w:val="20"/>
        </w:rPr>
        <w:t xml:space="preserve"> </w:t>
      </w:r>
      <w:r>
        <w:rPr>
          <w:sz w:val="20"/>
        </w:rPr>
        <w:t>the</w:t>
      </w:r>
      <w:r>
        <w:rPr>
          <w:spacing w:val="17"/>
          <w:sz w:val="20"/>
        </w:rPr>
        <w:t xml:space="preserve"> </w:t>
      </w:r>
      <w:r>
        <w:rPr>
          <w:sz w:val="20"/>
        </w:rPr>
        <w:t>Instructions</w:t>
      </w:r>
      <w:r>
        <w:rPr>
          <w:spacing w:val="17"/>
          <w:sz w:val="20"/>
        </w:rPr>
        <w:t xml:space="preserve"> </w:t>
      </w:r>
      <w:r>
        <w:rPr>
          <w:sz w:val="20"/>
        </w:rPr>
        <w:t>to</w:t>
      </w:r>
      <w:r>
        <w:rPr>
          <w:spacing w:val="11"/>
          <w:sz w:val="20"/>
        </w:rPr>
        <w:t xml:space="preserve"> </w:t>
      </w:r>
      <w:r>
        <w:rPr>
          <w:sz w:val="20"/>
        </w:rPr>
        <w:t>Bidders</w:t>
      </w:r>
      <w:r>
        <w:rPr>
          <w:spacing w:val="13"/>
          <w:sz w:val="20"/>
        </w:rPr>
        <w:t xml:space="preserve"> </w:t>
      </w:r>
      <w:r>
        <w:rPr>
          <w:sz w:val="20"/>
        </w:rPr>
        <w:t>and</w:t>
      </w:r>
      <w:r>
        <w:rPr>
          <w:spacing w:val="11"/>
          <w:sz w:val="20"/>
        </w:rPr>
        <w:t xml:space="preserve"> </w:t>
      </w:r>
      <w:r>
        <w:rPr>
          <w:sz w:val="20"/>
        </w:rPr>
        <w:t>to</w:t>
      </w:r>
      <w:r>
        <w:rPr>
          <w:spacing w:val="18"/>
          <w:sz w:val="20"/>
        </w:rPr>
        <w:t xml:space="preserve"> </w:t>
      </w:r>
      <w:r>
        <w:rPr>
          <w:sz w:val="20"/>
        </w:rPr>
        <w:t>the</w:t>
      </w:r>
      <w:r>
        <w:rPr>
          <w:spacing w:val="17"/>
          <w:sz w:val="20"/>
        </w:rPr>
        <w:t xml:space="preserve"> </w:t>
      </w:r>
      <w:r>
        <w:rPr>
          <w:sz w:val="20"/>
        </w:rPr>
        <w:t>General</w:t>
      </w:r>
      <w:r>
        <w:rPr>
          <w:spacing w:val="14"/>
          <w:sz w:val="20"/>
        </w:rPr>
        <w:t xml:space="preserve"> </w:t>
      </w:r>
      <w:r>
        <w:rPr>
          <w:sz w:val="20"/>
        </w:rPr>
        <w:t>Conditions</w:t>
      </w:r>
      <w:r>
        <w:rPr>
          <w:spacing w:val="20"/>
          <w:sz w:val="20"/>
        </w:rPr>
        <w:t xml:space="preserve"> </w:t>
      </w:r>
      <w:r>
        <w:rPr>
          <w:sz w:val="20"/>
        </w:rPr>
        <w:t>of</w:t>
      </w:r>
      <w:r>
        <w:rPr>
          <w:spacing w:val="11"/>
          <w:sz w:val="20"/>
        </w:rPr>
        <w:t xml:space="preserve"> </w:t>
      </w:r>
      <w:r>
        <w:rPr>
          <w:sz w:val="20"/>
        </w:rPr>
        <w:t>Contract</w:t>
      </w:r>
      <w:r>
        <w:rPr>
          <w:spacing w:val="15"/>
          <w:sz w:val="20"/>
        </w:rPr>
        <w:t xml:space="preserve"> </w:t>
      </w:r>
      <w:r>
        <w:rPr>
          <w:sz w:val="20"/>
        </w:rPr>
        <w:t>should</w:t>
      </w:r>
      <w:r>
        <w:rPr>
          <w:spacing w:val="1"/>
          <w:sz w:val="20"/>
        </w:rPr>
        <w:t xml:space="preserve"> </w:t>
      </w:r>
      <w:r>
        <w:rPr>
          <w:sz w:val="20"/>
        </w:rPr>
        <w:t>be</w:t>
      </w:r>
      <w:r>
        <w:rPr>
          <w:spacing w:val="17"/>
          <w:sz w:val="20"/>
        </w:rPr>
        <w:t xml:space="preserve"> </w:t>
      </w:r>
      <w:r>
        <w:rPr>
          <w:sz w:val="20"/>
        </w:rPr>
        <w:t>made</w:t>
      </w:r>
      <w:r>
        <w:rPr>
          <w:spacing w:val="15"/>
          <w:sz w:val="20"/>
        </w:rPr>
        <w:t xml:space="preserve"> </w:t>
      </w:r>
      <w:r>
        <w:rPr>
          <w:sz w:val="20"/>
        </w:rPr>
        <w:t>through</w:t>
      </w:r>
      <w:r>
        <w:rPr>
          <w:spacing w:val="13"/>
          <w:sz w:val="20"/>
        </w:rPr>
        <w:t xml:space="preserve"> </w:t>
      </w:r>
      <w:r>
        <w:rPr>
          <w:sz w:val="20"/>
        </w:rPr>
        <w:t>the</w:t>
      </w:r>
      <w:r>
        <w:rPr>
          <w:spacing w:val="15"/>
          <w:sz w:val="20"/>
        </w:rPr>
        <w:t xml:space="preserve"> </w:t>
      </w:r>
      <w:r>
        <w:rPr>
          <w:sz w:val="20"/>
        </w:rPr>
        <w:t>Bid</w:t>
      </w:r>
      <w:r>
        <w:rPr>
          <w:spacing w:val="15"/>
          <w:sz w:val="20"/>
        </w:rPr>
        <w:t xml:space="preserve"> </w:t>
      </w:r>
      <w:r>
        <w:rPr>
          <w:sz w:val="20"/>
        </w:rPr>
        <w:t>Data</w:t>
      </w:r>
      <w:r>
        <w:rPr>
          <w:spacing w:val="15"/>
          <w:sz w:val="20"/>
        </w:rPr>
        <w:t xml:space="preserve"> </w:t>
      </w:r>
      <w:r>
        <w:rPr>
          <w:sz w:val="20"/>
        </w:rPr>
        <w:t>Sheet</w:t>
      </w:r>
      <w:r>
        <w:rPr>
          <w:spacing w:val="15"/>
          <w:sz w:val="20"/>
        </w:rPr>
        <w:t xml:space="preserve"> </w:t>
      </w:r>
      <w:r>
        <w:rPr>
          <w:sz w:val="20"/>
        </w:rPr>
        <w:t>and</w:t>
      </w:r>
      <w:r>
        <w:rPr>
          <w:spacing w:val="12"/>
          <w:sz w:val="20"/>
        </w:rPr>
        <w:t xml:space="preserve"> </w:t>
      </w:r>
      <w:r>
        <w:rPr>
          <w:sz w:val="20"/>
        </w:rPr>
        <w:t>the</w:t>
      </w:r>
      <w:r>
        <w:rPr>
          <w:spacing w:val="18"/>
          <w:sz w:val="20"/>
        </w:rPr>
        <w:t xml:space="preserve"> </w:t>
      </w:r>
      <w:r>
        <w:rPr>
          <w:sz w:val="20"/>
        </w:rPr>
        <w:t>Special</w:t>
      </w:r>
      <w:r>
        <w:rPr>
          <w:spacing w:val="16"/>
          <w:sz w:val="20"/>
        </w:rPr>
        <w:t xml:space="preserve"> </w:t>
      </w:r>
      <w:r>
        <w:rPr>
          <w:sz w:val="20"/>
        </w:rPr>
        <w:t>Conditions</w:t>
      </w:r>
      <w:r>
        <w:rPr>
          <w:spacing w:val="16"/>
          <w:sz w:val="20"/>
        </w:rPr>
        <w:t xml:space="preserve"> </w:t>
      </w:r>
      <w:r>
        <w:rPr>
          <w:sz w:val="20"/>
        </w:rPr>
        <w:t>of</w:t>
      </w:r>
      <w:r>
        <w:rPr>
          <w:spacing w:val="13"/>
          <w:sz w:val="20"/>
        </w:rPr>
        <w:t xml:space="preserve"> </w:t>
      </w:r>
      <w:r>
        <w:rPr>
          <w:sz w:val="20"/>
        </w:rPr>
        <w:t>Contract,</w:t>
      </w:r>
      <w:r>
        <w:rPr>
          <w:spacing w:val="2"/>
          <w:sz w:val="20"/>
        </w:rPr>
        <w:t xml:space="preserve"> </w:t>
      </w:r>
      <w:r>
        <w:rPr>
          <w:sz w:val="20"/>
        </w:rPr>
        <w:t>respectively.</w:t>
      </w:r>
    </w:p>
    <w:p w:rsidR="008B26E6" w:rsidRDefault="008B26E6">
      <w:pPr>
        <w:pStyle w:val="BodyText"/>
        <w:spacing w:before="7"/>
        <w:rPr>
          <w:sz w:val="23"/>
        </w:rPr>
      </w:pPr>
    </w:p>
    <w:p w:rsidR="008B26E6" w:rsidRDefault="006B0368" w:rsidP="008E115C">
      <w:pPr>
        <w:pStyle w:val="ListParagraph"/>
        <w:numPr>
          <w:ilvl w:val="0"/>
          <w:numId w:val="27"/>
        </w:numPr>
        <w:tabs>
          <w:tab w:val="left" w:pos="1241"/>
        </w:tabs>
        <w:spacing w:line="249" w:lineRule="auto"/>
        <w:ind w:right="973"/>
        <w:rPr>
          <w:sz w:val="24"/>
        </w:rPr>
      </w:pPr>
      <w:r>
        <w:rPr>
          <w:sz w:val="20"/>
        </w:rPr>
        <w:t>Footnotes</w:t>
      </w:r>
      <w:r>
        <w:rPr>
          <w:spacing w:val="23"/>
          <w:sz w:val="20"/>
        </w:rPr>
        <w:t xml:space="preserve"> </w:t>
      </w:r>
      <w:r>
        <w:rPr>
          <w:sz w:val="20"/>
        </w:rPr>
        <w:t>or</w:t>
      </w:r>
      <w:r>
        <w:rPr>
          <w:spacing w:val="26"/>
          <w:sz w:val="20"/>
        </w:rPr>
        <w:t xml:space="preserve"> </w:t>
      </w:r>
      <w:r>
        <w:rPr>
          <w:sz w:val="20"/>
        </w:rPr>
        <w:t>notes</w:t>
      </w:r>
      <w:r>
        <w:rPr>
          <w:spacing w:val="24"/>
          <w:sz w:val="20"/>
        </w:rPr>
        <w:t xml:space="preserve"> </w:t>
      </w:r>
      <w:r>
        <w:rPr>
          <w:sz w:val="20"/>
        </w:rPr>
        <w:t>in</w:t>
      </w:r>
      <w:r>
        <w:rPr>
          <w:spacing w:val="22"/>
          <w:sz w:val="20"/>
        </w:rPr>
        <w:t xml:space="preserve"> </w:t>
      </w:r>
      <w:r>
        <w:rPr>
          <w:sz w:val="20"/>
        </w:rPr>
        <w:t>italics</w:t>
      </w:r>
      <w:r>
        <w:rPr>
          <w:spacing w:val="21"/>
          <w:sz w:val="20"/>
        </w:rPr>
        <w:t xml:space="preserve"> </w:t>
      </w:r>
      <w:r>
        <w:rPr>
          <w:sz w:val="20"/>
        </w:rPr>
        <w:t>included</w:t>
      </w:r>
      <w:r>
        <w:rPr>
          <w:spacing w:val="22"/>
          <w:sz w:val="20"/>
        </w:rPr>
        <w:t xml:space="preserve"> </w:t>
      </w:r>
      <w:r>
        <w:rPr>
          <w:sz w:val="20"/>
        </w:rPr>
        <w:t>in</w:t>
      </w:r>
      <w:r>
        <w:rPr>
          <w:spacing w:val="25"/>
          <w:sz w:val="20"/>
        </w:rPr>
        <w:t xml:space="preserve"> </w:t>
      </w:r>
      <w:r>
        <w:rPr>
          <w:sz w:val="20"/>
        </w:rPr>
        <w:t>the</w:t>
      </w:r>
      <w:r>
        <w:rPr>
          <w:spacing w:val="25"/>
          <w:sz w:val="20"/>
        </w:rPr>
        <w:t xml:space="preserve"> </w:t>
      </w:r>
      <w:r>
        <w:rPr>
          <w:sz w:val="20"/>
        </w:rPr>
        <w:t>Invitation</w:t>
      </w:r>
      <w:r>
        <w:rPr>
          <w:spacing w:val="22"/>
          <w:sz w:val="20"/>
        </w:rPr>
        <w:t xml:space="preserve"> </w:t>
      </w:r>
      <w:r>
        <w:rPr>
          <w:sz w:val="20"/>
        </w:rPr>
        <w:t>for</w:t>
      </w:r>
      <w:r>
        <w:rPr>
          <w:spacing w:val="27"/>
          <w:sz w:val="20"/>
        </w:rPr>
        <w:t xml:space="preserve"> </w:t>
      </w:r>
      <w:r>
        <w:rPr>
          <w:sz w:val="20"/>
        </w:rPr>
        <w:t>Bids,</w:t>
      </w:r>
      <w:r>
        <w:rPr>
          <w:spacing w:val="22"/>
          <w:sz w:val="20"/>
        </w:rPr>
        <w:t xml:space="preserve"> </w:t>
      </w:r>
      <w:r>
        <w:rPr>
          <w:sz w:val="20"/>
        </w:rPr>
        <w:t>Bid</w:t>
      </w:r>
      <w:r>
        <w:rPr>
          <w:spacing w:val="25"/>
          <w:sz w:val="20"/>
        </w:rPr>
        <w:t xml:space="preserve"> </w:t>
      </w:r>
      <w:r>
        <w:rPr>
          <w:sz w:val="20"/>
        </w:rPr>
        <w:t>Data</w:t>
      </w:r>
      <w:r>
        <w:rPr>
          <w:spacing w:val="25"/>
          <w:sz w:val="20"/>
        </w:rPr>
        <w:t xml:space="preserve"> </w:t>
      </w:r>
      <w:r>
        <w:rPr>
          <w:sz w:val="20"/>
        </w:rPr>
        <w:t>Sheet,</w:t>
      </w:r>
      <w:r>
        <w:rPr>
          <w:spacing w:val="22"/>
          <w:sz w:val="20"/>
        </w:rPr>
        <w:t xml:space="preserve"> </w:t>
      </w:r>
      <w:r>
        <w:rPr>
          <w:sz w:val="20"/>
        </w:rPr>
        <w:t>Special</w:t>
      </w:r>
      <w:r>
        <w:rPr>
          <w:spacing w:val="25"/>
          <w:sz w:val="20"/>
        </w:rPr>
        <w:t xml:space="preserve"> </w:t>
      </w:r>
      <w:r>
        <w:rPr>
          <w:sz w:val="20"/>
        </w:rPr>
        <w:t>Conditions</w:t>
      </w:r>
      <w:r>
        <w:rPr>
          <w:spacing w:val="1"/>
          <w:sz w:val="20"/>
        </w:rPr>
        <w:t xml:space="preserve"> </w:t>
      </w:r>
      <w:r>
        <w:rPr>
          <w:sz w:val="20"/>
        </w:rPr>
        <w:t>of</w:t>
      </w:r>
      <w:r>
        <w:rPr>
          <w:spacing w:val="19"/>
          <w:sz w:val="20"/>
        </w:rPr>
        <w:t xml:space="preserve"> </w:t>
      </w:r>
      <w:r>
        <w:rPr>
          <w:sz w:val="20"/>
        </w:rPr>
        <w:t>Contract,</w:t>
      </w:r>
      <w:r>
        <w:rPr>
          <w:spacing w:val="16"/>
          <w:sz w:val="20"/>
        </w:rPr>
        <w:t xml:space="preserve"> </w:t>
      </w:r>
      <w:r>
        <w:rPr>
          <w:sz w:val="20"/>
        </w:rPr>
        <w:t>and</w:t>
      </w:r>
      <w:r>
        <w:rPr>
          <w:spacing w:val="20"/>
          <w:sz w:val="20"/>
        </w:rPr>
        <w:t xml:space="preserve"> </w:t>
      </w:r>
      <w:r>
        <w:rPr>
          <w:sz w:val="20"/>
        </w:rPr>
        <w:t>in</w:t>
      </w:r>
      <w:r>
        <w:rPr>
          <w:spacing w:val="19"/>
          <w:sz w:val="20"/>
        </w:rPr>
        <w:t xml:space="preserve"> </w:t>
      </w:r>
      <w:r>
        <w:rPr>
          <w:sz w:val="20"/>
        </w:rPr>
        <w:t>the</w:t>
      </w:r>
      <w:r>
        <w:rPr>
          <w:spacing w:val="22"/>
          <w:sz w:val="20"/>
        </w:rPr>
        <w:t xml:space="preserve"> </w:t>
      </w:r>
      <w:r>
        <w:rPr>
          <w:sz w:val="20"/>
        </w:rPr>
        <w:t>Schedule</w:t>
      </w:r>
      <w:r>
        <w:rPr>
          <w:spacing w:val="21"/>
          <w:sz w:val="20"/>
        </w:rPr>
        <w:t xml:space="preserve"> </w:t>
      </w:r>
      <w:r>
        <w:rPr>
          <w:sz w:val="20"/>
        </w:rPr>
        <w:t>of</w:t>
      </w:r>
      <w:r>
        <w:rPr>
          <w:spacing w:val="20"/>
          <w:sz w:val="20"/>
        </w:rPr>
        <w:t xml:space="preserve"> </w:t>
      </w:r>
      <w:r>
        <w:rPr>
          <w:sz w:val="20"/>
        </w:rPr>
        <w:t>Requirements</w:t>
      </w:r>
      <w:r>
        <w:rPr>
          <w:spacing w:val="20"/>
          <w:sz w:val="20"/>
        </w:rPr>
        <w:t xml:space="preserve"> </w:t>
      </w:r>
      <w:r>
        <w:rPr>
          <w:sz w:val="20"/>
        </w:rPr>
        <w:t>are</w:t>
      </w:r>
      <w:r>
        <w:rPr>
          <w:spacing w:val="22"/>
          <w:sz w:val="20"/>
        </w:rPr>
        <w:t xml:space="preserve"> </w:t>
      </w:r>
      <w:r>
        <w:rPr>
          <w:sz w:val="20"/>
        </w:rPr>
        <w:t>not</w:t>
      </w:r>
      <w:r>
        <w:rPr>
          <w:spacing w:val="22"/>
          <w:sz w:val="20"/>
        </w:rPr>
        <w:t xml:space="preserve"> </w:t>
      </w:r>
      <w:r>
        <w:rPr>
          <w:sz w:val="20"/>
        </w:rPr>
        <w:t>part</w:t>
      </w:r>
      <w:r>
        <w:rPr>
          <w:spacing w:val="18"/>
          <w:sz w:val="20"/>
        </w:rPr>
        <w:t xml:space="preserve"> </w:t>
      </w:r>
      <w:r>
        <w:rPr>
          <w:sz w:val="20"/>
        </w:rPr>
        <w:t>of</w:t>
      </w:r>
      <w:r>
        <w:rPr>
          <w:spacing w:val="19"/>
          <w:sz w:val="20"/>
        </w:rPr>
        <w:t xml:space="preserve"> </w:t>
      </w:r>
      <w:r>
        <w:rPr>
          <w:sz w:val="20"/>
        </w:rPr>
        <w:t>the</w:t>
      </w:r>
      <w:r>
        <w:rPr>
          <w:spacing w:val="22"/>
          <w:sz w:val="20"/>
        </w:rPr>
        <w:t xml:space="preserve"> </w:t>
      </w:r>
      <w:r>
        <w:rPr>
          <w:sz w:val="20"/>
        </w:rPr>
        <w:t>text</w:t>
      </w:r>
      <w:r>
        <w:rPr>
          <w:spacing w:val="18"/>
          <w:sz w:val="20"/>
        </w:rPr>
        <w:t xml:space="preserve"> </w:t>
      </w:r>
      <w:r>
        <w:rPr>
          <w:sz w:val="20"/>
        </w:rPr>
        <w:t>of</w:t>
      </w:r>
      <w:r>
        <w:rPr>
          <w:spacing w:val="19"/>
          <w:sz w:val="20"/>
        </w:rPr>
        <w:t xml:space="preserve"> </w:t>
      </w:r>
      <w:r>
        <w:rPr>
          <w:sz w:val="20"/>
        </w:rPr>
        <w:t>the</w:t>
      </w:r>
      <w:r>
        <w:rPr>
          <w:spacing w:val="22"/>
          <w:sz w:val="20"/>
        </w:rPr>
        <w:t xml:space="preserve"> </w:t>
      </w:r>
      <w:r>
        <w:rPr>
          <w:sz w:val="20"/>
        </w:rPr>
        <w:t>document,</w:t>
      </w:r>
      <w:r>
        <w:rPr>
          <w:spacing w:val="16"/>
          <w:sz w:val="20"/>
        </w:rPr>
        <w:t xml:space="preserve"> </w:t>
      </w:r>
      <w:r>
        <w:rPr>
          <w:sz w:val="20"/>
        </w:rPr>
        <w:t>although</w:t>
      </w:r>
      <w:r>
        <w:rPr>
          <w:spacing w:val="1"/>
          <w:sz w:val="20"/>
        </w:rPr>
        <w:t xml:space="preserve"> </w:t>
      </w:r>
      <w:r>
        <w:rPr>
          <w:sz w:val="20"/>
        </w:rPr>
        <w:t>they contain instructions that the Procuring agency should strictly follow. The final document should</w:t>
      </w:r>
      <w:r>
        <w:rPr>
          <w:spacing w:val="1"/>
          <w:sz w:val="20"/>
        </w:rPr>
        <w:t xml:space="preserve"> </w:t>
      </w:r>
      <w:r>
        <w:rPr>
          <w:sz w:val="20"/>
        </w:rPr>
        <w:t>contain</w:t>
      </w:r>
      <w:r>
        <w:rPr>
          <w:spacing w:val="4"/>
          <w:sz w:val="20"/>
        </w:rPr>
        <w:t xml:space="preserve"> </w:t>
      </w:r>
      <w:r>
        <w:rPr>
          <w:sz w:val="20"/>
        </w:rPr>
        <w:t>no</w:t>
      </w:r>
      <w:r>
        <w:rPr>
          <w:spacing w:val="9"/>
          <w:sz w:val="20"/>
        </w:rPr>
        <w:t xml:space="preserve"> </w:t>
      </w:r>
      <w:r>
        <w:rPr>
          <w:sz w:val="20"/>
        </w:rPr>
        <w:t>footnotes.</w:t>
      </w:r>
    </w:p>
    <w:p w:rsidR="008B26E6" w:rsidRDefault="008B26E6">
      <w:pPr>
        <w:pStyle w:val="BodyText"/>
        <w:spacing w:before="9"/>
      </w:pPr>
    </w:p>
    <w:p w:rsidR="008B26E6" w:rsidRDefault="006B0368" w:rsidP="008E115C">
      <w:pPr>
        <w:pStyle w:val="ListParagraph"/>
        <w:numPr>
          <w:ilvl w:val="0"/>
          <w:numId w:val="27"/>
        </w:numPr>
        <w:tabs>
          <w:tab w:val="left" w:pos="1240"/>
          <w:tab w:val="left" w:pos="1241"/>
        </w:tabs>
        <w:spacing w:before="1" w:line="252" w:lineRule="auto"/>
        <w:ind w:right="972"/>
        <w:rPr>
          <w:sz w:val="20"/>
        </w:rPr>
      </w:pPr>
      <w:r>
        <w:rPr>
          <w:sz w:val="20"/>
        </w:rPr>
        <w:t>The criteria for bid evaluation and the various methods of evaluation in the Instructions to Bidders</w:t>
      </w:r>
      <w:r>
        <w:rPr>
          <w:spacing w:val="1"/>
          <w:sz w:val="20"/>
        </w:rPr>
        <w:t xml:space="preserve"> </w:t>
      </w:r>
      <w:r>
        <w:rPr>
          <w:sz w:val="20"/>
        </w:rPr>
        <w:t>(Clauses 25.3 and</w:t>
      </w:r>
      <w:r>
        <w:rPr>
          <w:spacing w:val="1"/>
          <w:sz w:val="20"/>
        </w:rPr>
        <w:t xml:space="preserve"> </w:t>
      </w:r>
      <w:r>
        <w:rPr>
          <w:sz w:val="20"/>
        </w:rPr>
        <w:t>25.4, respectively) should</w:t>
      </w:r>
      <w:r>
        <w:rPr>
          <w:spacing w:val="50"/>
          <w:sz w:val="20"/>
        </w:rPr>
        <w:t xml:space="preserve"> </w:t>
      </w:r>
      <w:r>
        <w:rPr>
          <w:sz w:val="20"/>
        </w:rPr>
        <w:t>be</w:t>
      </w:r>
      <w:r>
        <w:rPr>
          <w:spacing w:val="50"/>
          <w:sz w:val="20"/>
        </w:rPr>
        <w:t xml:space="preserve"> </w:t>
      </w:r>
      <w:r>
        <w:rPr>
          <w:sz w:val="20"/>
        </w:rPr>
        <w:t>carefully reviewed.</w:t>
      </w:r>
      <w:r>
        <w:rPr>
          <w:spacing w:val="50"/>
          <w:sz w:val="20"/>
        </w:rPr>
        <w:t xml:space="preserve"> </w:t>
      </w:r>
      <w:r>
        <w:rPr>
          <w:sz w:val="20"/>
        </w:rPr>
        <w:t>Only those</w:t>
      </w:r>
      <w:r>
        <w:rPr>
          <w:spacing w:val="50"/>
          <w:sz w:val="20"/>
        </w:rPr>
        <w:t xml:space="preserve"> </w:t>
      </w:r>
      <w:r>
        <w:rPr>
          <w:sz w:val="20"/>
        </w:rPr>
        <w:t>that</w:t>
      </w:r>
      <w:r>
        <w:rPr>
          <w:spacing w:val="50"/>
          <w:sz w:val="20"/>
        </w:rPr>
        <w:t xml:space="preserve"> </w:t>
      </w:r>
      <w:r>
        <w:rPr>
          <w:sz w:val="20"/>
        </w:rPr>
        <w:t>are</w:t>
      </w:r>
      <w:r>
        <w:rPr>
          <w:spacing w:val="50"/>
          <w:sz w:val="20"/>
        </w:rPr>
        <w:t xml:space="preserve"> </w:t>
      </w:r>
      <w:r>
        <w:rPr>
          <w:sz w:val="20"/>
        </w:rPr>
        <w:t>selected to</w:t>
      </w:r>
      <w:r>
        <w:rPr>
          <w:spacing w:val="1"/>
          <w:sz w:val="20"/>
        </w:rPr>
        <w:t xml:space="preserve"> </w:t>
      </w:r>
      <w:r>
        <w:rPr>
          <w:sz w:val="20"/>
        </w:rPr>
        <w:t>be</w:t>
      </w:r>
      <w:r>
        <w:rPr>
          <w:spacing w:val="1"/>
          <w:sz w:val="20"/>
        </w:rPr>
        <w:t xml:space="preserve"> </w:t>
      </w:r>
      <w:r>
        <w:rPr>
          <w:sz w:val="20"/>
        </w:rPr>
        <w:t>used</w:t>
      </w:r>
      <w:r>
        <w:rPr>
          <w:spacing w:val="1"/>
          <w:sz w:val="20"/>
        </w:rPr>
        <w:t xml:space="preserve"> </w:t>
      </w:r>
      <w:r>
        <w:rPr>
          <w:sz w:val="20"/>
        </w:rPr>
        <w:t>for</w:t>
      </w:r>
      <w:r>
        <w:rPr>
          <w:spacing w:val="1"/>
          <w:sz w:val="20"/>
        </w:rPr>
        <w:t xml:space="preserve"> </w:t>
      </w:r>
      <w:r>
        <w:rPr>
          <w:sz w:val="20"/>
        </w:rPr>
        <w:t>the</w:t>
      </w:r>
      <w:r>
        <w:rPr>
          <w:spacing w:val="1"/>
          <w:sz w:val="20"/>
        </w:rPr>
        <w:t xml:space="preserve"> </w:t>
      </w:r>
      <w:r>
        <w:rPr>
          <w:sz w:val="20"/>
        </w:rPr>
        <w:t>procurement</w:t>
      </w:r>
      <w:r>
        <w:rPr>
          <w:spacing w:val="50"/>
          <w:sz w:val="20"/>
        </w:rPr>
        <w:t xml:space="preserve"> </w:t>
      </w:r>
      <w:r>
        <w:rPr>
          <w:sz w:val="20"/>
        </w:rPr>
        <w:t>in question should</w:t>
      </w:r>
      <w:r>
        <w:rPr>
          <w:spacing w:val="50"/>
          <w:sz w:val="20"/>
        </w:rPr>
        <w:t xml:space="preserve"> </w:t>
      </w:r>
      <w:r>
        <w:rPr>
          <w:sz w:val="20"/>
        </w:rPr>
        <w:t>be</w:t>
      </w:r>
      <w:r>
        <w:rPr>
          <w:spacing w:val="50"/>
          <w:sz w:val="20"/>
        </w:rPr>
        <w:t xml:space="preserve"> </w:t>
      </w:r>
      <w:r>
        <w:rPr>
          <w:sz w:val="20"/>
        </w:rPr>
        <w:t>retained and expanded, as</w:t>
      </w:r>
      <w:r>
        <w:rPr>
          <w:spacing w:val="50"/>
          <w:sz w:val="20"/>
        </w:rPr>
        <w:t xml:space="preserve"> </w:t>
      </w:r>
      <w:r>
        <w:rPr>
          <w:sz w:val="20"/>
        </w:rPr>
        <w:t>required, in the</w:t>
      </w:r>
      <w:r>
        <w:rPr>
          <w:spacing w:val="50"/>
          <w:sz w:val="20"/>
        </w:rPr>
        <w:t xml:space="preserve"> </w:t>
      </w:r>
      <w:r>
        <w:rPr>
          <w:sz w:val="20"/>
        </w:rPr>
        <w:t>Bid</w:t>
      </w:r>
      <w:r>
        <w:rPr>
          <w:spacing w:val="1"/>
          <w:sz w:val="20"/>
        </w:rPr>
        <w:t xml:space="preserve"> </w:t>
      </w:r>
      <w:r>
        <w:rPr>
          <w:sz w:val="20"/>
        </w:rPr>
        <w:t>Data</w:t>
      </w:r>
      <w:r>
        <w:rPr>
          <w:spacing w:val="41"/>
          <w:sz w:val="20"/>
        </w:rPr>
        <w:t xml:space="preserve"> </w:t>
      </w:r>
      <w:r>
        <w:rPr>
          <w:sz w:val="20"/>
        </w:rPr>
        <w:t>Sheet</w:t>
      </w:r>
      <w:r>
        <w:rPr>
          <w:spacing w:val="42"/>
          <w:sz w:val="20"/>
        </w:rPr>
        <w:t xml:space="preserve"> </w:t>
      </w:r>
      <w:r>
        <w:rPr>
          <w:sz w:val="20"/>
        </w:rPr>
        <w:t>or</w:t>
      </w:r>
      <w:r>
        <w:rPr>
          <w:spacing w:val="40"/>
          <w:sz w:val="20"/>
        </w:rPr>
        <w:t xml:space="preserve"> </w:t>
      </w:r>
      <w:r>
        <w:rPr>
          <w:sz w:val="20"/>
        </w:rPr>
        <w:t>in</w:t>
      </w:r>
      <w:r>
        <w:rPr>
          <w:spacing w:val="40"/>
          <w:sz w:val="20"/>
        </w:rPr>
        <w:t xml:space="preserve"> </w:t>
      </w:r>
      <w:r>
        <w:rPr>
          <w:sz w:val="20"/>
        </w:rPr>
        <w:t>the</w:t>
      </w:r>
      <w:r>
        <w:rPr>
          <w:spacing w:val="42"/>
          <w:sz w:val="20"/>
        </w:rPr>
        <w:t xml:space="preserve"> </w:t>
      </w:r>
      <w:r>
        <w:rPr>
          <w:sz w:val="20"/>
        </w:rPr>
        <w:t>Technical</w:t>
      </w:r>
      <w:r>
        <w:rPr>
          <w:spacing w:val="42"/>
          <w:sz w:val="20"/>
        </w:rPr>
        <w:t xml:space="preserve"> </w:t>
      </w:r>
      <w:r>
        <w:rPr>
          <w:sz w:val="20"/>
        </w:rPr>
        <w:t>Specifications,</w:t>
      </w:r>
      <w:r>
        <w:rPr>
          <w:spacing w:val="40"/>
          <w:sz w:val="20"/>
        </w:rPr>
        <w:t xml:space="preserve"> </w:t>
      </w:r>
      <w:r>
        <w:rPr>
          <w:sz w:val="20"/>
        </w:rPr>
        <w:t>as</w:t>
      </w:r>
      <w:r>
        <w:rPr>
          <w:spacing w:val="40"/>
          <w:sz w:val="20"/>
        </w:rPr>
        <w:t xml:space="preserve"> </w:t>
      </w:r>
      <w:r>
        <w:rPr>
          <w:sz w:val="20"/>
        </w:rPr>
        <w:t>appropriate.</w:t>
      </w:r>
      <w:r>
        <w:rPr>
          <w:spacing w:val="40"/>
          <w:sz w:val="20"/>
        </w:rPr>
        <w:t xml:space="preserve"> </w:t>
      </w:r>
      <w:r>
        <w:rPr>
          <w:sz w:val="20"/>
        </w:rPr>
        <w:t>The</w:t>
      </w:r>
      <w:r>
        <w:rPr>
          <w:spacing w:val="41"/>
          <w:sz w:val="20"/>
        </w:rPr>
        <w:t xml:space="preserve"> </w:t>
      </w:r>
      <w:r>
        <w:rPr>
          <w:sz w:val="20"/>
        </w:rPr>
        <w:t>criteria</w:t>
      </w:r>
      <w:r>
        <w:rPr>
          <w:spacing w:val="42"/>
          <w:sz w:val="20"/>
        </w:rPr>
        <w:t xml:space="preserve"> </w:t>
      </w:r>
      <w:r>
        <w:rPr>
          <w:sz w:val="20"/>
        </w:rPr>
        <w:t>that</w:t>
      </w:r>
      <w:r>
        <w:rPr>
          <w:spacing w:val="42"/>
          <w:sz w:val="20"/>
        </w:rPr>
        <w:t xml:space="preserve"> </w:t>
      </w:r>
      <w:r>
        <w:rPr>
          <w:sz w:val="20"/>
        </w:rPr>
        <w:t>are</w:t>
      </w:r>
      <w:r>
        <w:rPr>
          <w:spacing w:val="42"/>
          <w:sz w:val="20"/>
        </w:rPr>
        <w:t xml:space="preserve"> </w:t>
      </w:r>
      <w:r>
        <w:rPr>
          <w:sz w:val="20"/>
        </w:rPr>
        <w:t>not</w:t>
      </w:r>
      <w:r>
        <w:rPr>
          <w:spacing w:val="42"/>
          <w:sz w:val="20"/>
        </w:rPr>
        <w:t xml:space="preserve"> </w:t>
      </w:r>
      <w:r>
        <w:rPr>
          <w:sz w:val="20"/>
        </w:rPr>
        <w:t>applicable</w:t>
      </w:r>
      <w:r>
        <w:rPr>
          <w:spacing w:val="1"/>
          <w:sz w:val="20"/>
        </w:rPr>
        <w:t xml:space="preserve"> </w:t>
      </w:r>
      <w:r>
        <w:rPr>
          <w:sz w:val="20"/>
        </w:rPr>
        <w:t>should</w:t>
      </w:r>
      <w:r>
        <w:rPr>
          <w:spacing w:val="7"/>
          <w:sz w:val="20"/>
        </w:rPr>
        <w:t xml:space="preserve"> </w:t>
      </w:r>
      <w:r>
        <w:rPr>
          <w:sz w:val="20"/>
        </w:rPr>
        <w:t>be</w:t>
      </w:r>
      <w:r>
        <w:rPr>
          <w:spacing w:val="7"/>
          <w:sz w:val="20"/>
        </w:rPr>
        <w:t xml:space="preserve"> </w:t>
      </w:r>
      <w:r>
        <w:rPr>
          <w:sz w:val="20"/>
        </w:rPr>
        <w:t>deleted</w:t>
      </w:r>
      <w:r>
        <w:rPr>
          <w:spacing w:val="5"/>
          <w:sz w:val="20"/>
        </w:rPr>
        <w:t xml:space="preserve"> </w:t>
      </w:r>
      <w:r>
        <w:rPr>
          <w:sz w:val="20"/>
        </w:rPr>
        <w:t>from</w:t>
      </w:r>
      <w:r>
        <w:rPr>
          <w:spacing w:val="7"/>
          <w:sz w:val="20"/>
        </w:rPr>
        <w:t xml:space="preserve"> </w:t>
      </w:r>
      <w:r>
        <w:rPr>
          <w:sz w:val="20"/>
        </w:rPr>
        <w:t>the</w:t>
      </w:r>
      <w:r>
        <w:rPr>
          <w:spacing w:val="7"/>
          <w:sz w:val="20"/>
        </w:rPr>
        <w:t xml:space="preserve"> </w:t>
      </w:r>
      <w:r>
        <w:rPr>
          <w:sz w:val="20"/>
        </w:rPr>
        <w:t>Bid</w:t>
      </w:r>
      <w:r>
        <w:rPr>
          <w:spacing w:val="5"/>
          <w:sz w:val="20"/>
        </w:rPr>
        <w:t xml:space="preserve"> </w:t>
      </w:r>
      <w:r>
        <w:rPr>
          <w:sz w:val="20"/>
        </w:rPr>
        <w:t>Data</w:t>
      </w:r>
      <w:r>
        <w:rPr>
          <w:spacing w:val="17"/>
          <w:sz w:val="20"/>
        </w:rPr>
        <w:t xml:space="preserve"> </w:t>
      </w:r>
      <w:r>
        <w:rPr>
          <w:sz w:val="20"/>
        </w:rPr>
        <w:t>Sheet.</w:t>
      </w:r>
    </w:p>
    <w:p w:rsidR="008B26E6" w:rsidRDefault="008B26E6">
      <w:pPr>
        <w:pStyle w:val="BodyText"/>
        <w:spacing w:before="7"/>
        <w:rPr>
          <w:sz w:val="22"/>
        </w:rPr>
      </w:pPr>
    </w:p>
    <w:p w:rsidR="008B26E6" w:rsidRDefault="006B0368" w:rsidP="008E115C">
      <w:pPr>
        <w:pStyle w:val="ListParagraph"/>
        <w:numPr>
          <w:ilvl w:val="0"/>
          <w:numId w:val="27"/>
        </w:numPr>
        <w:tabs>
          <w:tab w:val="left" w:pos="1241"/>
        </w:tabs>
        <w:ind w:right="978"/>
        <w:rPr>
          <w:sz w:val="24"/>
        </w:rPr>
      </w:pPr>
      <w:r>
        <w:rPr>
          <w:sz w:val="20"/>
        </w:rPr>
        <w:t>Clauses</w:t>
      </w:r>
      <w:r>
        <w:rPr>
          <w:spacing w:val="23"/>
          <w:sz w:val="20"/>
        </w:rPr>
        <w:t xml:space="preserve"> </w:t>
      </w:r>
      <w:r>
        <w:rPr>
          <w:sz w:val="20"/>
        </w:rPr>
        <w:t>included</w:t>
      </w:r>
      <w:r>
        <w:rPr>
          <w:spacing w:val="23"/>
          <w:sz w:val="20"/>
        </w:rPr>
        <w:t xml:space="preserve"> </w:t>
      </w:r>
      <w:r>
        <w:rPr>
          <w:sz w:val="20"/>
        </w:rPr>
        <w:t>in</w:t>
      </w:r>
      <w:r>
        <w:rPr>
          <w:spacing w:val="22"/>
          <w:sz w:val="20"/>
        </w:rPr>
        <w:t xml:space="preserve"> </w:t>
      </w:r>
      <w:r>
        <w:rPr>
          <w:sz w:val="20"/>
        </w:rPr>
        <w:t>the</w:t>
      </w:r>
      <w:r>
        <w:rPr>
          <w:spacing w:val="26"/>
          <w:sz w:val="20"/>
        </w:rPr>
        <w:t xml:space="preserve"> </w:t>
      </w:r>
      <w:r>
        <w:rPr>
          <w:sz w:val="20"/>
        </w:rPr>
        <w:t>Special</w:t>
      </w:r>
      <w:r>
        <w:rPr>
          <w:spacing w:val="25"/>
          <w:sz w:val="20"/>
        </w:rPr>
        <w:t xml:space="preserve"> </w:t>
      </w:r>
      <w:r>
        <w:rPr>
          <w:sz w:val="20"/>
        </w:rPr>
        <w:t>Conditions</w:t>
      </w:r>
      <w:r>
        <w:rPr>
          <w:spacing w:val="26"/>
          <w:sz w:val="20"/>
        </w:rPr>
        <w:t xml:space="preserve"> </w:t>
      </w:r>
      <w:r>
        <w:rPr>
          <w:sz w:val="20"/>
        </w:rPr>
        <w:t>of</w:t>
      </w:r>
      <w:r>
        <w:rPr>
          <w:spacing w:val="27"/>
          <w:sz w:val="20"/>
        </w:rPr>
        <w:t xml:space="preserve"> </w:t>
      </w:r>
      <w:r>
        <w:rPr>
          <w:sz w:val="20"/>
        </w:rPr>
        <w:t>Contract</w:t>
      </w:r>
      <w:r>
        <w:rPr>
          <w:spacing w:val="22"/>
          <w:sz w:val="20"/>
        </w:rPr>
        <w:t xml:space="preserve"> </w:t>
      </w:r>
      <w:r>
        <w:rPr>
          <w:sz w:val="20"/>
        </w:rPr>
        <w:t>are</w:t>
      </w:r>
      <w:r>
        <w:rPr>
          <w:spacing w:val="23"/>
          <w:sz w:val="20"/>
        </w:rPr>
        <w:t xml:space="preserve"> </w:t>
      </w:r>
      <w:r>
        <w:rPr>
          <w:sz w:val="20"/>
        </w:rPr>
        <w:t>illustrative</w:t>
      </w:r>
      <w:r>
        <w:rPr>
          <w:spacing w:val="28"/>
          <w:sz w:val="20"/>
        </w:rPr>
        <w:t xml:space="preserve"> </w:t>
      </w:r>
      <w:r>
        <w:rPr>
          <w:sz w:val="20"/>
        </w:rPr>
        <w:t>of</w:t>
      </w:r>
      <w:r>
        <w:rPr>
          <w:spacing w:val="22"/>
          <w:sz w:val="20"/>
        </w:rPr>
        <w:t xml:space="preserve"> </w:t>
      </w:r>
      <w:r>
        <w:rPr>
          <w:sz w:val="20"/>
        </w:rPr>
        <w:t>the</w:t>
      </w:r>
      <w:r>
        <w:rPr>
          <w:spacing w:val="28"/>
          <w:sz w:val="20"/>
        </w:rPr>
        <w:t xml:space="preserve"> </w:t>
      </w:r>
      <w:r>
        <w:rPr>
          <w:sz w:val="20"/>
        </w:rPr>
        <w:t>provisions</w:t>
      </w:r>
      <w:r>
        <w:rPr>
          <w:spacing w:val="21"/>
          <w:sz w:val="20"/>
        </w:rPr>
        <w:t xml:space="preserve"> </w:t>
      </w:r>
      <w:r>
        <w:rPr>
          <w:sz w:val="20"/>
        </w:rPr>
        <w:t>that</w:t>
      </w:r>
      <w:r>
        <w:rPr>
          <w:spacing w:val="25"/>
          <w:sz w:val="20"/>
        </w:rPr>
        <w:t xml:space="preserve"> </w:t>
      </w:r>
      <w:r>
        <w:rPr>
          <w:sz w:val="20"/>
        </w:rPr>
        <w:t>should</w:t>
      </w:r>
      <w:r>
        <w:rPr>
          <w:spacing w:val="1"/>
          <w:sz w:val="20"/>
        </w:rPr>
        <w:t xml:space="preserve"> </w:t>
      </w:r>
      <w:r>
        <w:rPr>
          <w:sz w:val="20"/>
        </w:rPr>
        <w:t>be</w:t>
      </w:r>
      <w:r>
        <w:rPr>
          <w:spacing w:val="9"/>
          <w:sz w:val="20"/>
        </w:rPr>
        <w:t xml:space="preserve"> </w:t>
      </w:r>
      <w:r>
        <w:rPr>
          <w:sz w:val="20"/>
        </w:rPr>
        <w:t>drafted</w:t>
      </w:r>
      <w:r>
        <w:rPr>
          <w:spacing w:val="8"/>
          <w:sz w:val="20"/>
        </w:rPr>
        <w:t xml:space="preserve"> </w:t>
      </w:r>
      <w:r>
        <w:rPr>
          <w:sz w:val="20"/>
        </w:rPr>
        <w:t>specifically</w:t>
      </w:r>
      <w:r>
        <w:rPr>
          <w:spacing w:val="10"/>
          <w:sz w:val="20"/>
        </w:rPr>
        <w:t xml:space="preserve"> </w:t>
      </w:r>
      <w:r>
        <w:rPr>
          <w:sz w:val="20"/>
        </w:rPr>
        <w:t>by</w:t>
      </w:r>
      <w:r>
        <w:rPr>
          <w:spacing w:val="8"/>
          <w:sz w:val="20"/>
        </w:rPr>
        <w:t xml:space="preserve"> </w:t>
      </w:r>
      <w:r>
        <w:rPr>
          <w:sz w:val="20"/>
        </w:rPr>
        <w:t>the</w:t>
      </w:r>
      <w:r>
        <w:rPr>
          <w:spacing w:val="10"/>
          <w:sz w:val="20"/>
        </w:rPr>
        <w:t xml:space="preserve"> </w:t>
      </w:r>
      <w:r>
        <w:rPr>
          <w:sz w:val="20"/>
        </w:rPr>
        <w:t>Procuring</w:t>
      </w:r>
      <w:r>
        <w:rPr>
          <w:spacing w:val="7"/>
          <w:sz w:val="20"/>
        </w:rPr>
        <w:t xml:space="preserve"> </w:t>
      </w:r>
      <w:r>
        <w:rPr>
          <w:sz w:val="20"/>
        </w:rPr>
        <w:t>agency</w:t>
      </w:r>
      <w:r>
        <w:rPr>
          <w:spacing w:val="8"/>
          <w:sz w:val="20"/>
        </w:rPr>
        <w:t xml:space="preserve"> </w:t>
      </w:r>
      <w:proofErr w:type="gramStart"/>
      <w:r>
        <w:rPr>
          <w:sz w:val="20"/>
        </w:rPr>
        <w:t>for</w:t>
      </w:r>
      <w:r>
        <w:rPr>
          <w:spacing w:val="8"/>
          <w:sz w:val="20"/>
        </w:rPr>
        <w:t xml:space="preserve"> </w:t>
      </w:r>
      <w:r>
        <w:rPr>
          <w:sz w:val="20"/>
        </w:rPr>
        <w:t>each</w:t>
      </w:r>
      <w:r>
        <w:rPr>
          <w:spacing w:val="13"/>
          <w:sz w:val="20"/>
        </w:rPr>
        <w:t xml:space="preserve"> </w:t>
      </w:r>
      <w:r>
        <w:rPr>
          <w:sz w:val="20"/>
        </w:rPr>
        <w:t>procurement</w:t>
      </w:r>
      <w:proofErr w:type="gramEnd"/>
      <w:r>
        <w:rPr>
          <w:sz w:val="20"/>
        </w:rPr>
        <w:t>.</w:t>
      </w:r>
    </w:p>
    <w:p w:rsidR="008B26E6" w:rsidRDefault="008B26E6">
      <w:pPr>
        <w:pStyle w:val="BodyText"/>
        <w:rPr>
          <w:sz w:val="24"/>
        </w:rPr>
      </w:pPr>
    </w:p>
    <w:p w:rsidR="008B26E6" w:rsidRDefault="006B0368" w:rsidP="008E115C">
      <w:pPr>
        <w:pStyle w:val="ListParagraph"/>
        <w:numPr>
          <w:ilvl w:val="0"/>
          <w:numId w:val="27"/>
        </w:numPr>
        <w:tabs>
          <w:tab w:val="left" w:pos="1241"/>
        </w:tabs>
        <w:spacing w:line="247" w:lineRule="auto"/>
        <w:ind w:right="971"/>
        <w:rPr>
          <w:sz w:val="24"/>
        </w:rPr>
      </w:pPr>
      <w:r>
        <w:rPr>
          <w:sz w:val="20"/>
        </w:rPr>
        <w:t>The</w:t>
      </w:r>
      <w:r>
        <w:rPr>
          <w:spacing w:val="19"/>
          <w:sz w:val="20"/>
        </w:rPr>
        <w:t xml:space="preserve"> </w:t>
      </w:r>
      <w:r>
        <w:rPr>
          <w:sz w:val="20"/>
        </w:rPr>
        <w:t>forms</w:t>
      </w:r>
      <w:r>
        <w:rPr>
          <w:spacing w:val="22"/>
          <w:sz w:val="20"/>
        </w:rPr>
        <w:t xml:space="preserve"> </w:t>
      </w:r>
      <w:r>
        <w:rPr>
          <w:sz w:val="20"/>
        </w:rPr>
        <w:t>provided</w:t>
      </w:r>
      <w:r>
        <w:rPr>
          <w:spacing w:val="21"/>
          <w:sz w:val="20"/>
        </w:rPr>
        <w:t xml:space="preserve"> </w:t>
      </w:r>
      <w:r>
        <w:rPr>
          <w:sz w:val="20"/>
        </w:rPr>
        <w:t>in</w:t>
      </w:r>
      <w:r>
        <w:rPr>
          <w:spacing w:val="21"/>
          <w:sz w:val="20"/>
        </w:rPr>
        <w:t xml:space="preserve"> </w:t>
      </w:r>
      <w:r>
        <w:rPr>
          <w:sz w:val="20"/>
        </w:rPr>
        <w:t>Section</w:t>
      </w:r>
      <w:r>
        <w:rPr>
          <w:spacing w:val="24"/>
          <w:sz w:val="20"/>
        </w:rPr>
        <w:t xml:space="preserve"> </w:t>
      </w:r>
      <w:r>
        <w:rPr>
          <w:sz w:val="20"/>
        </w:rPr>
        <w:t>VI</w:t>
      </w:r>
      <w:r>
        <w:rPr>
          <w:spacing w:val="18"/>
          <w:sz w:val="20"/>
        </w:rPr>
        <w:t xml:space="preserve"> </w:t>
      </w:r>
      <w:r>
        <w:rPr>
          <w:sz w:val="20"/>
        </w:rPr>
        <w:t>should</w:t>
      </w:r>
      <w:r>
        <w:rPr>
          <w:spacing w:val="21"/>
          <w:sz w:val="20"/>
        </w:rPr>
        <w:t xml:space="preserve"> </w:t>
      </w:r>
      <w:r>
        <w:rPr>
          <w:sz w:val="20"/>
        </w:rPr>
        <w:t>be</w:t>
      </w:r>
      <w:r>
        <w:rPr>
          <w:spacing w:val="19"/>
          <w:sz w:val="20"/>
        </w:rPr>
        <w:t xml:space="preserve"> </w:t>
      </w:r>
      <w:r>
        <w:rPr>
          <w:sz w:val="20"/>
        </w:rPr>
        <w:t>completed</w:t>
      </w:r>
      <w:r>
        <w:rPr>
          <w:spacing w:val="21"/>
          <w:sz w:val="20"/>
        </w:rPr>
        <w:t xml:space="preserve"> </w:t>
      </w:r>
      <w:r>
        <w:rPr>
          <w:sz w:val="20"/>
        </w:rPr>
        <w:t>by</w:t>
      </w:r>
      <w:r>
        <w:rPr>
          <w:spacing w:val="17"/>
          <w:sz w:val="20"/>
        </w:rPr>
        <w:t xml:space="preserve"> </w:t>
      </w:r>
      <w:r>
        <w:rPr>
          <w:sz w:val="20"/>
        </w:rPr>
        <w:t>the</w:t>
      </w:r>
      <w:r>
        <w:rPr>
          <w:spacing w:val="24"/>
          <w:sz w:val="20"/>
        </w:rPr>
        <w:t xml:space="preserve"> </w:t>
      </w:r>
      <w:r>
        <w:rPr>
          <w:sz w:val="20"/>
        </w:rPr>
        <w:t>Bidder</w:t>
      </w:r>
      <w:r>
        <w:rPr>
          <w:spacing w:val="21"/>
          <w:sz w:val="20"/>
        </w:rPr>
        <w:t xml:space="preserve"> </w:t>
      </w:r>
      <w:r>
        <w:rPr>
          <w:sz w:val="20"/>
        </w:rPr>
        <w:t>or</w:t>
      </w:r>
      <w:r>
        <w:rPr>
          <w:spacing w:val="18"/>
          <w:sz w:val="20"/>
        </w:rPr>
        <w:t xml:space="preserve"> </w:t>
      </w:r>
      <w:r>
        <w:rPr>
          <w:sz w:val="20"/>
        </w:rPr>
        <w:t>the</w:t>
      </w:r>
      <w:r>
        <w:rPr>
          <w:spacing w:val="19"/>
          <w:sz w:val="20"/>
        </w:rPr>
        <w:t xml:space="preserve"> </w:t>
      </w:r>
      <w:r>
        <w:rPr>
          <w:sz w:val="20"/>
        </w:rPr>
        <w:t>Supplier;</w:t>
      </w:r>
      <w:r>
        <w:rPr>
          <w:spacing w:val="23"/>
          <w:sz w:val="20"/>
        </w:rPr>
        <w:t xml:space="preserve"> </w:t>
      </w:r>
      <w:r>
        <w:rPr>
          <w:sz w:val="20"/>
        </w:rPr>
        <w:t>the</w:t>
      </w:r>
      <w:r>
        <w:rPr>
          <w:spacing w:val="19"/>
          <w:sz w:val="20"/>
        </w:rPr>
        <w:t xml:space="preserve"> </w:t>
      </w:r>
      <w:r>
        <w:rPr>
          <w:sz w:val="20"/>
        </w:rPr>
        <w:t>footnotes</w:t>
      </w:r>
      <w:r>
        <w:rPr>
          <w:spacing w:val="1"/>
          <w:sz w:val="20"/>
        </w:rPr>
        <w:t xml:space="preserve"> </w:t>
      </w:r>
      <w:r>
        <w:rPr>
          <w:sz w:val="20"/>
        </w:rPr>
        <w:t>in these forms should remain, since they contain instructions which the Bidder or the Supplier should</w:t>
      </w:r>
      <w:r>
        <w:rPr>
          <w:spacing w:val="1"/>
          <w:sz w:val="20"/>
        </w:rPr>
        <w:t xml:space="preserve"> </w:t>
      </w:r>
      <w:r>
        <w:rPr>
          <w:sz w:val="20"/>
        </w:rPr>
        <w:t>follow.</w:t>
      </w:r>
    </w:p>
    <w:p w:rsidR="008B26E6" w:rsidRDefault="008B26E6">
      <w:pPr>
        <w:spacing w:line="247" w:lineRule="auto"/>
        <w:jc w:val="both"/>
        <w:rPr>
          <w:sz w:val="24"/>
        </w:rPr>
        <w:sectPr w:rsidR="008B26E6">
          <w:pgSz w:w="11910" w:h="16840"/>
          <w:pgMar w:top="860" w:right="460" w:bottom="1960" w:left="920" w:header="0" w:footer="1680" w:gutter="0"/>
          <w:cols w:space="720"/>
        </w:sectPr>
      </w:pPr>
    </w:p>
    <w:p w:rsidR="008B26E6" w:rsidRDefault="006B0368">
      <w:pPr>
        <w:spacing w:before="77"/>
        <w:ind w:left="2442"/>
        <w:rPr>
          <w:b/>
          <w:sz w:val="28"/>
        </w:rPr>
      </w:pPr>
      <w:r>
        <w:rPr>
          <w:b/>
          <w:sz w:val="28"/>
          <w:u w:val="thick"/>
        </w:rPr>
        <w:lastRenderedPageBreak/>
        <w:t>PART</w:t>
      </w:r>
      <w:r>
        <w:rPr>
          <w:b/>
          <w:spacing w:val="-4"/>
          <w:sz w:val="28"/>
          <w:u w:val="thick"/>
        </w:rPr>
        <w:t xml:space="preserve"> </w:t>
      </w:r>
      <w:r>
        <w:rPr>
          <w:b/>
          <w:sz w:val="28"/>
          <w:u w:val="thick"/>
        </w:rPr>
        <w:t>TWO</w:t>
      </w:r>
      <w:r>
        <w:rPr>
          <w:b/>
          <w:spacing w:val="-4"/>
          <w:sz w:val="28"/>
          <w:u w:val="thick"/>
        </w:rPr>
        <w:t xml:space="preserve"> </w:t>
      </w:r>
      <w:r>
        <w:rPr>
          <w:b/>
          <w:sz w:val="28"/>
          <w:u w:val="thick"/>
        </w:rPr>
        <w:t>(CHANGEABLE</w:t>
      </w:r>
      <w:r>
        <w:rPr>
          <w:b/>
          <w:spacing w:val="-2"/>
          <w:sz w:val="28"/>
          <w:u w:val="thick"/>
        </w:rPr>
        <w:t xml:space="preserve"> </w:t>
      </w:r>
      <w:r>
        <w:rPr>
          <w:b/>
          <w:sz w:val="28"/>
          <w:u w:val="thick"/>
        </w:rPr>
        <w:t>PART)</w:t>
      </w:r>
    </w:p>
    <w:p w:rsidR="008B26E6" w:rsidRDefault="008B26E6">
      <w:pPr>
        <w:pStyle w:val="BodyText"/>
        <w:spacing w:before="7"/>
        <w:rPr>
          <w:b/>
          <w:sz w:val="22"/>
        </w:rPr>
      </w:pPr>
    </w:p>
    <w:p w:rsidR="008B26E6" w:rsidRDefault="006B0368" w:rsidP="008E115C">
      <w:pPr>
        <w:pStyle w:val="ListParagraph"/>
        <w:numPr>
          <w:ilvl w:val="1"/>
          <w:numId w:val="27"/>
        </w:numPr>
        <w:tabs>
          <w:tab w:val="left" w:pos="3162"/>
          <w:tab w:val="left" w:pos="3163"/>
        </w:tabs>
        <w:spacing w:before="101"/>
        <w:ind w:hanging="361"/>
        <w:jc w:val="left"/>
        <w:rPr>
          <w:sz w:val="28"/>
        </w:rPr>
      </w:pPr>
      <w:r>
        <w:rPr>
          <w:sz w:val="28"/>
        </w:rPr>
        <w:t>Table</w:t>
      </w:r>
      <w:r>
        <w:rPr>
          <w:spacing w:val="-3"/>
          <w:sz w:val="28"/>
        </w:rPr>
        <w:t xml:space="preserve"> </w:t>
      </w:r>
      <w:r>
        <w:rPr>
          <w:sz w:val="28"/>
        </w:rPr>
        <w:t>of Contents</w:t>
      </w:r>
    </w:p>
    <w:p w:rsidR="008B26E6" w:rsidRDefault="008B26E6">
      <w:pPr>
        <w:pStyle w:val="BodyText"/>
      </w:pPr>
    </w:p>
    <w:p w:rsidR="008B26E6" w:rsidRDefault="008B26E6">
      <w:pPr>
        <w:pStyle w:val="BodyText"/>
      </w:pPr>
    </w:p>
    <w:p w:rsidR="008B26E6" w:rsidRDefault="008B26E6">
      <w:pPr>
        <w:pStyle w:val="BodyText"/>
        <w:spacing w:before="8" w:after="1"/>
        <w:rPr>
          <w:sz w:val="13"/>
        </w:rPr>
      </w:pPr>
    </w:p>
    <w:tbl>
      <w:tblPr>
        <w:tblW w:w="0" w:type="auto"/>
        <w:tblInd w:w="5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19"/>
        <w:gridCol w:w="1459"/>
      </w:tblGrid>
      <w:tr w:rsidR="008B26E6">
        <w:trPr>
          <w:trHeight w:val="306"/>
        </w:trPr>
        <w:tc>
          <w:tcPr>
            <w:tcW w:w="7219" w:type="dxa"/>
          </w:tcPr>
          <w:p w:rsidR="008B26E6" w:rsidRDefault="006B0368">
            <w:pPr>
              <w:pStyle w:val="TableParagraph"/>
              <w:spacing w:line="282" w:lineRule="exact"/>
              <w:ind w:left="3116" w:right="3094"/>
              <w:jc w:val="center"/>
              <w:rPr>
                <w:b/>
                <w:sz w:val="25"/>
              </w:rPr>
            </w:pPr>
            <w:r>
              <w:rPr>
                <w:b/>
                <w:sz w:val="25"/>
              </w:rPr>
              <w:t>Contents</w:t>
            </w:r>
          </w:p>
        </w:tc>
        <w:tc>
          <w:tcPr>
            <w:tcW w:w="1459" w:type="dxa"/>
          </w:tcPr>
          <w:p w:rsidR="008B26E6" w:rsidRDefault="006B0368">
            <w:pPr>
              <w:pStyle w:val="TableParagraph"/>
              <w:spacing w:line="282" w:lineRule="exact"/>
              <w:ind w:left="278"/>
              <w:rPr>
                <w:sz w:val="25"/>
              </w:rPr>
            </w:pPr>
            <w:r>
              <w:rPr>
                <w:sz w:val="25"/>
              </w:rPr>
              <w:t>Page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No.</w:t>
            </w:r>
          </w:p>
        </w:tc>
      </w:tr>
      <w:tr w:rsidR="008B26E6" w:rsidRPr="00A91A46">
        <w:trPr>
          <w:trHeight w:val="302"/>
        </w:trPr>
        <w:tc>
          <w:tcPr>
            <w:tcW w:w="7219" w:type="dxa"/>
          </w:tcPr>
          <w:p w:rsidR="008B26E6" w:rsidRPr="00A91A46" w:rsidRDefault="006B0368">
            <w:pPr>
              <w:pStyle w:val="TableParagraph"/>
              <w:spacing w:line="277" w:lineRule="exact"/>
              <w:ind w:left="114"/>
              <w:rPr>
                <w:sz w:val="25"/>
              </w:rPr>
            </w:pPr>
            <w:r w:rsidRPr="00A91A46">
              <w:rPr>
                <w:sz w:val="25"/>
              </w:rPr>
              <w:t>Section</w:t>
            </w:r>
            <w:r w:rsidRPr="00A91A46">
              <w:rPr>
                <w:spacing w:val="-3"/>
                <w:sz w:val="25"/>
              </w:rPr>
              <w:t xml:space="preserve"> </w:t>
            </w:r>
            <w:r w:rsidRPr="00A91A46">
              <w:rPr>
                <w:sz w:val="25"/>
              </w:rPr>
              <w:t>I.</w:t>
            </w:r>
            <w:r w:rsidRPr="00A91A46">
              <w:rPr>
                <w:spacing w:val="-3"/>
                <w:sz w:val="25"/>
              </w:rPr>
              <w:t xml:space="preserve"> </w:t>
            </w:r>
            <w:r w:rsidRPr="00A91A46">
              <w:rPr>
                <w:sz w:val="25"/>
              </w:rPr>
              <w:t>Invitation</w:t>
            </w:r>
            <w:r w:rsidRPr="00A91A46">
              <w:rPr>
                <w:spacing w:val="-3"/>
                <w:sz w:val="25"/>
              </w:rPr>
              <w:t xml:space="preserve"> </w:t>
            </w:r>
            <w:r w:rsidRPr="00A91A46">
              <w:rPr>
                <w:sz w:val="25"/>
              </w:rPr>
              <w:t>for</w:t>
            </w:r>
            <w:r w:rsidRPr="00A91A46">
              <w:rPr>
                <w:spacing w:val="1"/>
                <w:sz w:val="25"/>
              </w:rPr>
              <w:t xml:space="preserve"> </w:t>
            </w:r>
            <w:r w:rsidRPr="00A91A46">
              <w:rPr>
                <w:sz w:val="25"/>
              </w:rPr>
              <w:t>Bids</w:t>
            </w:r>
          </w:p>
        </w:tc>
        <w:tc>
          <w:tcPr>
            <w:tcW w:w="1459" w:type="dxa"/>
          </w:tcPr>
          <w:p w:rsidR="008B26E6" w:rsidRPr="00A91A46" w:rsidRDefault="006B0368">
            <w:pPr>
              <w:pStyle w:val="TableParagraph"/>
              <w:spacing w:line="280" w:lineRule="exact"/>
              <w:ind w:left="110"/>
              <w:rPr>
                <w:sz w:val="25"/>
              </w:rPr>
            </w:pPr>
            <w:r w:rsidRPr="00A91A46">
              <w:rPr>
                <w:sz w:val="25"/>
              </w:rPr>
              <w:t>33-35</w:t>
            </w:r>
          </w:p>
        </w:tc>
      </w:tr>
      <w:tr w:rsidR="008B26E6" w:rsidRPr="00A91A46">
        <w:trPr>
          <w:trHeight w:val="304"/>
        </w:trPr>
        <w:tc>
          <w:tcPr>
            <w:tcW w:w="7219" w:type="dxa"/>
          </w:tcPr>
          <w:p w:rsidR="008B26E6" w:rsidRPr="00A91A46" w:rsidRDefault="006B0368">
            <w:pPr>
              <w:pStyle w:val="TableParagraph"/>
              <w:spacing w:line="282" w:lineRule="exact"/>
              <w:ind w:left="114"/>
              <w:rPr>
                <w:sz w:val="25"/>
              </w:rPr>
            </w:pPr>
            <w:r w:rsidRPr="00A91A46">
              <w:rPr>
                <w:sz w:val="25"/>
              </w:rPr>
              <w:t>Section</w:t>
            </w:r>
            <w:r w:rsidRPr="00A91A46">
              <w:rPr>
                <w:spacing w:val="-3"/>
                <w:sz w:val="25"/>
              </w:rPr>
              <w:t xml:space="preserve"> </w:t>
            </w:r>
            <w:r w:rsidRPr="00A91A46">
              <w:rPr>
                <w:sz w:val="25"/>
              </w:rPr>
              <w:t>II.</w:t>
            </w:r>
            <w:r w:rsidRPr="00A91A46">
              <w:rPr>
                <w:spacing w:val="-3"/>
                <w:sz w:val="25"/>
              </w:rPr>
              <w:t xml:space="preserve"> </w:t>
            </w:r>
            <w:r w:rsidRPr="00A91A46">
              <w:rPr>
                <w:sz w:val="25"/>
              </w:rPr>
              <w:t>Bid</w:t>
            </w:r>
            <w:r w:rsidRPr="00A91A46">
              <w:rPr>
                <w:spacing w:val="-2"/>
                <w:sz w:val="25"/>
              </w:rPr>
              <w:t xml:space="preserve"> </w:t>
            </w:r>
            <w:r w:rsidRPr="00A91A46">
              <w:rPr>
                <w:sz w:val="25"/>
              </w:rPr>
              <w:t>Data</w:t>
            </w:r>
            <w:r w:rsidRPr="00A91A46">
              <w:rPr>
                <w:spacing w:val="-3"/>
                <w:sz w:val="25"/>
              </w:rPr>
              <w:t xml:space="preserve"> </w:t>
            </w:r>
            <w:r w:rsidRPr="00A91A46">
              <w:rPr>
                <w:sz w:val="25"/>
              </w:rPr>
              <w:t>Sheet</w:t>
            </w:r>
          </w:p>
        </w:tc>
        <w:tc>
          <w:tcPr>
            <w:tcW w:w="1459" w:type="dxa"/>
          </w:tcPr>
          <w:p w:rsidR="008B26E6" w:rsidRPr="00A91A46" w:rsidRDefault="006B0368">
            <w:pPr>
              <w:pStyle w:val="TableParagraph"/>
              <w:spacing w:line="284" w:lineRule="exact"/>
              <w:ind w:left="110"/>
              <w:rPr>
                <w:sz w:val="25"/>
              </w:rPr>
            </w:pPr>
            <w:r w:rsidRPr="00A91A46">
              <w:rPr>
                <w:sz w:val="25"/>
              </w:rPr>
              <w:t>36-38</w:t>
            </w:r>
          </w:p>
        </w:tc>
      </w:tr>
      <w:tr w:rsidR="008B26E6" w:rsidRPr="00A91A46">
        <w:trPr>
          <w:trHeight w:val="306"/>
        </w:trPr>
        <w:tc>
          <w:tcPr>
            <w:tcW w:w="7219" w:type="dxa"/>
          </w:tcPr>
          <w:p w:rsidR="008B26E6" w:rsidRPr="00A91A46" w:rsidRDefault="006B0368">
            <w:pPr>
              <w:pStyle w:val="TableParagraph"/>
              <w:spacing w:line="279" w:lineRule="exact"/>
              <w:ind w:left="114"/>
              <w:rPr>
                <w:sz w:val="25"/>
              </w:rPr>
            </w:pPr>
            <w:r w:rsidRPr="00A91A46">
              <w:rPr>
                <w:sz w:val="25"/>
              </w:rPr>
              <w:t>Section</w:t>
            </w:r>
            <w:r w:rsidRPr="00A91A46">
              <w:rPr>
                <w:spacing w:val="-3"/>
                <w:sz w:val="25"/>
              </w:rPr>
              <w:t xml:space="preserve"> </w:t>
            </w:r>
            <w:r w:rsidRPr="00A91A46">
              <w:rPr>
                <w:sz w:val="25"/>
              </w:rPr>
              <w:t>III.</w:t>
            </w:r>
            <w:r w:rsidRPr="00A91A46">
              <w:rPr>
                <w:spacing w:val="-3"/>
                <w:sz w:val="25"/>
              </w:rPr>
              <w:t xml:space="preserve"> </w:t>
            </w:r>
            <w:r w:rsidRPr="00A91A46">
              <w:rPr>
                <w:sz w:val="25"/>
              </w:rPr>
              <w:t>Special</w:t>
            </w:r>
            <w:r w:rsidRPr="00A91A46">
              <w:rPr>
                <w:spacing w:val="-2"/>
                <w:sz w:val="25"/>
              </w:rPr>
              <w:t xml:space="preserve"> </w:t>
            </w:r>
            <w:r w:rsidRPr="00A91A46">
              <w:rPr>
                <w:sz w:val="25"/>
              </w:rPr>
              <w:t>Conditions</w:t>
            </w:r>
            <w:r w:rsidRPr="00A91A46">
              <w:rPr>
                <w:spacing w:val="-3"/>
                <w:sz w:val="25"/>
              </w:rPr>
              <w:t xml:space="preserve"> </w:t>
            </w:r>
            <w:r w:rsidRPr="00A91A46">
              <w:rPr>
                <w:sz w:val="25"/>
              </w:rPr>
              <w:t>of</w:t>
            </w:r>
            <w:r w:rsidRPr="00A91A46">
              <w:rPr>
                <w:spacing w:val="-1"/>
                <w:sz w:val="25"/>
              </w:rPr>
              <w:t xml:space="preserve"> </w:t>
            </w:r>
            <w:r w:rsidRPr="00A91A46">
              <w:rPr>
                <w:sz w:val="25"/>
              </w:rPr>
              <w:t>Contract</w:t>
            </w:r>
          </w:p>
        </w:tc>
        <w:tc>
          <w:tcPr>
            <w:tcW w:w="1459" w:type="dxa"/>
          </w:tcPr>
          <w:p w:rsidR="008B26E6" w:rsidRPr="00A91A46" w:rsidRDefault="006B0368">
            <w:pPr>
              <w:pStyle w:val="TableParagraph"/>
              <w:spacing w:line="284" w:lineRule="exact"/>
              <w:ind w:left="110"/>
              <w:rPr>
                <w:sz w:val="25"/>
              </w:rPr>
            </w:pPr>
            <w:r w:rsidRPr="00A91A46">
              <w:rPr>
                <w:sz w:val="25"/>
              </w:rPr>
              <w:t>39</w:t>
            </w:r>
          </w:p>
        </w:tc>
      </w:tr>
      <w:tr w:rsidR="008B26E6" w:rsidRPr="00A91A46">
        <w:trPr>
          <w:trHeight w:val="302"/>
        </w:trPr>
        <w:tc>
          <w:tcPr>
            <w:tcW w:w="7219" w:type="dxa"/>
          </w:tcPr>
          <w:p w:rsidR="008B26E6" w:rsidRPr="00A91A46" w:rsidRDefault="006B0368">
            <w:pPr>
              <w:pStyle w:val="TableParagraph"/>
              <w:spacing w:line="277" w:lineRule="exact"/>
              <w:ind w:left="114"/>
              <w:rPr>
                <w:sz w:val="25"/>
              </w:rPr>
            </w:pPr>
            <w:r w:rsidRPr="00A91A46">
              <w:rPr>
                <w:sz w:val="25"/>
              </w:rPr>
              <w:t>Table</w:t>
            </w:r>
            <w:r w:rsidRPr="00A91A46">
              <w:rPr>
                <w:spacing w:val="-2"/>
                <w:sz w:val="25"/>
              </w:rPr>
              <w:t xml:space="preserve"> </w:t>
            </w:r>
            <w:r w:rsidRPr="00A91A46">
              <w:rPr>
                <w:sz w:val="25"/>
              </w:rPr>
              <w:t>of</w:t>
            </w:r>
            <w:r w:rsidRPr="00A91A46">
              <w:rPr>
                <w:spacing w:val="-2"/>
                <w:sz w:val="25"/>
              </w:rPr>
              <w:t xml:space="preserve"> </w:t>
            </w:r>
            <w:r w:rsidRPr="00A91A46">
              <w:rPr>
                <w:sz w:val="25"/>
              </w:rPr>
              <w:t>clauses</w:t>
            </w:r>
          </w:p>
        </w:tc>
        <w:tc>
          <w:tcPr>
            <w:tcW w:w="1459" w:type="dxa"/>
          </w:tcPr>
          <w:p w:rsidR="008B26E6" w:rsidRPr="00A91A46" w:rsidRDefault="006B0368">
            <w:pPr>
              <w:pStyle w:val="TableParagraph"/>
              <w:spacing w:line="280" w:lineRule="exact"/>
              <w:ind w:left="110"/>
              <w:rPr>
                <w:sz w:val="25"/>
              </w:rPr>
            </w:pPr>
            <w:r w:rsidRPr="00A91A46">
              <w:rPr>
                <w:sz w:val="25"/>
              </w:rPr>
              <w:t>40</w:t>
            </w:r>
          </w:p>
        </w:tc>
      </w:tr>
      <w:tr w:rsidR="008B26E6" w:rsidRPr="00A91A46">
        <w:trPr>
          <w:trHeight w:val="306"/>
        </w:trPr>
        <w:tc>
          <w:tcPr>
            <w:tcW w:w="7219" w:type="dxa"/>
          </w:tcPr>
          <w:p w:rsidR="008B26E6" w:rsidRPr="00A91A46" w:rsidRDefault="006B0368">
            <w:pPr>
              <w:pStyle w:val="TableParagraph"/>
              <w:spacing w:line="277" w:lineRule="exact"/>
              <w:ind w:left="114"/>
              <w:rPr>
                <w:sz w:val="25"/>
              </w:rPr>
            </w:pPr>
            <w:r w:rsidRPr="00A91A46">
              <w:rPr>
                <w:sz w:val="25"/>
              </w:rPr>
              <w:t>Special</w:t>
            </w:r>
            <w:r w:rsidRPr="00A91A46">
              <w:rPr>
                <w:spacing w:val="-3"/>
                <w:sz w:val="25"/>
              </w:rPr>
              <w:t xml:space="preserve"> </w:t>
            </w:r>
            <w:r w:rsidRPr="00A91A46">
              <w:rPr>
                <w:sz w:val="25"/>
              </w:rPr>
              <w:t>Conditions</w:t>
            </w:r>
            <w:r w:rsidRPr="00A91A46">
              <w:rPr>
                <w:spacing w:val="-3"/>
                <w:sz w:val="25"/>
              </w:rPr>
              <w:t xml:space="preserve"> </w:t>
            </w:r>
            <w:r w:rsidRPr="00A91A46">
              <w:rPr>
                <w:sz w:val="25"/>
              </w:rPr>
              <w:t>of</w:t>
            </w:r>
            <w:r w:rsidRPr="00A91A46">
              <w:rPr>
                <w:spacing w:val="-4"/>
                <w:sz w:val="25"/>
              </w:rPr>
              <w:t xml:space="preserve"> </w:t>
            </w:r>
            <w:r w:rsidRPr="00A91A46">
              <w:rPr>
                <w:sz w:val="25"/>
              </w:rPr>
              <w:t>Contract</w:t>
            </w:r>
          </w:p>
        </w:tc>
        <w:tc>
          <w:tcPr>
            <w:tcW w:w="1459" w:type="dxa"/>
          </w:tcPr>
          <w:p w:rsidR="008B26E6" w:rsidRPr="00A91A46" w:rsidRDefault="006B0368">
            <w:pPr>
              <w:pStyle w:val="TableParagraph"/>
              <w:spacing w:line="282" w:lineRule="exact"/>
              <w:ind w:left="110"/>
              <w:rPr>
                <w:sz w:val="25"/>
              </w:rPr>
            </w:pPr>
            <w:r w:rsidRPr="00A91A46">
              <w:rPr>
                <w:sz w:val="25"/>
              </w:rPr>
              <w:t>41-45</w:t>
            </w:r>
          </w:p>
        </w:tc>
      </w:tr>
      <w:tr w:rsidR="008B26E6" w:rsidRPr="00A91A46">
        <w:trPr>
          <w:trHeight w:val="304"/>
        </w:trPr>
        <w:tc>
          <w:tcPr>
            <w:tcW w:w="7219" w:type="dxa"/>
          </w:tcPr>
          <w:p w:rsidR="008B26E6" w:rsidRPr="00A91A46" w:rsidRDefault="006B0368">
            <w:pPr>
              <w:pStyle w:val="TableParagraph"/>
              <w:spacing w:line="277" w:lineRule="exact"/>
              <w:ind w:left="114"/>
              <w:rPr>
                <w:sz w:val="25"/>
              </w:rPr>
            </w:pPr>
            <w:r w:rsidRPr="00A91A46">
              <w:rPr>
                <w:sz w:val="25"/>
              </w:rPr>
              <w:t>Section</w:t>
            </w:r>
            <w:r w:rsidRPr="00A91A46">
              <w:rPr>
                <w:spacing w:val="-5"/>
                <w:sz w:val="25"/>
              </w:rPr>
              <w:t xml:space="preserve"> </w:t>
            </w:r>
            <w:r w:rsidRPr="00A91A46">
              <w:rPr>
                <w:sz w:val="25"/>
              </w:rPr>
              <w:t>IV.</w:t>
            </w:r>
            <w:r w:rsidRPr="00A91A46">
              <w:rPr>
                <w:spacing w:val="-4"/>
                <w:sz w:val="25"/>
              </w:rPr>
              <w:t xml:space="preserve"> </w:t>
            </w:r>
            <w:r w:rsidRPr="00A91A46">
              <w:rPr>
                <w:sz w:val="25"/>
              </w:rPr>
              <w:t>Schedule</w:t>
            </w:r>
            <w:r w:rsidRPr="00A91A46">
              <w:rPr>
                <w:spacing w:val="-1"/>
                <w:sz w:val="25"/>
              </w:rPr>
              <w:t xml:space="preserve"> </w:t>
            </w:r>
            <w:r w:rsidRPr="00A91A46">
              <w:rPr>
                <w:sz w:val="25"/>
              </w:rPr>
              <w:t>of</w:t>
            </w:r>
            <w:r w:rsidRPr="00A91A46">
              <w:rPr>
                <w:spacing w:val="-3"/>
                <w:sz w:val="25"/>
              </w:rPr>
              <w:t xml:space="preserve"> </w:t>
            </w:r>
            <w:r w:rsidRPr="00A91A46">
              <w:rPr>
                <w:sz w:val="25"/>
              </w:rPr>
              <w:t>Requirements</w:t>
            </w:r>
            <w:r w:rsidRPr="00A91A46">
              <w:rPr>
                <w:spacing w:val="-4"/>
                <w:sz w:val="25"/>
              </w:rPr>
              <w:t xml:space="preserve"> </w:t>
            </w:r>
            <w:r w:rsidRPr="00A91A46">
              <w:rPr>
                <w:sz w:val="25"/>
              </w:rPr>
              <w:t>(SOR)</w:t>
            </w:r>
          </w:p>
        </w:tc>
        <w:tc>
          <w:tcPr>
            <w:tcW w:w="1459" w:type="dxa"/>
          </w:tcPr>
          <w:p w:rsidR="008B26E6" w:rsidRPr="00A91A46" w:rsidRDefault="006B0368">
            <w:pPr>
              <w:pStyle w:val="TableParagraph"/>
              <w:spacing w:line="282" w:lineRule="exact"/>
              <w:ind w:left="110"/>
              <w:rPr>
                <w:sz w:val="25"/>
              </w:rPr>
            </w:pPr>
            <w:r w:rsidRPr="00A91A46">
              <w:rPr>
                <w:sz w:val="25"/>
              </w:rPr>
              <w:t>46-99</w:t>
            </w:r>
          </w:p>
        </w:tc>
      </w:tr>
      <w:tr w:rsidR="008B26E6" w:rsidRPr="00A91A46">
        <w:trPr>
          <w:trHeight w:val="306"/>
        </w:trPr>
        <w:tc>
          <w:tcPr>
            <w:tcW w:w="7219" w:type="dxa"/>
          </w:tcPr>
          <w:p w:rsidR="008B26E6" w:rsidRPr="00A91A46" w:rsidRDefault="006B0368">
            <w:pPr>
              <w:pStyle w:val="TableParagraph"/>
              <w:spacing w:line="280" w:lineRule="exact"/>
              <w:ind w:left="114"/>
              <w:rPr>
                <w:sz w:val="25"/>
              </w:rPr>
            </w:pPr>
            <w:r w:rsidRPr="00A91A46">
              <w:rPr>
                <w:sz w:val="25"/>
              </w:rPr>
              <w:t>List</w:t>
            </w:r>
            <w:r w:rsidRPr="00A91A46">
              <w:rPr>
                <w:spacing w:val="-4"/>
                <w:sz w:val="25"/>
              </w:rPr>
              <w:t xml:space="preserve"> </w:t>
            </w:r>
            <w:r w:rsidRPr="00A91A46">
              <w:rPr>
                <w:sz w:val="25"/>
              </w:rPr>
              <w:t>of</w:t>
            </w:r>
            <w:r w:rsidRPr="00A91A46">
              <w:rPr>
                <w:spacing w:val="-5"/>
                <w:sz w:val="25"/>
              </w:rPr>
              <w:t xml:space="preserve"> </w:t>
            </w:r>
            <w:r w:rsidRPr="00A91A46">
              <w:rPr>
                <w:sz w:val="25"/>
              </w:rPr>
              <w:t>Abbreviations</w:t>
            </w:r>
          </w:p>
        </w:tc>
        <w:tc>
          <w:tcPr>
            <w:tcW w:w="1459" w:type="dxa"/>
          </w:tcPr>
          <w:p w:rsidR="008B26E6" w:rsidRPr="00A91A46" w:rsidRDefault="006B0368">
            <w:pPr>
              <w:pStyle w:val="TableParagraph"/>
              <w:spacing w:line="284" w:lineRule="exact"/>
              <w:ind w:left="110"/>
              <w:rPr>
                <w:sz w:val="25"/>
              </w:rPr>
            </w:pPr>
            <w:r w:rsidRPr="00A91A46">
              <w:rPr>
                <w:sz w:val="25"/>
              </w:rPr>
              <w:t>100</w:t>
            </w:r>
          </w:p>
        </w:tc>
      </w:tr>
      <w:tr w:rsidR="008B26E6" w:rsidRPr="00A91A46">
        <w:trPr>
          <w:trHeight w:val="306"/>
        </w:trPr>
        <w:tc>
          <w:tcPr>
            <w:tcW w:w="7219" w:type="dxa"/>
          </w:tcPr>
          <w:p w:rsidR="008B26E6" w:rsidRPr="00A91A46" w:rsidRDefault="006B0368">
            <w:pPr>
              <w:pStyle w:val="TableParagraph"/>
              <w:spacing w:line="277" w:lineRule="exact"/>
              <w:ind w:left="114"/>
              <w:rPr>
                <w:sz w:val="25"/>
              </w:rPr>
            </w:pPr>
            <w:r w:rsidRPr="00A91A46">
              <w:rPr>
                <w:sz w:val="25"/>
              </w:rPr>
              <w:t>Section</w:t>
            </w:r>
            <w:r w:rsidRPr="00A91A46">
              <w:rPr>
                <w:spacing w:val="-4"/>
                <w:sz w:val="25"/>
              </w:rPr>
              <w:t xml:space="preserve"> </w:t>
            </w:r>
            <w:r w:rsidRPr="00A91A46">
              <w:rPr>
                <w:sz w:val="25"/>
              </w:rPr>
              <w:t>V.</w:t>
            </w:r>
            <w:r w:rsidRPr="00A91A46">
              <w:rPr>
                <w:spacing w:val="-3"/>
                <w:sz w:val="25"/>
              </w:rPr>
              <w:t xml:space="preserve"> </w:t>
            </w:r>
            <w:r w:rsidRPr="00A91A46">
              <w:rPr>
                <w:sz w:val="25"/>
              </w:rPr>
              <w:t>Technical</w:t>
            </w:r>
            <w:r w:rsidRPr="00A91A46">
              <w:rPr>
                <w:spacing w:val="-4"/>
                <w:sz w:val="25"/>
              </w:rPr>
              <w:t xml:space="preserve"> </w:t>
            </w:r>
            <w:r w:rsidRPr="00A91A46">
              <w:rPr>
                <w:sz w:val="25"/>
              </w:rPr>
              <w:t>Specifications</w:t>
            </w:r>
          </w:p>
        </w:tc>
        <w:tc>
          <w:tcPr>
            <w:tcW w:w="1459" w:type="dxa"/>
          </w:tcPr>
          <w:p w:rsidR="008B26E6" w:rsidRPr="00A91A46" w:rsidRDefault="006B0368">
            <w:pPr>
              <w:pStyle w:val="TableParagraph"/>
              <w:spacing w:line="282" w:lineRule="exact"/>
              <w:ind w:left="110"/>
              <w:rPr>
                <w:sz w:val="25"/>
              </w:rPr>
            </w:pPr>
            <w:r w:rsidRPr="00A91A46">
              <w:rPr>
                <w:sz w:val="25"/>
              </w:rPr>
              <w:t>101-119</w:t>
            </w:r>
          </w:p>
        </w:tc>
      </w:tr>
      <w:tr w:rsidR="008B26E6">
        <w:trPr>
          <w:trHeight w:val="302"/>
        </w:trPr>
        <w:tc>
          <w:tcPr>
            <w:tcW w:w="7219" w:type="dxa"/>
          </w:tcPr>
          <w:p w:rsidR="008B26E6" w:rsidRDefault="006B0368">
            <w:pPr>
              <w:pStyle w:val="TableParagraph"/>
              <w:spacing w:line="277" w:lineRule="exact"/>
              <w:ind w:left="114"/>
              <w:rPr>
                <w:sz w:val="25"/>
              </w:rPr>
            </w:pPr>
            <w:r>
              <w:rPr>
                <w:sz w:val="25"/>
              </w:rPr>
              <w:t>Section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VI.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Sample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Forms</w:t>
            </w:r>
          </w:p>
        </w:tc>
        <w:tc>
          <w:tcPr>
            <w:tcW w:w="1459" w:type="dxa"/>
          </w:tcPr>
          <w:p w:rsidR="008B26E6" w:rsidRDefault="006B0368">
            <w:pPr>
              <w:pStyle w:val="TableParagraph"/>
              <w:spacing w:line="279" w:lineRule="exact"/>
              <w:ind w:left="110"/>
              <w:rPr>
                <w:sz w:val="25"/>
              </w:rPr>
            </w:pPr>
            <w:r>
              <w:rPr>
                <w:sz w:val="25"/>
              </w:rPr>
              <w:t>120</w:t>
            </w:r>
          </w:p>
        </w:tc>
      </w:tr>
      <w:tr w:rsidR="008B26E6">
        <w:trPr>
          <w:trHeight w:val="304"/>
        </w:trPr>
        <w:tc>
          <w:tcPr>
            <w:tcW w:w="7219" w:type="dxa"/>
          </w:tcPr>
          <w:p w:rsidR="008B26E6" w:rsidRDefault="006B0368">
            <w:pPr>
              <w:pStyle w:val="TableParagraph"/>
              <w:spacing w:line="277" w:lineRule="exact"/>
              <w:ind w:left="114"/>
              <w:rPr>
                <w:sz w:val="25"/>
              </w:rPr>
            </w:pPr>
            <w:r>
              <w:rPr>
                <w:sz w:val="25"/>
              </w:rPr>
              <w:t>1.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Bid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Cover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Sheet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Bid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Form-1</w:t>
            </w:r>
          </w:p>
        </w:tc>
        <w:tc>
          <w:tcPr>
            <w:tcW w:w="1459" w:type="dxa"/>
          </w:tcPr>
          <w:p w:rsidR="008B26E6" w:rsidRDefault="006B0368">
            <w:pPr>
              <w:pStyle w:val="TableParagraph"/>
              <w:spacing w:line="282" w:lineRule="exact"/>
              <w:ind w:left="110"/>
              <w:rPr>
                <w:sz w:val="25"/>
              </w:rPr>
            </w:pPr>
            <w:r>
              <w:rPr>
                <w:sz w:val="25"/>
              </w:rPr>
              <w:t>121-124</w:t>
            </w:r>
          </w:p>
        </w:tc>
      </w:tr>
      <w:tr w:rsidR="008B26E6">
        <w:trPr>
          <w:trHeight w:val="301"/>
        </w:trPr>
        <w:tc>
          <w:tcPr>
            <w:tcW w:w="7219" w:type="dxa"/>
          </w:tcPr>
          <w:p w:rsidR="008B26E6" w:rsidRDefault="006B0368">
            <w:pPr>
              <w:pStyle w:val="TableParagraph"/>
              <w:spacing w:line="280" w:lineRule="exact"/>
              <w:ind w:left="114"/>
              <w:rPr>
                <w:sz w:val="25"/>
              </w:rPr>
            </w:pPr>
            <w:r>
              <w:rPr>
                <w:sz w:val="25"/>
              </w:rPr>
              <w:t>2.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Letter of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Intention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Bid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Form-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2</w:t>
            </w:r>
          </w:p>
        </w:tc>
        <w:tc>
          <w:tcPr>
            <w:tcW w:w="1459" w:type="dxa"/>
          </w:tcPr>
          <w:p w:rsidR="008B26E6" w:rsidRDefault="006B0368">
            <w:pPr>
              <w:pStyle w:val="TableParagraph"/>
              <w:spacing w:line="282" w:lineRule="exact"/>
              <w:ind w:left="110"/>
              <w:rPr>
                <w:sz w:val="25"/>
              </w:rPr>
            </w:pPr>
            <w:r>
              <w:rPr>
                <w:sz w:val="25"/>
              </w:rPr>
              <w:t>125</w:t>
            </w:r>
          </w:p>
        </w:tc>
      </w:tr>
      <w:tr w:rsidR="008B26E6">
        <w:trPr>
          <w:trHeight w:val="306"/>
        </w:trPr>
        <w:tc>
          <w:tcPr>
            <w:tcW w:w="7219" w:type="dxa"/>
          </w:tcPr>
          <w:p w:rsidR="008B26E6" w:rsidRDefault="006B0368">
            <w:pPr>
              <w:pStyle w:val="TableParagraph"/>
              <w:spacing w:line="280" w:lineRule="exact"/>
              <w:ind w:left="114"/>
              <w:rPr>
                <w:sz w:val="25"/>
              </w:rPr>
            </w:pPr>
            <w:r>
              <w:rPr>
                <w:sz w:val="25"/>
              </w:rPr>
              <w:t>3.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Affidavit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Bid</w:t>
            </w:r>
            <w:r>
              <w:rPr>
                <w:spacing w:val="-5"/>
                <w:sz w:val="25"/>
              </w:rPr>
              <w:t xml:space="preserve"> </w:t>
            </w:r>
            <w:r>
              <w:rPr>
                <w:sz w:val="25"/>
              </w:rPr>
              <w:t>Form-3</w:t>
            </w:r>
          </w:p>
        </w:tc>
        <w:tc>
          <w:tcPr>
            <w:tcW w:w="1459" w:type="dxa"/>
          </w:tcPr>
          <w:p w:rsidR="008B26E6" w:rsidRDefault="006B0368">
            <w:pPr>
              <w:pStyle w:val="TableParagraph"/>
              <w:spacing w:line="284" w:lineRule="exact"/>
              <w:ind w:left="110"/>
              <w:rPr>
                <w:sz w:val="25"/>
              </w:rPr>
            </w:pPr>
            <w:r>
              <w:rPr>
                <w:sz w:val="25"/>
              </w:rPr>
              <w:t>126</w:t>
            </w:r>
          </w:p>
        </w:tc>
      </w:tr>
      <w:tr w:rsidR="008B26E6">
        <w:trPr>
          <w:trHeight w:val="306"/>
        </w:trPr>
        <w:tc>
          <w:tcPr>
            <w:tcW w:w="7219" w:type="dxa"/>
          </w:tcPr>
          <w:p w:rsidR="008B26E6" w:rsidRDefault="006B0368">
            <w:pPr>
              <w:pStyle w:val="TableParagraph"/>
              <w:spacing w:line="277" w:lineRule="exact"/>
              <w:ind w:left="114"/>
              <w:rPr>
                <w:sz w:val="25"/>
              </w:rPr>
            </w:pPr>
            <w:r>
              <w:rPr>
                <w:sz w:val="25"/>
              </w:rPr>
              <w:t>4.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Price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Schedule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Format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Bid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Form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-4</w:t>
            </w:r>
          </w:p>
        </w:tc>
        <w:tc>
          <w:tcPr>
            <w:tcW w:w="1459" w:type="dxa"/>
          </w:tcPr>
          <w:p w:rsidR="008B26E6" w:rsidRDefault="006B0368">
            <w:pPr>
              <w:pStyle w:val="TableParagraph"/>
              <w:spacing w:line="282" w:lineRule="exact"/>
              <w:ind w:left="110"/>
              <w:rPr>
                <w:sz w:val="25"/>
              </w:rPr>
            </w:pPr>
            <w:r>
              <w:rPr>
                <w:sz w:val="25"/>
              </w:rPr>
              <w:t>127</w:t>
            </w:r>
          </w:p>
        </w:tc>
      </w:tr>
      <w:tr w:rsidR="008B26E6">
        <w:trPr>
          <w:trHeight w:val="302"/>
        </w:trPr>
        <w:tc>
          <w:tcPr>
            <w:tcW w:w="7219" w:type="dxa"/>
          </w:tcPr>
          <w:p w:rsidR="008B26E6" w:rsidRDefault="006B0368">
            <w:pPr>
              <w:pStyle w:val="TableParagraph"/>
              <w:spacing w:line="277" w:lineRule="exact"/>
              <w:ind w:left="114"/>
              <w:rPr>
                <w:sz w:val="25"/>
              </w:rPr>
            </w:pPr>
            <w:r>
              <w:rPr>
                <w:sz w:val="25"/>
              </w:rPr>
              <w:t>5.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Integrity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Pact Bid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Form-5</w:t>
            </w:r>
          </w:p>
        </w:tc>
        <w:tc>
          <w:tcPr>
            <w:tcW w:w="1459" w:type="dxa"/>
          </w:tcPr>
          <w:p w:rsidR="008B26E6" w:rsidRDefault="006B0368">
            <w:pPr>
              <w:pStyle w:val="TableParagraph"/>
              <w:spacing w:line="279" w:lineRule="exact"/>
              <w:ind w:left="110"/>
              <w:rPr>
                <w:sz w:val="25"/>
              </w:rPr>
            </w:pPr>
            <w:r>
              <w:rPr>
                <w:sz w:val="25"/>
              </w:rPr>
              <w:t>128</w:t>
            </w:r>
          </w:p>
        </w:tc>
      </w:tr>
      <w:tr w:rsidR="008B26E6">
        <w:trPr>
          <w:trHeight w:val="301"/>
        </w:trPr>
        <w:tc>
          <w:tcPr>
            <w:tcW w:w="7219" w:type="dxa"/>
          </w:tcPr>
          <w:p w:rsidR="008B26E6" w:rsidRDefault="006B0368">
            <w:pPr>
              <w:pStyle w:val="TableParagraph"/>
              <w:spacing w:line="277" w:lineRule="exact"/>
              <w:ind w:left="114"/>
              <w:rPr>
                <w:sz w:val="25"/>
              </w:rPr>
            </w:pPr>
            <w:r>
              <w:rPr>
                <w:sz w:val="25"/>
              </w:rPr>
              <w:t>6.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Declaration/Code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of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Ethics</w:t>
            </w:r>
            <w:r>
              <w:rPr>
                <w:spacing w:val="-4"/>
                <w:sz w:val="25"/>
              </w:rPr>
              <w:t xml:space="preserve"> </w:t>
            </w:r>
            <w:r>
              <w:rPr>
                <w:sz w:val="25"/>
              </w:rPr>
              <w:t>Form-6</w:t>
            </w:r>
          </w:p>
        </w:tc>
        <w:tc>
          <w:tcPr>
            <w:tcW w:w="1459" w:type="dxa"/>
          </w:tcPr>
          <w:p w:rsidR="008B26E6" w:rsidRDefault="006B0368">
            <w:pPr>
              <w:pStyle w:val="TableParagraph"/>
              <w:spacing w:line="279" w:lineRule="exact"/>
              <w:ind w:left="110"/>
              <w:rPr>
                <w:sz w:val="25"/>
              </w:rPr>
            </w:pPr>
            <w:r>
              <w:rPr>
                <w:sz w:val="25"/>
              </w:rPr>
              <w:t>129-130</w:t>
            </w:r>
          </w:p>
        </w:tc>
      </w:tr>
      <w:tr w:rsidR="008B26E6">
        <w:trPr>
          <w:trHeight w:val="304"/>
        </w:trPr>
        <w:tc>
          <w:tcPr>
            <w:tcW w:w="7219" w:type="dxa"/>
          </w:tcPr>
          <w:p w:rsidR="008B26E6" w:rsidRDefault="006B0368">
            <w:pPr>
              <w:pStyle w:val="TableParagraph"/>
              <w:spacing w:line="277" w:lineRule="exact"/>
              <w:ind w:left="114"/>
              <w:rPr>
                <w:sz w:val="25"/>
              </w:rPr>
            </w:pPr>
            <w:r>
              <w:rPr>
                <w:sz w:val="25"/>
              </w:rPr>
              <w:t>7.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MCC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Rate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Contract Agreement</w:t>
            </w:r>
            <w:r>
              <w:rPr>
                <w:spacing w:val="-2"/>
                <w:sz w:val="25"/>
              </w:rPr>
              <w:t xml:space="preserve"> </w:t>
            </w:r>
            <w:r>
              <w:rPr>
                <w:sz w:val="25"/>
              </w:rPr>
              <w:t>Bid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Form-7</w:t>
            </w:r>
          </w:p>
        </w:tc>
        <w:tc>
          <w:tcPr>
            <w:tcW w:w="1459" w:type="dxa"/>
          </w:tcPr>
          <w:p w:rsidR="008B26E6" w:rsidRDefault="006B0368">
            <w:pPr>
              <w:pStyle w:val="TableParagraph"/>
              <w:spacing w:line="282" w:lineRule="exact"/>
              <w:ind w:left="110"/>
              <w:rPr>
                <w:sz w:val="25"/>
              </w:rPr>
            </w:pPr>
            <w:r>
              <w:rPr>
                <w:sz w:val="25"/>
              </w:rPr>
              <w:t>131-137</w:t>
            </w:r>
          </w:p>
        </w:tc>
      </w:tr>
      <w:tr w:rsidR="008B26E6">
        <w:trPr>
          <w:trHeight w:val="306"/>
        </w:trPr>
        <w:tc>
          <w:tcPr>
            <w:tcW w:w="7219" w:type="dxa"/>
          </w:tcPr>
          <w:p w:rsidR="008B26E6" w:rsidRDefault="006B0368">
            <w:pPr>
              <w:pStyle w:val="TableParagraph"/>
              <w:spacing w:line="280" w:lineRule="exact"/>
              <w:ind w:left="114"/>
              <w:rPr>
                <w:sz w:val="25"/>
              </w:rPr>
            </w:pPr>
            <w:r>
              <w:rPr>
                <w:sz w:val="25"/>
              </w:rPr>
              <w:t>8.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Bank</w:t>
            </w:r>
            <w:r>
              <w:rPr>
                <w:spacing w:val="-3"/>
                <w:sz w:val="25"/>
              </w:rPr>
              <w:t xml:space="preserve"> </w:t>
            </w:r>
            <w:r>
              <w:rPr>
                <w:sz w:val="25"/>
              </w:rPr>
              <w:t>Guarantee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Bid</w:t>
            </w:r>
            <w:r>
              <w:rPr>
                <w:spacing w:val="-1"/>
                <w:sz w:val="25"/>
              </w:rPr>
              <w:t xml:space="preserve"> </w:t>
            </w:r>
            <w:r>
              <w:rPr>
                <w:sz w:val="25"/>
              </w:rPr>
              <w:t>Form-8</w:t>
            </w:r>
          </w:p>
        </w:tc>
        <w:tc>
          <w:tcPr>
            <w:tcW w:w="1459" w:type="dxa"/>
          </w:tcPr>
          <w:p w:rsidR="008B26E6" w:rsidRDefault="006B0368">
            <w:pPr>
              <w:pStyle w:val="TableParagraph"/>
              <w:spacing w:line="284" w:lineRule="exact"/>
              <w:ind w:left="110"/>
              <w:rPr>
                <w:sz w:val="25"/>
              </w:rPr>
            </w:pPr>
            <w:r>
              <w:rPr>
                <w:sz w:val="25"/>
              </w:rPr>
              <w:t>138</w:t>
            </w:r>
          </w:p>
        </w:tc>
      </w:tr>
    </w:tbl>
    <w:p w:rsidR="008B26E6" w:rsidRDefault="008B26E6">
      <w:pPr>
        <w:spacing w:line="284" w:lineRule="exact"/>
        <w:rPr>
          <w:sz w:val="25"/>
        </w:rPr>
        <w:sectPr w:rsidR="008B26E6">
          <w:pgSz w:w="11910" w:h="16840"/>
          <w:pgMar w:top="860" w:right="460" w:bottom="1960" w:left="920" w:header="0" w:footer="1680" w:gutter="0"/>
          <w:cols w:space="720"/>
        </w:sectPr>
      </w:pPr>
    </w:p>
    <w:p w:rsidR="008B26E6" w:rsidRDefault="006B0368">
      <w:pPr>
        <w:spacing w:before="72"/>
        <w:ind w:left="2448" w:right="2898"/>
        <w:jc w:val="center"/>
        <w:rPr>
          <w:b/>
          <w:sz w:val="30"/>
        </w:rPr>
      </w:pPr>
      <w:r>
        <w:rPr>
          <w:b/>
          <w:sz w:val="30"/>
        </w:rPr>
        <w:lastRenderedPageBreak/>
        <w:t>Part</w:t>
      </w:r>
      <w:r>
        <w:rPr>
          <w:b/>
          <w:spacing w:val="-1"/>
          <w:sz w:val="30"/>
        </w:rPr>
        <w:t xml:space="preserve"> </w:t>
      </w:r>
      <w:r>
        <w:rPr>
          <w:b/>
          <w:sz w:val="30"/>
        </w:rPr>
        <w:t>Two</w:t>
      </w:r>
    </w:p>
    <w:p w:rsidR="008B26E6" w:rsidRDefault="006B0368">
      <w:pPr>
        <w:pStyle w:val="Heading4"/>
        <w:ind w:right="2901"/>
      </w:pPr>
      <w:r>
        <w:t>Section</w:t>
      </w:r>
      <w:r>
        <w:rPr>
          <w:spacing w:val="22"/>
        </w:rPr>
        <w:t xml:space="preserve"> </w:t>
      </w:r>
      <w:r>
        <w:t>I.</w:t>
      </w:r>
      <w:r>
        <w:rPr>
          <w:spacing w:val="38"/>
        </w:rPr>
        <w:t xml:space="preserve"> </w:t>
      </w:r>
      <w:r>
        <w:t>Invitation</w:t>
      </w:r>
      <w:r>
        <w:rPr>
          <w:spacing w:val="39"/>
        </w:rPr>
        <w:t xml:space="preserve"> </w:t>
      </w:r>
      <w:r>
        <w:t>for</w:t>
      </w:r>
      <w:r>
        <w:rPr>
          <w:spacing w:val="26"/>
        </w:rPr>
        <w:t xml:space="preserve"> </w:t>
      </w:r>
      <w:r>
        <w:t>Bids</w:t>
      </w:r>
    </w:p>
    <w:p w:rsidR="008B26E6" w:rsidRDefault="006B0368">
      <w:pPr>
        <w:spacing w:before="275"/>
        <w:ind w:left="2448" w:right="2901"/>
        <w:jc w:val="center"/>
        <w:rPr>
          <w:sz w:val="24"/>
        </w:rPr>
      </w:pPr>
      <w:r>
        <w:rPr>
          <w:sz w:val="24"/>
        </w:rPr>
        <w:t>Notes</w:t>
      </w:r>
      <w:r>
        <w:rPr>
          <w:spacing w:val="-3"/>
          <w:sz w:val="24"/>
        </w:rPr>
        <w:t xml:space="preserve"> </w:t>
      </w:r>
      <w:r>
        <w:rPr>
          <w:sz w:val="24"/>
        </w:rPr>
        <w:t>on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Invitation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2"/>
          <w:sz w:val="24"/>
        </w:rPr>
        <w:t xml:space="preserve"> </w:t>
      </w:r>
      <w:r>
        <w:rPr>
          <w:sz w:val="24"/>
        </w:rPr>
        <w:t>Bids</w:t>
      </w:r>
    </w:p>
    <w:p w:rsidR="008B26E6" w:rsidRDefault="008B26E6">
      <w:pPr>
        <w:pStyle w:val="BodyText"/>
        <w:spacing w:before="6"/>
        <w:rPr>
          <w:sz w:val="25"/>
        </w:rPr>
      </w:pPr>
    </w:p>
    <w:p w:rsidR="008B26E6" w:rsidRDefault="00733B22">
      <w:pPr>
        <w:pStyle w:val="BodyText"/>
        <w:spacing w:before="1" w:line="252" w:lineRule="auto"/>
        <w:ind w:left="220" w:right="970"/>
        <w:jc w:val="both"/>
      </w:pPr>
      <w:r>
        <w:pict>
          <v:rect id="_x0000_s1035" style="position:absolute;left:0;text-align:left;margin-left:495.6pt;margin-top:34.7pt;width:3.5pt;height:.5pt;z-index:-30257152;mso-position-horizontal-relative:page" fillcolor="black" stroked="f">
            <w10:wrap anchorx="page"/>
          </v:rect>
        </w:pict>
      </w:r>
      <w:r>
        <w:pict>
          <v:rect id="_x0000_s1034" style="position:absolute;left:0;text-align:left;margin-left:147.6pt;margin-top:46.7pt;width:3.5pt;height:.5pt;z-index:15729152;mso-position-horizontal-relative:page" fillcolor="black" stroked="f">
            <w10:wrap anchorx="page"/>
          </v:rect>
        </w:pict>
      </w:r>
      <w:r w:rsidR="006B0368">
        <w:t>The</w:t>
      </w:r>
      <w:r w:rsidR="006B0368">
        <w:rPr>
          <w:spacing w:val="26"/>
        </w:rPr>
        <w:t xml:space="preserve"> </w:t>
      </w:r>
      <w:r w:rsidR="006B0368">
        <w:t>Invitation</w:t>
      </w:r>
      <w:r w:rsidR="006B0368">
        <w:rPr>
          <w:spacing w:val="29"/>
        </w:rPr>
        <w:t xml:space="preserve"> </w:t>
      </w:r>
      <w:r w:rsidR="006B0368">
        <w:t>for</w:t>
      </w:r>
      <w:r w:rsidR="006B0368">
        <w:rPr>
          <w:spacing w:val="25"/>
        </w:rPr>
        <w:t xml:space="preserve"> </w:t>
      </w:r>
      <w:r w:rsidR="006B0368">
        <w:t>Bids</w:t>
      </w:r>
      <w:r w:rsidR="006B0368">
        <w:rPr>
          <w:spacing w:val="29"/>
        </w:rPr>
        <w:t xml:space="preserve"> </w:t>
      </w:r>
      <w:r w:rsidR="006B0368">
        <w:t>(IFB)</w:t>
      </w:r>
      <w:r w:rsidR="006B0368">
        <w:rPr>
          <w:spacing w:val="25"/>
        </w:rPr>
        <w:t xml:space="preserve"> </w:t>
      </w:r>
      <w:r w:rsidR="006B0368">
        <w:t>has</w:t>
      </w:r>
      <w:r w:rsidR="006B0368">
        <w:rPr>
          <w:spacing w:val="29"/>
        </w:rPr>
        <w:t xml:space="preserve"> </w:t>
      </w:r>
      <w:r w:rsidR="006B0368">
        <w:t>been</w:t>
      </w:r>
      <w:r w:rsidR="006B0368">
        <w:rPr>
          <w:spacing w:val="28"/>
        </w:rPr>
        <w:t xml:space="preserve"> </w:t>
      </w:r>
      <w:r w:rsidR="006B0368">
        <w:t>issued</w:t>
      </w:r>
      <w:r w:rsidR="006B0368">
        <w:rPr>
          <w:spacing w:val="28"/>
        </w:rPr>
        <w:t xml:space="preserve"> </w:t>
      </w:r>
      <w:r w:rsidR="006B0368">
        <w:t>as</w:t>
      </w:r>
      <w:r w:rsidR="006B0368">
        <w:rPr>
          <w:spacing w:val="26"/>
        </w:rPr>
        <w:t xml:space="preserve"> </w:t>
      </w:r>
      <w:r w:rsidR="006B0368">
        <w:t>an</w:t>
      </w:r>
      <w:r w:rsidR="006B0368">
        <w:rPr>
          <w:spacing w:val="28"/>
        </w:rPr>
        <w:t xml:space="preserve"> </w:t>
      </w:r>
      <w:r w:rsidR="006B0368">
        <w:t>advertisement</w:t>
      </w:r>
      <w:r w:rsidR="006B0368">
        <w:rPr>
          <w:spacing w:val="27"/>
        </w:rPr>
        <w:t xml:space="preserve"> </w:t>
      </w:r>
      <w:r w:rsidR="006B0368">
        <w:t>in</w:t>
      </w:r>
      <w:r w:rsidR="006B0368">
        <w:rPr>
          <w:spacing w:val="25"/>
        </w:rPr>
        <w:t xml:space="preserve"> </w:t>
      </w:r>
      <w:r w:rsidR="006B0368">
        <w:t>leading</w:t>
      </w:r>
      <w:r w:rsidR="006B0368">
        <w:rPr>
          <w:spacing w:val="28"/>
        </w:rPr>
        <w:t xml:space="preserve"> </w:t>
      </w:r>
      <w:r w:rsidR="006B0368">
        <w:t>newspapers</w:t>
      </w:r>
      <w:r w:rsidR="006B0368">
        <w:rPr>
          <w:spacing w:val="26"/>
        </w:rPr>
        <w:t xml:space="preserve"> </w:t>
      </w:r>
      <w:r w:rsidR="006B0368">
        <w:t>of</w:t>
      </w:r>
      <w:r w:rsidR="006B0368">
        <w:rPr>
          <w:spacing w:val="28"/>
        </w:rPr>
        <w:t xml:space="preserve"> </w:t>
      </w:r>
      <w:r w:rsidR="006B0368">
        <w:t>general</w:t>
      </w:r>
      <w:r w:rsidR="006B0368">
        <w:rPr>
          <w:spacing w:val="27"/>
        </w:rPr>
        <w:t xml:space="preserve"> </w:t>
      </w:r>
      <w:r w:rsidR="006B0368">
        <w:t>circulation</w:t>
      </w:r>
      <w:r w:rsidR="006B0368">
        <w:rPr>
          <w:spacing w:val="1"/>
        </w:rPr>
        <w:t xml:space="preserve"> </w:t>
      </w:r>
      <w:r w:rsidR="006B0368">
        <w:t>in the Province of Khyber Pakhtunkhwa as well as on the web site of the Khyber Pakhtunkhwa Public Procurement</w:t>
      </w:r>
      <w:r w:rsidR="006B0368">
        <w:rPr>
          <w:spacing w:val="1"/>
        </w:rPr>
        <w:t xml:space="preserve"> </w:t>
      </w:r>
      <w:r w:rsidR="006B0368">
        <w:t>Regulatory</w:t>
      </w:r>
      <w:r w:rsidR="006B0368">
        <w:rPr>
          <w:spacing w:val="1"/>
        </w:rPr>
        <w:t xml:space="preserve"> </w:t>
      </w:r>
      <w:r w:rsidR="006B0368">
        <w:t>Authority</w:t>
      </w:r>
      <w:r w:rsidR="006B0368">
        <w:rPr>
          <w:spacing w:val="1"/>
        </w:rPr>
        <w:t xml:space="preserve"> </w:t>
      </w:r>
      <w:r w:rsidR="006B0368">
        <w:t>(KPPRA)</w:t>
      </w:r>
      <w:r w:rsidR="006B0368">
        <w:rPr>
          <w:spacing w:val="1"/>
        </w:rPr>
        <w:t xml:space="preserve"> </w:t>
      </w:r>
      <w:r w:rsidR="006B0368">
        <w:t>(</w:t>
      </w:r>
      <w:r w:rsidR="006B0368">
        <w:rPr>
          <w:color w:val="0000FF"/>
          <w:u w:val="single" w:color="0000FF"/>
        </w:rPr>
        <w:t>www.kppra.gov.pk</w:t>
      </w:r>
      <w:r w:rsidR="006B0368">
        <w:t>),</w:t>
      </w:r>
      <w:r w:rsidR="006B0368">
        <w:rPr>
          <w:spacing w:val="1"/>
        </w:rPr>
        <w:t xml:space="preserve"> </w:t>
      </w:r>
      <w:r w:rsidR="006B0368">
        <w:t>Health</w:t>
      </w:r>
      <w:r w:rsidR="006B0368">
        <w:rPr>
          <w:spacing w:val="1"/>
        </w:rPr>
        <w:t xml:space="preserve"> </w:t>
      </w:r>
      <w:r w:rsidR="006B0368">
        <w:t>Department</w:t>
      </w:r>
      <w:r w:rsidR="006B0368">
        <w:rPr>
          <w:spacing w:val="1"/>
        </w:rPr>
        <w:t xml:space="preserve"> </w:t>
      </w:r>
      <w:r w:rsidR="006B0368">
        <w:t>(</w:t>
      </w:r>
      <w:r w:rsidR="006B0368">
        <w:rPr>
          <w:color w:val="0000FF"/>
          <w:u w:val="single" w:color="0000FF"/>
        </w:rPr>
        <w:t>www.healthkp.gov.pk</w:t>
      </w:r>
      <w:r w:rsidR="006B0368">
        <w:t>)</w:t>
      </w:r>
      <w:r w:rsidR="006B0368">
        <w:rPr>
          <w:spacing w:val="1"/>
        </w:rPr>
        <w:t xml:space="preserve"> </w:t>
      </w:r>
      <w:r w:rsidR="006B0368">
        <w:t>and</w:t>
      </w:r>
      <w:r w:rsidR="006B0368">
        <w:rPr>
          <w:spacing w:val="1"/>
        </w:rPr>
        <w:t xml:space="preserve"> </w:t>
      </w:r>
      <w:r w:rsidR="006B0368">
        <w:t>(</w:t>
      </w:r>
      <w:r w:rsidR="006B0368">
        <w:rPr>
          <w:color w:val="0000FF"/>
          <w:u w:val="single" w:color="0000FF"/>
        </w:rPr>
        <w:t>www.dghskp.gov.pk</w:t>
      </w:r>
      <w:r w:rsidR="006B0368">
        <w:t>)</w:t>
      </w:r>
      <w:r w:rsidR="006B0368">
        <w:rPr>
          <w:spacing w:val="17"/>
        </w:rPr>
        <w:t xml:space="preserve"> </w:t>
      </w:r>
      <w:r w:rsidR="006B0368">
        <w:t>by</w:t>
      </w:r>
      <w:r w:rsidR="006B0368">
        <w:rPr>
          <w:spacing w:val="13"/>
        </w:rPr>
        <w:t xml:space="preserve"> </w:t>
      </w:r>
      <w:r w:rsidR="006B0368">
        <w:t>allowing</w:t>
      </w:r>
      <w:r w:rsidR="006B0368">
        <w:rPr>
          <w:spacing w:val="14"/>
        </w:rPr>
        <w:t xml:space="preserve"> </w:t>
      </w:r>
      <w:r w:rsidR="006B0368">
        <w:t>at</w:t>
      </w:r>
      <w:r w:rsidR="006B0368">
        <w:rPr>
          <w:spacing w:val="13"/>
        </w:rPr>
        <w:t xml:space="preserve"> </w:t>
      </w:r>
      <w:r w:rsidR="006B0368">
        <w:t>least</w:t>
      </w:r>
      <w:r w:rsidR="006B0368">
        <w:rPr>
          <w:spacing w:val="16"/>
        </w:rPr>
        <w:t xml:space="preserve"> </w:t>
      </w:r>
      <w:r w:rsidR="006B0368">
        <w:t>fifteen</w:t>
      </w:r>
      <w:r w:rsidR="006B0368">
        <w:rPr>
          <w:spacing w:val="16"/>
        </w:rPr>
        <w:t xml:space="preserve"> </w:t>
      </w:r>
      <w:r w:rsidR="006B0368">
        <w:t>days</w:t>
      </w:r>
      <w:r w:rsidR="006B0368">
        <w:rPr>
          <w:spacing w:val="15"/>
        </w:rPr>
        <w:t xml:space="preserve"> </w:t>
      </w:r>
      <w:r w:rsidR="006B0368">
        <w:t>for</w:t>
      </w:r>
      <w:r w:rsidR="006B0368">
        <w:rPr>
          <w:spacing w:val="13"/>
        </w:rPr>
        <w:t xml:space="preserve"> </w:t>
      </w:r>
      <w:r w:rsidR="006B0368">
        <w:t>NCB</w:t>
      </w:r>
      <w:r w:rsidR="006B0368">
        <w:rPr>
          <w:spacing w:val="16"/>
        </w:rPr>
        <w:t xml:space="preserve"> </w:t>
      </w:r>
      <w:r w:rsidR="006B0368">
        <w:t>for</w:t>
      </w:r>
      <w:r w:rsidR="006B0368">
        <w:rPr>
          <w:spacing w:val="13"/>
        </w:rPr>
        <w:t xml:space="preserve"> </w:t>
      </w:r>
      <w:r w:rsidR="006B0368">
        <w:t>bid</w:t>
      </w:r>
      <w:r w:rsidR="006B0368">
        <w:rPr>
          <w:spacing w:val="14"/>
        </w:rPr>
        <w:t xml:space="preserve"> </w:t>
      </w:r>
      <w:r w:rsidR="006B0368">
        <w:t>preparation</w:t>
      </w:r>
      <w:r w:rsidR="006B0368">
        <w:rPr>
          <w:spacing w:val="14"/>
        </w:rPr>
        <w:t xml:space="preserve"> </w:t>
      </w:r>
      <w:r w:rsidR="006B0368">
        <w:t>and</w:t>
      </w:r>
      <w:r w:rsidR="006B0368">
        <w:rPr>
          <w:spacing w:val="13"/>
        </w:rPr>
        <w:t xml:space="preserve"> </w:t>
      </w:r>
      <w:r w:rsidR="006B0368">
        <w:t>submission.</w:t>
      </w:r>
    </w:p>
    <w:p w:rsidR="008B26E6" w:rsidRDefault="008B26E6">
      <w:pPr>
        <w:pStyle w:val="BodyText"/>
        <w:spacing w:before="9"/>
        <w:rPr>
          <w:sz w:val="12"/>
        </w:rPr>
      </w:pPr>
    </w:p>
    <w:p w:rsidR="008B26E6" w:rsidRDefault="006B0368">
      <w:pPr>
        <w:pStyle w:val="BodyText"/>
        <w:spacing w:before="91"/>
        <w:ind w:left="220" w:right="947"/>
        <w:jc w:val="both"/>
      </w:pPr>
      <w:r>
        <w:t>The Invitation for Bids provides information that enables interested bidders to decide whether to participate. Apart</w:t>
      </w:r>
      <w:r>
        <w:rPr>
          <w:spacing w:val="1"/>
        </w:rPr>
        <w:t xml:space="preserve"> </w:t>
      </w:r>
      <w:r>
        <w:t>from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essential items listed 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 w:rsidR="001904C3">
        <w:t>Bid Solicitation Document</w:t>
      </w:r>
      <w:r>
        <w:t xml:space="preserve"> (</w:t>
      </w:r>
      <w:r w:rsidR="001904C3">
        <w:t>BSD</w:t>
      </w:r>
      <w:r>
        <w:t>), the Invitation</w:t>
      </w:r>
      <w:r>
        <w:rPr>
          <w:spacing w:val="50"/>
        </w:rPr>
        <w:t xml:space="preserve"> </w:t>
      </w:r>
      <w:r>
        <w:t>for</w:t>
      </w:r>
      <w:r>
        <w:rPr>
          <w:spacing w:val="50"/>
        </w:rPr>
        <w:t xml:space="preserve"> </w:t>
      </w:r>
      <w:r>
        <w:t>Bids also</w:t>
      </w:r>
      <w:r>
        <w:rPr>
          <w:spacing w:val="50"/>
        </w:rPr>
        <w:t xml:space="preserve"> </w:t>
      </w:r>
      <w:r>
        <w:t>indicates</w:t>
      </w:r>
      <w:r>
        <w:rPr>
          <w:spacing w:val="-47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important bid</w:t>
      </w:r>
      <w:r>
        <w:rPr>
          <w:spacing w:val="1"/>
        </w:rPr>
        <w:t xml:space="preserve"> </w:t>
      </w:r>
      <w:r>
        <w:t>evaluation</w:t>
      </w:r>
      <w:r>
        <w:rPr>
          <w:spacing w:val="1"/>
        </w:rPr>
        <w:t xml:space="preserve"> </w:t>
      </w:r>
      <w:r>
        <w:t>criteria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qualification</w:t>
      </w:r>
      <w:r>
        <w:rPr>
          <w:spacing w:val="50"/>
        </w:rPr>
        <w:t xml:space="preserve"> </w:t>
      </w:r>
      <w:r>
        <w:t>requirement (for example,</w:t>
      </w:r>
      <w:r>
        <w:rPr>
          <w:spacing w:val="50"/>
        </w:rPr>
        <w:t xml:space="preserve"> </w:t>
      </w:r>
      <w:r>
        <w:t>a</w:t>
      </w:r>
      <w:r>
        <w:rPr>
          <w:spacing w:val="50"/>
        </w:rPr>
        <w:t xml:space="preserve"> </w:t>
      </w:r>
      <w:r>
        <w:t>requirement</w:t>
      </w:r>
      <w:r>
        <w:rPr>
          <w:spacing w:val="50"/>
        </w:rPr>
        <w:t xml:space="preserve"> </w:t>
      </w:r>
      <w:r>
        <w:t>for</w:t>
      </w:r>
      <w:r>
        <w:rPr>
          <w:spacing w:val="50"/>
        </w:rPr>
        <w:t xml:space="preserve"> </w:t>
      </w:r>
      <w:r>
        <w:t>a</w:t>
      </w:r>
      <w:r>
        <w:rPr>
          <w:spacing w:val="50"/>
        </w:rPr>
        <w:t xml:space="preserve"> </w:t>
      </w:r>
      <w:r>
        <w:t>minimum</w:t>
      </w:r>
      <w:r>
        <w:rPr>
          <w:spacing w:val="1"/>
        </w:rPr>
        <w:t xml:space="preserve"> </w:t>
      </w:r>
      <w:r>
        <w:t>level</w:t>
      </w:r>
      <w:r>
        <w:rPr>
          <w:spacing w:val="23"/>
        </w:rPr>
        <w:t xml:space="preserve"> </w:t>
      </w:r>
      <w:r>
        <w:t>of</w:t>
      </w:r>
      <w:r>
        <w:rPr>
          <w:spacing w:val="25"/>
        </w:rPr>
        <w:t xml:space="preserve"> </w:t>
      </w:r>
      <w:r>
        <w:t>experience</w:t>
      </w:r>
      <w:r>
        <w:rPr>
          <w:spacing w:val="24"/>
        </w:rPr>
        <w:t xml:space="preserve"> </w:t>
      </w:r>
      <w:r>
        <w:t>in</w:t>
      </w:r>
      <w:r>
        <w:rPr>
          <w:spacing w:val="25"/>
        </w:rPr>
        <w:t xml:space="preserve"> </w:t>
      </w:r>
      <w:r>
        <w:t>manufacturing</w:t>
      </w:r>
      <w:r>
        <w:rPr>
          <w:spacing w:val="21"/>
        </w:rPr>
        <w:t xml:space="preserve"> </w:t>
      </w:r>
      <w:r>
        <w:t>a</w:t>
      </w:r>
      <w:r>
        <w:rPr>
          <w:spacing w:val="24"/>
        </w:rPr>
        <w:t xml:space="preserve"> </w:t>
      </w:r>
      <w:r>
        <w:t>similar</w:t>
      </w:r>
      <w:r>
        <w:rPr>
          <w:spacing w:val="23"/>
        </w:rPr>
        <w:t xml:space="preserve"> </w:t>
      </w:r>
      <w:r>
        <w:t>type</w:t>
      </w:r>
      <w:r>
        <w:rPr>
          <w:spacing w:val="26"/>
        </w:rPr>
        <w:t xml:space="preserve"> </w:t>
      </w:r>
      <w:r>
        <w:t>of</w:t>
      </w:r>
      <w:r>
        <w:rPr>
          <w:spacing w:val="25"/>
        </w:rPr>
        <w:t xml:space="preserve"> </w:t>
      </w:r>
      <w:r>
        <w:t>goods</w:t>
      </w:r>
      <w:r>
        <w:rPr>
          <w:spacing w:val="23"/>
        </w:rPr>
        <w:t xml:space="preserve"> </w:t>
      </w:r>
      <w:r>
        <w:t>for</w:t>
      </w:r>
      <w:r>
        <w:rPr>
          <w:spacing w:val="25"/>
        </w:rPr>
        <w:t xml:space="preserve"> </w:t>
      </w:r>
      <w:r>
        <w:t>which</w:t>
      </w:r>
      <w:r>
        <w:rPr>
          <w:spacing w:val="21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t>Invitation</w:t>
      </w:r>
      <w:r>
        <w:rPr>
          <w:spacing w:val="25"/>
        </w:rPr>
        <w:t xml:space="preserve"> </w:t>
      </w:r>
      <w:r>
        <w:t>for</w:t>
      </w:r>
      <w:r>
        <w:rPr>
          <w:spacing w:val="25"/>
        </w:rPr>
        <w:t xml:space="preserve"> </w:t>
      </w:r>
      <w:r>
        <w:t>Bids</w:t>
      </w:r>
      <w:r>
        <w:rPr>
          <w:spacing w:val="22"/>
        </w:rPr>
        <w:t xml:space="preserve"> </w:t>
      </w:r>
      <w:r>
        <w:t>is</w:t>
      </w:r>
      <w:r>
        <w:rPr>
          <w:spacing w:val="23"/>
        </w:rPr>
        <w:t xml:space="preserve"> </w:t>
      </w:r>
      <w:r>
        <w:t>issued)</w:t>
      </w:r>
      <w:r>
        <w:rPr>
          <w:spacing w:val="23"/>
        </w:rPr>
        <w:t xml:space="preserve"> </w:t>
      </w:r>
      <w:r>
        <w:t>so</w:t>
      </w:r>
      <w:r>
        <w:rPr>
          <w:spacing w:val="2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bidders</w:t>
      </w:r>
      <w:r>
        <w:rPr>
          <w:spacing w:val="1"/>
        </w:rPr>
        <w:t xml:space="preserve"> </w:t>
      </w:r>
      <w:r>
        <w:t>should give</w:t>
      </w:r>
      <w:r>
        <w:rPr>
          <w:spacing w:val="1"/>
        </w:rPr>
        <w:t xml:space="preserve"> </w:t>
      </w:r>
      <w:r>
        <w:t>their</w:t>
      </w:r>
      <w:r>
        <w:rPr>
          <w:spacing w:val="1"/>
        </w:rPr>
        <w:t xml:space="preserve"> </w:t>
      </w:r>
      <w:r>
        <w:t>best</w:t>
      </w:r>
      <w:r>
        <w:rPr>
          <w:spacing w:val="50"/>
        </w:rPr>
        <w:t xml:space="preserve"> </w:t>
      </w:r>
      <w:r>
        <w:t>and final</w:t>
      </w:r>
      <w:r>
        <w:rPr>
          <w:spacing w:val="50"/>
        </w:rPr>
        <w:t xml:space="preserve"> </w:t>
      </w:r>
      <w:r>
        <w:t xml:space="preserve">prices. </w:t>
      </w:r>
      <w:proofErr w:type="gramStart"/>
      <w:r>
        <w:t>For</w:t>
      </w:r>
      <w:r>
        <w:rPr>
          <w:spacing w:val="50"/>
        </w:rPr>
        <w:t xml:space="preserve"> </w:t>
      </w:r>
      <w:r>
        <w:t>negotiation</w:t>
      </w:r>
      <w:r>
        <w:rPr>
          <w:spacing w:val="50"/>
        </w:rPr>
        <w:t xml:space="preserve"> </w:t>
      </w:r>
      <w:r>
        <w:t>on</w:t>
      </w:r>
      <w:r>
        <w:rPr>
          <w:spacing w:val="50"/>
        </w:rPr>
        <w:t xml:space="preserve"> </w:t>
      </w:r>
      <w:r>
        <w:t>price, KPPRA</w:t>
      </w:r>
      <w:r>
        <w:rPr>
          <w:spacing w:val="50"/>
        </w:rPr>
        <w:t xml:space="preserve"> </w:t>
      </w:r>
      <w:r>
        <w:t>amendments</w:t>
      </w:r>
      <w:r>
        <w:rPr>
          <w:spacing w:val="50"/>
        </w:rPr>
        <w:t xml:space="preserve"> </w:t>
      </w:r>
      <w:r>
        <w:t>notification</w:t>
      </w:r>
      <w:r>
        <w:rPr>
          <w:spacing w:val="1"/>
        </w:rPr>
        <w:t xml:space="preserve"> </w:t>
      </w:r>
      <w:r>
        <w:t>No.</w:t>
      </w:r>
      <w:proofErr w:type="gramEnd"/>
      <w:r>
        <w:t xml:space="preserve"> SO</w:t>
      </w:r>
      <w:r>
        <w:rPr>
          <w:spacing w:val="-2"/>
        </w:rPr>
        <w:t xml:space="preserve"> </w:t>
      </w:r>
      <w:r>
        <w:t>(A)/FD/1-40/2022, KPPRA</w:t>
      </w:r>
      <w:r>
        <w:rPr>
          <w:spacing w:val="-5"/>
        </w:rPr>
        <w:t xml:space="preserve"> </w:t>
      </w:r>
      <w:r>
        <w:t>Rules</w:t>
      </w:r>
      <w:r>
        <w:rPr>
          <w:spacing w:val="-1"/>
        </w:rPr>
        <w:t xml:space="preserve"> </w:t>
      </w:r>
      <w:r>
        <w:t>2014,</w:t>
      </w:r>
      <w:r>
        <w:rPr>
          <w:spacing w:val="-1"/>
        </w:rPr>
        <w:t xml:space="preserve"> </w:t>
      </w:r>
      <w:r>
        <w:t>dated</w:t>
      </w:r>
      <w:r>
        <w:rPr>
          <w:spacing w:val="-1"/>
        </w:rPr>
        <w:t xml:space="preserve"> </w:t>
      </w:r>
      <w:r>
        <w:t>17-08-2022 will</w:t>
      </w:r>
      <w:r>
        <w:rPr>
          <w:spacing w:val="-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followed,</w:t>
      </w:r>
      <w:r>
        <w:rPr>
          <w:spacing w:val="3"/>
        </w:rPr>
        <w:t xml:space="preserve"> </w:t>
      </w:r>
      <w:r>
        <w:t>when</w:t>
      </w:r>
      <w:r>
        <w:rPr>
          <w:spacing w:val="-2"/>
        </w:rPr>
        <w:t xml:space="preserve"> </w:t>
      </w:r>
      <w:r>
        <w:t>required.</w:t>
      </w:r>
    </w:p>
    <w:p w:rsidR="008B26E6" w:rsidRDefault="008B26E6">
      <w:pPr>
        <w:pStyle w:val="BodyText"/>
        <w:spacing w:before="4"/>
        <w:rPr>
          <w:sz w:val="21"/>
        </w:rPr>
      </w:pPr>
    </w:p>
    <w:p w:rsidR="008B26E6" w:rsidRDefault="006B0368">
      <w:pPr>
        <w:pStyle w:val="BodyText"/>
        <w:spacing w:line="252" w:lineRule="auto"/>
        <w:ind w:left="220" w:right="971"/>
        <w:jc w:val="both"/>
      </w:pPr>
      <w:r>
        <w:t>The</w:t>
      </w:r>
      <w:r>
        <w:rPr>
          <w:spacing w:val="1"/>
        </w:rPr>
        <w:t xml:space="preserve"> </w:t>
      </w:r>
      <w:r>
        <w:t>Invitation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Bids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incorporated</w:t>
      </w:r>
      <w:r>
        <w:rPr>
          <w:spacing w:val="1"/>
        </w:rPr>
        <w:t xml:space="preserve"> </w:t>
      </w:r>
      <w:r>
        <w:t>into</w:t>
      </w:r>
      <w:r>
        <w:rPr>
          <w:spacing w:val="1"/>
        </w:rPr>
        <w:t xml:space="preserve"> </w:t>
      </w:r>
      <w:proofErr w:type="gramStart"/>
      <w:r>
        <w:t>these</w:t>
      </w:r>
      <w:proofErr w:type="gramEnd"/>
      <w:r>
        <w:rPr>
          <w:spacing w:val="1"/>
        </w:rPr>
        <w:t xml:space="preserve"> </w:t>
      </w:r>
      <w:r w:rsidR="001904C3">
        <w:t>Bid Solicitation Document</w:t>
      </w:r>
      <w:r>
        <w:rPr>
          <w:spacing w:val="50"/>
        </w:rPr>
        <w:t xml:space="preserve"> </w:t>
      </w:r>
      <w:r>
        <w:t>(</w:t>
      </w:r>
      <w:r w:rsidR="001904C3">
        <w:t>BSD</w:t>
      </w:r>
      <w:r>
        <w:t>s).</w:t>
      </w:r>
      <w:r>
        <w:rPr>
          <w:spacing w:val="50"/>
        </w:rPr>
        <w:t xml:space="preserve"> </w:t>
      </w:r>
      <w:r>
        <w:t>The</w:t>
      </w:r>
      <w:r>
        <w:rPr>
          <w:spacing w:val="50"/>
        </w:rPr>
        <w:t xml:space="preserve"> </w:t>
      </w:r>
      <w:r>
        <w:t>information</w:t>
      </w:r>
      <w:r>
        <w:rPr>
          <w:spacing w:val="1"/>
        </w:rPr>
        <w:t xml:space="preserve"> </w:t>
      </w:r>
      <w:r>
        <w:t>contained in the Invitation for Bids (IFB) conforms to the bidding documents and in particular to the relevant</w:t>
      </w:r>
      <w:r>
        <w:rPr>
          <w:spacing w:val="1"/>
        </w:rPr>
        <w:t xml:space="preserve"> </w:t>
      </w:r>
      <w:r>
        <w:t>information</w:t>
      </w:r>
      <w:r>
        <w:rPr>
          <w:spacing w:val="4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Bid</w:t>
      </w:r>
      <w:r>
        <w:rPr>
          <w:spacing w:val="7"/>
        </w:rPr>
        <w:t xml:space="preserve"> </w:t>
      </w:r>
      <w:r>
        <w:t>Data</w:t>
      </w:r>
      <w:r>
        <w:rPr>
          <w:spacing w:val="11"/>
        </w:rPr>
        <w:t xml:space="preserve"> </w:t>
      </w:r>
      <w:r>
        <w:t>Sheet.</w:t>
      </w:r>
    </w:p>
    <w:p w:rsidR="008B26E6" w:rsidRDefault="008B26E6">
      <w:pPr>
        <w:spacing w:line="252" w:lineRule="auto"/>
        <w:jc w:val="both"/>
        <w:sectPr w:rsidR="008B26E6">
          <w:pgSz w:w="11910" w:h="16840"/>
          <w:pgMar w:top="940" w:right="460" w:bottom="1960" w:left="920" w:header="0" w:footer="1680" w:gutter="0"/>
          <w:cols w:space="720"/>
        </w:sectPr>
      </w:pPr>
    </w:p>
    <w:p w:rsidR="00156942" w:rsidRPr="00156942" w:rsidRDefault="00156942" w:rsidP="00156942">
      <w:pPr>
        <w:spacing w:line="276" w:lineRule="auto"/>
        <w:ind w:left="2448" w:right="2898"/>
        <w:jc w:val="center"/>
        <w:rPr>
          <w:b/>
          <w:sz w:val="20"/>
          <w:szCs w:val="20"/>
        </w:rPr>
      </w:pPr>
      <w:r w:rsidRPr="00156942">
        <w:rPr>
          <w:b/>
          <w:sz w:val="20"/>
          <w:szCs w:val="20"/>
          <w:u w:val="thick"/>
        </w:rPr>
        <w:lastRenderedPageBreak/>
        <w:t>INVITATION</w:t>
      </w:r>
      <w:r w:rsidRPr="00156942">
        <w:rPr>
          <w:b/>
          <w:spacing w:val="-4"/>
          <w:sz w:val="20"/>
          <w:szCs w:val="20"/>
          <w:u w:val="thick"/>
        </w:rPr>
        <w:t xml:space="preserve"> </w:t>
      </w:r>
      <w:r w:rsidRPr="00156942">
        <w:rPr>
          <w:b/>
          <w:sz w:val="20"/>
          <w:szCs w:val="20"/>
          <w:u w:val="thick"/>
        </w:rPr>
        <w:t>FOR</w:t>
      </w:r>
      <w:r w:rsidRPr="00156942">
        <w:rPr>
          <w:b/>
          <w:spacing w:val="-3"/>
          <w:sz w:val="20"/>
          <w:szCs w:val="20"/>
          <w:u w:val="thick"/>
        </w:rPr>
        <w:t xml:space="preserve"> </w:t>
      </w:r>
      <w:r w:rsidRPr="00156942">
        <w:rPr>
          <w:b/>
          <w:sz w:val="20"/>
          <w:szCs w:val="20"/>
          <w:u w:val="thick"/>
        </w:rPr>
        <w:t>BIDS</w:t>
      </w:r>
    </w:p>
    <w:p w:rsidR="00156942" w:rsidRPr="00F932A9" w:rsidRDefault="00156942" w:rsidP="00156942">
      <w:pPr>
        <w:pStyle w:val="BodyText"/>
        <w:spacing w:line="276" w:lineRule="auto"/>
        <w:rPr>
          <w:b/>
          <w:sz w:val="17"/>
        </w:rPr>
      </w:pPr>
    </w:p>
    <w:p w:rsidR="00156942" w:rsidRPr="00156942" w:rsidRDefault="00156942" w:rsidP="00156942">
      <w:pPr>
        <w:ind w:left="260" w:right="262"/>
        <w:jc w:val="center"/>
        <w:rPr>
          <w:b/>
          <w:sz w:val="20"/>
          <w:szCs w:val="20"/>
        </w:rPr>
      </w:pPr>
      <w:r w:rsidRPr="00156942">
        <w:rPr>
          <w:b/>
          <w:sz w:val="20"/>
          <w:szCs w:val="20"/>
        </w:rPr>
        <w:t>GOVERNMENT MEDICINE COORDINATION CELL, DIRECTORATE GENERAL HEALTH SERVICES,</w:t>
      </w:r>
      <w:r w:rsidRPr="00156942">
        <w:rPr>
          <w:b/>
          <w:spacing w:val="-2"/>
          <w:sz w:val="20"/>
          <w:szCs w:val="20"/>
        </w:rPr>
        <w:t xml:space="preserve"> </w:t>
      </w:r>
      <w:r w:rsidRPr="00156942">
        <w:rPr>
          <w:b/>
          <w:sz w:val="20"/>
          <w:szCs w:val="20"/>
        </w:rPr>
        <w:t>KHYBER</w:t>
      </w:r>
      <w:r w:rsidRPr="00156942">
        <w:rPr>
          <w:b/>
          <w:spacing w:val="-3"/>
          <w:sz w:val="20"/>
          <w:szCs w:val="20"/>
        </w:rPr>
        <w:t xml:space="preserve"> </w:t>
      </w:r>
      <w:r w:rsidRPr="00156942">
        <w:rPr>
          <w:b/>
          <w:sz w:val="20"/>
          <w:szCs w:val="20"/>
        </w:rPr>
        <w:t>PAKHTUNKHWA,</w:t>
      </w:r>
      <w:r w:rsidRPr="00156942">
        <w:rPr>
          <w:b/>
          <w:spacing w:val="-2"/>
          <w:sz w:val="20"/>
          <w:szCs w:val="20"/>
        </w:rPr>
        <w:t xml:space="preserve"> </w:t>
      </w:r>
      <w:r w:rsidRPr="00156942">
        <w:rPr>
          <w:b/>
          <w:sz w:val="20"/>
          <w:szCs w:val="20"/>
        </w:rPr>
        <w:t>PESHAWAR</w:t>
      </w:r>
    </w:p>
    <w:p w:rsidR="00156942" w:rsidRPr="00156942" w:rsidRDefault="00156942" w:rsidP="00156942">
      <w:pPr>
        <w:pStyle w:val="Heading5"/>
        <w:ind w:left="260" w:right="263"/>
        <w:rPr>
          <w:sz w:val="20"/>
          <w:szCs w:val="20"/>
        </w:rPr>
      </w:pPr>
      <w:r w:rsidRPr="00156942">
        <w:rPr>
          <w:sz w:val="20"/>
          <w:szCs w:val="20"/>
          <w:u w:val="thick"/>
        </w:rPr>
        <w:t xml:space="preserve">SELECTION AND RATE CONTRACTING OF  </w:t>
      </w:r>
      <w:r w:rsidRPr="00156942">
        <w:rPr>
          <w:spacing w:val="-57"/>
          <w:sz w:val="20"/>
          <w:szCs w:val="20"/>
        </w:rPr>
        <w:t xml:space="preserve">        </w:t>
      </w:r>
      <w:r w:rsidRPr="00156942">
        <w:rPr>
          <w:sz w:val="20"/>
          <w:szCs w:val="20"/>
          <w:u w:val="thick"/>
        </w:rPr>
        <w:t>MEDICINES</w:t>
      </w:r>
      <w:proofErr w:type="gramStart"/>
      <w:r w:rsidRPr="00156942">
        <w:rPr>
          <w:sz w:val="20"/>
          <w:szCs w:val="20"/>
          <w:u w:val="thick"/>
        </w:rPr>
        <w:t>,  DRUGS</w:t>
      </w:r>
      <w:proofErr w:type="gramEnd"/>
      <w:r w:rsidRPr="00156942">
        <w:rPr>
          <w:sz w:val="20"/>
          <w:szCs w:val="20"/>
          <w:u w:val="thick"/>
        </w:rPr>
        <w:t>, MEDICAL DEVICES, SURGICAL DISPOSABLES &amp; NON-DRUG</w:t>
      </w:r>
      <w:r w:rsidRPr="00156942">
        <w:rPr>
          <w:spacing w:val="1"/>
          <w:sz w:val="20"/>
          <w:szCs w:val="20"/>
        </w:rPr>
        <w:t xml:space="preserve"> </w:t>
      </w:r>
      <w:r w:rsidRPr="00156942">
        <w:rPr>
          <w:sz w:val="20"/>
          <w:szCs w:val="20"/>
          <w:u w:val="thick"/>
        </w:rPr>
        <w:t>ITEMS</w:t>
      </w:r>
      <w:r w:rsidRPr="00156942">
        <w:rPr>
          <w:spacing w:val="-1"/>
          <w:sz w:val="20"/>
          <w:szCs w:val="20"/>
          <w:u w:val="thick"/>
        </w:rPr>
        <w:t xml:space="preserve"> </w:t>
      </w:r>
      <w:r w:rsidRPr="00156942">
        <w:rPr>
          <w:sz w:val="20"/>
          <w:szCs w:val="20"/>
          <w:u w:val="thick"/>
        </w:rPr>
        <w:t>FOR THE FY</w:t>
      </w:r>
      <w:r w:rsidRPr="00156942">
        <w:rPr>
          <w:spacing w:val="1"/>
          <w:sz w:val="20"/>
          <w:szCs w:val="20"/>
          <w:u w:val="thick"/>
        </w:rPr>
        <w:t xml:space="preserve"> </w:t>
      </w:r>
      <w:r w:rsidRPr="00156942">
        <w:rPr>
          <w:sz w:val="20"/>
          <w:szCs w:val="20"/>
          <w:u w:val="thick"/>
        </w:rPr>
        <w:t>2023-24</w:t>
      </w:r>
    </w:p>
    <w:p w:rsidR="00156942" w:rsidRPr="00F932A9" w:rsidRDefault="00156942" w:rsidP="00156942">
      <w:pPr>
        <w:pStyle w:val="BodyText"/>
        <w:spacing w:line="276" w:lineRule="auto"/>
        <w:rPr>
          <w:b/>
          <w:sz w:val="23"/>
        </w:rPr>
      </w:pPr>
    </w:p>
    <w:p w:rsidR="00156942" w:rsidRPr="00F932A9" w:rsidRDefault="00156942" w:rsidP="008E115C">
      <w:pPr>
        <w:pStyle w:val="ListParagraph"/>
        <w:numPr>
          <w:ilvl w:val="0"/>
          <w:numId w:val="26"/>
        </w:numPr>
        <w:tabs>
          <w:tab w:val="left" w:pos="672"/>
        </w:tabs>
        <w:spacing w:line="276" w:lineRule="auto"/>
        <w:ind w:right="222" w:hanging="480"/>
        <w:rPr>
          <w:sz w:val="23"/>
        </w:rPr>
      </w:pPr>
      <w:r w:rsidRPr="00F932A9">
        <w:rPr>
          <w:sz w:val="23"/>
        </w:rPr>
        <w:t>In compliance with the Khyber Pakhtunkhwa Public Procurement Regulatory Authority (KPPRA) Act,</w:t>
      </w:r>
      <w:r w:rsidRPr="00F932A9">
        <w:rPr>
          <w:spacing w:val="1"/>
          <w:sz w:val="23"/>
        </w:rPr>
        <w:t xml:space="preserve"> </w:t>
      </w:r>
      <w:r w:rsidRPr="00F932A9">
        <w:rPr>
          <w:sz w:val="23"/>
        </w:rPr>
        <w:t>2012 and KPPRA Rules, 2014, Government Medicine Coordination Cell (Govt. MCC), Directorate</w:t>
      </w:r>
      <w:r w:rsidRPr="00F932A9">
        <w:rPr>
          <w:spacing w:val="1"/>
          <w:sz w:val="23"/>
        </w:rPr>
        <w:t xml:space="preserve"> </w:t>
      </w:r>
      <w:r w:rsidRPr="00F932A9">
        <w:rPr>
          <w:sz w:val="23"/>
        </w:rPr>
        <w:t>General</w:t>
      </w:r>
      <w:r w:rsidRPr="00F932A9">
        <w:rPr>
          <w:spacing w:val="1"/>
          <w:sz w:val="23"/>
        </w:rPr>
        <w:t xml:space="preserve"> </w:t>
      </w:r>
      <w:r w:rsidRPr="00F932A9">
        <w:rPr>
          <w:sz w:val="23"/>
        </w:rPr>
        <w:t>Health Services</w:t>
      </w:r>
      <w:r w:rsidRPr="00F932A9">
        <w:rPr>
          <w:spacing w:val="1"/>
          <w:sz w:val="23"/>
        </w:rPr>
        <w:t xml:space="preserve"> </w:t>
      </w:r>
      <w:r w:rsidRPr="00F932A9">
        <w:rPr>
          <w:sz w:val="23"/>
        </w:rPr>
        <w:t>(DGHS),</w:t>
      </w:r>
      <w:r w:rsidRPr="00F932A9">
        <w:rPr>
          <w:spacing w:val="1"/>
          <w:sz w:val="23"/>
        </w:rPr>
        <w:t xml:space="preserve"> </w:t>
      </w:r>
      <w:r w:rsidRPr="00F932A9">
        <w:rPr>
          <w:sz w:val="23"/>
        </w:rPr>
        <w:t>Khyber</w:t>
      </w:r>
      <w:r w:rsidRPr="00F932A9">
        <w:rPr>
          <w:spacing w:val="1"/>
          <w:sz w:val="23"/>
        </w:rPr>
        <w:t xml:space="preserve"> </w:t>
      </w:r>
      <w:r w:rsidRPr="00F932A9">
        <w:rPr>
          <w:sz w:val="23"/>
        </w:rPr>
        <w:t>Pakhtunkhwa,</w:t>
      </w:r>
      <w:r w:rsidRPr="00F932A9">
        <w:rPr>
          <w:spacing w:val="1"/>
          <w:sz w:val="23"/>
        </w:rPr>
        <w:t xml:space="preserve"> </w:t>
      </w:r>
      <w:r w:rsidRPr="00F932A9">
        <w:rPr>
          <w:sz w:val="23"/>
        </w:rPr>
        <w:t>Warsak</w:t>
      </w:r>
      <w:r w:rsidRPr="00F932A9">
        <w:rPr>
          <w:spacing w:val="1"/>
          <w:sz w:val="23"/>
        </w:rPr>
        <w:t xml:space="preserve"> </w:t>
      </w:r>
      <w:r w:rsidRPr="00F932A9">
        <w:rPr>
          <w:sz w:val="23"/>
        </w:rPr>
        <w:t>Road,</w:t>
      </w:r>
      <w:r w:rsidRPr="00F932A9">
        <w:rPr>
          <w:spacing w:val="1"/>
          <w:sz w:val="23"/>
        </w:rPr>
        <w:t xml:space="preserve"> </w:t>
      </w:r>
      <w:r w:rsidRPr="00F932A9">
        <w:rPr>
          <w:sz w:val="23"/>
        </w:rPr>
        <w:t>Peshawar</w:t>
      </w:r>
      <w:r w:rsidRPr="00F932A9">
        <w:rPr>
          <w:spacing w:val="-1"/>
          <w:sz w:val="23"/>
        </w:rPr>
        <w:t xml:space="preserve"> </w:t>
      </w:r>
      <w:r w:rsidRPr="00F932A9">
        <w:rPr>
          <w:sz w:val="23"/>
        </w:rPr>
        <w:t>invite sealed bids</w:t>
      </w:r>
      <w:r w:rsidRPr="00F932A9">
        <w:rPr>
          <w:spacing w:val="-2"/>
          <w:sz w:val="23"/>
        </w:rPr>
        <w:t xml:space="preserve"> </w:t>
      </w:r>
      <w:r w:rsidRPr="00F932A9">
        <w:rPr>
          <w:sz w:val="23"/>
        </w:rPr>
        <w:t xml:space="preserve">from: </w:t>
      </w:r>
    </w:p>
    <w:p w:rsidR="00156942" w:rsidRPr="00F932A9" w:rsidRDefault="00156942" w:rsidP="008E115C">
      <w:pPr>
        <w:pStyle w:val="ListParagraph"/>
        <w:numPr>
          <w:ilvl w:val="1"/>
          <w:numId w:val="26"/>
        </w:numPr>
        <w:tabs>
          <w:tab w:val="left" w:pos="1420"/>
        </w:tabs>
        <w:spacing w:line="276" w:lineRule="auto"/>
        <w:ind w:right="220"/>
        <w:rPr>
          <w:sz w:val="23"/>
        </w:rPr>
      </w:pPr>
      <w:r w:rsidRPr="00F932A9">
        <w:rPr>
          <w:sz w:val="23"/>
        </w:rPr>
        <w:t>Manufacturer/s</w:t>
      </w:r>
      <w:r w:rsidRPr="00F932A9">
        <w:rPr>
          <w:spacing w:val="1"/>
          <w:sz w:val="23"/>
        </w:rPr>
        <w:t xml:space="preserve"> </w:t>
      </w:r>
      <w:r w:rsidRPr="00F932A9">
        <w:rPr>
          <w:sz w:val="23"/>
        </w:rPr>
        <w:t>and/or</w:t>
      </w:r>
      <w:r w:rsidRPr="00F932A9">
        <w:rPr>
          <w:spacing w:val="1"/>
          <w:sz w:val="23"/>
        </w:rPr>
        <w:t xml:space="preserve"> </w:t>
      </w:r>
      <w:r w:rsidRPr="00F932A9">
        <w:rPr>
          <w:sz w:val="23"/>
        </w:rPr>
        <w:t>Importer/s</w:t>
      </w:r>
      <w:r w:rsidRPr="00F932A9">
        <w:rPr>
          <w:spacing w:val="1"/>
          <w:sz w:val="23"/>
        </w:rPr>
        <w:t xml:space="preserve"> </w:t>
      </w:r>
      <w:r w:rsidRPr="00F932A9">
        <w:rPr>
          <w:sz w:val="23"/>
        </w:rPr>
        <w:t>of</w:t>
      </w:r>
      <w:r w:rsidRPr="00F932A9">
        <w:rPr>
          <w:spacing w:val="1"/>
          <w:sz w:val="23"/>
        </w:rPr>
        <w:t xml:space="preserve"> </w:t>
      </w:r>
      <w:r w:rsidRPr="00F932A9">
        <w:rPr>
          <w:sz w:val="23"/>
        </w:rPr>
        <w:t>medicines</w:t>
      </w:r>
      <w:r w:rsidRPr="00F932A9">
        <w:rPr>
          <w:spacing w:val="1"/>
          <w:sz w:val="23"/>
        </w:rPr>
        <w:t xml:space="preserve"> </w:t>
      </w:r>
      <w:r w:rsidRPr="00F932A9">
        <w:rPr>
          <w:sz w:val="23"/>
        </w:rPr>
        <w:t>/</w:t>
      </w:r>
      <w:r w:rsidRPr="00F932A9">
        <w:rPr>
          <w:spacing w:val="1"/>
          <w:sz w:val="23"/>
        </w:rPr>
        <w:t xml:space="preserve"> </w:t>
      </w:r>
      <w:r w:rsidRPr="00F932A9">
        <w:rPr>
          <w:sz w:val="23"/>
        </w:rPr>
        <w:t>drugs authorized</w:t>
      </w:r>
      <w:r w:rsidRPr="00F932A9">
        <w:rPr>
          <w:spacing w:val="1"/>
          <w:sz w:val="23"/>
        </w:rPr>
        <w:t xml:space="preserve"> </w:t>
      </w:r>
      <w:r w:rsidRPr="00F932A9">
        <w:rPr>
          <w:sz w:val="23"/>
        </w:rPr>
        <w:t>by</w:t>
      </w:r>
      <w:r w:rsidRPr="00F932A9">
        <w:rPr>
          <w:spacing w:val="1"/>
          <w:sz w:val="23"/>
        </w:rPr>
        <w:t xml:space="preserve"> </w:t>
      </w:r>
      <w:r w:rsidRPr="00F932A9">
        <w:rPr>
          <w:sz w:val="23"/>
        </w:rPr>
        <w:t>the</w:t>
      </w:r>
      <w:r w:rsidRPr="00F932A9">
        <w:rPr>
          <w:spacing w:val="1"/>
          <w:sz w:val="23"/>
        </w:rPr>
        <w:t xml:space="preserve"> </w:t>
      </w:r>
      <w:r>
        <w:rPr>
          <w:spacing w:val="1"/>
          <w:sz w:val="23"/>
        </w:rPr>
        <w:t>G</w:t>
      </w:r>
      <w:r w:rsidRPr="00F932A9">
        <w:rPr>
          <w:sz w:val="23"/>
        </w:rPr>
        <w:t>oods</w:t>
      </w:r>
      <w:r w:rsidRPr="00F932A9">
        <w:rPr>
          <w:spacing w:val="1"/>
          <w:sz w:val="23"/>
        </w:rPr>
        <w:t xml:space="preserve"> </w:t>
      </w:r>
      <w:r w:rsidRPr="00F932A9">
        <w:rPr>
          <w:sz w:val="23"/>
        </w:rPr>
        <w:t>Principal</w:t>
      </w:r>
      <w:r w:rsidRPr="00F932A9">
        <w:rPr>
          <w:spacing w:val="1"/>
          <w:sz w:val="23"/>
        </w:rPr>
        <w:t xml:space="preserve"> </w:t>
      </w:r>
      <w:r w:rsidRPr="00F932A9">
        <w:rPr>
          <w:sz w:val="23"/>
        </w:rPr>
        <w:t>Manufacturer or producer for import/supply of the said quoted goods in Pakistan, registered as</w:t>
      </w:r>
      <w:r w:rsidRPr="00F932A9">
        <w:rPr>
          <w:spacing w:val="1"/>
          <w:sz w:val="23"/>
        </w:rPr>
        <w:t xml:space="preserve"> </w:t>
      </w:r>
      <w:r w:rsidRPr="00F932A9">
        <w:rPr>
          <w:sz w:val="23"/>
        </w:rPr>
        <w:t>such</w:t>
      </w:r>
      <w:r w:rsidRPr="00F932A9">
        <w:rPr>
          <w:spacing w:val="-2"/>
          <w:sz w:val="23"/>
        </w:rPr>
        <w:t xml:space="preserve"> </w:t>
      </w:r>
      <w:r w:rsidRPr="00F932A9">
        <w:rPr>
          <w:sz w:val="23"/>
        </w:rPr>
        <w:t>with</w:t>
      </w:r>
      <w:r w:rsidRPr="00F932A9">
        <w:rPr>
          <w:spacing w:val="-1"/>
          <w:sz w:val="23"/>
        </w:rPr>
        <w:t xml:space="preserve"> </w:t>
      </w:r>
      <w:r w:rsidRPr="00F932A9">
        <w:rPr>
          <w:sz w:val="23"/>
        </w:rPr>
        <w:t>the</w:t>
      </w:r>
      <w:r w:rsidRPr="00F932A9">
        <w:rPr>
          <w:spacing w:val="3"/>
          <w:sz w:val="23"/>
        </w:rPr>
        <w:t xml:space="preserve"> </w:t>
      </w:r>
      <w:r w:rsidRPr="00F932A9">
        <w:rPr>
          <w:sz w:val="23"/>
        </w:rPr>
        <w:t>Drug</w:t>
      </w:r>
      <w:r w:rsidRPr="00F932A9">
        <w:rPr>
          <w:spacing w:val="-7"/>
          <w:sz w:val="23"/>
        </w:rPr>
        <w:t xml:space="preserve"> </w:t>
      </w:r>
      <w:r w:rsidRPr="00F932A9">
        <w:rPr>
          <w:sz w:val="23"/>
        </w:rPr>
        <w:t>Regulatory</w:t>
      </w:r>
      <w:r w:rsidRPr="00F932A9">
        <w:rPr>
          <w:spacing w:val="-8"/>
          <w:sz w:val="23"/>
        </w:rPr>
        <w:t xml:space="preserve"> </w:t>
      </w:r>
      <w:r w:rsidRPr="00F932A9">
        <w:rPr>
          <w:sz w:val="23"/>
        </w:rPr>
        <w:t>Authority</w:t>
      </w:r>
      <w:r w:rsidRPr="00F932A9">
        <w:rPr>
          <w:spacing w:val="-8"/>
          <w:sz w:val="23"/>
        </w:rPr>
        <w:t xml:space="preserve"> </w:t>
      </w:r>
      <w:r w:rsidRPr="00F932A9">
        <w:rPr>
          <w:sz w:val="23"/>
        </w:rPr>
        <w:t>of</w:t>
      </w:r>
      <w:r w:rsidRPr="00F932A9">
        <w:rPr>
          <w:spacing w:val="-6"/>
          <w:sz w:val="23"/>
        </w:rPr>
        <w:t xml:space="preserve"> </w:t>
      </w:r>
      <w:r w:rsidRPr="00F932A9">
        <w:rPr>
          <w:sz w:val="23"/>
        </w:rPr>
        <w:t>Pakistan</w:t>
      </w:r>
      <w:r w:rsidRPr="00F932A9">
        <w:rPr>
          <w:spacing w:val="-4"/>
          <w:sz w:val="23"/>
        </w:rPr>
        <w:t xml:space="preserve"> </w:t>
      </w:r>
      <w:r w:rsidRPr="00F932A9">
        <w:rPr>
          <w:sz w:val="23"/>
        </w:rPr>
        <w:t>(DRAP)</w:t>
      </w:r>
      <w:r w:rsidRPr="00F932A9">
        <w:rPr>
          <w:spacing w:val="-5"/>
          <w:sz w:val="23"/>
        </w:rPr>
        <w:t xml:space="preserve"> </w:t>
      </w:r>
      <w:r w:rsidRPr="00F932A9">
        <w:rPr>
          <w:sz w:val="23"/>
        </w:rPr>
        <w:t>for</w:t>
      </w:r>
      <w:r w:rsidRPr="00F932A9">
        <w:rPr>
          <w:spacing w:val="-4"/>
          <w:sz w:val="23"/>
        </w:rPr>
        <w:t xml:space="preserve"> </w:t>
      </w:r>
      <w:r w:rsidRPr="00F932A9">
        <w:rPr>
          <w:sz w:val="23"/>
        </w:rPr>
        <w:t>the</w:t>
      </w:r>
      <w:r w:rsidRPr="00F932A9">
        <w:rPr>
          <w:spacing w:val="-3"/>
          <w:sz w:val="23"/>
        </w:rPr>
        <w:t xml:space="preserve"> </w:t>
      </w:r>
      <w:r w:rsidRPr="00F932A9">
        <w:rPr>
          <w:sz w:val="23"/>
        </w:rPr>
        <w:t>quoted</w:t>
      </w:r>
      <w:r w:rsidRPr="00F932A9">
        <w:rPr>
          <w:spacing w:val="-5"/>
          <w:sz w:val="23"/>
        </w:rPr>
        <w:t xml:space="preserve"> </w:t>
      </w:r>
      <w:r w:rsidRPr="00F932A9">
        <w:rPr>
          <w:sz w:val="23"/>
        </w:rPr>
        <w:t>item/s</w:t>
      </w:r>
      <w:r w:rsidRPr="00F932A9">
        <w:rPr>
          <w:spacing w:val="-5"/>
          <w:sz w:val="23"/>
        </w:rPr>
        <w:t xml:space="preserve"> </w:t>
      </w:r>
      <w:r w:rsidRPr="00F932A9">
        <w:rPr>
          <w:sz w:val="23"/>
        </w:rPr>
        <w:t>falling</w:t>
      </w:r>
      <w:r w:rsidRPr="00F932A9">
        <w:rPr>
          <w:spacing w:val="-6"/>
          <w:sz w:val="23"/>
        </w:rPr>
        <w:t xml:space="preserve"> </w:t>
      </w:r>
      <w:r w:rsidRPr="00F932A9">
        <w:rPr>
          <w:sz w:val="23"/>
        </w:rPr>
        <w:t>under</w:t>
      </w:r>
      <w:r w:rsidRPr="00F932A9">
        <w:rPr>
          <w:spacing w:val="-55"/>
          <w:sz w:val="23"/>
        </w:rPr>
        <w:t xml:space="preserve"> </w:t>
      </w:r>
      <w:r w:rsidRPr="00F932A9">
        <w:rPr>
          <w:sz w:val="23"/>
        </w:rPr>
        <w:t>The</w:t>
      </w:r>
      <w:r w:rsidRPr="00F932A9">
        <w:rPr>
          <w:spacing w:val="-7"/>
          <w:sz w:val="23"/>
        </w:rPr>
        <w:t xml:space="preserve"> </w:t>
      </w:r>
      <w:r w:rsidRPr="00F932A9">
        <w:rPr>
          <w:sz w:val="23"/>
        </w:rPr>
        <w:t>Drug</w:t>
      </w:r>
      <w:r w:rsidRPr="00F932A9">
        <w:rPr>
          <w:spacing w:val="-3"/>
          <w:sz w:val="23"/>
        </w:rPr>
        <w:t xml:space="preserve"> </w:t>
      </w:r>
      <w:r w:rsidRPr="00F932A9">
        <w:rPr>
          <w:sz w:val="23"/>
        </w:rPr>
        <w:t>Act</w:t>
      </w:r>
      <w:r w:rsidRPr="00F932A9">
        <w:rPr>
          <w:spacing w:val="-11"/>
          <w:sz w:val="23"/>
        </w:rPr>
        <w:t xml:space="preserve"> </w:t>
      </w:r>
      <w:r w:rsidRPr="00F932A9">
        <w:rPr>
          <w:sz w:val="23"/>
        </w:rPr>
        <w:t>1976</w:t>
      </w:r>
      <w:r w:rsidRPr="00F932A9">
        <w:rPr>
          <w:spacing w:val="-12"/>
          <w:sz w:val="23"/>
        </w:rPr>
        <w:t xml:space="preserve"> </w:t>
      </w:r>
      <w:r w:rsidRPr="00F932A9">
        <w:rPr>
          <w:sz w:val="23"/>
        </w:rPr>
        <w:t>&amp;</w:t>
      </w:r>
      <w:r w:rsidRPr="00F932A9">
        <w:rPr>
          <w:spacing w:val="-14"/>
          <w:sz w:val="23"/>
        </w:rPr>
        <w:t xml:space="preserve"> </w:t>
      </w:r>
      <w:r w:rsidRPr="00F932A9">
        <w:rPr>
          <w:sz w:val="23"/>
        </w:rPr>
        <w:t>Rules</w:t>
      </w:r>
      <w:r w:rsidRPr="00F932A9">
        <w:rPr>
          <w:spacing w:val="-13"/>
          <w:sz w:val="23"/>
        </w:rPr>
        <w:t xml:space="preserve"> </w:t>
      </w:r>
      <w:r w:rsidRPr="00F932A9">
        <w:rPr>
          <w:sz w:val="23"/>
        </w:rPr>
        <w:t>framed</w:t>
      </w:r>
      <w:r w:rsidRPr="00F932A9">
        <w:rPr>
          <w:spacing w:val="-11"/>
          <w:sz w:val="23"/>
        </w:rPr>
        <w:t xml:space="preserve"> </w:t>
      </w:r>
      <w:r w:rsidRPr="00F932A9">
        <w:rPr>
          <w:sz w:val="23"/>
        </w:rPr>
        <w:t>there</w:t>
      </w:r>
      <w:r w:rsidRPr="00F932A9">
        <w:rPr>
          <w:spacing w:val="-2"/>
          <w:sz w:val="23"/>
        </w:rPr>
        <w:t xml:space="preserve"> </w:t>
      </w:r>
      <w:r w:rsidRPr="00F932A9">
        <w:rPr>
          <w:sz w:val="23"/>
        </w:rPr>
        <w:t>under;</w:t>
      </w:r>
      <w:r w:rsidRPr="00F932A9">
        <w:rPr>
          <w:spacing w:val="-9"/>
          <w:sz w:val="23"/>
        </w:rPr>
        <w:t xml:space="preserve"> </w:t>
      </w:r>
      <w:r w:rsidRPr="00F932A9">
        <w:rPr>
          <w:sz w:val="23"/>
        </w:rPr>
        <w:t>and</w:t>
      </w:r>
    </w:p>
    <w:p w:rsidR="00156942" w:rsidRPr="00F932A9" w:rsidRDefault="00156942" w:rsidP="008E115C">
      <w:pPr>
        <w:pStyle w:val="ListParagraph"/>
        <w:numPr>
          <w:ilvl w:val="1"/>
          <w:numId w:val="26"/>
        </w:numPr>
        <w:tabs>
          <w:tab w:val="left" w:pos="1420"/>
        </w:tabs>
        <w:spacing w:line="276" w:lineRule="auto"/>
        <w:ind w:right="223"/>
        <w:rPr>
          <w:sz w:val="23"/>
        </w:rPr>
      </w:pPr>
      <w:r w:rsidRPr="00F932A9">
        <w:rPr>
          <w:sz w:val="23"/>
        </w:rPr>
        <w:t>Manufacturer/s</w:t>
      </w:r>
      <w:r w:rsidRPr="00F932A9">
        <w:rPr>
          <w:spacing w:val="-13"/>
          <w:sz w:val="23"/>
        </w:rPr>
        <w:t xml:space="preserve"> </w:t>
      </w:r>
      <w:r w:rsidRPr="00F932A9">
        <w:rPr>
          <w:sz w:val="23"/>
        </w:rPr>
        <w:t>of</w:t>
      </w:r>
      <w:r w:rsidRPr="00F932A9">
        <w:rPr>
          <w:spacing w:val="-13"/>
          <w:sz w:val="23"/>
        </w:rPr>
        <w:t xml:space="preserve"> </w:t>
      </w:r>
      <w:r w:rsidRPr="00F932A9">
        <w:rPr>
          <w:sz w:val="23"/>
        </w:rPr>
        <w:t>Medical</w:t>
      </w:r>
      <w:r w:rsidRPr="00F932A9">
        <w:rPr>
          <w:spacing w:val="-13"/>
          <w:sz w:val="23"/>
        </w:rPr>
        <w:t xml:space="preserve"> </w:t>
      </w:r>
      <w:r w:rsidRPr="00F932A9">
        <w:rPr>
          <w:sz w:val="23"/>
        </w:rPr>
        <w:t>Devices</w:t>
      </w:r>
      <w:r w:rsidRPr="00F932A9">
        <w:rPr>
          <w:spacing w:val="-11"/>
          <w:sz w:val="23"/>
        </w:rPr>
        <w:t xml:space="preserve"> </w:t>
      </w:r>
      <w:r w:rsidRPr="00F932A9">
        <w:rPr>
          <w:sz w:val="23"/>
        </w:rPr>
        <w:t>in</w:t>
      </w:r>
      <w:r w:rsidRPr="00F932A9">
        <w:rPr>
          <w:spacing w:val="-11"/>
          <w:sz w:val="23"/>
        </w:rPr>
        <w:t xml:space="preserve"> </w:t>
      </w:r>
      <w:r w:rsidRPr="00F932A9">
        <w:rPr>
          <w:sz w:val="23"/>
        </w:rPr>
        <w:t>Pakistan,</w:t>
      </w:r>
      <w:r w:rsidRPr="00F932A9">
        <w:rPr>
          <w:spacing w:val="1"/>
          <w:sz w:val="23"/>
        </w:rPr>
        <w:t xml:space="preserve"> </w:t>
      </w:r>
      <w:r w:rsidRPr="00F932A9">
        <w:rPr>
          <w:sz w:val="23"/>
        </w:rPr>
        <w:t>registered</w:t>
      </w:r>
      <w:r w:rsidRPr="00F932A9">
        <w:rPr>
          <w:spacing w:val="-2"/>
          <w:sz w:val="23"/>
        </w:rPr>
        <w:t xml:space="preserve"> </w:t>
      </w:r>
      <w:r w:rsidRPr="00F932A9">
        <w:rPr>
          <w:sz w:val="23"/>
        </w:rPr>
        <w:t>as such</w:t>
      </w:r>
      <w:r w:rsidRPr="00F932A9">
        <w:rPr>
          <w:spacing w:val="-1"/>
          <w:sz w:val="23"/>
        </w:rPr>
        <w:t xml:space="preserve"> </w:t>
      </w:r>
      <w:r w:rsidRPr="00F932A9">
        <w:rPr>
          <w:sz w:val="23"/>
        </w:rPr>
        <w:t>with</w:t>
      </w:r>
      <w:r w:rsidRPr="00F932A9">
        <w:rPr>
          <w:spacing w:val="-2"/>
          <w:sz w:val="23"/>
        </w:rPr>
        <w:t xml:space="preserve"> </w:t>
      </w:r>
      <w:r w:rsidRPr="00F932A9">
        <w:rPr>
          <w:sz w:val="23"/>
        </w:rPr>
        <w:t>the DRAP</w:t>
      </w:r>
      <w:r w:rsidRPr="00F932A9">
        <w:rPr>
          <w:spacing w:val="-2"/>
          <w:sz w:val="23"/>
        </w:rPr>
        <w:t xml:space="preserve"> </w:t>
      </w:r>
      <w:r w:rsidRPr="00F932A9">
        <w:rPr>
          <w:sz w:val="23"/>
        </w:rPr>
        <w:t>for</w:t>
      </w:r>
      <w:r w:rsidRPr="00F932A9">
        <w:rPr>
          <w:spacing w:val="-1"/>
          <w:sz w:val="23"/>
        </w:rPr>
        <w:t xml:space="preserve"> </w:t>
      </w:r>
      <w:r w:rsidRPr="00F932A9">
        <w:rPr>
          <w:sz w:val="23"/>
        </w:rPr>
        <w:t>the</w:t>
      </w:r>
      <w:r w:rsidRPr="00F932A9">
        <w:rPr>
          <w:spacing w:val="2"/>
          <w:sz w:val="23"/>
        </w:rPr>
        <w:t xml:space="preserve"> </w:t>
      </w:r>
      <w:r w:rsidRPr="00F932A9">
        <w:rPr>
          <w:sz w:val="23"/>
        </w:rPr>
        <w:t>quoted</w:t>
      </w:r>
      <w:r w:rsidRPr="00F932A9">
        <w:rPr>
          <w:spacing w:val="-56"/>
          <w:sz w:val="23"/>
        </w:rPr>
        <w:t xml:space="preserve"> </w:t>
      </w:r>
      <w:r w:rsidRPr="00F932A9">
        <w:rPr>
          <w:sz w:val="23"/>
        </w:rPr>
        <w:t>item/s</w:t>
      </w:r>
      <w:r w:rsidRPr="00F932A9">
        <w:rPr>
          <w:spacing w:val="-1"/>
          <w:sz w:val="23"/>
        </w:rPr>
        <w:t xml:space="preserve"> </w:t>
      </w:r>
      <w:r w:rsidRPr="00F932A9">
        <w:rPr>
          <w:sz w:val="23"/>
        </w:rPr>
        <w:t>and</w:t>
      </w:r>
      <w:r w:rsidRPr="00F932A9">
        <w:rPr>
          <w:spacing w:val="-3"/>
          <w:sz w:val="23"/>
        </w:rPr>
        <w:t xml:space="preserve"> </w:t>
      </w:r>
      <w:r w:rsidRPr="00F932A9">
        <w:rPr>
          <w:sz w:val="23"/>
        </w:rPr>
        <w:t>regulated under</w:t>
      </w:r>
      <w:r w:rsidRPr="00F932A9">
        <w:rPr>
          <w:spacing w:val="-3"/>
          <w:sz w:val="23"/>
        </w:rPr>
        <w:t xml:space="preserve"> </w:t>
      </w:r>
      <w:r w:rsidRPr="00F932A9">
        <w:rPr>
          <w:sz w:val="23"/>
        </w:rPr>
        <w:t>the</w:t>
      </w:r>
      <w:r w:rsidRPr="00F932A9">
        <w:rPr>
          <w:spacing w:val="1"/>
          <w:sz w:val="23"/>
        </w:rPr>
        <w:t xml:space="preserve"> </w:t>
      </w:r>
      <w:r w:rsidRPr="00F932A9">
        <w:rPr>
          <w:sz w:val="23"/>
        </w:rPr>
        <w:t>DRAP Act 2012</w:t>
      </w:r>
      <w:r w:rsidRPr="00F932A9">
        <w:rPr>
          <w:spacing w:val="-3"/>
          <w:sz w:val="23"/>
        </w:rPr>
        <w:t xml:space="preserve"> </w:t>
      </w:r>
      <w:r w:rsidRPr="00F932A9">
        <w:rPr>
          <w:sz w:val="23"/>
        </w:rPr>
        <w:t>and the</w:t>
      </w:r>
      <w:r w:rsidRPr="00F932A9">
        <w:rPr>
          <w:spacing w:val="-1"/>
          <w:sz w:val="23"/>
        </w:rPr>
        <w:t xml:space="preserve"> </w:t>
      </w:r>
      <w:r w:rsidRPr="00F932A9">
        <w:rPr>
          <w:sz w:val="23"/>
        </w:rPr>
        <w:t>Rules framed thereunder; and</w:t>
      </w:r>
    </w:p>
    <w:p w:rsidR="00156942" w:rsidRPr="00F932A9" w:rsidRDefault="00156942" w:rsidP="008E115C">
      <w:pPr>
        <w:pStyle w:val="ListParagraph"/>
        <w:numPr>
          <w:ilvl w:val="1"/>
          <w:numId w:val="26"/>
        </w:numPr>
        <w:tabs>
          <w:tab w:val="left" w:pos="1392"/>
        </w:tabs>
        <w:spacing w:line="276" w:lineRule="auto"/>
        <w:ind w:left="1391" w:right="220" w:hanging="452"/>
        <w:rPr>
          <w:sz w:val="23"/>
        </w:rPr>
      </w:pPr>
      <w:r w:rsidRPr="00F932A9">
        <w:rPr>
          <w:spacing w:val="-1"/>
          <w:sz w:val="23"/>
        </w:rPr>
        <w:t xml:space="preserve">Importer/s of Medical </w:t>
      </w:r>
      <w:r w:rsidRPr="00F932A9">
        <w:rPr>
          <w:sz w:val="23"/>
        </w:rPr>
        <w:t>Devices, duly authorized by the goods Principal Manufacturer or producer</w:t>
      </w:r>
      <w:r w:rsidRPr="00F932A9">
        <w:rPr>
          <w:spacing w:val="-55"/>
          <w:sz w:val="23"/>
        </w:rPr>
        <w:t xml:space="preserve"> </w:t>
      </w:r>
      <w:r w:rsidRPr="00F932A9">
        <w:rPr>
          <w:sz w:val="23"/>
        </w:rPr>
        <w:t>to import / supply the said goods in Pakistan, as registered and regulated as such for the quoted</w:t>
      </w:r>
      <w:r w:rsidRPr="00F932A9">
        <w:rPr>
          <w:spacing w:val="1"/>
          <w:sz w:val="23"/>
        </w:rPr>
        <w:t xml:space="preserve"> </w:t>
      </w:r>
      <w:r w:rsidRPr="00F932A9">
        <w:rPr>
          <w:sz w:val="23"/>
        </w:rPr>
        <w:t>item/s</w:t>
      </w:r>
      <w:r w:rsidRPr="00F932A9">
        <w:rPr>
          <w:spacing w:val="-1"/>
          <w:sz w:val="23"/>
        </w:rPr>
        <w:t xml:space="preserve"> </w:t>
      </w:r>
      <w:r w:rsidRPr="00F932A9">
        <w:rPr>
          <w:sz w:val="23"/>
        </w:rPr>
        <w:t>under the DRAP</w:t>
      </w:r>
      <w:r w:rsidRPr="00F932A9">
        <w:rPr>
          <w:spacing w:val="-2"/>
          <w:sz w:val="23"/>
        </w:rPr>
        <w:t xml:space="preserve"> </w:t>
      </w:r>
      <w:r w:rsidRPr="00F932A9">
        <w:rPr>
          <w:sz w:val="23"/>
        </w:rPr>
        <w:t>Act 2012</w:t>
      </w:r>
      <w:r w:rsidRPr="00F932A9">
        <w:rPr>
          <w:spacing w:val="-2"/>
          <w:sz w:val="23"/>
        </w:rPr>
        <w:t xml:space="preserve"> </w:t>
      </w:r>
      <w:r w:rsidRPr="00F932A9">
        <w:rPr>
          <w:sz w:val="23"/>
        </w:rPr>
        <w:t>and Rules framed</w:t>
      </w:r>
      <w:r w:rsidRPr="00F932A9">
        <w:rPr>
          <w:spacing w:val="-2"/>
          <w:sz w:val="23"/>
        </w:rPr>
        <w:t xml:space="preserve"> </w:t>
      </w:r>
      <w:r w:rsidRPr="00F932A9">
        <w:rPr>
          <w:sz w:val="23"/>
        </w:rPr>
        <w:t>thereunder; and</w:t>
      </w:r>
    </w:p>
    <w:p w:rsidR="00156942" w:rsidRPr="00F932A9" w:rsidRDefault="00156942" w:rsidP="008E115C">
      <w:pPr>
        <w:pStyle w:val="ListParagraph"/>
        <w:numPr>
          <w:ilvl w:val="1"/>
          <w:numId w:val="26"/>
        </w:numPr>
        <w:tabs>
          <w:tab w:val="left" w:pos="1387"/>
        </w:tabs>
        <w:spacing w:line="276" w:lineRule="auto"/>
        <w:ind w:left="1386" w:hanging="447"/>
        <w:rPr>
          <w:sz w:val="23"/>
        </w:rPr>
      </w:pPr>
      <w:r w:rsidRPr="00F932A9">
        <w:rPr>
          <w:sz w:val="23"/>
        </w:rPr>
        <w:t>Manufacturer/s</w:t>
      </w:r>
      <w:r w:rsidRPr="00F932A9">
        <w:rPr>
          <w:spacing w:val="-2"/>
          <w:sz w:val="23"/>
        </w:rPr>
        <w:t xml:space="preserve"> </w:t>
      </w:r>
      <w:r w:rsidRPr="00F932A9">
        <w:rPr>
          <w:sz w:val="23"/>
        </w:rPr>
        <w:t>of</w:t>
      </w:r>
      <w:r w:rsidRPr="00F932A9">
        <w:rPr>
          <w:spacing w:val="-5"/>
          <w:sz w:val="23"/>
        </w:rPr>
        <w:t xml:space="preserve"> </w:t>
      </w:r>
      <w:r w:rsidRPr="00F932A9">
        <w:rPr>
          <w:sz w:val="23"/>
        </w:rPr>
        <w:t>Non-Drug</w:t>
      </w:r>
      <w:r w:rsidRPr="00F932A9">
        <w:rPr>
          <w:spacing w:val="-3"/>
          <w:sz w:val="23"/>
        </w:rPr>
        <w:t xml:space="preserve"> </w:t>
      </w:r>
      <w:r w:rsidRPr="00F932A9">
        <w:rPr>
          <w:sz w:val="23"/>
        </w:rPr>
        <w:t>Items</w:t>
      </w:r>
      <w:r w:rsidRPr="00F932A9">
        <w:rPr>
          <w:spacing w:val="-1"/>
          <w:sz w:val="23"/>
        </w:rPr>
        <w:t xml:space="preserve"> </w:t>
      </w:r>
      <w:r w:rsidRPr="00F932A9">
        <w:rPr>
          <w:sz w:val="23"/>
        </w:rPr>
        <w:t>(NDIs)</w:t>
      </w:r>
      <w:r w:rsidRPr="00F932A9">
        <w:rPr>
          <w:spacing w:val="-2"/>
          <w:sz w:val="23"/>
        </w:rPr>
        <w:t xml:space="preserve"> </w:t>
      </w:r>
      <w:r w:rsidRPr="00F932A9">
        <w:rPr>
          <w:sz w:val="23"/>
        </w:rPr>
        <w:t>in</w:t>
      </w:r>
      <w:r w:rsidRPr="00F932A9">
        <w:rPr>
          <w:spacing w:val="-2"/>
          <w:sz w:val="23"/>
        </w:rPr>
        <w:t xml:space="preserve"> </w:t>
      </w:r>
      <w:r w:rsidRPr="00F932A9">
        <w:rPr>
          <w:sz w:val="23"/>
        </w:rPr>
        <w:t>Pakistan;</w:t>
      </w:r>
      <w:r w:rsidRPr="00F932A9">
        <w:rPr>
          <w:spacing w:val="-1"/>
          <w:sz w:val="23"/>
        </w:rPr>
        <w:t xml:space="preserve"> </w:t>
      </w:r>
      <w:r w:rsidRPr="00F932A9">
        <w:rPr>
          <w:sz w:val="23"/>
        </w:rPr>
        <w:t>and</w:t>
      </w:r>
    </w:p>
    <w:p w:rsidR="00156942" w:rsidRPr="00F932A9" w:rsidRDefault="00156942" w:rsidP="008E115C">
      <w:pPr>
        <w:pStyle w:val="ListParagraph"/>
        <w:numPr>
          <w:ilvl w:val="1"/>
          <w:numId w:val="26"/>
        </w:numPr>
        <w:tabs>
          <w:tab w:val="left" w:pos="1377"/>
        </w:tabs>
        <w:spacing w:line="276" w:lineRule="auto"/>
        <w:ind w:left="1300" w:hanging="310"/>
        <w:rPr>
          <w:sz w:val="23"/>
        </w:rPr>
      </w:pPr>
      <w:r w:rsidRPr="00F932A9">
        <w:rPr>
          <w:sz w:val="23"/>
        </w:rPr>
        <w:t xml:space="preserve"> Importer/s</w:t>
      </w:r>
      <w:r w:rsidRPr="00F932A9">
        <w:rPr>
          <w:spacing w:val="-5"/>
          <w:sz w:val="23"/>
        </w:rPr>
        <w:t xml:space="preserve"> </w:t>
      </w:r>
      <w:r w:rsidRPr="00F932A9">
        <w:rPr>
          <w:sz w:val="23"/>
        </w:rPr>
        <w:t>of</w:t>
      </w:r>
      <w:r w:rsidRPr="00F932A9">
        <w:rPr>
          <w:spacing w:val="-5"/>
          <w:sz w:val="23"/>
        </w:rPr>
        <w:t xml:space="preserve"> </w:t>
      </w:r>
      <w:r w:rsidRPr="00F932A9">
        <w:rPr>
          <w:sz w:val="23"/>
        </w:rPr>
        <w:t>NDIs,</w:t>
      </w:r>
      <w:r w:rsidRPr="00F932A9">
        <w:rPr>
          <w:spacing w:val="-1"/>
          <w:sz w:val="23"/>
        </w:rPr>
        <w:t xml:space="preserve"> </w:t>
      </w:r>
      <w:r w:rsidRPr="00F932A9">
        <w:rPr>
          <w:sz w:val="23"/>
        </w:rPr>
        <w:t>duly</w:t>
      </w:r>
      <w:r w:rsidRPr="00F932A9">
        <w:rPr>
          <w:spacing w:val="-5"/>
          <w:sz w:val="23"/>
        </w:rPr>
        <w:t xml:space="preserve"> </w:t>
      </w:r>
      <w:r w:rsidRPr="00F932A9">
        <w:rPr>
          <w:sz w:val="23"/>
        </w:rPr>
        <w:t>authorized</w:t>
      </w:r>
      <w:r w:rsidRPr="00F932A9">
        <w:rPr>
          <w:spacing w:val="-3"/>
          <w:sz w:val="23"/>
        </w:rPr>
        <w:t xml:space="preserve"> </w:t>
      </w:r>
      <w:r w:rsidRPr="00F932A9">
        <w:rPr>
          <w:sz w:val="23"/>
        </w:rPr>
        <w:t>by</w:t>
      </w:r>
      <w:r w:rsidRPr="00F932A9">
        <w:rPr>
          <w:spacing w:val="-8"/>
          <w:sz w:val="23"/>
        </w:rPr>
        <w:t xml:space="preserve"> </w:t>
      </w:r>
      <w:r w:rsidRPr="00F932A9">
        <w:rPr>
          <w:sz w:val="23"/>
        </w:rPr>
        <w:t>the</w:t>
      </w:r>
      <w:r w:rsidRPr="00F932A9">
        <w:rPr>
          <w:spacing w:val="-1"/>
          <w:sz w:val="23"/>
        </w:rPr>
        <w:t xml:space="preserve"> </w:t>
      </w:r>
      <w:r w:rsidRPr="00F932A9">
        <w:rPr>
          <w:sz w:val="23"/>
        </w:rPr>
        <w:t>goods’</w:t>
      </w:r>
      <w:r w:rsidRPr="00F932A9">
        <w:rPr>
          <w:spacing w:val="-5"/>
          <w:sz w:val="23"/>
        </w:rPr>
        <w:t xml:space="preserve"> </w:t>
      </w:r>
      <w:r w:rsidRPr="00F932A9">
        <w:rPr>
          <w:sz w:val="23"/>
        </w:rPr>
        <w:t>Principal</w:t>
      </w:r>
      <w:r w:rsidRPr="00F932A9">
        <w:rPr>
          <w:spacing w:val="-1"/>
          <w:sz w:val="23"/>
        </w:rPr>
        <w:t xml:space="preserve"> </w:t>
      </w:r>
      <w:r w:rsidRPr="00F932A9">
        <w:rPr>
          <w:sz w:val="23"/>
        </w:rPr>
        <w:t>Manufacturer</w:t>
      </w:r>
      <w:r w:rsidRPr="00F932A9">
        <w:rPr>
          <w:spacing w:val="-3"/>
          <w:sz w:val="23"/>
        </w:rPr>
        <w:t xml:space="preserve"> </w:t>
      </w:r>
      <w:r w:rsidRPr="00F932A9">
        <w:rPr>
          <w:sz w:val="23"/>
        </w:rPr>
        <w:t>or</w:t>
      </w:r>
      <w:r w:rsidRPr="00F932A9">
        <w:rPr>
          <w:spacing w:val="-3"/>
          <w:sz w:val="23"/>
        </w:rPr>
        <w:t xml:space="preserve"> </w:t>
      </w:r>
      <w:r w:rsidRPr="00F932A9">
        <w:rPr>
          <w:sz w:val="23"/>
        </w:rPr>
        <w:t>producer</w:t>
      </w:r>
      <w:r w:rsidRPr="00F932A9">
        <w:rPr>
          <w:spacing w:val="-4"/>
          <w:sz w:val="23"/>
        </w:rPr>
        <w:t xml:space="preserve"> </w:t>
      </w:r>
      <w:r w:rsidRPr="00F932A9">
        <w:rPr>
          <w:sz w:val="23"/>
        </w:rPr>
        <w:t>for</w:t>
      </w:r>
      <w:r w:rsidRPr="00F932A9">
        <w:rPr>
          <w:spacing w:val="-3"/>
          <w:sz w:val="23"/>
        </w:rPr>
        <w:t xml:space="preserve"> </w:t>
      </w:r>
      <w:r w:rsidRPr="00F932A9">
        <w:rPr>
          <w:sz w:val="23"/>
        </w:rPr>
        <w:t>import /</w:t>
      </w:r>
      <w:r w:rsidRPr="00F932A9">
        <w:rPr>
          <w:spacing w:val="-1"/>
          <w:sz w:val="23"/>
        </w:rPr>
        <w:t xml:space="preserve"> </w:t>
      </w:r>
      <w:r w:rsidRPr="00F932A9">
        <w:rPr>
          <w:sz w:val="23"/>
        </w:rPr>
        <w:t>supply</w:t>
      </w:r>
      <w:r w:rsidRPr="00F932A9">
        <w:rPr>
          <w:spacing w:val="-6"/>
          <w:sz w:val="23"/>
        </w:rPr>
        <w:t xml:space="preserve"> </w:t>
      </w:r>
      <w:r w:rsidRPr="00F932A9">
        <w:rPr>
          <w:sz w:val="23"/>
        </w:rPr>
        <w:t>of</w:t>
      </w:r>
      <w:r w:rsidRPr="00F932A9">
        <w:rPr>
          <w:spacing w:val="-4"/>
          <w:sz w:val="23"/>
        </w:rPr>
        <w:t xml:space="preserve"> </w:t>
      </w:r>
      <w:r w:rsidRPr="00F932A9">
        <w:rPr>
          <w:sz w:val="23"/>
        </w:rPr>
        <w:t>the said</w:t>
      </w:r>
      <w:r w:rsidRPr="00F932A9">
        <w:rPr>
          <w:spacing w:val="-1"/>
          <w:sz w:val="23"/>
        </w:rPr>
        <w:t xml:space="preserve"> </w:t>
      </w:r>
      <w:r w:rsidRPr="00F932A9">
        <w:rPr>
          <w:sz w:val="23"/>
        </w:rPr>
        <w:t>quoted</w:t>
      </w:r>
      <w:r w:rsidRPr="00F932A9">
        <w:rPr>
          <w:spacing w:val="-3"/>
          <w:sz w:val="23"/>
        </w:rPr>
        <w:t xml:space="preserve"> </w:t>
      </w:r>
      <w:r w:rsidRPr="00F932A9">
        <w:rPr>
          <w:sz w:val="23"/>
        </w:rPr>
        <w:t>goods</w:t>
      </w:r>
      <w:r w:rsidRPr="00F932A9">
        <w:rPr>
          <w:spacing w:val="-1"/>
          <w:sz w:val="23"/>
        </w:rPr>
        <w:t xml:space="preserve"> </w:t>
      </w:r>
      <w:r w:rsidRPr="00F932A9">
        <w:rPr>
          <w:sz w:val="23"/>
        </w:rPr>
        <w:t>in</w:t>
      </w:r>
      <w:r w:rsidRPr="00F932A9">
        <w:rPr>
          <w:spacing w:val="-6"/>
          <w:sz w:val="23"/>
        </w:rPr>
        <w:t xml:space="preserve"> </w:t>
      </w:r>
      <w:r w:rsidRPr="00F932A9">
        <w:rPr>
          <w:sz w:val="23"/>
        </w:rPr>
        <w:t>Pakistan.</w:t>
      </w:r>
    </w:p>
    <w:p w:rsidR="00156942" w:rsidRPr="00F932A9" w:rsidRDefault="00156942" w:rsidP="008E115C">
      <w:pPr>
        <w:pStyle w:val="ListParagraph"/>
        <w:numPr>
          <w:ilvl w:val="0"/>
          <w:numId w:val="26"/>
        </w:numPr>
        <w:tabs>
          <w:tab w:val="left" w:pos="672"/>
        </w:tabs>
        <w:spacing w:line="276" w:lineRule="auto"/>
        <w:ind w:right="220" w:hanging="480"/>
        <w:rPr>
          <w:b/>
          <w:color w:val="FF0000"/>
          <w:sz w:val="23"/>
        </w:rPr>
      </w:pPr>
      <w:r w:rsidRPr="00F932A9">
        <w:rPr>
          <w:sz w:val="23"/>
        </w:rPr>
        <w:t>Manufacturer/s and/or Importer/s of various items interested to enter in this bidding competition must</w:t>
      </w:r>
      <w:r w:rsidRPr="00F932A9">
        <w:rPr>
          <w:spacing w:val="1"/>
          <w:sz w:val="23"/>
        </w:rPr>
        <w:t xml:space="preserve"> </w:t>
      </w:r>
      <w:r w:rsidRPr="00F932A9">
        <w:rPr>
          <w:sz w:val="23"/>
        </w:rPr>
        <w:t>obtain separate application form from the office of the Directorate General Health Services (MCC), Old FATA Secretariat, Warsak Road</w:t>
      </w:r>
      <w:r w:rsidRPr="00F932A9">
        <w:rPr>
          <w:spacing w:val="1"/>
          <w:sz w:val="23"/>
        </w:rPr>
        <w:t xml:space="preserve"> </w:t>
      </w:r>
      <w:r w:rsidRPr="00F932A9">
        <w:rPr>
          <w:spacing w:val="-2"/>
          <w:sz w:val="23"/>
        </w:rPr>
        <w:t>Peshawar</w:t>
      </w:r>
      <w:r w:rsidRPr="00F932A9">
        <w:rPr>
          <w:spacing w:val="-16"/>
          <w:sz w:val="23"/>
        </w:rPr>
        <w:t xml:space="preserve"> </w:t>
      </w:r>
      <w:r w:rsidRPr="00F932A9">
        <w:rPr>
          <w:spacing w:val="-2"/>
          <w:sz w:val="23"/>
        </w:rPr>
        <w:t>on</w:t>
      </w:r>
      <w:r w:rsidRPr="00F932A9">
        <w:rPr>
          <w:spacing w:val="-15"/>
          <w:sz w:val="23"/>
        </w:rPr>
        <w:t xml:space="preserve"> </w:t>
      </w:r>
      <w:r w:rsidRPr="00F932A9">
        <w:rPr>
          <w:spacing w:val="-2"/>
          <w:sz w:val="23"/>
        </w:rPr>
        <w:t>any</w:t>
      </w:r>
      <w:r w:rsidRPr="00F932A9">
        <w:rPr>
          <w:spacing w:val="-19"/>
          <w:sz w:val="23"/>
        </w:rPr>
        <w:t xml:space="preserve"> </w:t>
      </w:r>
      <w:r w:rsidRPr="00F932A9">
        <w:rPr>
          <w:spacing w:val="-2"/>
          <w:sz w:val="23"/>
        </w:rPr>
        <w:t>working</w:t>
      </w:r>
      <w:r w:rsidRPr="00F932A9">
        <w:rPr>
          <w:spacing w:val="-17"/>
          <w:sz w:val="23"/>
        </w:rPr>
        <w:t xml:space="preserve"> </w:t>
      </w:r>
      <w:r>
        <w:rPr>
          <w:spacing w:val="-2"/>
          <w:sz w:val="23"/>
        </w:rPr>
        <w:t xml:space="preserve">day till </w:t>
      </w:r>
      <w:r w:rsidRPr="00F932A9">
        <w:rPr>
          <w:b/>
          <w:spacing w:val="-2"/>
          <w:sz w:val="23"/>
        </w:rPr>
        <w:t>Wednesday,</w:t>
      </w:r>
      <w:r w:rsidRPr="00F932A9">
        <w:rPr>
          <w:b/>
          <w:spacing w:val="-27"/>
          <w:sz w:val="23"/>
        </w:rPr>
        <w:t xml:space="preserve"> 14</w:t>
      </w:r>
      <w:r w:rsidRPr="00F932A9">
        <w:rPr>
          <w:b/>
          <w:spacing w:val="-2"/>
          <w:sz w:val="23"/>
          <w:vertAlign w:val="superscript"/>
        </w:rPr>
        <w:t>th</w:t>
      </w:r>
      <w:r w:rsidRPr="00F932A9">
        <w:rPr>
          <w:b/>
          <w:spacing w:val="-29"/>
          <w:sz w:val="23"/>
        </w:rPr>
        <w:t xml:space="preserve"> June 2023</w:t>
      </w:r>
      <w:r w:rsidRPr="00F932A9">
        <w:rPr>
          <w:spacing w:val="-2"/>
          <w:sz w:val="23"/>
        </w:rPr>
        <w:t xml:space="preserve"> . </w:t>
      </w:r>
      <w:r w:rsidRPr="00F932A9">
        <w:rPr>
          <w:spacing w:val="-19"/>
          <w:sz w:val="23"/>
        </w:rPr>
        <w:t xml:space="preserve"> At</w:t>
      </w:r>
      <w:r w:rsidRPr="00F932A9">
        <w:rPr>
          <w:spacing w:val="-17"/>
          <w:sz w:val="23"/>
        </w:rPr>
        <w:t xml:space="preserve"> </w:t>
      </w:r>
      <w:r w:rsidRPr="00F932A9">
        <w:rPr>
          <w:spacing w:val="-2"/>
          <w:sz w:val="23"/>
        </w:rPr>
        <w:t>the</w:t>
      </w:r>
      <w:r w:rsidRPr="00F932A9">
        <w:rPr>
          <w:spacing w:val="-16"/>
          <w:sz w:val="23"/>
        </w:rPr>
        <w:t xml:space="preserve"> </w:t>
      </w:r>
      <w:r w:rsidRPr="00F932A9">
        <w:rPr>
          <w:spacing w:val="-1"/>
          <w:sz w:val="23"/>
        </w:rPr>
        <w:t>time</w:t>
      </w:r>
      <w:r w:rsidRPr="00F932A9">
        <w:rPr>
          <w:spacing w:val="-15"/>
          <w:sz w:val="23"/>
        </w:rPr>
        <w:t xml:space="preserve"> </w:t>
      </w:r>
      <w:r w:rsidRPr="00F932A9">
        <w:rPr>
          <w:spacing w:val="-1"/>
          <w:sz w:val="23"/>
        </w:rPr>
        <w:t>of</w:t>
      </w:r>
      <w:r w:rsidRPr="00F932A9">
        <w:rPr>
          <w:spacing w:val="-17"/>
          <w:sz w:val="23"/>
        </w:rPr>
        <w:t xml:space="preserve"> </w:t>
      </w:r>
      <w:r w:rsidRPr="00F932A9">
        <w:rPr>
          <w:spacing w:val="-1"/>
          <w:sz w:val="23"/>
        </w:rPr>
        <w:t>submission</w:t>
      </w:r>
      <w:r w:rsidRPr="00F932A9">
        <w:rPr>
          <w:spacing w:val="-55"/>
          <w:sz w:val="23"/>
        </w:rPr>
        <w:t xml:space="preserve"> </w:t>
      </w:r>
      <w:r w:rsidRPr="00F932A9">
        <w:rPr>
          <w:sz w:val="23"/>
        </w:rPr>
        <w:t>of</w:t>
      </w:r>
      <w:r w:rsidRPr="00F932A9">
        <w:rPr>
          <w:spacing w:val="-13"/>
          <w:sz w:val="23"/>
        </w:rPr>
        <w:t xml:space="preserve"> </w:t>
      </w:r>
      <w:r w:rsidRPr="00F932A9">
        <w:rPr>
          <w:sz w:val="23"/>
        </w:rPr>
        <w:t>the</w:t>
      </w:r>
      <w:r w:rsidRPr="00F932A9">
        <w:rPr>
          <w:spacing w:val="-8"/>
          <w:sz w:val="23"/>
        </w:rPr>
        <w:t xml:space="preserve"> </w:t>
      </w:r>
      <w:r w:rsidRPr="00F932A9">
        <w:rPr>
          <w:sz w:val="23"/>
        </w:rPr>
        <w:t>bid,</w:t>
      </w:r>
      <w:r w:rsidRPr="00F932A9">
        <w:rPr>
          <w:spacing w:val="-10"/>
          <w:sz w:val="23"/>
        </w:rPr>
        <w:t xml:space="preserve"> </w:t>
      </w:r>
      <w:r w:rsidRPr="00F932A9">
        <w:rPr>
          <w:sz w:val="23"/>
        </w:rPr>
        <w:t>the</w:t>
      </w:r>
      <w:r w:rsidRPr="00F932A9">
        <w:rPr>
          <w:spacing w:val="-9"/>
          <w:sz w:val="23"/>
        </w:rPr>
        <w:t xml:space="preserve"> </w:t>
      </w:r>
      <w:r w:rsidRPr="00F932A9">
        <w:rPr>
          <w:sz w:val="23"/>
        </w:rPr>
        <w:t>original</w:t>
      </w:r>
      <w:r w:rsidRPr="00F932A9">
        <w:rPr>
          <w:spacing w:val="-3"/>
          <w:sz w:val="23"/>
        </w:rPr>
        <w:t xml:space="preserve"> </w:t>
      </w:r>
      <w:r w:rsidRPr="00F932A9">
        <w:rPr>
          <w:sz w:val="23"/>
        </w:rPr>
        <w:t>receipt</w:t>
      </w:r>
      <w:r w:rsidRPr="00F932A9">
        <w:rPr>
          <w:spacing w:val="-3"/>
          <w:sz w:val="23"/>
        </w:rPr>
        <w:t xml:space="preserve"> </w:t>
      </w:r>
      <w:r w:rsidRPr="00F932A9">
        <w:rPr>
          <w:sz w:val="23"/>
        </w:rPr>
        <w:t>of</w:t>
      </w:r>
      <w:r w:rsidRPr="00F932A9">
        <w:rPr>
          <w:spacing w:val="-5"/>
          <w:sz w:val="23"/>
        </w:rPr>
        <w:t xml:space="preserve"> </w:t>
      </w:r>
      <w:r w:rsidRPr="00F932A9">
        <w:rPr>
          <w:sz w:val="23"/>
        </w:rPr>
        <w:t>non-refundable</w:t>
      </w:r>
      <w:r w:rsidRPr="00F932A9">
        <w:rPr>
          <w:spacing w:val="-6"/>
          <w:sz w:val="23"/>
        </w:rPr>
        <w:t xml:space="preserve"> </w:t>
      </w:r>
      <w:r w:rsidRPr="00F932A9">
        <w:rPr>
          <w:sz w:val="23"/>
        </w:rPr>
        <w:t>cash</w:t>
      </w:r>
      <w:r w:rsidRPr="00F932A9">
        <w:rPr>
          <w:spacing w:val="-6"/>
          <w:sz w:val="23"/>
        </w:rPr>
        <w:t xml:space="preserve"> </w:t>
      </w:r>
      <w:r w:rsidRPr="00F932A9">
        <w:rPr>
          <w:sz w:val="23"/>
        </w:rPr>
        <w:t>payment</w:t>
      </w:r>
      <w:r w:rsidRPr="00F932A9">
        <w:rPr>
          <w:spacing w:val="-3"/>
          <w:sz w:val="23"/>
        </w:rPr>
        <w:t xml:space="preserve"> </w:t>
      </w:r>
      <w:r w:rsidRPr="00F932A9">
        <w:rPr>
          <w:sz w:val="23"/>
        </w:rPr>
        <w:t>of</w:t>
      </w:r>
      <w:r w:rsidRPr="00F932A9">
        <w:rPr>
          <w:spacing w:val="-5"/>
          <w:sz w:val="23"/>
        </w:rPr>
        <w:t xml:space="preserve"> </w:t>
      </w:r>
      <w:r w:rsidRPr="00F932A9">
        <w:rPr>
          <w:sz w:val="23"/>
        </w:rPr>
        <w:t>Pak</w:t>
      </w:r>
      <w:r w:rsidRPr="00F932A9">
        <w:rPr>
          <w:spacing w:val="-2"/>
          <w:sz w:val="23"/>
        </w:rPr>
        <w:t xml:space="preserve"> </w:t>
      </w:r>
      <w:r w:rsidRPr="00F932A9">
        <w:rPr>
          <w:sz w:val="23"/>
        </w:rPr>
        <w:t>Rupees</w:t>
      </w:r>
      <w:r w:rsidRPr="00F932A9">
        <w:rPr>
          <w:spacing w:val="-5"/>
          <w:sz w:val="23"/>
        </w:rPr>
        <w:t xml:space="preserve"> One </w:t>
      </w:r>
      <w:r w:rsidRPr="00F932A9">
        <w:rPr>
          <w:sz w:val="23"/>
        </w:rPr>
        <w:t>Thousand</w:t>
      </w:r>
      <w:r w:rsidRPr="00F932A9">
        <w:rPr>
          <w:spacing w:val="-3"/>
          <w:sz w:val="23"/>
        </w:rPr>
        <w:t xml:space="preserve"> only </w:t>
      </w:r>
      <w:r w:rsidRPr="00F932A9">
        <w:rPr>
          <w:sz w:val="23"/>
        </w:rPr>
        <w:t>(Rs.</w:t>
      </w:r>
      <w:r w:rsidRPr="00F932A9">
        <w:rPr>
          <w:spacing w:val="-4"/>
          <w:sz w:val="23"/>
        </w:rPr>
        <w:t xml:space="preserve"> 1</w:t>
      </w:r>
      <w:r w:rsidRPr="00F932A9">
        <w:rPr>
          <w:sz w:val="23"/>
        </w:rPr>
        <w:t>000/-)</w:t>
      </w:r>
      <w:r w:rsidRPr="00F932A9">
        <w:rPr>
          <w:spacing w:val="10"/>
          <w:sz w:val="23"/>
        </w:rPr>
        <w:t xml:space="preserve"> </w:t>
      </w:r>
      <w:r w:rsidRPr="00F932A9">
        <w:rPr>
          <w:sz w:val="23"/>
        </w:rPr>
        <w:t>per</w:t>
      </w:r>
      <w:r w:rsidRPr="00F932A9">
        <w:rPr>
          <w:spacing w:val="8"/>
          <w:sz w:val="23"/>
        </w:rPr>
        <w:t xml:space="preserve"> </w:t>
      </w:r>
      <w:r w:rsidRPr="00F932A9">
        <w:rPr>
          <w:sz w:val="23"/>
        </w:rPr>
        <w:t>application</w:t>
      </w:r>
      <w:r w:rsidRPr="00F932A9">
        <w:rPr>
          <w:spacing w:val="10"/>
          <w:sz w:val="23"/>
        </w:rPr>
        <w:t xml:space="preserve"> </w:t>
      </w:r>
      <w:r w:rsidRPr="00F932A9">
        <w:rPr>
          <w:sz w:val="23"/>
        </w:rPr>
        <w:t>form</w:t>
      </w:r>
      <w:r w:rsidRPr="00F932A9">
        <w:rPr>
          <w:spacing w:val="10"/>
          <w:sz w:val="23"/>
        </w:rPr>
        <w:t xml:space="preserve"> </w:t>
      </w:r>
      <w:r w:rsidRPr="00F932A9">
        <w:rPr>
          <w:sz w:val="23"/>
        </w:rPr>
        <w:t>shall</w:t>
      </w:r>
      <w:r w:rsidRPr="00F932A9">
        <w:rPr>
          <w:spacing w:val="11"/>
          <w:sz w:val="23"/>
        </w:rPr>
        <w:t xml:space="preserve"> </w:t>
      </w:r>
      <w:r w:rsidRPr="00F932A9">
        <w:rPr>
          <w:sz w:val="23"/>
        </w:rPr>
        <w:t>be</w:t>
      </w:r>
      <w:r w:rsidRPr="00F932A9">
        <w:rPr>
          <w:spacing w:val="11"/>
          <w:sz w:val="23"/>
        </w:rPr>
        <w:t xml:space="preserve"> </w:t>
      </w:r>
      <w:r w:rsidRPr="00F932A9">
        <w:rPr>
          <w:sz w:val="23"/>
        </w:rPr>
        <w:t>submitted</w:t>
      </w:r>
      <w:r w:rsidRPr="00F932A9">
        <w:rPr>
          <w:spacing w:val="10"/>
          <w:sz w:val="23"/>
        </w:rPr>
        <w:t xml:space="preserve"> </w:t>
      </w:r>
      <w:r w:rsidRPr="00F932A9">
        <w:rPr>
          <w:sz w:val="23"/>
        </w:rPr>
        <w:t>with</w:t>
      </w:r>
      <w:r w:rsidRPr="00F932A9">
        <w:rPr>
          <w:spacing w:val="7"/>
          <w:sz w:val="23"/>
        </w:rPr>
        <w:t xml:space="preserve"> </w:t>
      </w:r>
      <w:r w:rsidRPr="00F932A9">
        <w:rPr>
          <w:sz w:val="23"/>
        </w:rPr>
        <w:t>technical</w:t>
      </w:r>
      <w:r w:rsidRPr="00F932A9">
        <w:rPr>
          <w:spacing w:val="10"/>
          <w:sz w:val="23"/>
        </w:rPr>
        <w:t xml:space="preserve"> </w:t>
      </w:r>
      <w:r w:rsidRPr="00F932A9">
        <w:rPr>
          <w:sz w:val="23"/>
        </w:rPr>
        <w:t>bid.</w:t>
      </w:r>
      <w:r w:rsidRPr="00F932A9">
        <w:rPr>
          <w:b/>
          <w:color w:val="FF0000"/>
          <w:spacing w:val="-4"/>
          <w:sz w:val="23"/>
        </w:rPr>
        <w:t xml:space="preserve"> </w:t>
      </w:r>
      <w:r w:rsidRPr="00F932A9">
        <w:rPr>
          <w:sz w:val="23"/>
        </w:rPr>
        <w:t>Bid Solicitation Documents</w:t>
      </w:r>
      <w:r w:rsidRPr="00F932A9">
        <w:rPr>
          <w:b/>
          <w:color w:val="FF0000"/>
          <w:spacing w:val="-4"/>
          <w:sz w:val="23"/>
        </w:rPr>
        <w:t xml:space="preserve"> </w:t>
      </w:r>
      <w:r w:rsidRPr="00EB21EC">
        <w:rPr>
          <w:spacing w:val="-4"/>
          <w:sz w:val="23"/>
        </w:rPr>
        <w:t>(BSD</w:t>
      </w:r>
      <w:r>
        <w:rPr>
          <w:spacing w:val="-4"/>
          <w:sz w:val="23"/>
        </w:rPr>
        <w:t>s</w:t>
      </w:r>
      <w:r w:rsidRPr="00EB21EC">
        <w:rPr>
          <w:spacing w:val="-4"/>
          <w:sz w:val="23"/>
        </w:rPr>
        <w:t>)</w:t>
      </w:r>
      <w:r>
        <w:rPr>
          <w:b/>
          <w:color w:val="FF0000"/>
          <w:spacing w:val="-4"/>
          <w:sz w:val="23"/>
        </w:rPr>
        <w:t xml:space="preserve"> </w:t>
      </w:r>
      <w:r w:rsidRPr="00F932A9">
        <w:rPr>
          <w:sz w:val="23"/>
        </w:rPr>
        <w:t>may</w:t>
      </w:r>
      <w:r w:rsidRPr="00F932A9">
        <w:rPr>
          <w:spacing w:val="1"/>
          <w:sz w:val="23"/>
        </w:rPr>
        <w:t xml:space="preserve"> </w:t>
      </w:r>
      <w:r w:rsidRPr="00F932A9">
        <w:rPr>
          <w:sz w:val="23"/>
        </w:rPr>
        <w:t>be</w:t>
      </w:r>
      <w:r w:rsidRPr="00F932A9">
        <w:rPr>
          <w:spacing w:val="1"/>
          <w:sz w:val="23"/>
        </w:rPr>
        <w:t xml:space="preserve"> </w:t>
      </w:r>
      <w:r w:rsidRPr="00F932A9">
        <w:rPr>
          <w:sz w:val="23"/>
        </w:rPr>
        <w:t>downloaded</w:t>
      </w:r>
      <w:r w:rsidRPr="00F932A9">
        <w:rPr>
          <w:spacing w:val="1"/>
          <w:sz w:val="23"/>
        </w:rPr>
        <w:t xml:space="preserve"> </w:t>
      </w:r>
      <w:r w:rsidRPr="00F932A9">
        <w:rPr>
          <w:sz w:val="23"/>
        </w:rPr>
        <w:t>from</w:t>
      </w:r>
      <w:r w:rsidRPr="00F932A9">
        <w:rPr>
          <w:spacing w:val="1"/>
          <w:sz w:val="23"/>
        </w:rPr>
        <w:t xml:space="preserve"> </w:t>
      </w:r>
      <w:r w:rsidRPr="00F932A9">
        <w:rPr>
          <w:sz w:val="23"/>
        </w:rPr>
        <w:t>the</w:t>
      </w:r>
      <w:r w:rsidRPr="00F932A9">
        <w:rPr>
          <w:spacing w:val="1"/>
          <w:sz w:val="23"/>
        </w:rPr>
        <w:t xml:space="preserve"> </w:t>
      </w:r>
      <w:r>
        <w:rPr>
          <w:spacing w:val="1"/>
          <w:sz w:val="23"/>
        </w:rPr>
        <w:t xml:space="preserve">websites i.e. </w:t>
      </w:r>
      <w:hyperlink r:id="rId12">
        <w:r w:rsidRPr="00EB21EC">
          <w:rPr>
            <w:b/>
            <w:sz w:val="23"/>
          </w:rPr>
          <w:t>www.kppra.gov.pk,</w:t>
        </w:r>
      </w:hyperlink>
      <w:r w:rsidRPr="00EB21EC">
        <w:rPr>
          <w:b/>
          <w:spacing w:val="1"/>
          <w:sz w:val="23"/>
        </w:rPr>
        <w:t xml:space="preserve"> </w:t>
      </w:r>
      <w:hyperlink r:id="rId13">
        <w:r w:rsidRPr="00EB21EC">
          <w:rPr>
            <w:b/>
            <w:sz w:val="23"/>
          </w:rPr>
          <w:t>www.healthkp.gov.pk</w:t>
        </w:r>
      </w:hyperlink>
      <w:r w:rsidRPr="00EB21EC">
        <w:rPr>
          <w:b/>
          <w:spacing w:val="1"/>
          <w:sz w:val="23"/>
        </w:rPr>
        <w:t xml:space="preserve"> </w:t>
      </w:r>
      <w:r w:rsidRPr="00EB21EC">
        <w:rPr>
          <w:sz w:val="23"/>
        </w:rPr>
        <w:t>and</w:t>
      </w:r>
      <w:r w:rsidRPr="00EB21EC">
        <w:rPr>
          <w:spacing w:val="1"/>
          <w:sz w:val="23"/>
        </w:rPr>
        <w:t xml:space="preserve"> </w:t>
      </w:r>
      <w:hyperlink r:id="rId14">
        <w:r w:rsidRPr="00EB21EC">
          <w:rPr>
            <w:b/>
            <w:sz w:val="23"/>
          </w:rPr>
          <w:t>www.dghskp.gov.pk</w:t>
        </w:r>
        <w:r w:rsidRPr="00EB21EC">
          <w:rPr>
            <w:sz w:val="23"/>
          </w:rPr>
          <w:t>.</w:t>
        </w:r>
      </w:hyperlink>
    </w:p>
    <w:p w:rsidR="00156942" w:rsidRPr="00C37CB9" w:rsidRDefault="00156942" w:rsidP="008E115C">
      <w:pPr>
        <w:pStyle w:val="ListParagraph"/>
        <w:numPr>
          <w:ilvl w:val="0"/>
          <w:numId w:val="26"/>
        </w:numPr>
        <w:tabs>
          <w:tab w:val="left" w:pos="672"/>
        </w:tabs>
        <w:spacing w:line="276" w:lineRule="auto"/>
        <w:ind w:right="221" w:hanging="480"/>
        <w:rPr>
          <w:sz w:val="23"/>
        </w:rPr>
      </w:pPr>
      <w:r w:rsidRPr="00C37CB9">
        <w:rPr>
          <w:sz w:val="23"/>
        </w:rPr>
        <w:t xml:space="preserve">Bidding competition under this advertisement shall be conducted through </w:t>
      </w:r>
      <w:r w:rsidRPr="00C37CB9">
        <w:rPr>
          <w:b/>
          <w:sz w:val="23"/>
        </w:rPr>
        <w:t>Single Stage–Two Envelopes</w:t>
      </w:r>
      <w:r w:rsidRPr="00C37CB9">
        <w:rPr>
          <w:b/>
          <w:spacing w:val="-55"/>
          <w:sz w:val="23"/>
        </w:rPr>
        <w:t xml:space="preserve"> </w:t>
      </w:r>
      <w:r w:rsidRPr="00C37CB9">
        <w:rPr>
          <w:b/>
          <w:sz w:val="23"/>
        </w:rPr>
        <w:t xml:space="preserve">Bidding Procedure </w:t>
      </w:r>
      <w:r w:rsidRPr="00C37CB9">
        <w:rPr>
          <w:sz w:val="23"/>
        </w:rPr>
        <w:t>as per KPPRA Act 2012 and Rules framed there under. Under this procedure, the</w:t>
      </w:r>
      <w:r w:rsidRPr="00C37CB9">
        <w:rPr>
          <w:spacing w:val="1"/>
          <w:sz w:val="23"/>
        </w:rPr>
        <w:t xml:space="preserve"> </w:t>
      </w:r>
      <w:r w:rsidRPr="00C37CB9">
        <w:rPr>
          <w:spacing w:val="-1"/>
          <w:sz w:val="23"/>
        </w:rPr>
        <w:t>bidders</w:t>
      </w:r>
      <w:r w:rsidRPr="00C37CB9">
        <w:rPr>
          <w:spacing w:val="-11"/>
          <w:sz w:val="23"/>
        </w:rPr>
        <w:t xml:space="preserve"> </w:t>
      </w:r>
      <w:r w:rsidRPr="00C37CB9">
        <w:rPr>
          <w:spacing w:val="-1"/>
          <w:sz w:val="23"/>
        </w:rPr>
        <w:t>should</w:t>
      </w:r>
      <w:r w:rsidRPr="00C37CB9">
        <w:rPr>
          <w:spacing w:val="-10"/>
          <w:sz w:val="23"/>
        </w:rPr>
        <w:t xml:space="preserve"> </w:t>
      </w:r>
      <w:r w:rsidRPr="00C37CB9">
        <w:rPr>
          <w:spacing w:val="-1"/>
          <w:sz w:val="23"/>
        </w:rPr>
        <w:t>submit</w:t>
      </w:r>
      <w:r w:rsidRPr="00C37CB9">
        <w:rPr>
          <w:spacing w:val="-8"/>
          <w:sz w:val="23"/>
        </w:rPr>
        <w:t xml:space="preserve"> </w:t>
      </w:r>
      <w:r w:rsidRPr="00C37CB9">
        <w:rPr>
          <w:spacing w:val="-1"/>
          <w:sz w:val="23"/>
        </w:rPr>
        <w:t>the</w:t>
      </w:r>
      <w:r w:rsidRPr="00C37CB9">
        <w:rPr>
          <w:spacing w:val="-11"/>
          <w:sz w:val="23"/>
        </w:rPr>
        <w:t xml:space="preserve"> </w:t>
      </w:r>
      <w:r w:rsidRPr="00C37CB9">
        <w:rPr>
          <w:sz w:val="23"/>
        </w:rPr>
        <w:t>bids</w:t>
      </w:r>
      <w:r w:rsidRPr="00C37CB9">
        <w:rPr>
          <w:spacing w:val="-10"/>
          <w:sz w:val="23"/>
        </w:rPr>
        <w:t xml:space="preserve"> </w:t>
      </w:r>
      <w:r w:rsidRPr="00C37CB9">
        <w:rPr>
          <w:sz w:val="23"/>
        </w:rPr>
        <w:t>in</w:t>
      </w:r>
      <w:r w:rsidRPr="00C37CB9">
        <w:rPr>
          <w:spacing w:val="-9"/>
          <w:sz w:val="23"/>
        </w:rPr>
        <w:t xml:space="preserve"> </w:t>
      </w:r>
      <w:r w:rsidRPr="00C37CB9">
        <w:rPr>
          <w:sz w:val="23"/>
        </w:rPr>
        <w:t>two</w:t>
      </w:r>
      <w:r w:rsidRPr="00C37CB9">
        <w:rPr>
          <w:spacing w:val="-10"/>
          <w:sz w:val="23"/>
        </w:rPr>
        <w:t xml:space="preserve"> </w:t>
      </w:r>
      <w:r w:rsidRPr="00C37CB9">
        <w:rPr>
          <w:sz w:val="23"/>
        </w:rPr>
        <w:t>sealed</w:t>
      </w:r>
      <w:r w:rsidRPr="00C37CB9">
        <w:rPr>
          <w:spacing w:val="-12"/>
          <w:sz w:val="23"/>
        </w:rPr>
        <w:t xml:space="preserve"> </w:t>
      </w:r>
      <w:r w:rsidRPr="00C37CB9">
        <w:rPr>
          <w:sz w:val="23"/>
        </w:rPr>
        <w:t>envelopes</w:t>
      </w:r>
      <w:r w:rsidRPr="00C37CB9">
        <w:rPr>
          <w:spacing w:val="-10"/>
          <w:sz w:val="23"/>
        </w:rPr>
        <w:t xml:space="preserve"> </w:t>
      </w:r>
      <w:r w:rsidRPr="00C37CB9">
        <w:rPr>
          <w:sz w:val="23"/>
        </w:rPr>
        <w:t>of</w:t>
      </w:r>
      <w:r w:rsidRPr="00C37CB9">
        <w:rPr>
          <w:spacing w:val="-12"/>
          <w:sz w:val="23"/>
        </w:rPr>
        <w:t xml:space="preserve"> </w:t>
      </w:r>
      <w:r w:rsidRPr="00C37CB9">
        <w:rPr>
          <w:sz w:val="23"/>
        </w:rPr>
        <w:t>technical</w:t>
      </w:r>
      <w:r w:rsidRPr="00C37CB9">
        <w:rPr>
          <w:spacing w:val="-11"/>
          <w:sz w:val="23"/>
        </w:rPr>
        <w:t xml:space="preserve"> </w:t>
      </w:r>
      <w:r w:rsidRPr="00C37CB9">
        <w:rPr>
          <w:sz w:val="23"/>
        </w:rPr>
        <w:t>and</w:t>
      </w:r>
      <w:r w:rsidRPr="00C37CB9">
        <w:rPr>
          <w:spacing w:val="-9"/>
          <w:sz w:val="23"/>
        </w:rPr>
        <w:t xml:space="preserve"> </w:t>
      </w:r>
      <w:r w:rsidRPr="00C37CB9">
        <w:rPr>
          <w:sz w:val="23"/>
        </w:rPr>
        <w:t>financial</w:t>
      </w:r>
      <w:r w:rsidRPr="00C37CB9">
        <w:rPr>
          <w:spacing w:val="-14"/>
          <w:sz w:val="23"/>
        </w:rPr>
        <w:t xml:space="preserve"> </w:t>
      </w:r>
      <w:r w:rsidRPr="00C37CB9">
        <w:rPr>
          <w:sz w:val="23"/>
        </w:rPr>
        <w:t>bids,</w:t>
      </w:r>
      <w:r w:rsidRPr="00C37CB9">
        <w:rPr>
          <w:spacing w:val="-17"/>
          <w:sz w:val="23"/>
        </w:rPr>
        <w:t xml:space="preserve"> </w:t>
      </w:r>
      <w:r w:rsidRPr="00C37CB9">
        <w:rPr>
          <w:sz w:val="23"/>
        </w:rPr>
        <w:t>each</w:t>
      </w:r>
      <w:r w:rsidRPr="00C37CB9">
        <w:rPr>
          <w:spacing w:val="-20"/>
          <w:sz w:val="23"/>
        </w:rPr>
        <w:t xml:space="preserve"> </w:t>
      </w:r>
      <w:r w:rsidRPr="00C37CB9">
        <w:rPr>
          <w:sz w:val="23"/>
        </w:rPr>
        <w:t>of</w:t>
      </w:r>
      <w:r w:rsidRPr="00C37CB9">
        <w:rPr>
          <w:spacing w:val="-20"/>
          <w:sz w:val="23"/>
        </w:rPr>
        <w:t xml:space="preserve"> </w:t>
      </w:r>
      <w:r w:rsidRPr="00C37CB9">
        <w:rPr>
          <w:sz w:val="23"/>
        </w:rPr>
        <w:t>which</w:t>
      </w:r>
      <w:r w:rsidRPr="00C37CB9">
        <w:rPr>
          <w:spacing w:val="-16"/>
          <w:sz w:val="23"/>
        </w:rPr>
        <w:t xml:space="preserve"> </w:t>
      </w:r>
      <w:r w:rsidRPr="00C37CB9">
        <w:rPr>
          <w:sz w:val="23"/>
        </w:rPr>
        <w:t>must</w:t>
      </w:r>
      <w:r w:rsidRPr="00C37CB9">
        <w:rPr>
          <w:spacing w:val="-55"/>
          <w:sz w:val="23"/>
        </w:rPr>
        <w:t xml:space="preserve"> </w:t>
      </w:r>
      <w:r w:rsidRPr="00C37CB9">
        <w:rPr>
          <w:sz w:val="23"/>
        </w:rPr>
        <w:t>bear</w:t>
      </w:r>
      <w:r w:rsidRPr="00C37CB9">
        <w:rPr>
          <w:spacing w:val="1"/>
          <w:sz w:val="23"/>
        </w:rPr>
        <w:t xml:space="preserve"> </w:t>
      </w:r>
      <w:r w:rsidRPr="00C37CB9">
        <w:rPr>
          <w:sz w:val="23"/>
        </w:rPr>
        <w:t>on</w:t>
      </w:r>
      <w:r w:rsidRPr="00C37CB9">
        <w:rPr>
          <w:spacing w:val="1"/>
          <w:sz w:val="23"/>
        </w:rPr>
        <w:t xml:space="preserve"> </w:t>
      </w:r>
      <w:r w:rsidRPr="00C37CB9">
        <w:rPr>
          <w:sz w:val="23"/>
        </w:rPr>
        <w:t>them</w:t>
      </w:r>
      <w:r w:rsidRPr="00C37CB9">
        <w:rPr>
          <w:spacing w:val="2"/>
          <w:sz w:val="23"/>
        </w:rPr>
        <w:t xml:space="preserve"> </w:t>
      </w:r>
      <w:r w:rsidRPr="00C37CB9">
        <w:rPr>
          <w:sz w:val="23"/>
        </w:rPr>
        <w:t>the</w:t>
      </w:r>
      <w:r w:rsidRPr="00C37CB9">
        <w:rPr>
          <w:spacing w:val="2"/>
          <w:sz w:val="23"/>
        </w:rPr>
        <w:t xml:space="preserve"> </w:t>
      </w:r>
      <w:r w:rsidRPr="00C37CB9">
        <w:rPr>
          <w:sz w:val="23"/>
        </w:rPr>
        <w:t>clearly</w:t>
      </w:r>
      <w:r w:rsidRPr="00C37CB9">
        <w:rPr>
          <w:spacing w:val="2"/>
          <w:sz w:val="23"/>
        </w:rPr>
        <w:t xml:space="preserve"> </w:t>
      </w:r>
      <w:r w:rsidRPr="00C37CB9">
        <w:rPr>
          <w:sz w:val="23"/>
        </w:rPr>
        <w:t>written</w:t>
      </w:r>
      <w:r w:rsidRPr="00C37CB9">
        <w:rPr>
          <w:spacing w:val="1"/>
          <w:sz w:val="23"/>
        </w:rPr>
        <w:t xml:space="preserve"> </w:t>
      </w:r>
      <w:r w:rsidRPr="00C37CB9">
        <w:rPr>
          <w:sz w:val="23"/>
        </w:rPr>
        <w:t>words</w:t>
      </w:r>
      <w:r w:rsidRPr="00C37CB9">
        <w:rPr>
          <w:spacing w:val="1"/>
          <w:sz w:val="23"/>
        </w:rPr>
        <w:t xml:space="preserve"> </w:t>
      </w:r>
      <w:r w:rsidRPr="00C37CB9">
        <w:rPr>
          <w:b/>
          <w:sz w:val="23"/>
        </w:rPr>
        <w:t>'Government</w:t>
      </w:r>
      <w:r w:rsidRPr="00C37CB9">
        <w:rPr>
          <w:b/>
          <w:spacing w:val="1"/>
          <w:sz w:val="23"/>
        </w:rPr>
        <w:t xml:space="preserve"> </w:t>
      </w:r>
      <w:r w:rsidRPr="00C37CB9">
        <w:rPr>
          <w:b/>
          <w:sz w:val="23"/>
        </w:rPr>
        <w:t>MCC</w:t>
      </w:r>
      <w:r w:rsidRPr="00C37CB9">
        <w:rPr>
          <w:b/>
          <w:spacing w:val="11"/>
          <w:sz w:val="23"/>
        </w:rPr>
        <w:t xml:space="preserve"> </w:t>
      </w:r>
      <w:r w:rsidRPr="00C37CB9">
        <w:rPr>
          <w:b/>
          <w:sz w:val="23"/>
        </w:rPr>
        <w:t>Technical</w:t>
      </w:r>
      <w:r w:rsidRPr="00C37CB9">
        <w:rPr>
          <w:b/>
          <w:spacing w:val="-1"/>
          <w:sz w:val="23"/>
        </w:rPr>
        <w:t xml:space="preserve"> </w:t>
      </w:r>
      <w:r w:rsidRPr="00C37CB9">
        <w:rPr>
          <w:b/>
          <w:sz w:val="23"/>
        </w:rPr>
        <w:t>Bid</w:t>
      </w:r>
      <w:r w:rsidRPr="00C37CB9">
        <w:rPr>
          <w:b/>
          <w:spacing w:val="1"/>
          <w:sz w:val="23"/>
        </w:rPr>
        <w:t xml:space="preserve"> </w:t>
      </w:r>
      <w:r w:rsidRPr="00C37CB9">
        <w:rPr>
          <w:b/>
          <w:sz w:val="23"/>
        </w:rPr>
        <w:t>2023-24</w:t>
      </w:r>
      <w:r w:rsidRPr="00C37CB9">
        <w:rPr>
          <w:sz w:val="23"/>
        </w:rPr>
        <w:t>'</w:t>
      </w:r>
      <w:r w:rsidRPr="00C37CB9">
        <w:rPr>
          <w:spacing w:val="-2"/>
          <w:sz w:val="23"/>
        </w:rPr>
        <w:t xml:space="preserve"> </w:t>
      </w:r>
      <w:r w:rsidRPr="00C37CB9">
        <w:rPr>
          <w:sz w:val="23"/>
        </w:rPr>
        <w:t>and</w:t>
      </w:r>
      <w:r w:rsidRPr="00C37CB9">
        <w:rPr>
          <w:spacing w:val="2"/>
          <w:sz w:val="23"/>
        </w:rPr>
        <w:t xml:space="preserve"> </w:t>
      </w:r>
      <w:r w:rsidRPr="00C37CB9">
        <w:rPr>
          <w:b/>
          <w:sz w:val="23"/>
        </w:rPr>
        <w:t xml:space="preserve">'Government MCC Financial Bid 2023-24' </w:t>
      </w:r>
      <w:r w:rsidRPr="00C37CB9">
        <w:rPr>
          <w:sz w:val="23"/>
        </w:rPr>
        <w:t>as well as the full and complete identification of the bidder along with its</w:t>
      </w:r>
      <w:r w:rsidRPr="00C37CB9">
        <w:rPr>
          <w:spacing w:val="-55"/>
          <w:sz w:val="23"/>
        </w:rPr>
        <w:t xml:space="preserve"> </w:t>
      </w:r>
      <w:r w:rsidRPr="00C37CB9">
        <w:rPr>
          <w:sz w:val="23"/>
        </w:rPr>
        <w:t>postal</w:t>
      </w:r>
      <w:r w:rsidRPr="00C37CB9">
        <w:rPr>
          <w:spacing w:val="-2"/>
          <w:sz w:val="23"/>
        </w:rPr>
        <w:t xml:space="preserve"> </w:t>
      </w:r>
      <w:r w:rsidRPr="00C37CB9">
        <w:rPr>
          <w:sz w:val="23"/>
        </w:rPr>
        <w:t>and</w:t>
      </w:r>
      <w:r w:rsidRPr="00C37CB9">
        <w:rPr>
          <w:spacing w:val="-4"/>
          <w:sz w:val="23"/>
        </w:rPr>
        <w:t xml:space="preserve"> </w:t>
      </w:r>
      <w:r w:rsidRPr="00C37CB9">
        <w:rPr>
          <w:sz w:val="23"/>
        </w:rPr>
        <w:t>email</w:t>
      </w:r>
      <w:r w:rsidRPr="00C37CB9">
        <w:rPr>
          <w:spacing w:val="-3"/>
          <w:sz w:val="23"/>
        </w:rPr>
        <w:t xml:space="preserve"> </w:t>
      </w:r>
      <w:r w:rsidRPr="00C37CB9">
        <w:rPr>
          <w:sz w:val="23"/>
        </w:rPr>
        <w:t>addresses</w:t>
      </w:r>
      <w:r w:rsidRPr="00C37CB9">
        <w:rPr>
          <w:spacing w:val="-1"/>
          <w:sz w:val="23"/>
        </w:rPr>
        <w:t xml:space="preserve"> </w:t>
      </w:r>
      <w:r w:rsidRPr="00C37CB9">
        <w:rPr>
          <w:sz w:val="23"/>
        </w:rPr>
        <w:t>and</w:t>
      </w:r>
      <w:r w:rsidRPr="00C37CB9">
        <w:rPr>
          <w:spacing w:val="-4"/>
          <w:sz w:val="23"/>
        </w:rPr>
        <w:t xml:space="preserve"> </w:t>
      </w:r>
      <w:r w:rsidRPr="00C37CB9">
        <w:rPr>
          <w:sz w:val="23"/>
        </w:rPr>
        <w:t>phone</w:t>
      </w:r>
      <w:r w:rsidRPr="00C37CB9">
        <w:rPr>
          <w:spacing w:val="-4"/>
          <w:sz w:val="23"/>
        </w:rPr>
        <w:t xml:space="preserve"> </w:t>
      </w:r>
      <w:r w:rsidRPr="00C37CB9">
        <w:rPr>
          <w:sz w:val="23"/>
        </w:rPr>
        <w:t>number/s</w:t>
      </w:r>
      <w:r w:rsidRPr="00C37CB9">
        <w:rPr>
          <w:spacing w:val="-12"/>
          <w:sz w:val="23"/>
        </w:rPr>
        <w:t xml:space="preserve"> </w:t>
      </w:r>
      <w:r w:rsidRPr="00C37CB9">
        <w:rPr>
          <w:sz w:val="23"/>
        </w:rPr>
        <w:t>on</w:t>
      </w:r>
      <w:r w:rsidRPr="00C37CB9">
        <w:rPr>
          <w:spacing w:val="-13"/>
          <w:sz w:val="23"/>
        </w:rPr>
        <w:t xml:space="preserve"> </w:t>
      </w:r>
      <w:r w:rsidRPr="00C37CB9">
        <w:rPr>
          <w:sz w:val="23"/>
        </w:rPr>
        <w:t>each</w:t>
      </w:r>
      <w:r w:rsidRPr="00C37CB9">
        <w:rPr>
          <w:spacing w:val="-10"/>
          <w:sz w:val="23"/>
        </w:rPr>
        <w:t xml:space="preserve"> </w:t>
      </w:r>
      <w:r w:rsidRPr="00C37CB9">
        <w:rPr>
          <w:sz w:val="23"/>
        </w:rPr>
        <w:t>of</w:t>
      </w:r>
      <w:r w:rsidRPr="00C37CB9">
        <w:rPr>
          <w:spacing w:val="-13"/>
          <w:sz w:val="23"/>
        </w:rPr>
        <w:t xml:space="preserve"> </w:t>
      </w:r>
      <w:r w:rsidRPr="00C37CB9">
        <w:rPr>
          <w:sz w:val="23"/>
        </w:rPr>
        <w:t>the</w:t>
      </w:r>
      <w:r w:rsidRPr="00C37CB9">
        <w:rPr>
          <w:spacing w:val="-10"/>
          <w:sz w:val="23"/>
        </w:rPr>
        <w:t xml:space="preserve"> </w:t>
      </w:r>
      <w:r w:rsidRPr="00C37CB9">
        <w:rPr>
          <w:sz w:val="23"/>
        </w:rPr>
        <w:t>respective</w:t>
      </w:r>
      <w:r w:rsidRPr="00C37CB9">
        <w:rPr>
          <w:spacing w:val="-13"/>
          <w:sz w:val="23"/>
        </w:rPr>
        <w:t xml:space="preserve"> </w:t>
      </w:r>
      <w:r w:rsidRPr="00C37CB9">
        <w:rPr>
          <w:sz w:val="23"/>
        </w:rPr>
        <w:t>envelope.</w:t>
      </w:r>
      <w:r w:rsidRPr="00C37CB9">
        <w:rPr>
          <w:spacing w:val="-10"/>
          <w:sz w:val="23"/>
        </w:rPr>
        <w:t xml:space="preserve"> </w:t>
      </w:r>
      <w:r w:rsidRPr="00C37CB9">
        <w:rPr>
          <w:sz w:val="23"/>
        </w:rPr>
        <w:t>Both</w:t>
      </w:r>
      <w:r w:rsidRPr="00C37CB9">
        <w:rPr>
          <w:spacing w:val="-13"/>
          <w:sz w:val="23"/>
        </w:rPr>
        <w:t xml:space="preserve"> </w:t>
      </w:r>
      <w:r w:rsidRPr="00C37CB9">
        <w:rPr>
          <w:sz w:val="23"/>
        </w:rPr>
        <w:t>these</w:t>
      </w:r>
      <w:r w:rsidRPr="00C37CB9">
        <w:rPr>
          <w:spacing w:val="-13"/>
          <w:sz w:val="23"/>
        </w:rPr>
        <w:t xml:space="preserve"> </w:t>
      </w:r>
      <w:r w:rsidRPr="00C37CB9">
        <w:rPr>
          <w:sz w:val="23"/>
        </w:rPr>
        <w:t>sealed</w:t>
      </w:r>
      <w:r w:rsidRPr="00C37CB9">
        <w:rPr>
          <w:spacing w:val="-12"/>
          <w:sz w:val="23"/>
        </w:rPr>
        <w:t xml:space="preserve"> </w:t>
      </w:r>
      <w:r w:rsidRPr="00C37CB9">
        <w:rPr>
          <w:sz w:val="23"/>
        </w:rPr>
        <w:t>and</w:t>
      </w:r>
      <w:r w:rsidRPr="00C37CB9">
        <w:rPr>
          <w:spacing w:val="-56"/>
          <w:sz w:val="23"/>
        </w:rPr>
        <w:t xml:space="preserve"> </w:t>
      </w:r>
      <w:r w:rsidRPr="00C37CB9">
        <w:rPr>
          <w:sz w:val="23"/>
        </w:rPr>
        <w:t>labeled envelopes should be placed inside another outer envelope of appropriate size which should also</w:t>
      </w:r>
      <w:r w:rsidRPr="00C37CB9">
        <w:rPr>
          <w:spacing w:val="1"/>
          <w:sz w:val="23"/>
        </w:rPr>
        <w:t xml:space="preserve"> </w:t>
      </w:r>
      <w:r w:rsidRPr="00C37CB9">
        <w:rPr>
          <w:sz w:val="23"/>
        </w:rPr>
        <w:t>be sealed and should bear clearly</w:t>
      </w:r>
      <w:r w:rsidRPr="00C37CB9">
        <w:rPr>
          <w:spacing w:val="1"/>
          <w:sz w:val="23"/>
        </w:rPr>
        <w:t xml:space="preserve"> </w:t>
      </w:r>
      <w:r w:rsidRPr="00C37CB9">
        <w:rPr>
          <w:sz w:val="23"/>
        </w:rPr>
        <w:t>written words “</w:t>
      </w:r>
      <w:r w:rsidRPr="00C37CB9">
        <w:rPr>
          <w:b/>
          <w:sz w:val="23"/>
        </w:rPr>
        <w:t>Bid</w:t>
      </w:r>
      <w:r w:rsidRPr="00C37CB9">
        <w:rPr>
          <w:b/>
          <w:spacing w:val="1"/>
          <w:sz w:val="23"/>
        </w:rPr>
        <w:t xml:space="preserve"> </w:t>
      </w:r>
      <w:r w:rsidRPr="00C37CB9">
        <w:rPr>
          <w:b/>
          <w:sz w:val="23"/>
        </w:rPr>
        <w:t>for</w:t>
      </w:r>
      <w:r w:rsidRPr="00C37CB9">
        <w:rPr>
          <w:b/>
          <w:spacing w:val="1"/>
          <w:sz w:val="23"/>
        </w:rPr>
        <w:t xml:space="preserve"> </w:t>
      </w:r>
      <w:r w:rsidRPr="00C37CB9">
        <w:rPr>
          <w:b/>
          <w:sz w:val="23"/>
        </w:rPr>
        <w:t>Govt.</w:t>
      </w:r>
      <w:r w:rsidRPr="00C37CB9">
        <w:rPr>
          <w:b/>
          <w:spacing w:val="1"/>
          <w:sz w:val="23"/>
        </w:rPr>
        <w:t xml:space="preserve"> </w:t>
      </w:r>
      <w:r w:rsidRPr="00C37CB9">
        <w:rPr>
          <w:b/>
          <w:sz w:val="23"/>
        </w:rPr>
        <w:t>MCC</w:t>
      </w:r>
      <w:r w:rsidRPr="00C37CB9">
        <w:rPr>
          <w:b/>
          <w:spacing w:val="1"/>
          <w:sz w:val="23"/>
        </w:rPr>
        <w:t xml:space="preserve"> </w:t>
      </w:r>
      <w:r>
        <w:rPr>
          <w:b/>
          <w:spacing w:val="1"/>
          <w:sz w:val="23"/>
        </w:rPr>
        <w:t xml:space="preserve">FY </w:t>
      </w:r>
      <w:r w:rsidRPr="00C37CB9">
        <w:rPr>
          <w:b/>
          <w:sz w:val="23"/>
        </w:rPr>
        <w:t>2023-24</w:t>
      </w:r>
      <w:r w:rsidRPr="00C37CB9">
        <w:rPr>
          <w:sz w:val="23"/>
        </w:rPr>
        <w:t>” along with the</w:t>
      </w:r>
      <w:r w:rsidRPr="00C37CB9">
        <w:rPr>
          <w:spacing w:val="1"/>
          <w:sz w:val="23"/>
        </w:rPr>
        <w:t xml:space="preserve"> </w:t>
      </w:r>
      <w:r w:rsidRPr="00C37CB9">
        <w:rPr>
          <w:sz w:val="23"/>
        </w:rPr>
        <w:t>identification</w:t>
      </w:r>
      <w:r w:rsidRPr="00C37CB9">
        <w:rPr>
          <w:spacing w:val="-3"/>
          <w:sz w:val="23"/>
        </w:rPr>
        <w:t xml:space="preserve"> </w:t>
      </w:r>
      <w:r w:rsidRPr="00C37CB9">
        <w:rPr>
          <w:sz w:val="23"/>
        </w:rPr>
        <w:t>and contact</w:t>
      </w:r>
      <w:r w:rsidRPr="00C37CB9">
        <w:rPr>
          <w:spacing w:val="-2"/>
          <w:sz w:val="23"/>
        </w:rPr>
        <w:t xml:space="preserve"> </w:t>
      </w:r>
      <w:r w:rsidRPr="00C37CB9">
        <w:rPr>
          <w:sz w:val="23"/>
        </w:rPr>
        <w:t>details of</w:t>
      </w:r>
      <w:r w:rsidRPr="00C37CB9">
        <w:rPr>
          <w:spacing w:val="-4"/>
          <w:sz w:val="23"/>
        </w:rPr>
        <w:t xml:space="preserve"> </w:t>
      </w:r>
      <w:r w:rsidRPr="00C37CB9">
        <w:rPr>
          <w:sz w:val="23"/>
        </w:rPr>
        <w:t>the</w:t>
      </w:r>
      <w:r w:rsidRPr="00C37CB9">
        <w:rPr>
          <w:spacing w:val="-6"/>
          <w:sz w:val="23"/>
        </w:rPr>
        <w:t xml:space="preserve"> </w:t>
      </w:r>
      <w:r w:rsidRPr="00C37CB9">
        <w:rPr>
          <w:sz w:val="23"/>
        </w:rPr>
        <w:t>bidder.</w:t>
      </w:r>
    </w:p>
    <w:p w:rsidR="00156942" w:rsidRPr="00F932A9" w:rsidRDefault="00156942" w:rsidP="008E115C">
      <w:pPr>
        <w:pStyle w:val="ListParagraph"/>
        <w:numPr>
          <w:ilvl w:val="0"/>
          <w:numId w:val="26"/>
        </w:numPr>
        <w:tabs>
          <w:tab w:val="left" w:pos="672"/>
        </w:tabs>
        <w:spacing w:line="276" w:lineRule="auto"/>
        <w:ind w:right="219" w:hanging="480"/>
        <w:rPr>
          <w:sz w:val="23"/>
        </w:rPr>
      </w:pPr>
      <w:r w:rsidRPr="00F932A9">
        <w:rPr>
          <w:sz w:val="23"/>
        </w:rPr>
        <w:t>A</w:t>
      </w:r>
      <w:r w:rsidRPr="00F932A9">
        <w:rPr>
          <w:spacing w:val="-9"/>
          <w:sz w:val="23"/>
        </w:rPr>
        <w:t xml:space="preserve"> </w:t>
      </w:r>
      <w:r w:rsidRPr="00F932A9">
        <w:rPr>
          <w:sz w:val="23"/>
        </w:rPr>
        <w:t>Pre</w:t>
      </w:r>
      <w:r>
        <w:rPr>
          <w:sz w:val="23"/>
        </w:rPr>
        <w:t>-</w:t>
      </w:r>
      <w:r w:rsidRPr="00F932A9">
        <w:rPr>
          <w:sz w:val="23"/>
        </w:rPr>
        <w:t>bid</w:t>
      </w:r>
      <w:r w:rsidRPr="00F932A9">
        <w:rPr>
          <w:spacing w:val="-8"/>
          <w:sz w:val="23"/>
        </w:rPr>
        <w:t xml:space="preserve"> </w:t>
      </w:r>
      <w:r w:rsidRPr="00F932A9">
        <w:rPr>
          <w:sz w:val="23"/>
        </w:rPr>
        <w:t>meeting</w:t>
      </w:r>
      <w:r w:rsidRPr="00F932A9">
        <w:rPr>
          <w:spacing w:val="-9"/>
          <w:sz w:val="23"/>
        </w:rPr>
        <w:t xml:space="preserve"> </w:t>
      </w:r>
      <w:r w:rsidRPr="00F932A9">
        <w:rPr>
          <w:sz w:val="23"/>
        </w:rPr>
        <w:t>is</w:t>
      </w:r>
      <w:r w:rsidRPr="00F932A9">
        <w:rPr>
          <w:spacing w:val="-9"/>
          <w:sz w:val="23"/>
        </w:rPr>
        <w:t xml:space="preserve"> </w:t>
      </w:r>
      <w:r w:rsidRPr="00F932A9">
        <w:rPr>
          <w:sz w:val="23"/>
        </w:rPr>
        <w:t>scheduled</w:t>
      </w:r>
      <w:r w:rsidRPr="00F932A9">
        <w:rPr>
          <w:spacing w:val="-10"/>
          <w:sz w:val="23"/>
        </w:rPr>
        <w:t xml:space="preserve"> </w:t>
      </w:r>
      <w:r w:rsidRPr="00F932A9">
        <w:rPr>
          <w:sz w:val="23"/>
        </w:rPr>
        <w:t>to</w:t>
      </w:r>
      <w:r w:rsidRPr="00F932A9">
        <w:rPr>
          <w:spacing w:val="-8"/>
          <w:sz w:val="23"/>
        </w:rPr>
        <w:t xml:space="preserve"> </w:t>
      </w:r>
      <w:r w:rsidRPr="00F932A9">
        <w:rPr>
          <w:sz w:val="23"/>
        </w:rPr>
        <w:t>be</w:t>
      </w:r>
      <w:r w:rsidRPr="00F932A9">
        <w:rPr>
          <w:spacing w:val="-7"/>
          <w:sz w:val="23"/>
        </w:rPr>
        <w:t xml:space="preserve"> </w:t>
      </w:r>
      <w:r w:rsidRPr="00F932A9">
        <w:rPr>
          <w:sz w:val="23"/>
        </w:rPr>
        <w:t>held</w:t>
      </w:r>
      <w:r w:rsidRPr="00F932A9">
        <w:rPr>
          <w:spacing w:val="-10"/>
          <w:sz w:val="23"/>
        </w:rPr>
        <w:t xml:space="preserve"> </w:t>
      </w:r>
      <w:r w:rsidRPr="00F932A9">
        <w:rPr>
          <w:sz w:val="23"/>
        </w:rPr>
        <w:t>on</w:t>
      </w:r>
      <w:r w:rsidRPr="00F932A9">
        <w:rPr>
          <w:spacing w:val="-8"/>
          <w:sz w:val="23"/>
        </w:rPr>
        <w:t xml:space="preserve"> </w:t>
      </w:r>
      <w:r w:rsidRPr="00F932A9">
        <w:rPr>
          <w:b/>
          <w:spacing w:val="-8"/>
          <w:sz w:val="23"/>
        </w:rPr>
        <w:t>Tuesday</w:t>
      </w:r>
      <w:r w:rsidRPr="00F932A9">
        <w:rPr>
          <w:b/>
          <w:sz w:val="23"/>
        </w:rPr>
        <w:t>,</w:t>
      </w:r>
      <w:r w:rsidRPr="00F932A9">
        <w:rPr>
          <w:b/>
          <w:spacing w:val="-8"/>
          <w:sz w:val="23"/>
        </w:rPr>
        <w:t xml:space="preserve"> 30</w:t>
      </w:r>
      <w:r w:rsidRPr="00F932A9">
        <w:rPr>
          <w:b/>
          <w:spacing w:val="-8"/>
          <w:sz w:val="23"/>
          <w:vertAlign w:val="superscript"/>
        </w:rPr>
        <w:t>th</w:t>
      </w:r>
      <w:r w:rsidRPr="00F932A9">
        <w:rPr>
          <w:b/>
          <w:spacing w:val="-8"/>
          <w:sz w:val="23"/>
        </w:rPr>
        <w:t xml:space="preserve"> May</w:t>
      </w:r>
      <w:r w:rsidRPr="00F932A9">
        <w:rPr>
          <w:b/>
          <w:sz w:val="23"/>
        </w:rPr>
        <w:t>,</w:t>
      </w:r>
      <w:r w:rsidRPr="00F932A9">
        <w:rPr>
          <w:b/>
          <w:spacing w:val="-7"/>
          <w:sz w:val="23"/>
        </w:rPr>
        <w:t xml:space="preserve"> </w:t>
      </w:r>
      <w:r w:rsidRPr="00F932A9">
        <w:rPr>
          <w:b/>
          <w:sz w:val="23"/>
        </w:rPr>
        <w:t>2023</w:t>
      </w:r>
      <w:r w:rsidRPr="00F932A9">
        <w:rPr>
          <w:b/>
          <w:spacing w:val="-8"/>
          <w:sz w:val="23"/>
        </w:rPr>
        <w:t xml:space="preserve"> </w:t>
      </w:r>
      <w:r w:rsidRPr="00F932A9">
        <w:rPr>
          <w:b/>
          <w:sz w:val="23"/>
        </w:rPr>
        <w:t>at</w:t>
      </w:r>
      <w:r w:rsidRPr="00F932A9">
        <w:rPr>
          <w:b/>
          <w:spacing w:val="-9"/>
          <w:sz w:val="23"/>
        </w:rPr>
        <w:t xml:space="preserve"> </w:t>
      </w:r>
      <w:r w:rsidRPr="00F932A9">
        <w:rPr>
          <w:b/>
          <w:sz w:val="23"/>
        </w:rPr>
        <w:t>11:00</w:t>
      </w:r>
      <w:r w:rsidRPr="00F932A9">
        <w:rPr>
          <w:b/>
          <w:spacing w:val="-8"/>
          <w:sz w:val="23"/>
        </w:rPr>
        <w:t xml:space="preserve"> </w:t>
      </w:r>
      <w:r w:rsidRPr="00F932A9">
        <w:rPr>
          <w:b/>
          <w:sz w:val="23"/>
        </w:rPr>
        <w:t>AM,</w:t>
      </w:r>
      <w:r w:rsidRPr="00F932A9">
        <w:rPr>
          <w:b/>
          <w:spacing w:val="-55"/>
          <w:sz w:val="23"/>
        </w:rPr>
        <w:t xml:space="preserve"> </w:t>
      </w:r>
      <w:r>
        <w:rPr>
          <w:spacing w:val="-55"/>
          <w:sz w:val="23"/>
        </w:rPr>
        <w:t xml:space="preserve">iin   </w:t>
      </w:r>
      <w:r w:rsidRPr="00F932A9">
        <w:rPr>
          <w:spacing w:val="-1"/>
          <w:sz w:val="23"/>
        </w:rPr>
        <w:t>the</w:t>
      </w:r>
      <w:r w:rsidRPr="00F932A9">
        <w:rPr>
          <w:spacing w:val="-13"/>
          <w:sz w:val="23"/>
        </w:rPr>
        <w:t xml:space="preserve"> </w:t>
      </w:r>
      <w:r w:rsidRPr="00F932A9">
        <w:rPr>
          <w:spacing w:val="-1"/>
          <w:sz w:val="23"/>
        </w:rPr>
        <w:t>Committee</w:t>
      </w:r>
      <w:r w:rsidRPr="00F932A9">
        <w:rPr>
          <w:spacing w:val="-12"/>
          <w:sz w:val="23"/>
        </w:rPr>
        <w:t xml:space="preserve"> </w:t>
      </w:r>
      <w:r w:rsidRPr="00F932A9">
        <w:rPr>
          <w:spacing w:val="-1"/>
          <w:sz w:val="23"/>
        </w:rPr>
        <w:t>room</w:t>
      </w:r>
      <w:r w:rsidRPr="00F932A9">
        <w:rPr>
          <w:spacing w:val="-12"/>
          <w:sz w:val="23"/>
        </w:rPr>
        <w:t xml:space="preserve"> </w:t>
      </w:r>
      <w:r w:rsidRPr="00F932A9">
        <w:rPr>
          <w:spacing w:val="-1"/>
          <w:sz w:val="23"/>
        </w:rPr>
        <w:t>of</w:t>
      </w:r>
      <w:r w:rsidRPr="00F932A9">
        <w:rPr>
          <w:spacing w:val="-17"/>
          <w:sz w:val="23"/>
        </w:rPr>
        <w:t xml:space="preserve"> </w:t>
      </w:r>
      <w:r w:rsidRPr="00F932A9">
        <w:rPr>
          <w:spacing w:val="-1"/>
          <w:sz w:val="23"/>
        </w:rPr>
        <w:t>Directorate</w:t>
      </w:r>
      <w:r w:rsidRPr="00F932A9">
        <w:rPr>
          <w:spacing w:val="-12"/>
          <w:sz w:val="23"/>
        </w:rPr>
        <w:t xml:space="preserve"> </w:t>
      </w:r>
      <w:r w:rsidRPr="00F932A9">
        <w:rPr>
          <w:spacing w:val="-1"/>
          <w:sz w:val="23"/>
        </w:rPr>
        <w:t>General</w:t>
      </w:r>
      <w:r w:rsidRPr="00F932A9">
        <w:rPr>
          <w:spacing w:val="-11"/>
          <w:sz w:val="23"/>
        </w:rPr>
        <w:t xml:space="preserve"> </w:t>
      </w:r>
      <w:r w:rsidRPr="00F932A9">
        <w:rPr>
          <w:sz w:val="23"/>
        </w:rPr>
        <w:t>Health Services,</w:t>
      </w:r>
      <w:r w:rsidRPr="00F932A9">
        <w:rPr>
          <w:spacing w:val="-13"/>
          <w:sz w:val="23"/>
        </w:rPr>
        <w:t xml:space="preserve"> </w:t>
      </w:r>
      <w:r w:rsidRPr="00F932A9">
        <w:rPr>
          <w:sz w:val="23"/>
        </w:rPr>
        <w:t>Khyber</w:t>
      </w:r>
      <w:r w:rsidRPr="00F932A9">
        <w:rPr>
          <w:spacing w:val="-11"/>
          <w:sz w:val="23"/>
        </w:rPr>
        <w:t xml:space="preserve"> </w:t>
      </w:r>
      <w:r w:rsidRPr="00F932A9">
        <w:rPr>
          <w:sz w:val="23"/>
        </w:rPr>
        <w:t>Pakhtunkhwa,</w:t>
      </w:r>
      <w:r w:rsidRPr="00F932A9">
        <w:rPr>
          <w:spacing w:val="1"/>
          <w:sz w:val="23"/>
        </w:rPr>
        <w:t xml:space="preserve"> </w:t>
      </w:r>
      <w:proofErr w:type="gramStart"/>
      <w:r w:rsidRPr="00F932A9">
        <w:rPr>
          <w:sz w:val="23"/>
        </w:rPr>
        <w:t>Warsak</w:t>
      </w:r>
      <w:proofErr w:type="gramEnd"/>
      <w:r w:rsidRPr="00F932A9">
        <w:rPr>
          <w:sz w:val="23"/>
        </w:rPr>
        <w:t xml:space="preserve"> Road Peshawar. The bidders shall thoroughly study the Bid Solicitation Documents before the Pre-Bid</w:t>
      </w:r>
      <w:r w:rsidRPr="00F932A9">
        <w:rPr>
          <w:spacing w:val="1"/>
          <w:sz w:val="23"/>
        </w:rPr>
        <w:t xml:space="preserve"> </w:t>
      </w:r>
      <w:r w:rsidRPr="00F932A9">
        <w:rPr>
          <w:spacing w:val="-1"/>
          <w:sz w:val="23"/>
        </w:rPr>
        <w:t>meeting</w:t>
      </w:r>
      <w:r w:rsidRPr="00F932A9">
        <w:rPr>
          <w:spacing w:val="-14"/>
          <w:sz w:val="23"/>
        </w:rPr>
        <w:t xml:space="preserve"> </w:t>
      </w:r>
      <w:r w:rsidRPr="00F932A9">
        <w:rPr>
          <w:spacing w:val="-1"/>
          <w:sz w:val="23"/>
        </w:rPr>
        <w:t>and</w:t>
      </w:r>
      <w:r w:rsidRPr="00F932A9">
        <w:rPr>
          <w:spacing w:val="-9"/>
          <w:sz w:val="23"/>
        </w:rPr>
        <w:t xml:space="preserve"> </w:t>
      </w:r>
      <w:r w:rsidRPr="00F932A9">
        <w:rPr>
          <w:spacing w:val="-1"/>
          <w:sz w:val="23"/>
        </w:rPr>
        <w:t>bring</w:t>
      </w:r>
      <w:r w:rsidRPr="00F932A9">
        <w:rPr>
          <w:spacing w:val="-12"/>
          <w:sz w:val="23"/>
        </w:rPr>
        <w:t xml:space="preserve"> </w:t>
      </w:r>
      <w:r w:rsidRPr="00F932A9">
        <w:rPr>
          <w:spacing w:val="-1"/>
          <w:sz w:val="23"/>
        </w:rPr>
        <w:t>their</w:t>
      </w:r>
      <w:r w:rsidRPr="00F932A9">
        <w:rPr>
          <w:spacing w:val="-13"/>
          <w:sz w:val="23"/>
        </w:rPr>
        <w:t xml:space="preserve"> </w:t>
      </w:r>
      <w:r w:rsidRPr="00F932A9">
        <w:rPr>
          <w:spacing w:val="-1"/>
          <w:sz w:val="23"/>
        </w:rPr>
        <w:t>quer</w:t>
      </w:r>
      <w:r>
        <w:rPr>
          <w:spacing w:val="-1"/>
          <w:sz w:val="23"/>
        </w:rPr>
        <w:t xml:space="preserve">ies </w:t>
      </w:r>
      <w:r w:rsidRPr="00F932A9">
        <w:rPr>
          <w:spacing w:val="-1"/>
          <w:sz w:val="23"/>
        </w:rPr>
        <w:t>/</w:t>
      </w:r>
      <w:r>
        <w:rPr>
          <w:spacing w:val="-1"/>
          <w:sz w:val="23"/>
        </w:rPr>
        <w:t xml:space="preserve"> </w:t>
      </w:r>
      <w:r w:rsidRPr="00F932A9">
        <w:rPr>
          <w:spacing w:val="-1"/>
          <w:sz w:val="23"/>
        </w:rPr>
        <w:t>suggestion</w:t>
      </w:r>
      <w:r>
        <w:rPr>
          <w:spacing w:val="-1"/>
          <w:sz w:val="23"/>
        </w:rPr>
        <w:t>s</w:t>
      </w:r>
      <w:r w:rsidRPr="00F932A9">
        <w:rPr>
          <w:spacing w:val="-11"/>
          <w:sz w:val="23"/>
        </w:rPr>
        <w:t xml:space="preserve"> </w:t>
      </w:r>
      <w:r w:rsidRPr="00F932A9">
        <w:rPr>
          <w:sz w:val="23"/>
        </w:rPr>
        <w:t>to</w:t>
      </w:r>
      <w:r w:rsidRPr="00F932A9">
        <w:rPr>
          <w:spacing w:val="-10"/>
          <w:sz w:val="23"/>
        </w:rPr>
        <w:t xml:space="preserve"> </w:t>
      </w:r>
      <w:r w:rsidRPr="00F932A9">
        <w:rPr>
          <w:sz w:val="23"/>
        </w:rPr>
        <w:t>the</w:t>
      </w:r>
      <w:r w:rsidRPr="00F932A9">
        <w:rPr>
          <w:spacing w:val="-9"/>
          <w:sz w:val="23"/>
        </w:rPr>
        <w:t xml:space="preserve"> </w:t>
      </w:r>
      <w:r w:rsidRPr="00F932A9">
        <w:rPr>
          <w:sz w:val="23"/>
        </w:rPr>
        <w:t>forum</w:t>
      </w:r>
      <w:r w:rsidRPr="00F932A9">
        <w:rPr>
          <w:spacing w:val="-10"/>
          <w:sz w:val="23"/>
        </w:rPr>
        <w:t xml:space="preserve"> </w:t>
      </w:r>
      <w:r w:rsidRPr="00F932A9">
        <w:rPr>
          <w:sz w:val="23"/>
        </w:rPr>
        <w:t>for</w:t>
      </w:r>
      <w:r w:rsidRPr="00F932A9">
        <w:rPr>
          <w:spacing w:val="-11"/>
          <w:sz w:val="23"/>
        </w:rPr>
        <w:t xml:space="preserve"> </w:t>
      </w:r>
      <w:r w:rsidRPr="00F932A9">
        <w:rPr>
          <w:sz w:val="23"/>
        </w:rPr>
        <w:t>clarification/understanding</w:t>
      </w:r>
      <w:r w:rsidRPr="00F932A9">
        <w:rPr>
          <w:spacing w:val="-12"/>
          <w:sz w:val="23"/>
        </w:rPr>
        <w:t xml:space="preserve"> </w:t>
      </w:r>
      <w:r w:rsidRPr="00F932A9">
        <w:rPr>
          <w:sz w:val="23"/>
        </w:rPr>
        <w:t>and</w:t>
      </w:r>
      <w:r w:rsidRPr="00F932A9">
        <w:rPr>
          <w:spacing w:val="-9"/>
          <w:sz w:val="23"/>
        </w:rPr>
        <w:t xml:space="preserve"> </w:t>
      </w:r>
      <w:r w:rsidRPr="00F932A9">
        <w:rPr>
          <w:sz w:val="23"/>
        </w:rPr>
        <w:t>the</w:t>
      </w:r>
      <w:r w:rsidRPr="00F932A9">
        <w:rPr>
          <w:spacing w:val="-9"/>
          <w:sz w:val="23"/>
        </w:rPr>
        <w:t xml:space="preserve"> </w:t>
      </w:r>
      <w:r w:rsidRPr="00F932A9">
        <w:rPr>
          <w:sz w:val="23"/>
        </w:rPr>
        <w:t>same</w:t>
      </w:r>
      <w:r w:rsidRPr="00F932A9">
        <w:rPr>
          <w:spacing w:val="-55"/>
          <w:sz w:val="23"/>
        </w:rPr>
        <w:t xml:space="preserve">     </w:t>
      </w:r>
      <w:r w:rsidRPr="00F932A9">
        <w:rPr>
          <w:sz w:val="23"/>
        </w:rPr>
        <w:t>shall be submitted in written before the Pre-Bid meeting. In case of non-submission of hard copy on or</w:t>
      </w:r>
      <w:r w:rsidRPr="00F932A9">
        <w:rPr>
          <w:spacing w:val="1"/>
          <w:sz w:val="23"/>
        </w:rPr>
        <w:t xml:space="preserve"> </w:t>
      </w:r>
      <w:r w:rsidRPr="00F932A9">
        <w:rPr>
          <w:sz w:val="23"/>
        </w:rPr>
        <w:t>before the pre-bid meeting day, the quer</w:t>
      </w:r>
      <w:r>
        <w:rPr>
          <w:sz w:val="23"/>
        </w:rPr>
        <w:t>ies</w:t>
      </w:r>
      <w:r w:rsidRPr="00F932A9">
        <w:rPr>
          <w:sz w:val="23"/>
        </w:rPr>
        <w:t xml:space="preserve"> / suggestions shall not be considered / entertained.</w:t>
      </w:r>
    </w:p>
    <w:p w:rsidR="00156942" w:rsidRPr="00F932A9" w:rsidRDefault="00156942" w:rsidP="008E115C">
      <w:pPr>
        <w:pStyle w:val="ListParagraph"/>
        <w:numPr>
          <w:ilvl w:val="0"/>
          <w:numId w:val="26"/>
        </w:numPr>
        <w:tabs>
          <w:tab w:val="left" w:pos="672"/>
        </w:tabs>
        <w:spacing w:line="276" w:lineRule="auto"/>
        <w:ind w:right="221" w:hanging="480"/>
        <w:rPr>
          <w:sz w:val="23"/>
        </w:rPr>
      </w:pPr>
      <w:r w:rsidRPr="00F932A9">
        <w:rPr>
          <w:sz w:val="23"/>
        </w:rPr>
        <w:t xml:space="preserve">Bidders must submit sealed bids to the office of </w:t>
      </w:r>
      <w:r w:rsidRPr="00F932A9">
        <w:rPr>
          <w:spacing w:val="-1"/>
          <w:sz w:val="23"/>
        </w:rPr>
        <w:t>Directorate</w:t>
      </w:r>
      <w:r w:rsidRPr="00F932A9">
        <w:rPr>
          <w:spacing w:val="-12"/>
          <w:sz w:val="23"/>
        </w:rPr>
        <w:t xml:space="preserve"> </w:t>
      </w:r>
      <w:r w:rsidRPr="00F932A9">
        <w:rPr>
          <w:spacing w:val="-1"/>
          <w:sz w:val="23"/>
        </w:rPr>
        <w:t>General</w:t>
      </w:r>
      <w:r w:rsidRPr="00F932A9">
        <w:rPr>
          <w:spacing w:val="-11"/>
          <w:sz w:val="23"/>
        </w:rPr>
        <w:t xml:space="preserve"> </w:t>
      </w:r>
      <w:r w:rsidRPr="00F932A9">
        <w:rPr>
          <w:sz w:val="23"/>
        </w:rPr>
        <w:t>Health Services (MCC office),</w:t>
      </w:r>
      <w:r w:rsidRPr="00F932A9">
        <w:rPr>
          <w:spacing w:val="-13"/>
          <w:sz w:val="23"/>
        </w:rPr>
        <w:t xml:space="preserve"> </w:t>
      </w:r>
      <w:r w:rsidRPr="00F932A9">
        <w:rPr>
          <w:sz w:val="23"/>
        </w:rPr>
        <w:t>Khyber</w:t>
      </w:r>
      <w:r w:rsidRPr="00F932A9">
        <w:rPr>
          <w:spacing w:val="-11"/>
          <w:sz w:val="23"/>
        </w:rPr>
        <w:t xml:space="preserve"> </w:t>
      </w:r>
      <w:r w:rsidRPr="00F932A9">
        <w:rPr>
          <w:sz w:val="23"/>
        </w:rPr>
        <w:t>Pakhtunkhwa,</w:t>
      </w:r>
      <w:r w:rsidRPr="00F932A9">
        <w:rPr>
          <w:spacing w:val="1"/>
          <w:sz w:val="23"/>
        </w:rPr>
        <w:t xml:space="preserve"> </w:t>
      </w:r>
      <w:r w:rsidRPr="00F932A9">
        <w:rPr>
          <w:sz w:val="23"/>
        </w:rPr>
        <w:t>Warsak Road Peshawar</w:t>
      </w:r>
      <w:r w:rsidRPr="00F932A9">
        <w:rPr>
          <w:spacing w:val="-2"/>
          <w:sz w:val="23"/>
        </w:rPr>
        <w:t xml:space="preserve"> on</w:t>
      </w:r>
      <w:r w:rsidRPr="00F932A9">
        <w:rPr>
          <w:spacing w:val="-12"/>
          <w:sz w:val="23"/>
        </w:rPr>
        <w:t xml:space="preserve"> </w:t>
      </w:r>
      <w:r w:rsidRPr="00F932A9">
        <w:rPr>
          <w:b/>
          <w:spacing w:val="-2"/>
          <w:sz w:val="23"/>
        </w:rPr>
        <w:t>or</w:t>
      </w:r>
      <w:r w:rsidRPr="00F932A9">
        <w:rPr>
          <w:b/>
          <w:spacing w:val="-11"/>
          <w:sz w:val="23"/>
        </w:rPr>
        <w:t xml:space="preserve"> </w:t>
      </w:r>
      <w:r w:rsidRPr="00F932A9">
        <w:rPr>
          <w:b/>
          <w:spacing w:val="-2"/>
          <w:sz w:val="23"/>
        </w:rPr>
        <w:t>before</w:t>
      </w:r>
      <w:r w:rsidRPr="00F932A9">
        <w:rPr>
          <w:b/>
          <w:spacing w:val="-16"/>
          <w:sz w:val="23"/>
        </w:rPr>
        <w:t xml:space="preserve"> </w:t>
      </w:r>
      <w:r w:rsidRPr="00F932A9">
        <w:rPr>
          <w:b/>
          <w:spacing w:val="-2"/>
          <w:sz w:val="23"/>
        </w:rPr>
        <w:t>10:30</w:t>
      </w:r>
      <w:r w:rsidRPr="00F932A9">
        <w:rPr>
          <w:b/>
          <w:spacing w:val="-11"/>
          <w:sz w:val="23"/>
        </w:rPr>
        <w:t xml:space="preserve"> </w:t>
      </w:r>
      <w:r w:rsidRPr="00F932A9">
        <w:rPr>
          <w:b/>
          <w:spacing w:val="-2"/>
          <w:sz w:val="23"/>
        </w:rPr>
        <w:t>AM</w:t>
      </w:r>
      <w:r w:rsidRPr="00F932A9">
        <w:rPr>
          <w:b/>
          <w:spacing w:val="-12"/>
          <w:sz w:val="23"/>
        </w:rPr>
        <w:t xml:space="preserve"> </w:t>
      </w:r>
      <w:r w:rsidRPr="00F932A9">
        <w:rPr>
          <w:b/>
          <w:spacing w:val="-2"/>
          <w:sz w:val="23"/>
        </w:rPr>
        <w:t>(sharp),</w:t>
      </w:r>
      <w:r w:rsidRPr="00F932A9">
        <w:rPr>
          <w:b/>
          <w:spacing w:val="-27"/>
          <w:sz w:val="23"/>
        </w:rPr>
        <w:t xml:space="preserve"> </w:t>
      </w:r>
      <w:r w:rsidR="00F7686D">
        <w:rPr>
          <w:b/>
          <w:spacing w:val="-27"/>
          <w:sz w:val="23"/>
        </w:rPr>
        <w:t>15</w:t>
      </w:r>
      <w:r w:rsidR="00F7686D" w:rsidRPr="00F7686D">
        <w:rPr>
          <w:b/>
          <w:spacing w:val="-27"/>
          <w:sz w:val="23"/>
          <w:vertAlign w:val="superscript"/>
        </w:rPr>
        <w:t>th</w:t>
      </w:r>
      <w:r w:rsidR="00F7686D">
        <w:rPr>
          <w:b/>
          <w:spacing w:val="-27"/>
          <w:sz w:val="23"/>
        </w:rPr>
        <w:t xml:space="preserve"> </w:t>
      </w:r>
      <w:r w:rsidR="000252C0">
        <w:rPr>
          <w:b/>
          <w:spacing w:val="-27"/>
          <w:sz w:val="23"/>
        </w:rPr>
        <w:t>June</w:t>
      </w:r>
      <w:r w:rsidRPr="00F932A9">
        <w:rPr>
          <w:b/>
          <w:spacing w:val="-29"/>
          <w:sz w:val="23"/>
        </w:rPr>
        <w:t xml:space="preserve"> 2023</w:t>
      </w:r>
      <w:r w:rsidRPr="00F932A9">
        <w:rPr>
          <w:spacing w:val="-2"/>
          <w:sz w:val="23"/>
        </w:rPr>
        <w:t xml:space="preserve"> and shall be </w:t>
      </w:r>
      <w:r w:rsidRPr="00F932A9">
        <w:rPr>
          <w:spacing w:val="-2"/>
          <w:sz w:val="23"/>
        </w:rPr>
        <w:lastRenderedPageBreak/>
        <w:t xml:space="preserve">open on the same day i.e. </w:t>
      </w:r>
      <w:r w:rsidR="00F7686D">
        <w:rPr>
          <w:b/>
          <w:spacing w:val="-17"/>
          <w:sz w:val="23"/>
        </w:rPr>
        <w:t>Thursday</w:t>
      </w:r>
      <w:r w:rsidRPr="00F932A9">
        <w:rPr>
          <w:b/>
          <w:spacing w:val="-2"/>
          <w:sz w:val="23"/>
        </w:rPr>
        <w:t>,</w:t>
      </w:r>
      <w:r w:rsidRPr="00F932A9">
        <w:rPr>
          <w:b/>
          <w:spacing w:val="-27"/>
          <w:sz w:val="23"/>
        </w:rPr>
        <w:t xml:space="preserve"> </w:t>
      </w:r>
      <w:r w:rsidR="00F7686D">
        <w:rPr>
          <w:b/>
          <w:spacing w:val="-27"/>
          <w:sz w:val="23"/>
        </w:rPr>
        <w:t>15</w:t>
      </w:r>
      <w:r w:rsidR="00F7686D" w:rsidRPr="00F7686D">
        <w:rPr>
          <w:b/>
          <w:spacing w:val="-27"/>
          <w:sz w:val="23"/>
          <w:vertAlign w:val="superscript"/>
        </w:rPr>
        <w:t>th</w:t>
      </w:r>
      <w:r w:rsidR="000252C0">
        <w:rPr>
          <w:b/>
          <w:spacing w:val="-27"/>
          <w:sz w:val="23"/>
        </w:rPr>
        <w:t xml:space="preserve"> June</w:t>
      </w:r>
      <w:r w:rsidRPr="00F932A9">
        <w:rPr>
          <w:b/>
          <w:spacing w:val="-29"/>
          <w:sz w:val="23"/>
        </w:rPr>
        <w:t xml:space="preserve"> 2023</w:t>
      </w:r>
      <w:r w:rsidRPr="00F932A9">
        <w:rPr>
          <w:spacing w:val="-2"/>
          <w:sz w:val="23"/>
        </w:rPr>
        <w:t xml:space="preserve">  </w:t>
      </w:r>
      <w:r w:rsidRPr="00F932A9">
        <w:rPr>
          <w:b/>
          <w:spacing w:val="-2"/>
          <w:sz w:val="23"/>
        </w:rPr>
        <w:t xml:space="preserve">at 12:00 noon </w:t>
      </w:r>
      <w:r w:rsidRPr="00F932A9">
        <w:rPr>
          <w:sz w:val="23"/>
        </w:rPr>
        <w:t>in</w:t>
      </w:r>
      <w:r w:rsidRPr="00F932A9">
        <w:rPr>
          <w:spacing w:val="1"/>
          <w:sz w:val="23"/>
        </w:rPr>
        <w:t xml:space="preserve"> </w:t>
      </w:r>
      <w:r w:rsidRPr="00F932A9">
        <w:rPr>
          <w:sz w:val="23"/>
        </w:rPr>
        <w:t>the</w:t>
      </w:r>
      <w:r w:rsidRPr="00F932A9">
        <w:rPr>
          <w:spacing w:val="1"/>
          <w:sz w:val="23"/>
        </w:rPr>
        <w:t xml:space="preserve"> </w:t>
      </w:r>
      <w:r w:rsidRPr="00F932A9">
        <w:rPr>
          <w:sz w:val="23"/>
        </w:rPr>
        <w:t>presence</w:t>
      </w:r>
      <w:r w:rsidRPr="00F932A9">
        <w:rPr>
          <w:spacing w:val="1"/>
          <w:sz w:val="23"/>
        </w:rPr>
        <w:t xml:space="preserve"> </w:t>
      </w:r>
      <w:r w:rsidRPr="00F932A9">
        <w:rPr>
          <w:sz w:val="23"/>
        </w:rPr>
        <w:t>of</w:t>
      </w:r>
      <w:r w:rsidRPr="00F932A9">
        <w:rPr>
          <w:spacing w:val="1"/>
          <w:sz w:val="23"/>
        </w:rPr>
        <w:t xml:space="preserve"> </w:t>
      </w:r>
      <w:r w:rsidRPr="00F932A9">
        <w:rPr>
          <w:sz w:val="23"/>
        </w:rPr>
        <w:t>bidders</w:t>
      </w:r>
      <w:r w:rsidRPr="00F932A9">
        <w:rPr>
          <w:spacing w:val="1"/>
          <w:sz w:val="23"/>
        </w:rPr>
        <w:t xml:space="preserve"> </w:t>
      </w:r>
      <w:r w:rsidRPr="00F932A9">
        <w:rPr>
          <w:sz w:val="23"/>
        </w:rPr>
        <w:t>or</w:t>
      </w:r>
      <w:r w:rsidRPr="00F932A9">
        <w:rPr>
          <w:spacing w:val="1"/>
          <w:sz w:val="23"/>
        </w:rPr>
        <w:t xml:space="preserve"> </w:t>
      </w:r>
      <w:r w:rsidRPr="00F932A9">
        <w:rPr>
          <w:sz w:val="23"/>
        </w:rPr>
        <w:t>their</w:t>
      </w:r>
      <w:r w:rsidRPr="00F932A9">
        <w:rPr>
          <w:spacing w:val="1"/>
          <w:sz w:val="23"/>
        </w:rPr>
        <w:t xml:space="preserve"> authorized </w:t>
      </w:r>
      <w:r w:rsidRPr="00F932A9">
        <w:rPr>
          <w:sz w:val="23"/>
        </w:rPr>
        <w:t>representatives</w:t>
      </w:r>
      <w:r w:rsidRPr="00F932A9">
        <w:rPr>
          <w:spacing w:val="-1"/>
          <w:sz w:val="23"/>
        </w:rPr>
        <w:t xml:space="preserve"> </w:t>
      </w:r>
      <w:r w:rsidRPr="00F932A9">
        <w:rPr>
          <w:sz w:val="23"/>
        </w:rPr>
        <w:t>(who choose to attend the bids opening</w:t>
      </w:r>
      <w:r w:rsidRPr="00F932A9">
        <w:rPr>
          <w:spacing w:val="-4"/>
          <w:sz w:val="23"/>
        </w:rPr>
        <w:t xml:space="preserve"> </w:t>
      </w:r>
      <w:r w:rsidRPr="00F932A9">
        <w:rPr>
          <w:sz w:val="23"/>
        </w:rPr>
        <w:t>process)</w:t>
      </w:r>
      <w:r w:rsidRPr="00F932A9">
        <w:rPr>
          <w:spacing w:val="-2"/>
          <w:sz w:val="23"/>
        </w:rPr>
        <w:t xml:space="preserve"> Any</w:t>
      </w:r>
      <w:r w:rsidRPr="00F932A9">
        <w:rPr>
          <w:spacing w:val="-18"/>
          <w:sz w:val="23"/>
        </w:rPr>
        <w:t xml:space="preserve"> </w:t>
      </w:r>
      <w:r w:rsidRPr="00F932A9">
        <w:rPr>
          <w:spacing w:val="-2"/>
          <w:sz w:val="23"/>
        </w:rPr>
        <w:t>bids</w:t>
      </w:r>
      <w:r w:rsidRPr="00F932A9">
        <w:rPr>
          <w:spacing w:val="-12"/>
          <w:sz w:val="23"/>
        </w:rPr>
        <w:t xml:space="preserve"> </w:t>
      </w:r>
      <w:r w:rsidRPr="00F932A9">
        <w:rPr>
          <w:spacing w:val="-1"/>
          <w:sz w:val="23"/>
        </w:rPr>
        <w:t>presented</w:t>
      </w:r>
      <w:r w:rsidRPr="00F932A9">
        <w:rPr>
          <w:spacing w:val="-14"/>
          <w:sz w:val="23"/>
        </w:rPr>
        <w:t xml:space="preserve"> </w:t>
      </w:r>
      <w:r w:rsidRPr="00F932A9">
        <w:rPr>
          <w:spacing w:val="-1"/>
          <w:sz w:val="23"/>
        </w:rPr>
        <w:t>/</w:t>
      </w:r>
      <w:r w:rsidRPr="00F932A9">
        <w:rPr>
          <w:spacing w:val="-11"/>
          <w:sz w:val="23"/>
        </w:rPr>
        <w:t xml:space="preserve"> </w:t>
      </w:r>
      <w:r w:rsidRPr="00F932A9">
        <w:rPr>
          <w:spacing w:val="-1"/>
          <w:sz w:val="23"/>
        </w:rPr>
        <w:t>submitted</w:t>
      </w:r>
      <w:r w:rsidRPr="00F932A9">
        <w:rPr>
          <w:spacing w:val="-19"/>
          <w:sz w:val="23"/>
        </w:rPr>
        <w:t xml:space="preserve"> </w:t>
      </w:r>
      <w:r w:rsidRPr="00F932A9">
        <w:rPr>
          <w:spacing w:val="-1"/>
          <w:sz w:val="23"/>
        </w:rPr>
        <w:t>/</w:t>
      </w:r>
      <w:r w:rsidRPr="00F932A9">
        <w:rPr>
          <w:spacing w:val="-12"/>
          <w:sz w:val="23"/>
        </w:rPr>
        <w:t xml:space="preserve"> </w:t>
      </w:r>
      <w:r w:rsidRPr="00F932A9">
        <w:rPr>
          <w:spacing w:val="-1"/>
          <w:sz w:val="23"/>
        </w:rPr>
        <w:t xml:space="preserve">received </w:t>
      </w:r>
      <w:r w:rsidRPr="00F932A9">
        <w:rPr>
          <w:spacing w:val="-55"/>
          <w:sz w:val="23"/>
        </w:rPr>
        <w:t xml:space="preserve"> </w:t>
      </w:r>
      <w:r w:rsidRPr="00F932A9">
        <w:rPr>
          <w:spacing w:val="-1"/>
          <w:sz w:val="23"/>
        </w:rPr>
        <w:t>later</w:t>
      </w:r>
      <w:r w:rsidRPr="00F932A9">
        <w:rPr>
          <w:spacing w:val="-6"/>
          <w:sz w:val="23"/>
        </w:rPr>
        <w:t xml:space="preserve"> </w:t>
      </w:r>
      <w:r w:rsidRPr="00F932A9">
        <w:rPr>
          <w:spacing w:val="-1"/>
          <w:sz w:val="23"/>
        </w:rPr>
        <w:t>than</w:t>
      </w:r>
      <w:r w:rsidRPr="00F932A9">
        <w:rPr>
          <w:spacing w:val="-8"/>
          <w:sz w:val="23"/>
        </w:rPr>
        <w:t xml:space="preserve"> </w:t>
      </w:r>
      <w:r w:rsidRPr="00F932A9">
        <w:rPr>
          <w:spacing w:val="-1"/>
          <w:sz w:val="23"/>
        </w:rPr>
        <w:t>this</w:t>
      </w:r>
      <w:r w:rsidRPr="00F932A9">
        <w:rPr>
          <w:spacing w:val="-8"/>
          <w:sz w:val="23"/>
        </w:rPr>
        <w:t xml:space="preserve"> </w:t>
      </w:r>
      <w:r w:rsidRPr="00F932A9">
        <w:rPr>
          <w:spacing w:val="-1"/>
          <w:sz w:val="23"/>
        </w:rPr>
        <w:t>deadline</w:t>
      </w:r>
      <w:r w:rsidRPr="00F932A9">
        <w:rPr>
          <w:spacing w:val="-12"/>
          <w:sz w:val="23"/>
        </w:rPr>
        <w:t xml:space="preserve"> </w:t>
      </w:r>
      <w:r w:rsidRPr="00F932A9">
        <w:rPr>
          <w:sz w:val="23"/>
        </w:rPr>
        <w:t>shall</w:t>
      </w:r>
      <w:r w:rsidRPr="00F932A9">
        <w:rPr>
          <w:spacing w:val="-8"/>
          <w:sz w:val="23"/>
        </w:rPr>
        <w:t xml:space="preserve"> </w:t>
      </w:r>
      <w:r w:rsidRPr="00F932A9">
        <w:rPr>
          <w:sz w:val="23"/>
        </w:rPr>
        <w:t>not</w:t>
      </w:r>
      <w:r w:rsidRPr="00F932A9">
        <w:rPr>
          <w:spacing w:val="-5"/>
          <w:sz w:val="23"/>
        </w:rPr>
        <w:t xml:space="preserve"> </w:t>
      </w:r>
      <w:r w:rsidRPr="00F932A9">
        <w:rPr>
          <w:sz w:val="23"/>
        </w:rPr>
        <w:t>be</w:t>
      </w:r>
      <w:r w:rsidRPr="00F932A9">
        <w:rPr>
          <w:spacing w:val="-9"/>
          <w:sz w:val="23"/>
        </w:rPr>
        <w:t xml:space="preserve"> </w:t>
      </w:r>
      <w:r w:rsidRPr="00F932A9">
        <w:rPr>
          <w:sz w:val="23"/>
        </w:rPr>
        <w:t>considered</w:t>
      </w:r>
      <w:r w:rsidRPr="00F932A9">
        <w:rPr>
          <w:spacing w:val="-8"/>
          <w:sz w:val="23"/>
        </w:rPr>
        <w:t xml:space="preserve"> </w:t>
      </w:r>
      <w:r w:rsidRPr="00F932A9">
        <w:rPr>
          <w:sz w:val="23"/>
        </w:rPr>
        <w:t xml:space="preserve">and </w:t>
      </w:r>
      <w:r w:rsidRPr="00F932A9">
        <w:rPr>
          <w:spacing w:val="-55"/>
          <w:sz w:val="23"/>
        </w:rPr>
        <w:t xml:space="preserve"> </w:t>
      </w:r>
      <w:r w:rsidRPr="00F932A9">
        <w:rPr>
          <w:sz w:val="23"/>
        </w:rPr>
        <w:t>shall be rejected without any</w:t>
      </w:r>
      <w:r w:rsidRPr="00F932A9">
        <w:rPr>
          <w:spacing w:val="-3"/>
          <w:sz w:val="23"/>
        </w:rPr>
        <w:t xml:space="preserve"> </w:t>
      </w:r>
      <w:r w:rsidRPr="00F932A9">
        <w:rPr>
          <w:sz w:val="23"/>
        </w:rPr>
        <w:t xml:space="preserve">further processing. </w:t>
      </w:r>
    </w:p>
    <w:p w:rsidR="00156942" w:rsidRPr="00F932A9" w:rsidRDefault="00156942" w:rsidP="008E115C">
      <w:pPr>
        <w:pStyle w:val="ListParagraph"/>
        <w:numPr>
          <w:ilvl w:val="0"/>
          <w:numId w:val="26"/>
        </w:numPr>
        <w:tabs>
          <w:tab w:val="left" w:pos="672"/>
        </w:tabs>
        <w:spacing w:line="276" w:lineRule="auto"/>
        <w:ind w:right="218" w:hanging="480"/>
        <w:rPr>
          <w:sz w:val="23"/>
        </w:rPr>
      </w:pPr>
      <w:r w:rsidRPr="00F932A9">
        <w:rPr>
          <w:spacing w:val="-1"/>
          <w:sz w:val="23"/>
        </w:rPr>
        <w:t>Mandatory</w:t>
      </w:r>
      <w:r w:rsidRPr="00F932A9">
        <w:rPr>
          <w:spacing w:val="-17"/>
          <w:sz w:val="23"/>
        </w:rPr>
        <w:t xml:space="preserve"> </w:t>
      </w:r>
      <w:r w:rsidRPr="00F932A9">
        <w:rPr>
          <w:spacing w:val="-1"/>
          <w:sz w:val="23"/>
        </w:rPr>
        <w:t>Bid</w:t>
      </w:r>
      <w:r w:rsidRPr="00F932A9">
        <w:rPr>
          <w:spacing w:val="-7"/>
          <w:sz w:val="23"/>
        </w:rPr>
        <w:t xml:space="preserve"> </w:t>
      </w:r>
      <w:r w:rsidRPr="00F932A9">
        <w:rPr>
          <w:spacing w:val="-1"/>
          <w:sz w:val="23"/>
        </w:rPr>
        <w:t>Security</w:t>
      </w:r>
      <w:r w:rsidRPr="00F932A9">
        <w:rPr>
          <w:spacing w:val="-17"/>
          <w:sz w:val="23"/>
        </w:rPr>
        <w:t xml:space="preserve"> </w:t>
      </w:r>
      <w:r w:rsidRPr="00F932A9">
        <w:rPr>
          <w:spacing w:val="-1"/>
          <w:sz w:val="23"/>
        </w:rPr>
        <w:t>/</w:t>
      </w:r>
      <w:r w:rsidRPr="00F932A9">
        <w:rPr>
          <w:spacing w:val="-7"/>
          <w:sz w:val="23"/>
        </w:rPr>
        <w:t xml:space="preserve"> </w:t>
      </w:r>
      <w:r w:rsidRPr="00F932A9">
        <w:rPr>
          <w:spacing w:val="-1"/>
          <w:sz w:val="23"/>
        </w:rPr>
        <w:t>Earnest</w:t>
      </w:r>
      <w:r w:rsidRPr="00F932A9">
        <w:rPr>
          <w:spacing w:val="-7"/>
          <w:sz w:val="23"/>
        </w:rPr>
        <w:t xml:space="preserve"> </w:t>
      </w:r>
      <w:r w:rsidRPr="00F932A9">
        <w:rPr>
          <w:spacing w:val="-1"/>
          <w:sz w:val="23"/>
        </w:rPr>
        <w:t>Money</w:t>
      </w:r>
      <w:r w:rsidRPr="00F932A9">
        <w:rPr>
          <w:spacing w:val="-17"/>
          <w:sz w:val="23"/>
        </w:rPr>
        <w:t xml:space="preserve"> </w:t>
      </w:r>
      <w:r w:rsidRPr="00F932A9">
        <w:rPr>
          <w:spacing w:val="-1"/>
          <w:sz w:val="23"/>
        </w:rPr>
        <w:t>amounting</w:t>
      </w:r>
      <w:r w:rsidRPr="00F932A9">
        <w:rPr>
          <w:spacing w:val="-9"/>
          <w:sz w:val="23"/>
        </w:rPr>
        <w:t xml:space="preserve"> </w:t>
      </w:r>
      <w:r w:rsidRPr="00F932A9">
        <w:rPr>
          <w:spacing w:val="-1"/>
          <w:sz w:val="23"/>
        </w:rPr>
        <w:t>to</w:t>
      </w:r>
      <w:r w:rsidRPr="00F932A9">
        <w:rPr>
          <w:spacing w:val="-7"/>
          <w:sz w:val="23"/>
        </w:rPr>
        <w:t xml:space="preserve"> </w:t>
      </w:r>
      <w:r w:rsidRPr="00F932A9">
        <w:rPr>
          <w:spacing w:val="-1"/>
          <w:sz w:val="23"/>
        </w:rPr>
        <w:t>a</w:t>
      </w:r>
      <w:r w:rsidRPr="00F932A9">
        <w:rPr>
          <w:spacing w:val="-7"/>
          <w:sz w:val="23"/>
        </w:rPr>
        <w:t xml:space="preserve"> </w:t>
      </w:r>
      <w:r w:rsidRPr="00F932A9">
        <w:rPr>
          <w:spacing w:val="-1"/>
          <w:sz w:val="23"/>
        </w:rPr>
        <w:t>flat</w:t>
      </w:r>
      <w:r w:rsidRPr="00F932A9">
        <w:rPr>
          <w:spacing w:val="-7"/>
          <w:sz w:val="23"/>
        </w:rPr>
        <w:t xml:space="preserve"> </w:t>
      </w:r>
      <w:r w:rsidRPr="00F932A9">
        <w:rPr>
          <w:spacing w:val="-1"/>
          <w:sz w:val="23"/>
        </w:rPr>
        <w:t>rate</w:t>
      </w:r>
      <w:r w:rsidRPr="00F932A9">
        <w:rPr>
          <w:spacing w:val="-7"/>
          <w:sz w:val="23"/>
        </w:rPr>
        <w:t xml:space="preserve"> </w:t>
      </w:r>
      <w:r w:rsidRPr="00F932A9">
        <w:rPr>
          <w:spacing w:val="-1"/>
          <w:sz w:val="23"/>
        </w:rPr>
        <w:t>of</w:t>
      </w:r>
      <w:r w:rsidRPr="00F932A9">
        <w:rPr>
          <w:spacing w:val="-10"/>
          <w:sz w:val="23"/>
        </w:rPr>
        <w:t xml:space="preserve"> </w:t>
      </w:r>
      <w:r w:rsidRPr="00F932A9">
        <w:rPr>
          <w:b/>
          <w:spacing w:val="-1"/>
          <w:sz w:val="23"/>
        </w:rPr>
        <w:t>Rupees</w:t>
      </w:r>
      <w:r w:rsidRPr="00F932A9">
        <w:rPr>
          <w:b/>
          <w:spacing w:val="-8"/>
          <w:sz w:val="23"/>
        </w:rPr>
        <w:t xml:space="preserve"> </w:t>
      </w:r>
      <w:r w:rsidR="00F7686D">
        <w:rPr>
          <w:b/>
          <w:spacing w:val="-8"/>
          <w:sz w:val="23"/>
        </w:rPr>
        <w:t>Three</w:t>
      </w:r>
      <w:r w:rsidRPr="00F932A9">
        <w:rPr>
          <w:b/>
          <w:spacing w:val="-8"/>
          <w:sz w:val="23"/>
        </w:rPr>
        <w:t xml:space="preserve"> Million </w:t>
      </w:r>
      <w:r w:rsidRPr="00F932A9">
        <w:rPr>
          <w:b/>
          <w:sz w:val="23"/>
        </w:rPr>
        <w:t>only</w:t>
      </w:r>
      <w:r w:rsidRPr="00F932A9">
        <w:rPr>
          <w:b/>
          <w:spacing w:val="-55"/>
          <w:sz w:val="23"/>
        </w:rPr>
        <w:t xml:space="preserve"> </w:t>
      </w:r>
      <w:r w:rsidR="00F7686D">
        <w:rPr>
          <w:b/>
          <w:sz w:val="23"/>
        </w:rPr>
        <w:t>(Rs.3</w:t>
      </w:r>
      <w:proofErr w:type="gramStart"/>
      <w:r w:rsidRPr="00F932A9">
        <w:rPr>
          <w:b/>
          <w:sz w:val="23"/>
        </w:rPr>
        <w:t>,000,000</w:t>
      </w:r>
      <w:proofErr w:type="gramEnd"/>
      <w:r w:rsidRPr="00F932A9">
        <w:rPr>
          <w:b/>
          <w:sz w:val="23"/>
        </w:rPr>
        <w:t>/-</w:t>
      </w:r>
      <w:r w:rsidRPr="00F932A9">
        <w:rPr>
          <w:sz w:val="23"/>
        </w:rPr>
        <w:t xml:space="preserve">) from each bidder in the shape of </w:t>
      </w:r>
      <w:r w:rsidRPr="00970747">
        <w:rPr>
          <w:sz w:val="23"/>
        </w:rPr>
        <w:t>written Guarantee from a Schedule Bank</w:t>
      </w:r>
      <w:r w:rsidR="007C22BE">
        <w:rPr>
          <w:sz w:val="23"/>
        </w:rPr>
        <w:t>/CDR</w:t>
      </w:r>
      <w:r w:rsidRPr="00970747">
        <w:rPr>
          <w:sz w:val="23"/>
        </w:rPr>
        <w:t>, excluding Microfinance and Financial Institutions in</w:t>
      </w:r>
      <w:r w:rsidRPr="00F932A9">
        <w:rPr>
          <w:sz w:val="23"/>
        </w:rPr>
        <w:t xml:space="preserve"> the</w:t>
      </w:r>
      <w:r w:rsidRPr="00F932A9">
        <w:rPr>
          <w:spacing w:val="1"/>
          <w:sz w:val="23"/>
        </w:rPr>
        <w:t xml:space="preserve"> </w:t>
      </w:r>
      <w:r w:rsidRPr="00F932A9">
        <w:rPr>
          <w:sz w:val="23"/>
        </w:rPr>
        <w:t>name of the Director General Health Services, Khyber Pakhtunkhwa is required to</w:t>
      </w:r>
      <w:r w:rsidRPr="00F932A9">
        <w:rPr>
          <w:spacing w:val="1"/>
          <w:sz w:val="23"/>
        </w:rPr>
        <w:t xml:space="preserve"> </w:t>
      </w:r>
      <w:r w:rsidRPr="00F932A9">
        <w:rPr>
          <w:sz w:val="23"/>
        </w:rPr>
        <w:t>be submitted in original along with the Financial Bid within its sealed envelope and shall be from the</w:t>
      </w:r>
      <w:r w:rsidRPr="00F932A9">
        <w:rPr>
          <w:spacing w:val="1"/>
          <w:sz w:val="23"/>
        </w:rPr>
        <w:t xml:space="preserve"> </w:t>
      </w:r>
      <w:r w:rsidRPr="00F932A9">
        <w:rPr>
          <w:sz w:val="23"/>
        </w:rPr>
        <w:t>account of the firm/manufacturer/importer. An affidavit stating the bid security shall be placed inside the sealed envelope of Technical Proposal. Ordinary crossed or</w:t>
      </w:r>
      <w:r w:rsidRPr="00F932A9">
        <w:rPr>
          <w:spacing w:val="1"/>
          <w:sz w:val="23"/>
        </w:rPr>
        <w:t xml:space="preserve"> </w:t>
      </w:r>
      <w:r w:rsidRPr="00F932A9">
        <w:rPr>
          <w:sz w:val="23"/>
        </w:rPr>
        <w:t>open</w:t>
      </w:r>
      <w:r w:rsidRPr="00F932A9">
        <w:rPr>
          <w:spacing w:val="-8"/>
          <w:sz w:val="23"/>
        </w:rPr>
        <w:t xml:space="preserve"> </w:t>
      </w:r>
      <w:r w:rsidRPr="00F932A9">
        <w:rPr>
          <w:sz w:val="23"/>
        </w:rPr>
        <w:t>Cheques</w:t>
      </w:r>
      <w:r w:rsidRPr="00F932A9">
        <w:rPr>
          <w:spacing w:val="-6"/>
          <w:sz w:val="23"/>
        </w:rPr>
        <w:t xml:space="preserve"> </w:t>
      </w:r>
      <w:r w:rsidRPr="00F932A9">
        <w:rPr>
          <w:sz w:val="23"/>
        </w:rPr>
        <w:t>shall</w:t>
      </w:r>
      <w:r w:rsidRPr="00F932A9">
        <w:rPr>
          <w:spacing w:val="-10"/>
          <w:sz w:val="23"/>
        </w:rPr>
        <w:t xml:space="preserve"> </w:t>
      </w:r>
      <w:r w:rsidRPr="00F932A9">
        <w:rPr>
          <w:sz w:val="23"/>
        </w:rPr>
        <w:t>not</w:t>
      </w:r>
      <w:r w:rsidRPr="00F932A9">
        <w:rPr>
          <w:spacing w:val="-7"/>
          <w:sz w:val="23"/>
        </w:rPr>
        <w:t xml:space="preserve"> </w:t>
      </w:r>
      <w:r w:rsidRPr="00F932A9">
        <w:rPr>
          <w:sz w:val="23"/>
        </w:rPr>
        <w:t>be</w:t>
      </w:r>
      <w:r w:rsidRPr="00F932A9">
        <w:rPr>
          <w:spacing w:val="-8"/>
          <w:sz w:val="23"/>
        </w:rPr>
        <w:t xml:space="preserve"> </w:t>
      </w:r>
      <w:r w:rsidRPr="00F932A9">
        <w:rPr>
          <w:sz w:val="23"/>
        </w:rPr>
        <w:t>acceptable</w:t>
      </w:r>
      <w:r w:rsidRPr="00F932A9">
        <w:rPr>
          <w:spacing w:val="-4"/>
          <w:sz w:val="23"/>
        </w:rPr>
        <w:t xml:space="preserve"> </w:t>
      </w:r>
      <w:r w:rsidRPr="00F932A9">
        <w:rPr>
          <w:sz w:val="23"/>
        </w:rPr>
        <w:t>as</w:t>
      </w:r>
      <w:r w:rsidRPr="00F932A9">
        <w:rPr>
          <w:spacing w:val="-11"/>
          <w:sz w:val="23"/>
        </w:rPr>
        <w:t xml:space="preserve"> </w:t>
      </w:r>
      <w:r w:rsidRPr="00F932A9">
        <w:rPr>
          <w:sz w:val="23"/>
        </w:rPr>
        <w:t>Bid’s</w:t>
      </w:r>
      <w:r w:rsidRPr="00F932A9">
        <w:rPr>
          <w:spacing w:val="-5"/>
          <w:sz w:val="23"/>
        </w:rPr>
        <w:t xml:space="preserve"> </w:t>
      </w:r>
      <w:r w:rsidRPr="00F932A9">
        <w:rPr>
          <w:sz w:val="23"/>
        </w:rPr>
        <w:t xml:space="preserve">security. </w:t>
      </w:r>
    </w:p>
    <w:p w:rsidR="00156942" w:rsidRPr="00F932A9" w:rsidRDefault="00156942" w:rsidP="008E115C">
      <w:pPr>
        <w:pStyle w:val="ListParagraph"/>
        <w:numPr>
          <w:ilvl w:val="0"/>
          <w:numId w:val="26"/>
        </w:numPr>
        <w:tabs>
          <w:tab w:val="left" w:pos="672"/>
        </w:tabs>
        <w:spacing w:line="276" w:lineRule="auto"/>
        <w:ind w:right="218" w:hanging="480"/>
        <w:rPr>
          <w:sz w:val="23"/>
        </w:rPr>
      </w:pPr>
      <w:r w:rsidRPr="00F932A9">
        <w:rPr>
          <w:sz w:val="23"/>
        </w:rPr>
        <w:t>Quotation must be computer typed &amp; printed; the Offered rate, and Maximum Retail</w:t>
      </w:r>
      <w:r w:rsidRPr="00F932A9">
        <w:rPr>
          <w:spacing w:val="1"/>
          <w:sz w:val="23"/>
        </w:rPr>
        <w:t xml:space="preserve"> </w:t>
      </w:r>
      <w:r w:rsidRPr="00F932A9">
        <w:rPr>
          <w:sz w:val="23"/>
        </w:rPr>
        <w:t>Price (MRP) must be written both in words &amp; figures. All pages of the submitted bid shall be signed,</w:t>
      </w:r>
      <w:r w:rsidRPr="00F932A9">
        <w:rPr>
          <w:spacing w:val="1"/>
          <w:sz w:val="23"/>
        </w:rPr>
        <w:t xml:space="preserve"> </w:t>
      </w:r>
      <w:r w:rsidRPr="00F932A9">
        <w:rPr>
          <w:spacing w:val="-2"/>
          <w:sz w:val="23"/>
        </w:rPr>
        <w:t>numbered,</w:t>
      </w:r>
      <w:r w:rsidRPr="00F932A9">
        <w:rPr>
          <w:spacing w:val="-11"/>
          <w:sz w:val="23"/>
        </w:rPr>
        <w:t xml:space="preserve"> </w:t>
      </w:r>
      <w:r w:rsidRPr="00F932A9">
        <w:rPr>
          <w:spacing w:val="-2"/>
          <w:sz w:val="23"/>
        </w:rPr>
        <w:t>and</w:t>
      </w:r>
      <w:r w:rsidRPr="00F932A9">
        <w:rPr>
          <w:spacing w:val="-8"/>
          <w:sz w:val="23"/>
        </w:rPr>
        <w:t xml:space="preserve"> </w:t>
      </w:r>
      <w:r w:rsidRPr="00F932A9">
        <w:rPr>
          <w:spacing w:val="-2"/>
          <w:sz w:val="23"/>
        </w:rPr>
        <w:t>duly</w:t>
      </w:r>
      <w:r w:rsidRPr="00F932A9">
        <w:rPr>
          <w:spacing w:val="-12"/>
          <w:sz w:val="23"/>
        </w:rPr>
        <w:t xml:space="preserve"> </w:t>
      </w:r>
      <w:r w:rsidRPr="00F932A9">
        <w:rPr>
          <w:spacing w:val="-2"/>
          <w:sz w:val="23"/>
        </w:rPr>
        <w:t>stamped</w:t>
      </w:r>
      <w:r w:rsidRPr="00F932A9">
        <w:rPr>
          <w:spacing w:val="-10"/>
          <w:sz w:val="23"/>
        </w:rPr>
        <w:t xml:space="preserve"> </w:t>
      </w:r>
      <w:r w:rsidRPr="00F932A9">
        <w:rPr>
          <w:spacing w:val="-2"/>
          <w:sz w:val="23"/>
        </w:rPr>
        <w:t>by</w:t>
      </w:r>
      <w:r w:rsidRPr="00F932A9">
        <w:rPr>
          <w:spacing w:val="-13"/>
          <w:sz w:val="23"/>
        </w:rPr>
        <w:t xml:space="preserve"> </w:t>
      </w:r>
      <w:r w:rsidRPr="00F932A9">
        <w:rPr>
          <w:spacing w:val="-2"/>
          <w:sz w:val="23"/>
        </w:rPr>
        <w:t>the</w:t>
      </w:r>
      <w:r w:rsidRPr="00F932A9">
        <w:rPr>
          <w:spacing w:val="-9"/>
          <w:sz w:val="23"/>
        </w:rPr>
        <w:t xml:space="preserve"> </w:t>
      </w:r>
      <w:r w:rsidRPr="00F932A9">
        <w:rPr>
          <w:spacing w:val="-2"/>
          <w:sz w:val="23"/>
        </w:rPr>
        <w:t>authorized</w:t>
      </w:r>
      <w:r w:rsidRPr="00F932A9">
        <w:rPr>
          <w:spacing w:val="-11"/>
          <w:sz w:val="23"/>
        </w:rPr>
        <w:t xml:space="preserve"> </w:t>
      </w:r>
      <w:r w:rsidRPr="00F932A9">
        <w:rPr>
          <w:spacing w:val="-2"/>
          <w:sz w:val="23"/>
        </w:rPr>
        <w:t>person</w:t>
      </w:r>
      <w:r w:rsidRPr="00F932A9">
        <w:rPr>
          <w:spacing w:val="-7"/>
          <w:sz w:val="23"/>
        </w:rPr>
        <w:t xml:space="preserve"> </w:t>
      </w:r>
      <w:r w:rsidRPr="00F932A9">
        <w:rPr>
          <w:spacing w:val="-2"/>
          <w:sz w:val="23"/>
        </w:rPr>
        <w:t>of</w:t>
      </w:r>
      <w:r w:rsidRPr="00F932A9">
        <w:rPr>
          <w:spacing w:val="-11"/>
          <w:sz w:val="23"/>
        </w:rPr>
        <w:t xml:space="preserve"> </w:t>
      </w:r>
      <w:r w:rsidRPr="00F932A9">
        <w:rPr>
          <w:spacing w:val="-2"/>
          <w:sz w:val="23"/>
        </w:rPr>
        <w:t>the</w:t>
      </w:r>
      <w:r w:rsidRPr="00F932A9">
        <w:rPr>
          <w:spacing w:val="-9"/>
          <w:sz w:val="23"/>
        </w:rPr>
        <w:t xml:space="preserve"> </w:t>
      </w:r>
      <w:r w:rsidRPr="00F932A9">
        <w:rPr>
          <w:spacing w:val="-2"/>
          <w:sz w:val="23"/>
        </w:rPr>
        <w:t>bidding</w:t>
      </w:r>
      <w:r w:rsidRPr="00F932A9">
        <w:rPr>
          <w:spacing w:val="-11"/>
          <w:sz w:val="23"/>
        </w:rPr>
        <w:t xml:space="preserve"> </w:t>
      </w:r>
      <w:r w:rsidRPr="00F932A9">
        <w:rPr>
          <w:spacing w:val="-2"/>
          <w:sz w:val="23"/>
        </w:rPr>
        <w:t>entity</w:t>
      </w:r>
      <w:r w:rsidRPr="00F932A9">
        <w:rPr>
          <w:spacing w:val="-12"/>
          <w:sz w:val="23"/>
        </w:rPr>
        <w:t xml:space="preserve"> </w:t>
      </w:r>
      <w:r w:rsidRPr="00F932A9">
        <w:rPr>
          <w:spacing w:val="-2"/>
          <w:sz w:val="23"/>
        </w:rPr>
        <w:t>as</w:t>
      </w:r>
      <w:r w:rsidRPr="00F932A9">
        <w:rPr>
          <w:spacing w:val="-9"/>
          <w:sz w:val="23"/>
        </w:rPr>
        <w:t xml:space="preserve"> </w:t>
      </w:r>
      <w:r w:rsidRPr="00F932A9">
        <w:rPr>
          <w:spacing w:val="-1"/>
          <w:sz w:val="23"/>
        </w:rPr>
        <w:t>mentioned</w:t>
      </w:r>
      <w:r w:rsidRPr="00F932A9">
        <w:rPr>
          <w:spacing w:val="-10"/>
          <w:sz w:val="23"/>
        </w:rPr>
        <w:t xml:space="preserve"> </w:t>
      </w:r>
      <w:r w:rsidRPr="00F932A9">
        <w:rPr>
          <w:spacing w:val="-1"/>
          <w:sz w:val="23"/>
        </w:rPr>
        <w:t>in</w:t>
      </w:r>
      <w:r w:rsidRPr="00F932A9">
        <w:rPr>
          <w:spacing w:val="-11"/>
          <w:sz w:val="23"/>
        </w:rPr>
        <w:t xml:space="preserve"> </w:t>
      </w:r>
      <w:r w:rsidRPr="00F932A9">
        <w:rPr>
          <w:spacing w:val="-1"/>
          <w:sz w:val="23"/>
        </w:rPr>
        <w:t>the</w:t>
      </w:r>
      <w:r w:rsidRPr="00F932A9">
        <w:rPr>
          <w:spacing w:val="-6"/>
          <w:sz w:val="23"/>
        </w:rPr>
        <w:t xml:space="preserve"> </w:t>
      </w:r>
      <w:r>
        <w:rPr>
          <w:spacing w:val="-1"/>
          <w:sz w:val="23"/>
        </w:rPr>
        <w:t>BS</w:t>
      </w:r>
      <w:r w:rsidRPr="00F932A9">
        <w:rPr>
          <w:spacing w:val="-1"/>
          <w:sz w:val="23"/>
        </w:rPr>
        <w:t>Ds.</w:t>
      </w:r>
    </w:p>
    <w:p w:rsidR="00156942" w:rsidRPr="00F932A9" w:rsidRDefault="00156942" w:rsidP="008E115C">
      <w:pPr>
        <w:pStyle w:val="ListParagraph"/>
        <w:numPr>
          <w:ilvl w:val="0"/>
          <w:numId w:val="26"/>
        </w:numPr>
        <w:tabs>
          <w:tab w:val="left" w:pos="672"/>
        </w:tabs>
        <w:spacing w:line="276" w:lineRule="auto"/>
        <w:ind w:right="217" w:hanging="480"/>
        <w:rPr>
          <w:sz w:val="23"/>
        </w:rPr>
      </w:pPr>
      <w:r w:rsidRPr="00F932A9">
        <w:rPr>
          <w:sz w:val="23"/>
        </w:rPr>
        <w:t>The</w:t>
      </w:r>
      <w:r w:rsidRPr="00F932A9">
        <w:rPr>
          <w:spacing w:val="-9"/>
          <w:sz w:val="23"/>
        </w:rPr>
        <w:t xml:space="preserve"> </w:t>
      </w:r>
      <w:r w:rsidRPr="00F932A9">
        <w:rPr>
          <w:sz w:val="23"/>
        </w:rPr>
        <w:t>bidders</w:t>
      </w:r>
      <w:r w:rsidRPr="00F932A9">
        <w:rPr>
          <w:spacing w:val="-12"/>
          <w:sz w:val="23"/>
        </w:rPr>
        <w:t xml:space="preserve"> </w:t>
      </w:r>
      <w:r w:rsidRPr="00F932A9">
        <w:rPr>
          <w:sz w:val="23"/>
        </w:rPr>
        <w:t>are</w:t>
      </w:r>
      <w:r w:rsidRPr="00F932A9">
        <w:rPr>
          <w:spacing w:val="-9"/>
          <w:sz w:val="23"/>
        </w:rPr>
        <w:t xml:space="preserve"> </w:t>
      </w:r>
      <w:r w:rsidRPr="00F932A9">
        <w:rPr>
          <w:sz w:val="23"/>
        </w:rPr>
        <w:t>required</w:t>
      </w:r>
      <w:r w:rsidRPr="00F932A9">
        <w:rPr>
          <w:spacing w:val="-11"/>
          <w:sz w:val="23"/>
        </w:rPr>
        <w:t xml:space="preserve"> </w:t>
      </w:r>
      <w:r w:rsidRPr="00F932A9">
        <w:rPr>
          <w:sz w:val="23"/>
        </w:rPr>
        <w:t>to</w:t>
      </w:r>
      <w:r w:rsidRPr="00F932A9">
        <w:rPr>
          <w:spacing w:val="-11"/>
          <w:sz w:val="23"/>
        </w:rPr>
        <w:t xml:space="preserve"> </w:t>
      </w:r>
      <w:r w:rsidRPr="00F932A9">
        <w:rPr>
          <w:sz w:val="23"/>
        </w:rPr>
        <w:t>submit</w:t>
      </w:r>
      <w:r w:rsidRPr="00F932A9">
        <w:rPr>
          <w:spacing w:val="-11"/>
          <w:sz w:val="23"/>
        </w:rPr>
        <w:t xml:space="preserve"> </w:t>
      </w:r>
      <w:r w:rsidRPr="00F932A9">
        <w:rPr>
          <w:sz w:val="23"/>
        </w:rPr>
        <w:t>the</w:t>
      </w:r>
      <w:r w:rsidRPr="00F932A9">
        <w:rPr>
          <w:spacing w:val="-11"/>
          <w:sz w:val="23"/>
        </w:rPr>
        <w:t xml:space="preserve"> </w:t>
      </w:r>
      <w:r w:rsidRPr="00F932A9">
        <w:rPr>
          <w:sz w:val="23"/>
        </w:rPr>
        <w:t>unit</w:t>
      </w:r>
      <w:r w:rsidRPr="00F932A9">
        <w:rPr>
          <w:spacing w:val="-11"/>
          <w:sz w:val="23"/>
        </w:rPr>
        <w:t xml:space="preserve"> </w:t>
      </w:r>
      <w:r w:rsidRPr="00F932A9">
        <w:rPr>
          <w:sz w:val="23"/>
        </w:rPr>
        <w:t>prices</w:t>
      </w:r>
      <w:r w:rsidRPr="00F932A9">
        <w:rPr>
          <w:spacing w:val="-12"/>
          <w:sz w:val="23"/>
        </w:rPr>
        <w:t xml:space="preserve"> </w:t>
      </w:r>
      <w:r w:rsidRPr="00F932A9">
        <w:rPr>
          <w:sz w:val="23"/>
        </w:rPr>
        <w:t>of</w:t>
      </w:r>
      <w:r w:rsidRPr="00F932A9">
        <w:rPr>
          <w:spacing w:val="-12"/>
          <w:sz w:val="23"/>
        </w:rPr>
        <w:t xml:space="preserve"> </w:t>
      </w:r>
      <w:r w:rsidRPr="00F932A9">
        <w:rPr>
          <w:sz w:val="23"/>
        </w:rPr>
        <w:t>quoted</w:t>
      </w:r>
      <w:r w:rsidRPr="00F932A9">
        <w:rPr>
          <w:spacing w:val="-11"/>
          <w:sz w:val="23"/>
        </w:rPr>
        <w:t xml:space="preserve"> </w:t>
      </w:r>
      <w:r w:rsidRPr="00F932A9">
        <w:rPr>
          <w:sz w:val="23"/>
        </w:rPr>
        <w:t>items</w:t>
      </w:r>
      <w:r w:rsidRPr="00F932A9">
        <w:rPr>
          <w:spacing w:val="-10"/>
          <w:sz w:val="23"/>
        </w:rPr>
        <w:t xml:space="preserve"> </w:t>
      </w:r>
      <w:r w:rsidRPr="00F932A9">
        <w:rPr>
          <w:sz w:val="23"/>
        </w:rPr>
        <w:t>on</w:t>
      </w:r>
      <w:r w:rsidRPr="00F932A9">
        <w:rPr>
          <w:spacing w:val="-11"/>
          <w:sz w:val="23"/>
        </w:rPr>
        <w:t xml:space="preserve"> </w:t>
      </w:r>
      <w:r w:rsidRPr="00F932A9">
        <w:rPr>
          <w:sz w:val="23"/>
        </w:rPr>
        <w:t>the</w:t>
      </w:r>
      <w:r w:rsidRPr="00F932A9">
        <w:rPr>
          <w:spacing w:val="-9"/>
          <w:sz w:val="23"/>
        </w:rPr>
        <w:t xml:space="preserve"> </w:t>
      </w:r>
      <w:r w:rsidRPr="00F932A9">
        <w:rPr>
          <w:sz w:val="23"/>
        </w:rPr>
        <w:t>format</w:t>
      </w:r>
      <w:r w:rsidRPr="00F932A9">
        <w:rPr>
          <w:spacing w:val="-11"/>
          <w:sz w:val="23"/>
        </w:rPr>
        <w:t xml:space="preserve"> </w:t>
      </w:r>
      <w:r w:rsidRPr="00F932A9">
        <w:rPr>
          <w:sz w:val="23"/>
        </w:rPr>
        <w:t xml:space="preserve">as </w:t>
      </w:r>
      <w:r w:rsidRPr="00F932A9">
        <w:rPr>
          <w:spacing w:val="-55"/>
          <w:sz w:val="23"/>
        </w:rPr>
        <w:t xml:space="preserve">  </w:t>
      </w:r>
      <w:r w:rsidRPr="00F932A9">
        <w:rPr>
          <w:sz w:val="23"/>
        </w:rPr>
        <w:t>prescribed</w:t>
      </w:r>
      <w:r w:rsidRPr="00F932A9">
        <w:rPr>
          <w:spacing w:val="-10"/>
          <w:sz w:val="23"/>
        </w:rPr>
        <w:t xml:space="preserve"> </w:t>
      </w:r>
      <w:r w:rsidRPr="00F932A9">
        <w:rPr>
          <w:sz w:val="23"/>
        </w:rPr>
        <w:t>for</w:t>
      </w:r>
      <w:r w:rsidRPr="00F932A9">
        <w:rPr>
          <w:spacing w:val="-7"/>
          <w:sz w:val="23"/>
        </w:rPr>
        <w:t xml:space="preserve"> </w:t>
      </w:r>
      <w:r w:rsidRPr="00F932A9">
        <w:rPr>
          <w:sz w:val="23"/>
        </w:rPr>
        <w:t>financial</w:t>
      </w:r>
      <w:r w:rsidRPr="00F932A9">
        <w:rPr>
          <w:spacing w:val="-9"/>
          <w:sz w:val="23"/>
        </w:rPr>
        <w:t xml:space="preserve"> </w:t>
      </w:r>
      <w:r w:rsidRPr="00F932A9">
        <w:rPr>
          <w:sz w:val="23"/>
        </w:rPr>
        <w:t>bid</w:t>
      </w:r>
      <w:r w:rsidRPr="00F932A9">
        <w:rPr>
          <w:spacing w:val="-10"/>
          <w:sz w:val="23"/>
        </w:rPr>
        <w:t xml:space="preserve"> </w:t>
      </w:r>
      <w:r w:rsidRPr="00F932A9">
        <w:rPr>
          <w:sz w:val="23"/>
        </w:rPr>
        <w:t>in</w:t>
      </w:r>
      <w:r w:rsidRPr="00F932A9">
        <w:rPr>
          <w:spacing w:val="-9"/>
          <w:sz w:val="23"/>
        </w:rPr>
        <w:t xml:space="preserve"> </w:t>
      </w:r>
      <w:r w:rsidRPr="00F932A9">
        <w:rPr>
          <w:sz w:val="23"/>
        </w:rPr>
        <w:t>the</w:t>
      </w:r>
      <w:r w:rsidRPr="00F932A9">
        <w:rPr>
          <w:spacing w:val="-6"/>
          <w:sz w:val="23"/>
        </w:rPr>
        <w:t xml:space="preserve"> </w:t>
      </w:r>
      <w:r w:rsidRPr="00F932A9">
        <w:rPr>
          <w:sz w:val="23"/>
        </w:rPr>
        <w:t>Bid Solicitation Documents.</w:t>
      </w:r>
    </w:p>
    <w:p w:rsidR="00156942" w:rsidRPr="00F932A9" w:rsidRDefault="00156942" w:rsidP="008E115C">
      <w:pPr>
        <w:pStyle w:val="ListParagraph"/>
        <w:numPr>
          <w:ilvl w:val="0"/>
          <w:numId w:val="26"/>
        </w:numPr>
        <w:tabs>
          <w:tab w:val="left" w:pos="672"/>
        </w:tabs>
        <w:spacing w:line="276" w:lineRule="auto"/>
        <w:ind w:right="789" w:hanging="480"/>
        <w:rPr>
          <w:sz w:val="23"/>
        </w:rPr>
      </w:pPr>
      <w:r w:rsidRPr="00F932A9">
        <w:rPr>
          <w:spacing w:val="-3"/>
          <w:sz w:val="23"/>
        </w:rPr>
        <w:t>Quotations</w:t>
      </w:r>
      <w:r w:rsidRPr="00F932A9">
        <w:rPr>
          <w:spacing w:val="-8"/>
          <w:sz w:val="23"/>
        </w:rPr>
        <w:t xml:space="preserve"> </w:t>
      </w:r>
      <w:r w:rsidRPr="00F932A9">
        <w:rPr>
          <w:spacing w:val="-3"/>
          <w:sz w:val="23"/>
        </w:rPr>
        <w:t>with</w:t>
      </w:r>
      <w:r w:rsidRPr="00F932A9">
        <w:rPr>
          <w:spacing w:val="-10"/>
          <w:sz w:val="23"/>
        </w:rPr>
        <w:t xml:space="preserve"> </w:t>
      </w:r>
      <w:r w:rsidRPr="00F932A9">
        <w:rPr>
          <w:spacing w:val="-3"/>
          <w:sz w:val="23"/>
        </w:rPr>
        <w:t>cutting,</w:t>
      </w:r>
      <w:r w:rsidRPr="00F932A9">
        <w:rPr>
          <w:spacing w:val="-10"/>
          <w:sz w:val="23"/>
        </w:rPr>
        <w:t xml:space="preserve"> </w:t>
      </w:r>
      <w:r w:rsidRPr="00F932A9">
        <w:rPr>
          <w:spacing w:val="-3"/>
          <w:sz w:val="23"/>
        </w:rPr>
        <w:t>erasing,</w:t>
      </w:r>
      <w:r w:rsidRPr="00F932A9">
        <w:rPr>
          <w:spacing w:val="-7"/>
          <w:sz w:val="23"/>
        </w:rPr>
        <w:t xml:space="preserve"> </w:t>
      </w:r>
      <w:r w:rsidRPr="00F932A9">
        <w:rPr>
          <w:spacing w:val="-3"/>
          <w:sz w:val="23"/>
        </w:rPr>
        <w:t>and</w:t>
      </w:r>
      <w:r w:rsidRPr="00F932A9">
        <w:rPr>
          <w:spacing w:val="-10"/>
          <w:sz w:val="23"/>
        </w:rPr>
        <w:t xml:space="preserve"> </w:t>
      </w:r>
      <w:r w:rsidRPr="00F932A9">
        <w:rPr>
          <w:spacing w:val="-3"/>
          <w:sz w:val="23"/>
        </w:rPr>
        <w:t>over-writing</w:t>
      </w:r>
      <w:r w:rsidRPr="00F932A9">
        <w:rPr>
          <w:spacing w:val="-9"/>
          <w:sz w:val="23"/>
        </w:rPr>
        <w:t xml:space="preserve"> </w:t>
      </w:r>
      <w:r w:rsidRPr="00F932A9">
        <w:rPr>
          <w:spacing w:val="-2"/>
          <w:sz w:val="23"/>
        </w:rPr>
        <w:t>shall</w:t>
      </w:r>
      <w:r w:rsidRPr="00F932A9">
        <w:rPr>
          <w:spacing w:val="-9"/>
          <w:sz w:val="23"/>
        </w:rPr>
        <w:t xml:space="preserve"> </w:t>
      </w:r>
      <w:r w:rsidRPr="00F932A9">
        <w:rPr>
          <w:spacing w:val="-2"/>
          <w:sz w:val="23"/>
        </w:rPr>
        <w:t>not</w:t>
      </w:r>
      <w:r w:rsidRPr="00F932A9">
        <w:rPr>
          <w:spacing w:val="-6"/>
          <w:sz w:val="23"/>
        </w:rPr>
        <w:t xml:space="preserve"> </w:t>
      </w:r>
      <w:r w:rsidRPr="00F932A9">
        <w:rPr>
          <w:spacing w:val="-2"/>
          <w:sz w:val="23"/>
        </w:rPr>
        <w:t>be</w:t>
      </w:r>
      <w:r w:rsidRPr="00F932A9">
        <w:rPr>
          <w:spacing w:val="-9"/>
          <w:sz w:val="23"/>
        </w:rPr>
        <w:t xml:space="preserve"> </w:t>
      </w:r>
      <w:r w:rsidRPr="00F932A9">
        <w:rPr>
          <w:spacing w:val="-2"/>
          <w:sz w:val="23"/>
        </w:rPr>
        <w:t>accepted</w:t>
      </w:r>
      <w:r w:rsidRPr="00F932A9">
        <w:rPr>
          <w:spacing w:val="-10"/>
          <w:sz w:val="23"/>
        </w:rPr>
        <w:t xml:space="preserve"> </w:t>
      </w:r>
      <w:r w:rsidRPr="00F932A9">
        <w:rPr>
          <w:spacing w:val="-2"/>
          <w:sz w:val="23"/>
        </w:rPr>
        <w:t>to</w:t>
      </w:r>
      <w:r w:rsidRPr="00F932A9">
        <w:rPr>
          <w:spacing w:val="-6"/>
          <w:sz w:val="23"/>
        </w:rPr>
        <w:t xml:space="preserve"> </w:t>
      </w:r>
      <w:r w:rsidRPr="00F932A9">
        <w:rPr>
          <w:spacing w:val="-2"/>
          <w:sz w:val="23"/>
        </w:rPr>
        <w:t>the</w:t>
      </w:r>
      <w:r w:rsidRPr="00F932A9">
        <w:rPr>
          <w:spacing w:val="-9"/>
          <w:sz w:val="23"/>
        </w:rPr>
        <w:t xml:space="preserve"> </w:t>
      </w:r>
      <w:r w:rsidRPr="00F932A9">
        <w:rPr>
          <w:spacing w:val="-2"/>
          <w:sz w:val="23"/>
        </w:rPr>
        <w:t>extent</w:t>
      </w:r>
      <w:r w:rsidRPr="00F932A9">
        <w:rPr>
          <w:spacing w:val="-6"/>
          <w:sz w:val="23"/>
        </w:rPr>
        <w:t xml:space="preserve"> </w:t>
      </w:r>
      <w:r w:rsidRPr="00F932A9">
        <w:rPr>
          <w:spacing w:val="-2"/>
          <w:sz w:val="23"/>
        </w:rPr>
        <w:t>of</w:t>
      </w:r>
      <w:r w:rsidRPr="00F932A9">
        <w:rPr>
          <w:spacing w:val="-12"/>
          <w:sz w:val="23"/>
        </w:rPr>
        <w:t xml:space="preserve"> </w:t>
      </w:r>
      <w:r w:rsidRPr="00F932A9">
        <w:rPr>
          <w:spacing w:val="-2"/>
          <w:sz w:val="23"/>
        </w:rPr>
        <w:t>that</w:t>
      </w:r>
      <w:r w:rsidRPr="00F932A9">
        <w:rPr>
          <w:spacing w:val="-9"/>
          <w:sz w:val="23"/>
        </w:rPr>
        <w:t xml:space="preserve"> </w:t>
      </w:r>
      <w:r w:rsidRPr="00F932A9">
        <w:rPr>
          <w:spacing w:val="-2"/>
          <w:sz w:val="23"/>
        </w:rPr>
        <w:t>particular</w:t>
      </w:r>
      <w:r w:rsidRPr="00F932A9">
        <w:rPr>
          <w:spacing w:val="-55"/>
          <w:sz w:val="23"/>
        </w:rPr>
        <w:t xml:space="preserve"> </w:t>
      </w:r>
      <w:r w:rsidRPr="00F932A9">
        <w:rPr>
          <w:sz w:val="23"/>
        </w:rPr>
        <w:t>quoted</w:t>
      </w:r>
      <w:r w:rsidRPr="00F932A9">
        <w:rPr>
          <w:spacing w:val="-9"/>
          <w:sz w:val="23"/>
        </w:rPr>
        <w:t xml:space="preserve"> </w:t>
      </w:r>
      <w:r w:rsidRPr="00F932A9">
        <w:rPr>
          <w:sz w:val="23"/>
        </w:rPr>
        <w:t xml:space="preserve">item. </w:t>
      </w:r>
    </w:p>
    <w:p w:rsidR="00156942" w:rsidRPr="00F932A9" w:rsidRDefault="00156942" w:rsidP="008E115C">
      <w:pPr>
        <w:pStyle w:val="ListParagraph"/>
        <w:numPr>
          <w:ilvl w:val="0"/>
          <w:numId w:val="26"/>
        </w:numPr>
        <w:tabs>
          <w:tab w:val="left" w:pos="672"/>
        </w:tabs>
        <w:spacing w:line="276" w:lineRule="auto"/>
        <w:ind w:right="218" w:hanging="480"/>
        <w:rPr>
          <w:sz w:val="23"/>
        </w:rPr>
      </w:pPr>
      <w:r w:rsidRPr="00F932A9">
        <w:rPr>
          <w:spacing w:val="-1"/>
          <w:sz w:val="23"/>
        </w:rPr>
        <w:t>To</w:t>
      </w:r>
      <w:r w:rsidRPr="00F932A9">
        <w:rPr>
          <w:spacing w:val="-11"/>
          <w:sz w:val="23"/>
        </w:rPr>
        <w:t xml:space="preserve"> </w:t>
      </w:r>
      <w:r w:rsidRPr="00F932A9">
        <w:rPr>
          <w:spacing w:val="-1"/>
          <w:sz w:val="23"/>
        </w:rPr>
        <w:t>facilitate</w:t>
      </w:r>
      <w:r w:rsidRPr="00F932A9">
        <w:rPr>
          <w:spacing w:val="-10"/>
          <w:sz w:val="23"/>
        </w:rPr>
        <w:t xml:space="preserve"> </w:t>
      </w:r>
      <w:r w:rsidRPr="00F932A9">
        <w:rPr>
          <w:spacing w:val="-1"/>
          <w:sz w:val="23"/>
        </w:rPr>
        <w:t>the</w:t>
      </w:r>
      <w:r w:rsidRPr="00F932A9">
        <w:rPr>
          <w:spacing w:val="-10"/>
          <w:sz w:val="23"/>
        </w:rPr>
        <w:t xml:space="preserve"> </w:t>
      </w:r>
      <w:r w:rsidRPr="00F932A9">
        <w:rPr>
          <w:spacing w:val="-1"/>
          <w:sz w:val="23"/>
        </w:rPr>
        <w:t>data</w:t>
      </w:r>
      <w:r w:rsidRPr="00F932A9">
        <w:rPr>
          <w:spacing w:val="-11"/>
          <w:sz w:val="23"/>
        </w:rPr>
        <w:t xml:space="preserve"> </w:t>
      </w:r>
      <w:r w:rsidRPr="00F932A9">
        <w:rPr>
          <w:spacing w:val="-1"/>
          <w:sz w:val="23"/>
        </w:rPr>
        <w:t>entry</w:t>
      </w:r>
      <w:r w:rsidRPr="00F932A9">
        <w:rPr>
          <w:spacing w:val="-13"/>
          <w:sz w:val="23"/>
        </w:rPr>
        <w:t xml:space="preserve"> </w:t>
      </w:r>
      <w:r w:rsidRPr="00F932A9">
        <w:rPr>
          <w:spacing w:val="-1"/>
          <w:sz w:val="23"/>
        </w:rPr>
        <w:t>during</w:t>
      </w:r>
      <w:r w:rsidRPr="00F932A9">
        <w:rPr>
          <w:spacing w:val="-11"/>
          <w:sz w:val="23"/>
        </w:rPr>
        <w:t xml:space="preserve"> </w:t>
      </w:r>
      <w:r w:rsidRPr="00F932A9">
        <w:rPr>
          <w:spacing w:val="-1"/>
          <w:sz w:val="23"/>
        </w:rPr>
        <w:t>bids</w:t>
      </w:r>
      <w:r w:rsidRPr="00F932A9">
        <w:rPr>
          <w:spacing w:val="-11"/>
          <w:sz w:val="23"/>
        </w:rPr>
        <w:t xml:space="preserve"> </w:t>
      </w:r>
      <w:r w:rsidRPr="00F932A9">
        <w:rPr>
          <w:spacing w:val="-1"/>
          <w:sz w:val="23"/>
        </w:rPr>
        <w:t>processing,</w:t>
      </w:r>
      <w:r w:rsidRPr="00F932A9">
        <w:rPr>
          <w:spacing w:val="-11"/>
          <w:sz w:val="23"/>
        </w:rPr>
        <w:t xml:space="preserve"> </w:t>
      </w:r>
      <w:r w:rsidRPr="00F932A9">
        <w:rPr>
          <w:spacing w:val="-1"/>
          <w:sz w:val="23"/>
        </w:rPr>
        <w:t>all</w:t>
      </w:r>
      <w:r w:rsidRPr="00F932A9">
        <w:rPr>
          <w:spacing w:val="-10"/>
          <w:sz w:val="23"/>
        </w:rPr>
        <w:t xml:space="preserve"> </w:t>
      </w:r>
      <w:r w:rsidRPr="00F932A9">
        <w:rPr>
          <w:spacing w:val="-1"/>
          <w:sz w:val="23"/>
        </w:rPr>
        <w:t>bidders</w:t>
      </w:r>
      <w:r w:rsidRPr="00F932A9">
        <w:rPr>
          <w:spacing w:val="-12"/>
          <w:sz w:val="23"/>
        </w:rPr>
        <w:t xml:space="preserve"> </w:t>
      </w:r>
      <w:r w:rsidRPr="00F932A9">
        <w:rPr>
          <w:spacing w:val="-1"/>
          <w:sz w:val="23"/>
        </w:rPr>
        <w:t>are</w:t>
      </w:r>
      <w:r w:rsidRPr="00F932A9">
        <w:rPr>
          <w:spacing w:val="-10"/>
          <w:sz w:val="23"/>
        </w:rPr>
        <w:t xml:space="preserve"> </w:t>
      </w:r>
      <w:r w:rsidRPr="00F932A9">
        <w:rPr>
          <w:spacing w:val="-1"/>
          <w:sz w:val="23"/>
        </w:rPr>
        <w:t>required</w:t>
      </w:r>
      <w:r w:rsidRPr="00F932A9">
        <w:rPr>
          <w:spacing w:val="-11"/>
          <w:sz w:val="23"/>
        </w:rPr>
        <w:t xml:space="preserve"> </w:t>
      </w:r>
      <w:r w:rsidRPr="00F932A9">
        <w:rPr>
          <w:sz w:val="23"/>
        </w:rPr>
        <w:t>to</w:t>
      </w:r>
      <w:r w:rsidRPr="00F932A9">
        <w:rPr>
          <w:spacing w:val="-9"/>
          <w:sz w:val="23"/>
        </w:rPr>
        <w:t xml:space="preserve"> </w:t>
      </w:r>
      <w:r w:rsidRPr="00F932A9">
        <w:rPr>
          <w:sz w:val="23"/>
        </w:rPr>
        <w:t>submit</w:t>
      </w:r>
      <w:r w:rsidRPr="00F932A9">
        <w:rPr>
          <w:spacing w:val="-11"/>
          <w:sz w:val="23"/>
        </w:rPr>
        <w:t xml:space="preserve"> </w:t>
      </w:r>
      <w:r w:rsidRPr="00F932A9">
        <w:rPr>
          <w:sz w:val="23"/>
        </w:rPr>
        <w:t>the</w:t>
      </w:r>
      <w:r w:rsidRPr="00F932A9">
        <w:rPr>
          <w:spacing w:val="-10"/>
          <w:sz w:val="23"/>
        </w:rPr>
        <w:t xml:space="preserve"> </w:t>
      </w:r>
      <w:r w:rsidRPr="00F932A9">
        <w:rPr>
          <w:sz w:val="23"/>
        </w:rPr>
        <w:t>quoted</w:t>
      </w:r>
      <w:r w:rsidRPr="00F932A9">
        <w:rPr>
          <w:spacing w:val="-11"/>
          <w:sz w:val="23"/>
        </w:rPr>
        <w:t xml:space="preserve"> </w:t>
      </w:r>
      <w:r w:rsidRPr="00F932A9">
        <w:rPr>
          <w:sz w:val="23"/>
        </w:rPr>
        <w:t>product</w:t>
      </w:r>
      <w:r w:rsidRPr="00F932A9">
        <w:rPr>
          <w:spacing w:val="-11"/>
          <w:sz w:val="23"/>
        </w:rPr>
        <w:t xml:space="preserve"> </w:t>
      </w:r>
      <w:r w:rsidRPr="00F932A9">
        <w:rPr>
          <w:sz w:val="23"/>
        </w:rPr>
        <w:t>list</w:t>
      </w:r>
      <w:r w:rsidRPr="00F932A9">
        <w:rPr>
          <w:spacing w:val="-55"/>
          <w:sz w:val="23"/>
        </w:rPr>
        <w:t xml:space="preserve"> </w:t>
      </w:r>
      <w:r w:rsidRPr="00F932A9">
        <w:rPr>
          <w:spacing w:val="-2"/>
          <w:sz w:val="23"/>
        </w:rPr>
        <w:t>as</w:t>
      </w:r>
      <w:r w:rsidRPr="00F932A9">
        <w:rPr>
          <w:spacing w:val="-12"/>
          <w:sz w:val="23"/>
        </w:rPr>
        <w:t xml:space="preserve"> </w:t>
      </w:r>
      <w:r w:rsidRPr="00F932A9">
        <w:rPr>
          <w:spacing w:val="-2"/>
          <w:sz w:val="23"/>
        </w:rPr>
        <w:t>per</w:t>
      </w:r>
      <w:r w:rsidRPr="00F932A9">
        <w:rPr>
          <w:spacing w:val="-11"/>
          <w:sz w:val="23"/>
        </w:rPr>
        <w:t xml:space="preserve"> </w:t>
      </w:r>
      <w:r w:rsidRPr="00F932A9">
        <w:rPr>
          <w:spacing w:val="-2"/>
          <w:sz w:val="23"/>
        </w:rPr>
        <w:t>the</w:t>
      </w:r>
      <w:r w:rsidRPr="00F932A9">
        <w:rPr>
          <w:spacing w:val="-9"/>
          <w:sz w:val="23"/>
        </w:rPr>
        <w:t xml:space="preserve"> </w:t>
      </w:r>
      <w:r w:rsidRPr="00F932A9">
        <w:rPr>
          <w:spacing w:val="-2"/>
          <w:sz w:val="23"/>
        </w:rPr>
        <w:t>prescribed</w:t>
      </w:r>
      <w:r w:rsidRPr="00F932A9">
        <w:rPr>
          <w:spacing w:val="-11"/>
          <w:sz w:val="23"/>
        </w:rPr>
        <w:t xml:space="preserve"> </w:t>
      </w:r>
      <w:r w:rsidRPr="00F932A9">
        <w:rPr>
          <w:spacing w:val="-2"/>
          <w:sz w:val="23"/>
        </w:rPr>
        <w:t>proformas</w:t>
      </w:r>
      <w:r w:rsidRPr="00F932A9">
        <w:rPr>
          <w:spacing w:val="-12"/>
          <w:sz w:val="23"/>
        </w:rPr>
        <w:t xml:space="preserve"> </w:t>
      </w:r>
      <w:r w:rsidRPr="00F932A9">
        <w:rPr>
          <w:spacing w:val="-2"/>
          <w:sz w:val="23"/>
        </w:rPr>
        <w:t>in</w:t>
      </w:r>
      <w:r w:rsidRPr="00F932A9">
        <w:rPr>
          <w:spacing w:val="-12"/>
          <w:sz w:val="23"/>
        </w:rPr>
        <w:t xml:space="preserve"> </w:t>
      </w:r>
      <w:r w:rsidRPr="00F932A9">
        <w:rPr>
          <w:spacing w:val="-2"/>
          <w:sz w:val="23"/>
        </w:rPr>
        <w:t>the</w:t>
      </w:r>
      <w:r w:rsidRPr="00F932A9">
        <w:rPr>
          <w:spacing w:val="-10"/>
          <w:sz w:val="23"/>
        </w:rPr>
        <w:t xml:space="preserve"> </w:t>
      </w:r>
      <w:r w:rsidRPr="00F932A9">
        <w:rPr>
          <w:spacing w:val="-2"/>
          <w:sz w:val="23"/>
        </w:rPr>
        <w:t>approved</w:t>
      </w:r>
      <w:r w:rsidRPr="00F932A9">
        <w:rPr>
          <w:spacing w:val="-8"/>
          <w:sz w:val="23"/>
        </w:rPr>
        <w:t xml:space="preserve"> </w:t>
      </w:r>
      <w:r w:rsidRPr="00F932A9">
        <w:rPr>
          <w:sz w:val="23"/>
        </w:rPr>
        <w:t>Bid Solicitation Documents</w:t>
      </w:r>
      <w:r w:rsidRPr="00F932A9">
        <w:rPr>
          <w:spacing w:val="-1"/>
          <w:sz w:val="23"/>
        </w:rPr>
        <w:t xml:space="preserve"> for</w:t>
      </w:r>
      <w:r w:rsidRPr="00F932A9">
        <w:rPr>
          <w:spacing w:val="-10"/>
          <w:sz w:val="23"/>
        </w:rPr>
        <w:t xml:space="preserve"> </w:t>
      </w:r>
      <w:r w:rsidRPr="00F932A9">
        <w:rPr>
          <w:spacing w:val="-1"/>
          <w:sz w:val="23"/>
        </w:rPr>
        <w:t>this</w:t>
      </w:r>
      <w:r w:rsidRPr="00F932A9">
        <w:rPr>
          <w:spacing w:val="-9"/>
          <w:sz w:val="23"/>
        </w:rPr>
        <w:t xml:space="preserve"> </w:t>
      </w:r>
      <w:r w:rsidRPr="00F932A9">
        <w:rPr>
          <w:spacing w:val="-1"/>
          <w:sz w:val="23"/>
        </w:rPr>
        <w:t>bidding</w:t>
      </w:r>
      <w:r w:rsidRPr="00F932A9">
        <w:rPr>
          <w:spacing w:val="-11"/>
          <w:sz w:val="23"/>
        </w:rPr>
        <w:t xml:space="preserve"> </w:t>
      </w:r>
      <w:r w:rsidRPr="00F932A9">
        <w:rPr>
          <w:spacing w:val="-1"/>
          <w:sz w:val="23"/>
        </w:rPr>
        <w:t>competition,</w:t>
      </w:r>
      <w:r w:rsidRPr="00F932A9">
        <w:rPr>
          <w:spacing w:val="-55"/>
          <w:sz w:val="23"/>
        </w:rPr>
        <w:t xml:space="preserve"> </w:t>
      </w:r>
      <w:r w:rsidRPr="00F932A9">
        <w:rPr>
          <w:spacing w:val="-3"/>
          <w:sz w:val="23"/>
        </w:rPr>
        <w:t>in</w:t>
      </w:r>
      <w:r w:rsidRPr="00F932A9">
        <w:rPr>
          <w:spacing w:val="-10"/>
          <w:sz w:val="23"/>
        </w:rPr>
        <w:t xml:space="preserve"> </w:t>
      </w:r>
      <w:r w:rsidRPr="00F932A9">
        <w:rPr>
          <w:spacing w:val="-3"/>
          <w:sz w:val="23"/>
        </w:rPr>
        <w:t>soft</w:t>
      </w:r>
      <w:r w:rsidRPr="00F932A9">
        <w:rPr>
          <w:spacing w:val="-9"/>
          <w:sz w:val="23"/>
        </w:rPr>
        <w:t xml:space="preserve"> </w:t>
      </w:r>
      <w:r w:rsidRPr="00F932A9">
        <w:rPr>
          <w:spacing w:val="-3"/>
          <w:sz w:val="23"/>
        </w:rPr>
        <w:t>form</w:t>
      </w:r>
      <w:r w:rsidRPr="00F932A9">
        <w:rPr>
          <w:spacing w:val="-12"/>
          <w:sz w:val="23"/>
        </w:rPr>
        <w:t xml:space="preserve"> </w:t>
      </w:r>
      <w:r w:rsidRPr="00F932A9">
        <w:rPr>
          <w:spacing w:val="-3"/>
          <w:sz w:val="23"/>
        </w:rPr>
        <w:t>in</w:t>
      </w:r>
      <w:r w:rsidRPr="00F932A9">
        <w:rPr>
          <w:spacing w:val="-10"/>
          <w:sz w:val="23"/>
        </w:rPr>
        <w:t xml:space="preserve"> </w:t>
      </w:r>
      <w:r w:rsidRPr="00F932A9">
        <w:rPr>
          <w:spacing w:val="-3"/>
          <w:sz w:val="23"/>
        </w:rPr>
        <w:t>MS</w:t>
      </w:r>
      <w:r w:rsidRPr="00F932A9">
        <w:rPr>
          <w:spacing w:val="-11"/>
          <w:sz w:val="23"/>
        </w:rPr>
        <w:t xml:space="preserve"> </w:t>
      </w:r>
      <w:r w:rsidRPr="00F932A9">
        <w:rPr>
          <w:spacing w:val="-3"/>
          <w:sz w:val="23"/>
        </w:rPr>
        <w:t>Excel</w:t>
      </w:r>
      <w:r w:rsidRPr="00F932A9">
        <w:rPr>
          <w:spacing w:val="-9"/>
          <w:sz w:val="23"/>
        </w:rPr>
        <w:t xml:space="preserve"> </w:t>
      </w:r>
      <w:r w:rsidRPr="00F932A9">
        <w:rPr>
          <w:spacing w:val="-3"/>
          <w:sz w:val="23"/>
        </w:rPr>
        <w:t>format</w:t>
      </w:r>
      <w:r w:rsidRPr="00F932A9">
        <w:rPr>
          <w:spacing w:val="-9"/>
          <w:sz w:val="23"/>
        </w:rPr>
        <w:t xml:space="preserve"> </w:t>
      </w:r>
      <w:r w:rsidRPr="00F932A9">
        <w:rPr>
          <w:spacing w:val="-3"/>
          <w:sz w:val="23"/>
        </w:rPr>
        <w:t>(and</w:t>
      </w:r>
      <w:r w:rsidRPr="00F932A9">
        <w:rPr>
          <w:spacing w:val="-10"/>
          <w:sz w:val="23"/>
        </w:rPr>
        <w:t xml:space="preserve"> </w:t>
      </w:r>
      <w:r w:rsidRPr="00F932A9">
        <w:rPr>
          <w:spacing w:val="-3"/>
          <w:sz w:val="23"/>
        </w:rPr>
        <w:t>not</w:t>
      </w:r>
      <w:r w:rsidRPr="00F932A9">
        <w:rPr>
          <w:spacing w:val="-8"/>
          <w:sz w:val="23"/>
        </w:rPr>
        <w:t xml:space="preserve"> </w:t>
      </w:r>
      <w:r w:rsidRPr="00F932A9">
        <w:rPr>
          <w:spacing w:val="-3"/>
          <w:sz w:val="23"/>
        </w:rPr>
        <w:t>on</w:t>
      </w:r>
      <w:r w:rsidRPr="00F932A9">
        <w:rPr>
          <w:spacing w:val="-10"/>
          <w:sz w:val="23"/>
        </w:rPr>
        <w:t xml:space="preserve"> </w:t>
      </w:r>
      <w:r w:rsidRPr="00F932A9">
        <w:rPr>
          <w:spacing w:val="-3"/>
          <w:sz w:val="23"/>
        </w:rPr>
        <w:t>a</w:t>
      </w:r>
      <w:r w:rsidRPr="00F932A9">
        <w:rPr>
          <w:spacing w:val="-9"/>
          <w:sz w:val="23"/>
        </w:rPr>
        <w:t xml:space="preserve"> </w:t>
      </w:r>
      <w:r w:rsidRPr="00F932A9">
        <w:rPr>
          <w:spacing w:val="-3"/>
          <w:sz w:val="23"/>
        </w:rPr>
        <w:t>CD,</w:t>
      </w:r>
      <w:r w:rsidRPr="00F932A9">
        <w:rPr>
          <w:spacing w:val="-10"/>
          <w:sz w:val="23"/>
        </w:rPr>
        <w:t xml:space="preserve"> </w:t>
      </w:r>
      <w:r w:rsidRPr="00F932A9">
        <w:rPr>
          <w:spacing w:val="-3"/>
          <w:sz w:val="23"/>
        </w:rPr>
        <w:t>other</w:t>
      </w:r>
      <w:r w:rsidRPr="00F932A9">
        <w:rPr>
          <w:spacing w:val="-10"/>
          <w:sz w:val="23"/>
        </w:rPr>
        <w:t xml:space="preserve"> </w:t>
      </w:r>
      <w:r w:rsidRPr="00F932A9">
        <w:rPr>
          <w:spacing w:val="-3"/>
          <w:sz w:val="23"/>
        </w:rPr>
        <w:t>software</w:t>
      </w:r>
      <w:r w:rsidRPr="00F932A9">
        <w:rPr>
          <w:spacing w:val="-7"/>
          <w:sz w:val="23"/>
        </w:rPr>
        <w:t xml:space="preserve"> </w:t>
      </w:r>
      <w:r w:rsidRPr="00F932A9">
        <w:rPr>
          <w:spacing w:val="-2"/>
          <w:sz w:val="23"/>
        </w:rPr>
        <w:t>formats</w:t>
      </w:r>
      <w:r w:rsidRPr="00F932A9">
        <w:rPr>
          <w:spacing w:val="-11"/>
          <w:sz w:val="23"/>
        </w:rPr>
        <w:t xml:space="preserve"> </w:t>
      </w:r>
      <w:r w:rsidRPr="00F932A9">
        <w:rPr>
          <w:spacing w:val="-2"/>
          <w:sz w:val="23"/>
        </w:rPr>
        <w:t>such</w:t>
      </w:r>
      <w:r w:rsidRPr="00F932A9">
        <w:rPr>
          <w:spacing w:val="-12"/>
          <w:sz w:val="23"/>
        </w:rPr>
        <w:t xml:space="preserve"> </w:t>
      </w:r>
      <w:r w:rsidRPr="00F932A9">
        <w:rPr>
          <w:spacing w:val="-2"/>
          <w:sz w:val="23"/>
        </w:rPr>
        <w:t>as</w:t>
      </w:r>
      <w:r w:rsidRPr="00F932A9">
        <w:rPr>
          <w:spacing w:val="-11"/>
          <w:sz w:val="23"/>
        </w:rPr>
        <w:t xml:space="preserve"> </w:t>
      </w:r>
      <w:r w:rsidRPr="00F932A9">
        <w:rPr>
          <w:spacing w:val="-2"/>
          <w:sz w:val="23"/>
        </w:rPr>
        <w:t>images</w:t>
      </w:r>
      <w:r w:rsidRPr="00F932A9">
        <w:rPr>
          <w:spacing w:val="-10"/>
          <w:sz w:val="23"/>
        </w:rPr>
        <w:t xml:space="preserve"> </w:t>
      </w:r>
      <w:r w:rsidRPr="00F932A9">
        <w:rPr>
          <w:spacing w:val="-2"/>
          <w:sz w:val="23"/>
        </w:rPr>
        <w:t>(JPEG),</w:t>
      </w:r>
      <w:r w:rsidRPr="00F932A9">
        <w:rPr>
          <w:spacing w:val="-10"/>
          <w:sz w:val="23"/>
        </w:rPr>
        <w:t xml:space="preserve"> </w:t>
      </w:r>
      <w:r w:rsidRPr="00F932A9">
        <w:rPr>
          <w:spacing w:val="-2"/>
          <w:sz w:val="23"/>
        </w:rPr>
        <w:t>and</w:t>
      </w:r>
      <w:r w:rsidRPr="00F932A9">
        <w:rPr>
          <w:spacing w:val="-10"/>
          <w:sz w:val="23"/>
        </w:rPr>
        <w:t xml:space="preserve"> </w:t>
      </w:r>
      <w:r w:rsidRPr="00F932A9">
        <w:rPr>
          <w:spacing w:val="-2"/>
          <w:sz w:val="23"/>
        </w:rPr>
        <w:t>PDF)</w:t>
      </w:r>
      <w:r w:rsidRPr="00F932A9">
        <w:rPr>
          <w:spacing w:val="-55"/>
          <w:sz w:val="23"/>
        </w:rPr>
        <w:t xml:space="preserve"> </w:t>
      </w:r>
      <w:r w:rsidRPr="00F932A9">
        <w:rPr>
          <w:sz w:val="23"/>
        </w:rPr>
        <w:t>on a USB, duly labeled by a permanent marker with the name of bidder firm along with the words</w:t>
      </w:r>
      <w:r w:rsidRPr="00F932A9">
        <w:rPr>
          <w:spacing w:val="1"/>
          <w:sz w:val="23"/>
        </w:rPr>
        <w:t xml:space="preserve"> </w:t>
      </w:r>
      <w:r w:rsidRPr="00F932A9">
        <w:rPr>
          <w:sz w:val="23"/>
        </w:rPr>
        <w:t>'Government</w:t>
      </w:r>
      <w:r w:rsidRPr="00F932A9">
        <w:rPr>
          <w:spacing w:val="-8"/>
          <w:sz w:val="23"/>
        </w:rPr>
        <w:t xml:space="preserve"> </w:t>
      </w:r>
      <w:r w:rsidRPr="00F932A9">
        <w:rPr>
          <w:sz w:val="23"/>
        </w:rPr>
        <w:t>MCC</w:t>
      </w:r>
      <w:r w:rsidRPr="00F932A9">
        <w:rPr>
          <w:spacing w:val="-10"/>
          <w:sz w:val="23"/>
        </w:rPr>
        <w:t xml:space="preserve"> </w:t>
      </w:r>
      <w:r>
        <w:rPr>
          <w:spacing w:val="-10"/>
          <w:sz w:val="23"/>
        </w:rPr>
        <w:t xml:space="preserve">FY </w:t>
      </w:r>
      <w:r w:rsidRPr="00F932A9">
        <w:rPr>
          <w:sz w:val="23"/>
        </w:rPr>
        <w:t>2023-24.</w:t>
      </w:r>
      <w:r w:rsidRPr="00F932A9">
        <w:rPr>
          <w:spacing w:val="-10"/>
          <w:sz w:val="23"/>
        </w:rPr>
        <w:t xml:space="preserve"> </w:t>
      </w:r>
      <w:r w:rsidRPr="00F932A9">
        <w:rPr>
          <w:sz w:val="23"/>
        </w:rPr>
        <w:t>The</w:t>
      </w:r>
      <w:r w:rsidRPr="00F932A9">
        <w:rPr>
          <w:spacing w:val="-7"/>
          <w:sz w:val="23"/>
        </w:rPr>
        <w:t xml:space="preserve"> </w:t>
      </w:r>
      <w:r w:rsidRPr="00F932A9">
        <w:rPr>
          <w:sz w:val="23"/>
        </w:rPr>
        <w:t>bidders</w:t>
      </w:r>
      <w:r w:rsidRPr="00F932A9">
        <w:rPr>
          <w:spacing w:val="-9"/>
          <w:sz w:val="23"/>
        </w:rPr>
        <w:t xml:space="preserve"> </w:t>
      </w:r>
      <w:r w:rsidRPr="00F932A9">
        <w:rPr>
          <w:sz w:val="23"/>
        </w:rPr>
        <w:t>must</w:t>
      </w:r>
      <w:r w:rsidRPr="00F932A9">
        <w:rPr>
          <w:spacing w:val="-8"/>
          <w:sz w:val="23"/>
        </w:rPr>
        <w:t xml:space="preserve"> </w:t>
      </w:r>
      <w:r w:rsidRPr="00F932A9">
        <w:rPr>
          <w:sz w:val="23"/>
        </w:rPr>
        <w:t>ensure</w:t>
      </w:r>
      <w:r w:rsidRPr="00F932A9">
        <w:rPr>
          <w:spacing w:val="-9"/>
          <w:sz w:val="23"/>
        </w:rPr>
        <w:t xml:space="preserve"> </w:t>
      </w:r>
      <w:r w:rsidRPr="00F932A9">
        <w:rPr>
          <w:sz w:val="23"/>
        </w:rPr>
        <w:t>that</w:t>
      </w:r>
      <w:r w:rsidRPr="00F932A9">
        <w:rPr>
          <w:spacing w:val="-9"/>
          <w:sz w:val="23"/>
        </w:rPr>
        <w:t xml:space="preserve"> </w:t>
      </w:r>
      <w:r w:rsidRPr="00F932A9">
        <w:rPr>
          <w:sz w:val="23"/>
        </w:rPr>
        <w:t>said</w:t>
      </w:r>
      <w:r w:rsidRPr="00F932A9">
        <w:rPr>
          <w:spacing w:val="-9"/>
          <w:sz w:val="23"/>
        </w:rPr>
        <w:t xml:space="preserve"> </w:t>
      </w:r>
      <w:r w:rsidRPr="00F932A9">
        <w:rPr>
          <w:sz w:val="23"/>
        </w:rPr>
        <w:t>USB</w:t>
      </w:r>
      <w:r w:rsidRPr="00F932A9">
        <w:rPr>
          <w:spacing w:val="-9"/>
          <w:sz w:val="23"/>
        </w:rPr>
        <w:t xml:space="preserve"> </w:t>
      </w:r>
      <w:r w:rsidRPr="00F932A9">
        <w:rPr>
          <w:sz w:val="23"/>
        </w:rPr>
        <w:t>is</w:t>
      </w:r>
      <w:r w:rsidRPr="00F932A9">
        <w:rPr>
          <w:spacing w:val="-9"/>
          <w:sz w:val="23"/>
        </w:rPr>
        <w:t xml:space="preserve"> </w:t>
      </w:r>
      <w:r w:rsidRPr="00F932A9">
        <w:rPr>
          <w:sz w:val="23"/>
        </w:rPr>
        <w:t>openable</w:t>
      </w:r>
      <w:r w:rsidRPr="00F932A9">
        <w:rPr>
          <w:spacing w:val="-9"/>
          <w:sz w:val="23"/>
        </w:rPr>
        <w:t xml:space="preserve"> </w:t>
      </w:r>
      <w:r w:rsidRPr="00F932A9">
        <w:rPr>
          <w:sz w:val="23"/>
        </w:rPr>
        <w:t>and</w:t>
      </w:r>
      <w:r w:rsidRPr="00F932A9">
        <w:rPr>
          <w:spacing w:val="-8"/>
          <w:sz w:val="23"/>
        </w:rPr>
        <w:t xml:space="preserve"> </w:t>
      </w:r>
      <w:r w:rsidRPr="00F932A9">
        <w:rPr>
          <w:sz w:val="23"/>
        </w:rPr>
        <w:t>readable.</w:t>
      </w:r>
      <w:r w:rsidRPr="00F932A9">
        <w:rPr>
          <w:spacing w:val="-10"/>
          <w:sz w:val="23"/>
        </w:rPr>
        <w:t xml:space="preserve"> </w:t>
      </w:r>
      <w:r w:rsidRPr="00F932A9">
        <w:rPr>
          <w:sz w:val="23"/>
        </w:rPr>
        <w:t>Moreover,</w:t>
      </w:r>
      <w:r w:rsidRPr="00F932A9">
        <w:rPr>
          <w:spacing w:val="-55"/>
          <w:sz w:val="23"/>
        </w:rPr>
        <w:t xml:space="preserve"> </w:t>
      </w:r>
      <w:r w:rsidRPr="00F932A9">
        <w:rPr>
          <w:sz w:val="23"/>
        </w:rPr>
        <w:t>in</w:t>
      </w:r>
      <w:r w:rsidRPr="00F932A9">
        <w:rPr>
          <w:spacing w:val="-3"/>
          <w:sz w:val="23"/>
        </w:rPr>
        <w:t xml:space="preserve"> </w:t>
      </w:r>
      <w:r w:rsidRPr="00F932A9">
        <w:rPr>
          <w:sz w:val="23"/>
        </w:rPr>
        <w:t>the</w:t>
      </w:r>
      <w:r w:rsidRPr="00F932A9">
        <w:rPr>
          <w:spacing w:val="-1"/>
          <w:sz w:val="23"/>
        </w:rPr>
        <w:t xml:space="preserve"> </w:t>
      </w:r>
      <w:r w:rsidRPr="00F932A9">
        <w:rPr>
          <w:sz w:val="23"/>
        </w:rPr>
        <w:t>same</w:t>
      </w:r>
      <w:r w:rsidRPr="00F932A9">
        <w:rPr>
          <w:spacing w:val="-2"/>
          <w:sz w:val="23"/>
        </w:rPr>
        <w:t xml:space="preserve"> </w:t>
      </w:r>
      <w:r w:rsidRPr="00F932A9">
        <w:rPr>
          <w:sz w:val="23"/>
        </w:rPr>
        <w:t>context,</w:t>
      </w:r>
      <w:r w:rsidRPr="00F932A9">
        <w:rPr>
          <w:spacing w:val="-2"/>
          <w:sz w:val="23"/>
        </w:rPr>
        <w:t xml:space="preserve"> </w:t>
      </w:r>
      <w:r w:rsidRPr="00F932A9">
        <w:rPr>
          <w:sz w:val="23"/>
        </w:rPr>
        <w:t>the</w:t>
      </w:r>
      <w:r w:rsidRPr="00F932A9">
        <w:rPr>
          <w:spacing w:val="-2"/>
          <w:sz w:val="23"/>
        </w:rPr>
        <w:t xml:space="preserve"> </w:t>
      </w:r>
      <w:r w:rsidRPr="00F932A9">
        <w:rPr>
          <w:sz w:val="23"/>
        </w:rPr>
        <w:t>bidders</w:t>
      </w:r>
      <w:r w:rsidRPr="00F932A9">
        <w:rPr>
          <w:spacing w:val="-3"/>
          <w:sz w:val="23"/>
        </w:rPr>
        <w:t xml:space="preserve"> </w:t>
      </w:r>
      <w:r w:rsidRPr="00F932A9">
        <w:rPr>
          <w:sz w:val="23"/>
        </w:rPr>
        <w:t>are</w:t>
      </w:r>
      <w:r w:rsidRPr="00F932A9">
        <w:rPr>
          <w:spacing w:val="-2"/>
          <w:sz w:val="23"/>
        </w:rPr>
        <w:t xml:space="preserve"> </w:t>
      </w:r>
      <w:r w:rsidRPr="00F932A9">
        <w:rPr>
          <w:sz w:val="23"/>
        </w:rPr>
        <w:t>also</w:t>
      </w:r>
      <w:r w:rsidRPr="00F932A9">
        <w:rPr>
          <w:spacing w:val="-4"/>
          <w:sz w:val="23"/>
        </w:rPr>
        <w:t xml:space="preserve"> </w:t>
      </w:r>
      <w:r w:rsidRPr="00F932A9">
        <w:rPr>
          <w:sz w:val="23"/>
        </w:rPr>
        <w:t>required</w:t>
      </w:r>
      <w:r w:rsidRPr="00F932A9">
        <w:rPr>
          <w:spacing w:val="-2"/>
          <w:sz w:val="23"/>
        </w:rPr>
        <w:t xml:space="preserve"> </w:t>
      </w:r>
      <w:r w:rsidRPr="00F932A9">
        <w:rPr>
          <w:sz w:val="23"/>
        </w:rPr>
        <w:t>to</w:t>
      </w:r>
      <w:r w:rsidRPr="00F932A9">
        <w:rPr>
          <w:spacing w:val="-3"/>
          <w:sz w:val="23"/>
        </w:rPr>
        <w:t xml:space="preserve"> </w:t>
      </w:r>
      <w:r w:rsidRPr="00F932A9">
        <w:rPr>
          <w:sz w:val="23"/>
        </w:rPr>
        <w:t>submit</w:t>
      </w:r>
      <w:r w:rsidRPr="00F932A9">
        <w:rPr>
          <w:spacing w:val="-1"/>
          <w:sz w:val="23"/>
        </w:rPr>
        <w:t xml:space="preserve"> </w:t>
      </w:r>
      <w:r w:rsidRPr="00F932A9">
        <w:rPr>
          <w:sz w:val="23"/>
        </w:rPr>
        <w:t>a</w:t>
      </w:r>
      <w:r w:rsidRPr="00F932A9">
        <w:rPr>
          <w:spacing w:val="-2"/>
          <w:sz w:val="23"/>
        </w:rPr>
        <w:t xml:space="preserve"> </w:t>
      </w:r>
      <w:r w:rsidRPr="00F932A9">
        <w:rPr>
          <w:sz w:val="23"/>
        </w:rPr>
        <w:t>hard</w:t>
      </w:r>
      <w:r w:rsidRPr="00F932A9">
        <w:rPr>
          <w:spacing w:val="-5"/>
          <w:sz w:val="23"/>
        </w:rPr>
        <w:t xml:space="preserve"> </w:t>
      </w:r>
      <w:r w:rsidRPr="00F932A9">
        <w:rPr>
          <w:sz w:val="23"/>
        </w:rPr>
        <w:t>copy</w:t>
      </w:r>
      <w:r w:rsidRPr="00F932A9">
        <w:rPr>
          <w:spacing w:val="-4"/>
          <w:sz w:val="23"/>
        </w:rPr>
        <w:t xml:space="preserve"> </w:t>
      </w:r>
      <w:r w:rsidRPr="00F932A9">
        <w:rPr>
          <w:sz w:val="23"/>
        </w:rPr>
        <w:t>of</w:t>
      </w:r>
      <w:r w:rsidRPr="00F932A9">
        <w:rPr>
          <w:spacing w:val="-3"/>
          <w:sz w:val="23"/>
        </w:rPr>
        <w:t xml:space="preserve"> </w:t>
      </w:r>
      <w:r w:rsidRPr="00F932A9">
        <w:rPr>
          <w:sz w:val="23"/>
        </w:rPr>
        <w:t>Tape</w:t>
      </w:r>
      <w:r w:rsidRPr="00F932A9">
        <w:rPr>
          <w:spacing w:val="-2"/>
          <w:sz w:val="23"/>
        </w:rPr>
        <w:t xml:space="preserve"> </w:t>
      </w:r>
      <w:r w:rsidRPr="00F932A9">
        <w:rPr>
          <w:sz w:val="23"/>
        </w:rPr>
        <w:t>bind</w:t>
      </w:r>
      <w:r w:rsidRPr="00F932A9">
        <w:rPr>
          <w:spacing w:val="-2"/>
          <w:sz w:val="23"/>
        </w:rPr>
        <w:t xml:space="preserve"> </w:t>
      </w:r>
      <w:r w:rsidRPr="00F932A9">
        <w:rPr>
          <w:sz w:val="23"/>
        </w:rPr>
        <w:t>booklet</w:t>
      </w:r>
      <w:r w:rsidRPr="00F932A9">
        <w:rPr>
          <w:spacing w:val="-3"/>
          <w:sz w:val="23"/>
        </w:rPr>
        <w:t xml:space="preserve"> </w:t>
      </w:r>
      <w:r w:rsidRPr="00F932A9">
        <w:rPr>
          <w:sz w:val="23"/>
        </w:rPr>
        <w:t>bid,</w:t>
      </w:r>
      <w:r w:rsidRPr="00F932A9">
        <w:rPr>
          <w:spacing w:val="-3"/>
          <w:sz w:val="23"/>
        </w:rPr>
        <w:t xml:space="preserve"> </w:t>
      </w:r>
      <w:proofErr w:type="gramStart"/>
      <w:r w:rsidRPr="00F932A9">
        <w:rPr>
          <w:sz w:val="23"/>
        </w:rPr>
        <w:t>having</w:t>
      </w:r>
      <w:r>
        <w:rPr>
          <w:sz w:val="23"/>
        </w:rPr>
        <w:t xml:space="preserve"> </w:t>
      </w:r>
      <w:r w:rsidRPr="00F932A9">
        <w:rPr>
          <w:spacing w:val="-55"/>
          <w:sz w:val="23"/>
        </w:rPr>
        <w:t xml:space="preserve"> </w:t>
      </w:r>
      <w:r w:rsidRPr="00F932A9">
        <w:rPr>
          <w:sz w:val="23"/>
        </w:rPr>
        <w:t>table</w:t>
      </w:r>
      <w:proofErr w:type="gramEnd"/>
      <w:r w:rsidRPr="00F932A9">
        <w:rPr>
          <w:sz w:val="23"/>
        </w:rPr>
        <w:t xml:space="preserve"> of contents (Indexing with proper page number and contents mentioned in the start of bid and each</w:t>
      </w:r>
      <w:r w:rsidRPr="00F932A9">
        <w:rPr>
          <w:spacing w:val="-55"/>
          <w:sz w:val="23"/>
        </w:rPr>
        <w:t xml:space="preserve"> </w:t>
      </w:r>
      <w:r w:rsidRPr="00F932A9">
        <w:rPr>
          <w:sz w:val="23"/>
        </w:rPr>
        <w:t>page of the submitted bid shall be properly numbered, signed and stamped by the authorized person of</w:t>
      </w:r>
      <w:r w:rsidRPr="00F932A9">
        <w:rPr>
          <w:spacing w:val="1"/>
          <w:sz w:val="23"/>
        </w:rPr>
        <w:t xml:space="preserve"> </w:t>
      </w:r>
      <w:r w:rsidRPr="00F932A9">
        <w:rPr>
          <w:sz w:val="23"/>
        </w:rPr>
        <w:t>the bidding</w:t>
      </w:r>
      <w:r w:rsidRPr="00F932A9">
        <w:rPr>
          <w:spacing w:val="-2"/>
          <w:sz w:val="23"/>
        </w:rPr>
        <w:t xml:space="preserve"> </w:t>
      </w:r>
      <w:r w:rsidRPr="00F932A9">
        <w:rPr>
          <w:sz w:val="23"/>
        </w:rPr>
        <w:t>entity).</w:t>
      </w:r>
    </w:p>
    <w:p w:rsidR="00156942" w:rsidRPr="00F932A9" w:rsidRDefault="00156942" w:rsidP="008E115C">
      <w:pPr>
        <w:pStyle w:val="ListParagraph"/>
        <w:numPr>
          <w:ilvl w:val="0"/>
          <w:numId w:val="26"/>
        </w:numPr>
        <w:tabs>
          <w:tab w:val="left" w:pos="672"/>
        </w:tabs>
        <w:spacing w:line="276" w:lineRule="auto"/>
        <w:ind w:right="221" w:hanging="480"/>
      </w:pPr>
      <w:r w:rsidRPr="00F932A9">
        <w:rPr>
          <w:sz w:val="23"/>
        </w:rPr>
        <w:t>Bidders offering Medical devices, Surgical Disposables, Cotton and Related Goods, &amp; Non-Drug Items</w:t>
      </w:r>
      <w:r w:rsidRPr="00F932A9">
        <w:rPr>
          <w:spacing w:val="1"/>
          <w:sz w:val="23"/>
        </w:rPr>
        <w:t xml:space="preserve"> </w:t>
      </w:r>
      <w:r w:rsidRPr="00F932A9">
        <w:rPr>
          <w:sz w:val="23"/>
        </w:rPr>
        <w:t xml:space="preserve">are required to submit their sample(s) of their quoted products to the office of Director General Health Services (MCC) in sufficient quantities for evaluation by the </w:t>
      </w:r>
      <w:r w:rsidRPr="00F932A9">
        <w:rPr>
          <w:sz w:val="23"/>
          <w:szCs w:val="23"/>
        </w:rPr>
        <w:t>end-users</w:t>
      </w:r>
      <w:r w:rsidRPr="00F932A9">
        <w:rPr>
          <w:spacing w:val="-8"/>
          <w:sz w:val="23"/>
          <w:szCs w:val="23"/>
        </w:rPr>
        <w:t xml:space="preserve"> </w:t>
      </w:r>
      <w:r w:rsidRPr="00F932A9">
        <w:rPr>
          <w:sz w:val="23"/>
          <w:szCs w:val="23"/>
        </w:rPr>
        <w:t>on</w:t>
      </w:r>
      <w:r w:rsidRPr="00F932A9">
        <w:rPr>
          <w:spacing w:val="-6"/>
          <w:sz w:val="23"/>
        </w:rPr>
        <w:t xml:space="preserve"> </w:t>
      </w:r>
      <w:r w:rsidRPr="00F932A9">
        <w:rPr>
          <w:sz w:val="23"/>
        </w:rPr>
        <w:t>or</w:t>
      </w:r>
      <w:r w:rsidRPr="00F932A9">
        <w:rPr>
          <w:spacing w:val="-9"/>
          <w:sz w:val="23"/>
        </w:rPr>
        <w:t xml:space="preserve"> </w:t>
      </w:r>
      <w:r w:rsidRPr="00F932A9">
        <w:rPr>
          <w:sz w:val="23"/>
        </w:rPr>
        <w:t>before</w:t>
      </w:r>
      <w:r w:rsidRPr="00F932A9">
        <w:rPr>
          <w:spacing w:val="-7"/>
          <w:sz w:val="23"/>
        </w:rPr>
        <w:t xml:space="preserve"> </w:t>
      </w:r>
      <w:r w:rsidR="007C22BE">
        <w:rPr>
          <w:b/>
          <w:spacing w:val="-17"/>
          <w:sz w:val="23"/>
        </w:rPr>
        <w:t>Thursday</w:t>
      </w:r>
      <w:r w:rsidRPr="00F932A9">
        <w:rPr>
          <w:b/>
          <w:spacing w:val="-17"/>
          <w:sz w:val="23"/>
        </w:rPr>
        <w:t>,</w:t>
      </w:r>
      <w:r w:rsidRPr="00F932A9">
        <w:rPr>
          <w:b/>
          <w:spacing w:val="-27"/>
          <w:sz w:val="23"/>
        </w:rPr>
        <w:t xml:space="preserve"> </w:t>
      </w:r>
      <w:r w:rsidR="007C22BE">
        <w:rPr>
          <w:b/>
          <w:spacing w:val="-27"/>
          <w:sz w:val="23"/>
        </w:rPr>
        <w:t>15</w:t>
      </w:r>
      <w:r w:rsidR="007C22BE" w:rsidRPr="007C22BE">
        <w:rPr>
          <w:b/>
          <w:spacing w:val="-27"/>
          <w:sz w:val="23"/>
          <w:vertAlign w:val="superscript"/>
        </w:rPr>
        <w:t>th</w:t>
      </w:r>
      <w:r w:rsidR="000252C0">
        <w:rPr>
          <w:b/>
          <w:spacing w:val="-27"/>
          <w:sz w:val="23"/>
        </w:rPr>
        <w:t xml:space="preserve"> June</w:t>
      </w:r>
      <w:r w:rsidRPr="00F932A9">
        <w:rPr>
          <w:b/>
          <w:spacing w:val="-29"/>
          <w:sz w:val="23"/>
        </w:rPr>
        <w:t xml:space="preserve"> 2023</w:t>
      </w:r>
      <w:r w:rsidRPr="00F932A9">
        <w:rPr>
          <w:spacing w:val="-2"/>
          <w:sz w:val="23"/>
        </w:rPr>
        <w:t xml:space="preserve"> </w:t>
      </w:r>
      <w:r w:rsidRPr="00F932A9">
        <w:rPr>
          <w:b/>
          <w:spacing w:val="-2"/>
          <w:sz w:val="23"/>
        </w:rPr>
        <w:t>at 12:00 noon</w:t>
      </w:r>
      <w:r w:rsidRPr="00F932A9">
        <w:rPr>
          <w:b/>
          <w:spacing w:val="-29"/>
          <w:sz w:val="23"/>
        </w:rPr>
        <w:t xml:space="preserve">. </w:t>
      </w:r>
      <w:r w:rsidRPr="00F932A9">
        <w:rPr>
          <w:spacing w:val="-6"/>
        </w:rPr>
        <w:t xml:space="preserve"> </w:t>
      </w:r>
      <w:r w:rsidRPr="00F932A9">
        <w:rPr>
          <w:sz w:val="23"/>
          <w:szCs w:val="23"/>
        </w:rPr>
        <w:t>Sample/s</w:t>
      </w:r>
      <w:r w:rsidRPr="00F932A9">
        <w:rPr>
          <w:spacing w:val="-5"/>
          <w:sz w:val="23"/>
          <w:szCs w:val="23"/>
        </w:rPr>
        <w:t xml:space="preserve"> </w:t>
      </w:r>
      <w:r w:rsidRPr="00F932A9">
        <w:rPr>
          <w:sz w:val="23"/>
          <w:szCs w:val="23"/>
        </w:rPr>
        <w:t>submitted</w:t>
      </w:r>
      <w:r w:rsidRPr="00F932A9">
        <w:rPr>
          <w:spacing w:val="-6"/>
          <w:sz w:val="23"/>
          <w:szCs w:val="23"/>
        </w:rPr>
        <w:t xml:space="preserve"> </w:t>
      </w:r>
      <w:r w:rsidRPr="00F932A9">
        <w:rPr>
          <w:sz w:val="23"/>
          <w:szCs w:val="23"/>
        </w:rPr>
        <w:t>after</w:t>
      </w:r>
      <w:r w:rsidRPr="00F932A9">
        <w:rPr>
          <w:spacing w:val="-5"/>
          <w:sz w:val="23"/>
          <w:szCs w:val="23"/>
        </w:rPr>
        <w:t xml:space="preserve"> </w:t>
      </w:r>
      <w:r w:rsidRPr="00F932A9">
        <w:rPr>
          <w:sz w:val="23"/>
          <w:szCs w:val="23"/>
        </w:rPr>
        <w:t>the</w:t>
      </w:r>
      <w:r w:rsidRPr="00F932A9">
        <w:rPr>
          <w:spacing w:val="-6"/>
          <w:sz w:val="23"/>
          <w:szCs w:val="23"/>
        </w:rPr>
        <w:t xml:space="preserve"> </w:t>
      </w:r>
      <w:r w:rsidRPr="00F932A9">
        <w:rPr>
          <w:sz w:val="23"/>
          <w:szCs w:val="23"/>
        </w:rPr>
        <w:t>due</w:t>
      </w:r>
      <w:r w:rsidRPr="00F932A9">
        <w:rPr>
          <w:spacing w:val="-5"/>
          <w:sz w:val="23"/>
          <w:szCs w:val="23"/>
        </w:rPr>
        <w:t xml:space="preserve"> </w:t>
      </w:r>
      <w:r w:rsidRPr="00F932A9">
        <w:rPr>
          <w:sz w:val="23"/>
          <w:szCs w:val="23"/>
        </w:rPr>
        <w:t>date</w:t>
      </w:r>
      <w:r w:rsidRPr="00F932A9">
        <w:rPr>
          <w:spacing w:val="-5"/>
          <w:sz w:val="23"/>
          <w:szCs w:val="23"/>
        </w:rPr>
        <w:t xml:space="preserve"> </w:t>
      </w:r>
      <w:r w:rsidRPr="00F932A9">
        <w:rPr>
          <w:sz w:val="23"/>
          <w:szCs w:val="23"/>
        </w:rPr>
        <w:t>shall</w:t>
      </w:r>
      <w:r w:rsidRPr="00F932A9">
        <w:rPr>
          <w:spacing w:val="-6"/>
          <w:sz w:val="23"/>
          <w:szCs w:val="23"/>
        </w:rPr>
        <w:t xml:space="preserve"> </w:t>
      </w:r>
      <w:r w:rsidRPr="00F932A9">
        <w:rPr>
          <w:sz w:val="23"/>
          <w:szCs w:val="23"/>
        </w:rPr>
        <w:t>not</w:t>
      </w:r>
      <w:r w:rsidRPr="00F932A9">
        <w:rPr>
          <w:spacing w:val="-4"/>
          <w:sz w:val="23"/>
          <w:szCs w:val="23"/>
        </w:rPr>
        <w:t xml:space="preserve"> </w:t>
      </w:r>
      <w:r w:rsidRPr="00F932A9">
        <w:rPr>
          <w:sz w:val="23"/>
          <w:szCs w:val="23"/>
        </w:rPr>
        <w:t>be</w:t>
      </w:r>
      <w:r w:rsidRPr="00F932A9">
        <w:rPr>
          <w:spacing w:val="-6"/>
          <w:sz w:val="23"/>
          <w:szCs w:val="23"/>
        </w:rPr>
        <w:t xml:space="preserve"> </w:t>
      </w:r>
      <w:r w:rsidRPr="00F932A9">
        <w:rPr>
          <w:sz w:val="23"/>
          <w:szCs w:val="23"/>
        </w:rPr>
        <w:t>accepted</w:t>
      </w:r>
      <w:r w:rsidRPr="00F932A9">
        <w:rPr>
          <w:spacing w:val="-8"/>
          <w:sz w:val="23"/>
          <w:szCs w:val="23"/>
        </w:rPr>
        <w:t xml:space="preserve"> </w:t>
      </w:r>
      <w:r w:rsidRPr="00F932A9">
        <w:rPr>
          <w:sz w:val="23"/>
          <w:szCs w:val="23"/>
        </w:rPr>
        <w:t>and</w:t>
      </w:r>
      <w:r w:rsidRPr="00F932A9">
        <w:rPr>
          <w:spacing w:val="-5"/>
          <w:sz w:val="23"/>
          <w:szCs w:val="23"/>
        </w:rPr>
        <w:t xml:space="preserve"> </w:t>
      </w:r>
      <w:r w:rsidRPr="00F932A9">
        <w:rPr>
          <w:sz w:val="23"/>
          <w:szCs w:val="23"/>
        </w:rPr>
        <w:t>the</w:t>
      </w:r>
      <w:r w:rsidRPr="00F932A9">
        <w:rPr>
          <w:spacing w:val="-6"/>
          <w:sz w:val="23"/>
          <w:szCs w:val="23"/>
        </w:rPr>
        <w:t xml:space="preserve"> </w:t>
      </w:r>
      <w:r w:rsidRPr="00F932A9">
        <w:rPr>
          <w:sz w:val="23"/>
          <w:szCs w:val="23"/>
        </w:rPr>
        <w:t>same</w:t>
      </w:r>
      <w:r w:rsidRPr="00F932A9">
        <w:rPr>
          <w:spacing w:val="-6"/>
          <w:sz w:val="23"/>
          <w:szCs w:val="23"/>
        </w:rPr>
        <w:t xml:space="preserve"> </w:t>
      </w:r>
      <w:r w:rsidRPr="00F932A9">
        <w:rPr>
          <w:sz w:val="23"/>
          <w:szCs w:val="23"/>
        </w:rPr>
        <w:t>item/s</w:t>
      </w:r>
      <w:r w:rsidRPr="00F932A9">
        <w:rPr>
          <w:spacing w:val="-4"/>
          <w:sz w:val="23"/>
          <w:szCs w:val="23"/>
        </w:rPr>
        <w:t xml:space="preserve"> </w:t>
      </w:r>
      <w:r w:rsidRPr="00F932A9">
        <w:rPr>
          <w:sz w:val="23"/>
          <w:szCs w:val="23"/>
        </w:rPr>
        <w:t>will</w:t>
      </w:r>
      <w:r w:rsidRPr="00F932A9">
        <w:rPr>
          <w:spacing w:val="-4"/>
          <w:sz w:val="23"/>
          <w:szCs w:val="23"/>
        </w:rPr>
        <w:t xml:space="preserve"> </w:t>
      </w:r>
      <w:r w:rsidRPr="00F932A9">
        <w:rPr>
          <w:sz w:val="23"/>
          <w:szCs w:val="23"/>
        </w:rPr>
        <w:t>be</w:t>
      </w:r>
      <w:r w:rsidRPr="00F932A9">
        <w:rPr>
          <w:spacing w:val="-6"/>
          <w:sz w:val="23"/>
          <w:szCs w:val="23"/>
        </w:rPr>
        <w:t xml:space="preserve"> </w:t>
      </w:r>
      <w:r w:rsidRPr="00F932A9">
        <w:rPr>
          <w:sz w:val="23"/>
          <w:szCs w:val="23"/>
        </w:rPr>
        <w:t>considered</w:t>
      </w:r>
      <w:r w:rsidRPr="00F932A9">
        <w:rPr>
          <w:spacing w:val="-5"/>
          <w:sz w:val="23"/>
          <w:szCs w:val="23"/>
        </w:rPr>
        <w:t xml:space="preserve"> </w:t>
      </w:r>
      <w:r w:rsidRPr="00F932A9">
        <w:rPr>
          <w:sz w:val="23"/>
          <w:szCs w:val="23"/>
        </w:rPr>
        <w:t>non-</w:t>
      </w:r>
      <w:r w:rsidRPr="00F932A9">
        <w:rPr>
          <w:spacing w:val="-53"/>
          <w:sz w:val="23"/>
          <w:szCs w:val="23"/>
        </w:rPr>
        <w:t xml:space="preserve"> </w:t>
      </w:r>
      <w:r w:rsidRPr="00F932A9">
        <w:rPr>
          <w:sz w:val="23"/>
          <w:szCs w:val="23"/>
        </w:rPr>
        <w:t>responsive.</w:t>
      </w:r>
    </w:p>
    <w:p w:rsidR="00156942" w:rsidRPr="00F932A9" w:rsidRDefault="00156942" w:rsidP="008E115C">
      <w:pPr>
        <w:pStyle w:val="ListParagraph"/>
        <w:numPr>
          <w:ilvl w:val="0"/>
          <w:numId w:val="26"/>
        </w:numPr>
        <w:tabs>
          <w:tab w:val="left" w:pos="672"/>
        </w:tabs>
        <w:spacing w:line="276" w:lineRule="auto"/>
        <w:ind w:right="221" w:hanging="480"/>
      </w:pPr>
      <w:r w:rsidRPr="00F932A9">
        <w:t xml:space="preserve">The </w:t>
      </w:r>
      <w:r w:rsidRPr="00F932A9">
        <w:rPr>
          <w:spacing w:val="-11"/>
          <w:sz w:val="23"/>
        </w:rPr>
        <w:t xml:space="preserve">Selection </w:t>
      </w:r>
      <w:r w:rsidRPr="00F932A9">
        <w:rPr>
          <w:spacing w:val="-1"/>
          <w:sz w:val="23"/>
        </w:rPr>
        <w:t>&amp;</w:t>
      </w:r>
      <w:r w:rsidRPr="00F932A9">
        <w:rPr>
          <w:spacing w:val="-12"/>
          <w:sz w:val="23"/>
        </w:rPr>
        <w:t xml:space="preserve"> Rate Contracting </w:t>
      </w:r>
      <w:r w:rsidRPr="00F932A9">
        <w:rPr>
          <w:spacing w:val="-1"/>
          <w:sz w:val="23"/>
        </w:rPr>
        <w:t>Committee</w:t>
      </w:r>
      <w:r w:rsidRPr="00F932A9">
        <w:rPr>
          <w:spacing w:val="-9"/>
          <w:sz w:val="23"/>
        </w:rPr>
        <w:t xml:space="preserve"> or their authorized committee </w:t>
      </w:r>
      <w:r w:rsidRPr="00F932A9">
        <w:rPr>
          <w:sz w:val="23"/>
        </w:rPr>
        <w:t>shall also collect quoted samples of Medical devices, Surgical Disposables, Cotton and Related Goods, &amp; Non-Drug Items from open market for evaluation by the end-users</w:t>
      </w:r>
      <w:r>
        <w:rPr>
          <w:sz w:val="23"/>
        </w:rPr>
        <w:t xml:space="preserve"> / consultants / MCC experts etc</w:t>
      </w:r>
      <w:r w:rsidRPr="00F932A9">
        <w:rPr>
          <w:sz w:val="23"/>
        </w:rPr>
        <w:t xml:space="preserve">. </w:t>
      </w:r>
    </w:p>
    <w:p w:rsidR="00156942" w:rsidRDefault="00156942" w:rsidP="008E115C">
      <w:pPr>
        <w:pStyle w:val="ListParagraph"/>
        <w:numPr>
          <w:ilvl w:val="0"/>
          <w:numId w:val="26"/>
        </w:numPr>
        <w:tabs>
          <w:tab w:val="left" w:pos="672"/>
        </w:tabs>
        <w:spacing w:after="9" w:line="276" w:lineRule="auto"/>
        <w:ind w:right="214" w:hanging="480"/>
        <w:rPr>
          <w:sz w:val="23"/>
        </w:rPr>
      </w:pPr>
      <w:r w:rsidRPr="00F932A9">
        <w:rPr>
          <w:spacing w:val="-5"/>
          <w:sz w:val="23"/>
        </w:rPr>
        <w:t>The</w:t>
      </w:r>
      <w:r w:rsidRPr="00F932A9">
        <w:rPr>
          <w:spacing w:val="-7"/>
          <w:sz w:val="23"/>
        </w:rPr>
        <w:t xml:space="preserve"> </w:t>
      </w:r>
      <w:r w:rsidRPr="00F932A9">
        <w:rPr>
          <w:spacing w:val="-11"/>
          <w:sz w:val="23"/>
        </w:rPr>
        <w:t xml:space="preserve">Selection </w:t>
      </w:r>
      <w:r w:rsidRPr="00F932A9">
        <w:rPr>
          <w:spacing w:val="-1"/>
          <w:sz w:val="23"/>
        </w:rPr>
        <w:t>&amp;</w:t>
      </w:r>
      <w:r w:rsidRPr="00F932A9">
        <w:rPr>
          <w:spacing w:val="-12"/>
          <w:sz w:val="23"/>
        </w:rPr>
        <w:t xml:space="preserve"> Rate Contracting </w:t>
      </w:r>
      <w:r w:rsidRPr="00F932A9">
        <w:rPr>
          <w:spacing w:val="-1"/>
          <w:sz w:val="23"/>
        </w:rPr>
        <w:t>Committee</w:t>
      </w:r>
      <w:r w:rsidRPr="00F932A9">
        <w:rPr>
          <w:spacing w:val="-9"/>
          <w:sz w:val="23"/>
        </w:rPr>
        <w:t xml:space="preserve"> </w:t>
      </w:r>
      <w:r w:rsidRPr="00F932A9">
        <w:rPr>
          <w:sz w:val="23"/>
        </w:rPr>
        <w:t>of</w:t>
      </w:r>
      <w:r w:rsidRPr="00F932A9">
        <w:rPr>
          <w:spacing w:val="-11"/>
          <w:sz w:val="23"/>
        </w:rPr>
        <w:t xml:space="preserve"> </w:t>
      </w:r>
      <w:r w:rsidRPr="00F932A9">
        <w:rPr>
          <w:sz w:val="23"/>
        </w:rPr>
        <w:t>Government</w:t>
      </w:r>
      <w:r w:rsidRPr="00F932A9">
        <w:rPr>
          <w:spacing w:val="-19"/>
          <w:sz w:val="23"/>
        </w:rPr>
        <w:t xml:space="preserve"> </w:t>
      </w:r>
      <w:r w:rsidRPr="00F932A9">
        <w:rPr>
          <w:sz w:val="23"/>
        </w:rPr>
        <w:t>MCC</w:t>
      </w:r>
      <w:r w:rsidRPr="00F932A9">
        <w:rPr>
          <w:spacing w:val="-28"/>
          <w:sz w:val="23"/>
        </w:rPr>
        <w:t xml:space="preserve"> </w:t>
      </w:r>
      <w:r w:rsidRPr="00F932A9">
        <w:rPr>
          <w:spacing w:val="-5"/>
          <w:sz w:val="23"/>
        </w:rPr>
        <w:t>Directorate</w:t>
      </w:r>
      <w:r w:rsidRPr="00F932A9">
        <w:rPr>
          <w:spacing w:val="-11"/>
          <w:sz w:val="23"/>
        </w:rPr>
        <w:t xml:space="preserve"> </w:t>
      </w:r>
      <w:r w:rsidRPr="00F932A9">
        <w:rPr>
          <w:spacing w:val="-4"/>
          <w:sz w:val="23"/>
        </w:rPr>
        <w:t>General</w:t>
      </w:r>
      <w:r w:rsidRPr="00F932A9">
        <w:rPr>
          <w:spacing w:val="-12"/>
          <w:sz w:val="23"/>
        </w:rPr>
        <w:t xml:space="preserve"> </w:t>
      </w:r>
      <w:r w:rsidRPr="00F932A9">
        <w:rPr>
          <w:spacing w:val="-4"/>
          <w:sz w:val="23"/>
        </w:rPr>
        <w:t>Health Services,</w:t>
      </w:r>
      <w:r w:rsidRPr="00F932A9">
        <w:rPr>
          <w:spacing w:val="-12"/>
          <w:sz w:val="23"/>
        </w:rPr>
        <w:t xml:space="preserve"> </w:t>
      </w:r>
      <w:r w:rsidRPr="00F932A9">
        <w:rPr>
          <w:spacing w:val="-4"/>
          <w:sz w:val="23"/>
        </w:rPr>
        <w:t>Khyber</w:t>
      </w:r>
      <w:r w:rsidRPr="00F932A9">
        <w:rPr>
          <w:spacing w:val="-12"/>
          <w:sz w:val="23"/>
        </w:rPr>
        <w:t xml:space="preserve"> </w:t>
      </w:r>
      <w:r w:rsidRPr="00F932A9">
        <w:rPr>
          <w:spacing w:val="-4"/>
          <w:sz w:val="23"/>
        </w:rPr>
        <w:t>Pakhtunkhwa</w:t>
      </w:r>
      <w:r w:rsidRPr="00F932A9">
        <w:rPr>
          <w:spacing w:val="-11"/>
          <w:sz w:val="23"/>
        </w:rPr>
        <w:t xml:space="preserve"> </w:t>
      </w:r>
      <w:r w:rsidRPr="00F932A9">
        <w:rPr>
          <w:spacing w:val="-4"/>
          <w:sz w:val="23"/>
        </w:rPr>
        <w:t>reserves</w:t>
      </w:r>
      <w:r w:rsidRPr="00F932A9">
        <w:rPr>
          <w:spacing w:val="-13"/>
          <w:sz w:val="23"/>
        </w:rPr>
        <w:t xml:space="preserve"> </w:t>
      </w:r>
      <w:r w:rsidRPr="00F932A9">
        <w:rPr>
          <w:spacing w:val="-4"/>
          <w:sz w:val="23"/>
        </w:rPr>
        <w:t>the</w:t>
      </w:r>
      <w:r w:rsidRPr="00F932A9">
        <w:rPr>
          <w:spacing w:val="-7"/>
          <w:sz w:val="23"/>
        </w:rPr>
        <w:t xml:space="preserve"> </w:t>
      </w:r>
      <w:r w:rsidRPr="00F932A9">
        <w:rPr>
          <w:spacing w:val="-4"/>
          <w:sz w:val="23"/>
        </w:rPr>
        <w:t>right</w:t>
      </w:r>
      <w:r w:rsidRPr="00F932A9">
        <w:rPr>
          <w:spacing w:val="-12"/>
          <w:sz w:val="23"/>
        </w:rPr>
        <w:t xml:space="preserve"> </w:t>
      </w:r>
      <w:r w:rsidRPr="00F932A9">
        <w:rPr>
          <w:spacing w:val="-4"/>
          <w:sz w:val="23"/>
        </w:rPr>
        <w:t>to</w:t>
      </w:r>
      <w:r w:rsidRPr="00F932A9">
        <w:rPr>
          <w:spacing w:val="-2"/>
          <w:sz w:val="23"/>
        </w:rPr>
        <w:t xml:space="preserve"> </w:t>
      </w:r>
      <w:r w:rsidRPr="00F932A9">
        <w:rPr>
          <w:spacing w:val="-4"/>
          <w:sz w:val="23"/>
        </w:rPr>
        <w:t xml:space="preserve">reject  </w:t>
      </w:r>
      <w:r w:rsidRPr="00F932A9">
        <w:rPr>
          <w:spacing w:val="-55"/>
          <w:sz w:val="23"/>
        </w:rPr>
        <w:t xml:space="preserve"> </w:t>
      </w:r>
      <w:r w:rsidRPr="00F932A9">
        <w:rPr>
          <w:sz w:val="23"/>
        </w:rPr>
        <w:t>any</w:t>
      </w:r>
      <w:r w:rsidRPr="00F932A9">
        <w:rPr>
          <w:spacing w:val="-12"/>
          <w:sz w:val="23"/>
        </w:rPr>
        <w:t xml:space="preserve"> </w:t>
      </w:r>
      <w:r w:rsidRPr="00F932A9">
        <w:rPr>
          <w:sz w:val="23"/>
        </w:rPr>
        <w:t>or</w:t>
      </w:r>
      <w:r w:rsidRPr="00F932A9">
        <w:rPr>
          <w:spacing w:val="-6"/>
          <w:sz w:val="23"/>
        </w:rPr>
        <w:t xml:space="preserve"> </w:t>
      </w:r>
      <w:r w:rsidRPr="00F932A9">
        <w:rPr>
          <w:sz w:val="23"/>
        </w:rPr>
        <w:t>all</w:t>
      </w:r>
      <w:r w:rsidRPr="00F932A9">
        <w:rPr>
          <w:spacing w:val="-6"/>
          <w:sz w:val="23"/>
        </w:rPr>
        <w:t xml:space="preserve"> </w:t>
      </w:r>
      <w:r w:rsidRPr="00F932A9">
        <w:rPr>
          <w:sz w:val="23"/>
        </w:rPr>
        <w:t>the</w:t>
      </w:r>
      <w:r w:rsidRPr="00F932A9">
        <w:rPr>
          <w:spacing w:val="-5"/>
          <w:sz w:val="23"/>
        </w:rPr>
        <w:t xml:space="preserve"> </w:t>
      </w:r>
      <w:r w:rsidRPr="00F932A9">
        <w:rPr>
          <w:sz w:val="23"/>
        </w:rPr>
        <w:t>bids</w:t>
      </w:r>
      <w:r w:rsidRPr="00F932A9">
        <w:rPr>
          <w:spacing w:val="-8"/>
          <w:sz w:val="23"/>
        </w:rPr>
        <w:t xml:space="preserve"> </w:t>
      </w:r>
      <w:r w:rsidRPr="00F932A9">
        <w:rPr>
          <w:sz w:val="23"/>
        </w:rPr>
        <w:t>under</w:t>
      </w:r>
      <w:r w:rsidRPr="00F932A9">
        <w:rPr>
          <w:spacing w:val="-11"/>
          <w:sz w:val="23"/>
        </w:rPr>
        <w:t xml:space="preserve"> </w:t>
      </w:r>
      <w:r w:rsidRPr="00F932A9">
        <w:rPr>
          <w:sz w:val="23"/>
        </w:rPr>
        <w:t>Rule</w:t>
      </w:r>
      <w:r w:rsidRPr="00F932A9">
        <w:rPr>
          <w:spacing w:val="-11"/>
          <w:sz w:val="23"/>
        </w:rPr>
        <w:t xml:space="preserve"> </w:t>
      </w:r>
      <w:r w:rsidRPr="00F932A9">
        <w:rPr>
          <w:sz w:val="23"/>
        </w:rPr>
        <w:t>47</w:t>
      </w:r>
      <w:r w:rsidRPr="00F932A9">
        <w:rPr>
          <w:spacing w:val="-6"/>
          <w:sz w:val="23"/>
        </w:rPr>
        <w:t xml:space="preserve"> </w:t>
      </w:r>
      <w:r w:rsidRPr="00F932A9">
        <w:rPr>
          <w:sz w:val="23"/>
        </w:rPr>
        <w:t>(1)</w:t>
      </w:r>
      <w:r w:rsidRPr="00F932A9">
        <w:rPr>
          <w:spacing w:val="-7"/>
          <w:sz w:val="23"/>
        </w:rPr>
        <w:t xml:space="preserve"> </w:t>
      </w:r>
      <w:r w:rsidRPr="00F932A9">
        <w:rPr>
          <w:sz w:val="23"/>
        </w:rPr>
        <w:t>of</w:t>
      </w:r>
      <w:r w:rsidRPr="00F932A9">
        <w:rPr>
          <w:spacing w:val="-9"/>
          <w:sz w:val="23"/>
        </w:rPr>
        <w:t xml:space="preserve"> </w:t>
      </w:r>
      <w:r w:rsidRPr="00F932A9">
        <w:rPr>
          <w:sz w:val="23"/>
        </w:rPr>
        <w:t>KPPRA</w:t>
      </w:r>
      <w:r w:rsidRPr="00F932A9">
        <w:rPr>
          <w:spacing w:val="-12"/>
          <w:sz w:val="23"/>
        </w:rPr>
        <w:t xml:space="preserve"> </w:t>
      </w:r>
      <w:r w:rsidRPr="00F932A9">
        <w:rPr>
          <w:sz w:val="23"/>
        </w:rPr>
        <w:t>Rules,</w:t>
      </w:r>
      <w:r w:rsidRPr="00F932A9">
        <w:rPr>
          <w:spacing w:val="-12"/>
          <w:sz w:val="23"/>
        </w:rPr>
        <w:t xml:space="preserve"> </w:t>
      </w:r>
      <w:r w:rsidRPr="00F932A9">
        <w:rPr>
          <w:sz w:val="23"/>
        </w:rPr>
        <w:t>2014.</w:t>
      </w:r>
    </w:p>
    <w:bookmarkStart w:id="0" w:name="_GoBack"/>
    <w:bookmarkEnd w:id="0"/>
    <w:p w:rsidR="00156942" w:rsidRPr="00F932A9" w:rsidRDefault="00156942" w:rsidP="00156942">
      <w:pPr>
        <w:pStyle w:val="BodyText"/>
        <w:spacing w:line="276" w:lineRule="auto"/>
        <w:ind w:left="102"/>
      </w:pPr>
      <w:r w:rsidRPr="00F932A9">
        <w:rPr>
          <w:noProof/>
        </w:rPr>
        <mc:AlternateContent>
          <mc:Choice Requires="wps">
            <w:drawing>
              <wp:inline distT="0" distB="0" distL="0" distR="0" wp14:anchorId="21EDA896" wp14:editId="356945A1">
                <wp:extent cx="6137453" cy="871855"/>
                <wp:effectExtent l="0" t="0" r="15875" b="23495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7453" cy="87185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33B22" w:rsidRPr="00970747" w:rsidRDefault="00733B22" w:rsidP="00156942">
                            <w:pPr>
                              <w:spacing w:before="18"/>
                              <w:ind w:left="587" w:right="103" w:hanging="480"/>
                              <w:jc w:val="both"/>
                              <w:rPr>
                                <w:sz w:val="23"/>
                              </w:rPr>
                            </w:pPr>
                            <w:r w:rsidRPr="007E32D7">
                              <w:rPr>
                                <w:b/>
                                <w:sz w:val="23"/>
                              </w:rPr>
                              <w:t>Important</w:t>
                            </w:r>
                            <w:r w:rsidRPr="007E32D7">
                              <w:rPr>
                                <w:b/>
                                <w:spacing w:val="-6"/>
                                <w:sz w:val="23"/>
                              </w:rPr>
                              <w:t xml:space="preserve"> </w:t>
                            </w:r>
                            <w:r w:rsidRPr="007E32D7">
                              <w:rPr>
                                <w:b/>
                                <w:sz w:val="23"/>
                              </w:rPr>
                              <w:t>Note:</w:t>
                            </w:r>
                            <w:r w:rsidRPr="00970747">
                              <w:rPr>
                                <w:spacing w:val="-5"/>
                                <w:sz w:val="23"/>
                              </w:rPr>
                              <w:t xml:space="preserve"> </w:t>
                            </w:r>
                            <w:r w:rsidRPr="00970747">
                              <w:rPr>
                                <w:sz w:val="23"/>
                              </w:rPr>
                              <w:t>The</w:t>
                            </w:r>
                            <w:r w:rsidRPr="00970747">
                              <w:rPr>
                                <w:spacing w:val="-7"/>
                                <w:sz w:val="23"/>
                              </w:rPr>
                              <w:t xml:space="preserve"> </w:t>
                            </w:r>
                            <w:r w:rsidRPr="00970747">
                              <w:rPr>
                                <w:sz w:val="23"/>
                              </w:rPr>
                              <w:t>technical</w:t>
                            </w:r>
                            <w:r w:rsidRPr="00970747">
                              <w:rPr>
                                <w:spacing w:val="-5"/>
                                <w:sz w:val="23"/>
                              </w:rPr>
                              <w:t xml:space="preserve"> </w:t>
                            </w:r>
                            <w:r w:rsidRPr="00970747">
                              <w:rPr>
                                <w:sz w:val="23"/>
                              </w:rPr>
                              <w:t>bid</w:t>
                            </w:r>
                            <w:r w:rsidRPr="00970747">
                              <w:rPr>
                                <w:spacing w:val="-8"/>
                                <w:sz w:val="23"/>
                              </w:rPr>
                              <w:t xml:space="preserve"> </w:t>
                            </w:r>
                            <w:r w:rsidRPr="00970747">
                              <w:rPr>
                                <w:sz w:val="23"/>
                              </w:rPr>
                              <w:t>must</w:t>
                            </w:r>
                            <w:r w:rsidRPr="00970747">
                              <w:rPr>
                                <w:spacing w:val="-7"/>
                                <w:sz w:val="23"/>
                              </w:rPr>
                              <w:t xml:space="preserve"> </w:t>
                            </w:r>
                            <w:r w:rsidRPr="00970747">
                              <w:rPr>
                                <w:sz w:val="23"/>
                              </w:rPr>
                              <w:t>be</w:t>
                            </w:r>
                            <w:r w:rsidRPr="00970747">
                              <w:rPr>
                                <w:spacing w:val="-6"/>
                                <w:sz w:val="23"/>
                              </w:rPr>
                              <w:t xml:space="preserve"> </w:t>
                            </w:r>
                            <w:r w:rsidRPr="00970747">
                              <w:rPr>
                                <w:sz w:val="23"/>
                              </w:rPr>
                              <w:t>a</w:t>
                            </w:r>
                            <w:r w:rsidRPr="00970747">
                              <w:rPr>
                                <w:spacing w:val="-5"/>
                                <w:sz w:val="23"/>
                              </w:rPr>
                              <w:t xml:space="preserve"> </w:t>
                            </w:r>
                            <w:r w:rsidRPr="00970747">
                              <w:rPr>
                                <w:sz w:val="23"/>
                              </w:rPr>
                              <w:t>Tape</w:t>
                            </w:r>
                            <w:r w:rsidRPr="00970747">
                              <w:rPr>
                                <w:spacing w:val="-5"/>
                                <w:sz w:val="23"/>
                              </w:rPr>
                              <w:t xml:space="preserve"> </w:t>
                            </w:r>
                            <w:r w:rsidRPr="00970747">
                              <w:rPr>
                                <w:sz w:val="23"/>
                              </w:rPr>
                              <w:t>bind</w:t>
                            </w:r>
                            <w:r w:rsidRPr="00970747">
                              <w:rPr>
                                <w:spacing w:val="-9"/>
                                <w:sz w:val="23"/>
                              </w:rPr>
                              <w:t xml:space="preserve"> </w:t>
                            </w:r>
                            <w:r w:rsidRPr="00970747">
                              <w:rPr>
                                <w:sz w:val="23"/>
                              </w:rPr>
                              <w:t>booklet,</w:t>
                            </w:r>
                            <w:r w:rsidRPr="00970747">
                              <w:rPr>
                                <w:spacing w:val="-6"/>
                                <w:sz w:val="23"/>
                              </w:rPr>
                              <w:t xml:space="preserve"> </w:t>
                            </w:r>
                            <w:r w:rsidRPr="00970747">
                              <w:rPr>
                                <w:sz w:val="23"/>
                              </w:rPr>
                              <w:t>having</w:t>
                            </w:r>
                            <w:r w:rsidRPr="00970747">
                              <w:rPr>
                                <w:spacing w:val="-7"/>
                                <w:sz w:val="23"/>
                              </w:rPr>
                              <w:t xml:space="preserve"> </w:t>
                            </w:r>
                            <w:r w:rsidRPr="00970747">
                              <w:rPr>
                                <w:sz w:val="23"/>
                              </w:rPr>
                              <w:t>table</w:t>
                            </w:r>
                            <w:r w:rsidRPr="00970747">
                              <w:rPr>
                                <w:spacing w:val="-7"/>
                                <w:sz w:val="23"/>
                              </w:rPr>
                              <w:t xml:space="preserve"> </w:t>
                            </w:r>
                            <w:r w:rsidRPr="00970747">
                              <w:rPr>
                                <w:sz w:val="23"/>
                              </w:rPr>
                              <w:t>of</w:t>
                            </w:r>
                            <w:r w:rsidRPr="00970747">
                              <w:rPr>
                                <w:spacing w:val="-4"/>
                                <w:sz w:val="23"/>
                              </w:rPr>
                              <w:t xml:space="preserve"> </w:t>
                            </w:r>
                            <w:r w:rsidRPr="00970747">
                              <w:rPr>
                                <w:sz w:val="23"/>
                              </w:rPr>
                              <w:t>contents</w:t>
                            </w:r>
                            <w:r w:rsidRPr="00970747">
                              <w:rPr>
                                <w:spacing w:val="-8"/>
                                <w:sz w:val="23"/>
                              </w:rPr>
                              <w:t xml:space="preserve"> </w:t>
                            </w:r>
                            <w:r w:rsidRPr="00970747">
                              <w:rPr>
                                <w:sz w:val="23"/>
                              </w:rPr>
                              <w:t>(indexing</w:t>
                            </w:r>
                            <w:r w:rsidRPr="00970747">
                              <w:rPr>
                                <w:spacing w:val="-6"/>
                                <w:sz w:val="23"/>
                              </w:rPr>
                              <w:t xml:space="preserve"> </w:t>
                            </w:r>
                            <w:r w:rsidRPr="00970747">
                              <w:rPr>
                                <w:sz w:val="23"/>
                              </w:rPr>
                              <w:t>with</w:t>
                            </w:r>
                            <w:r w:rsidRPr="00970747">
                              <w:rPr>
                                <w:spacing w:val="-56"/>
                                <w:sz w:val="23"/>
                              </w:rPr>
                              <w:t xml:space="preserve"> </w:t>
                            </w:r>
                            <w:r w:rsidRPr="00970747">
                              <w:rPr>
                                <w:sz w:val="23"/>
                              </w:rPr>
                              <w:t>proper</w:t>
                            </w:r>
                            <w:r w:rsidRPr="00970747">
                              <w:rPr>
                                <w:spacing w:val="-6"/>
                                <w:sz w:val="23"/>
                              </w:rPr>
                              <w:t xml:space="preserve"> </w:t>
                            </w:r>
                            <w:r w:rsidRPr="00970747">
                              <w:rPr>
                                <w:sz w:val="23"/>
                              </w:rPr>
                              <w:t>page</w:t>
                            </w:r>
                            <w:r w:rsidRPr="00970747">
                              <w:rPr>
                                <w:spacing w:val="-6"/>
                                <w:sz w:val="23"/>
                              </w:rPr>
                              <w:t xml:space="preserve"> </w:t>
                            </w:r>
                            <w:r w:rsidRPr="00970747">
                              <w:rPr>
                                <w:sz w:val="23"/>
                              </w:rPr>
                              <w:t>number</w:t>
                            </w:r>
                            <w:r w:rsidRPr="00970747">
                              <w:rPr>
                                <w:spacing w:val="-5"/>
                                <w:sz w:val="23"/>
                              </w:rPr>
                              <w:t xml:space="preserve"> </w:t>
                            </w:r>
                            <w:r w:rsidRPr="00970747">
                              <w:rPr>
                                <w:sz w:val="23"/>
                              </w:rPr>
                              <w:t>and</w:t>
                            </w:r>
                            <w:r w:rsidRPr="00970747">
                              <w:rPr>
                                <w:spacing w:val="-6"/>
                                <w:sz w:val="23"/>
                              </w:rPr>
                              <w:t xml:space="preserve"> </w:t>
                            </w:r>
                            <w:r w:rsidRPr="00970747">
                              <w:rPr>
                                <w:sz w:val="23"/>
                              </w:rPr>
                              <w:t>contents</w:t>
                            </w:r>
                            <w:r w:rsidRPr="00970747">
                              <w:rPr>
                                <w:spacing w:val="-7"/>
                                <w:sz w:val="23"/>
                              </w:rPr>
                              <w:t xml:space="preserve"> </w:t>
                            </w:r>
                            <w:r w:rsidRPr="00970747">
                              <w:rPr>
                                <w:sz w:val="23"/>
                              </w:rPr>
                              <w:t>mentioned</w:t>
                            </w:r>
                            <w:r w:rsidRPr="00970747">
                              <w:rPr>
                                <w:spacing w:val="-7"/>
                                <w:sz w:val="23"/>
                              </w:rPr>
                              <w:t xml:space="preserve"> </w:t>
                            </w:r>
                            <w:r w:rsidRPr="00970747">
                              <w:rPr>
                                <w:sz w:val="23"/>
                              </w:rPr>
                              <w:t>in</w:t>
                            </w:r>
                            <w:r w:rsidRPr="00970747">
                              <w:rPr>
                                <w:spacing w:val="-6"/>
                                <w:sz w:val="23"/>
                              </w:rPr>
                              <w:t xml:space="preserve"> </w:t>
                            </w:r>
                            <w:r w:rsidRPr="00970747">
                              <w:rPr>
                                <w:sz w:val="23"/>
                              </w:rPr>
                              <w:t>the</w:t>
                            </w:r>
                            <w:r w:rsidRPr="00970747">
                              <w:rPr>
                                <w:spacing w:val="-6"/>
                                <w:sz w:val="23"/>
                              </w:rPr>
                              <w:t xml:space="preserve"> </w:t>
                            </w:r>
                            <w:r w:rsidRPr="00970747">
                              <w:rPr>
                                <w:sz w:val="23"/>
                              </w:rPr>
                              <w:t>start</w:t>
                            </w:r>
                            <w:r w:rsidRPr="00970747">
                              <w:rPr>
                                <w:spacing w:val="-6"/>
                                <w:sz w:val="23"/>
                              </w:rPr>
                              <w:t xml:space="preserve"> </w:t>
                            </w:r>
                            <w:r w:rsidRPr="00970747">
                              <w:rPr>
                                <w:sz w:val="23"/>
                              </w:rPr>
                              <w:t>of</w:t>
                            </w:r>
                            <w:r w:rsidRPr="00970747">
                              <w:rPr>
                                <w:spacing w:val="-4"/>
                                <w:sz w:val="23"/>
                              </w:rPr>
                              <w:t xml:space="preserve"> </w:t>
                            </w:r>
                            <w:r w:rsidRPr="00970747">
                              <w:rPr>
                                <w:sz w:val="23"/>
                              </w:rPr>
                              <w:t>bid</w:t>
                            </w:r>
                            <w:r w:rsidRPr="00970747">
                              <w:rPr>
                                <w:spacing w:val="-7"/>
                                <w:sz w:val="23"/>
                              </w:rPr>
                              <w:t xml:space="preserve"> </w:t>
                            </w:r>
                            <w:r w:rsidRPr="00970747">
                              <w:rPr>
                                <w:sz w:val="23"/>
                              </w:rPr>
                              <w:t>and</w:t>
                            </w:r>
                            <w:r w:rsidRPr="00970747">
                              <w:rPr>
                                <w:spacing w:val="-9"/>
                                <w:sz w:val="23"/>
                              </w:rPr>
                              <w:t xml:space="preserve"> </w:t>
                            </w:r>
                            <w:r w:rsidRPr="00970747">
                              <w:rPr>
                                <w:sz w:val="23"/>
                              </w:rPr>
                              <w:t>each</w:t>
                            </w:r>
                            <w:r w:rsidRPr="00970747">
                              <w:rPr>
                                <w:spacing w:val="-7"/>
                                <w:sz w:val="23"/>
                              </w:rPr>
                              <w:t xml:space="preserve"> </w:t>
                            </w:r>
                            <w:r w:rsidRPr="00970747">
                              <w:rPr>
                                <w:sz w:val="23"/>
                              </w:rPr>
                              <w:t>page</w:t>
                            </w:r>
                            <w:r w:rsidRPr="00970747">
                              <w:rPr>
                                <w:spacing w:val="-6"/>
                                <w:sz w:val="23"/>
                              </w:rPr>
                              <w:t xml:space="preserve"> </w:t>
                            </w:r>
                            <w:r w:rsidRPr="00970747">
                              <w:rPr>
                                <w:sz w:val="23"/>
                              </w:rPr>
                              <w:t>of</w:t>
                            </w:r>
                            <w:r w:rsidRPr="00970747">
                              <w:rPr>
                                <w:spacing w:val="-4"/>
                                <w:sz w:val="23"/>
                              </w:rPr>
                              <w:t xml:space="preserve"> </w:t>
                            </w:r>
                            <w:r w:rsidRPr="00970747">
                              <w:rPr>
                                <w:sz w:val="23"/>
                              </w:rPr>
                              <w:t>the</w:t>
                            </w:r>
                            <w:r w:rsidRPr="00970747">
                              <w:rPr>
                                <w:spacing w:val="-6"/>
                                <w:sz w:val="23"/>
                              </w:rPr>
                              <w:t xml:space="preserve"> </w:t>
                            </w:r>
                            <w:r w:rsidRPr="00970747">
                              <w:rPr>
                                <w:sz w:val="23"/>
                              </w:rPr>
                              <w:t>submitted</w:t>
                            </w:r>
                            <w:r w:rsidRPr="00970747">
                              <w:rPr>
                                <w:spacing w:val="-7"/>
                                <w:sz w:val="23"/>
                              </w:rPr>
                              <w:t xml:space="preserve"> </w:t>
                            </w:r>
                            <w:r w:rsidRPr="00970747">
                              <w:rPr>
                                <w:sz w:val="23"/>
                              </w:rPr>
                              <w:t>bid</w:t>
                            </w:r>
                            <w:r w:rsidRPr="00970747">
                              <w:rPr>
                                <w:spacing w:val="-56"/>
                                <w:sz w:val="23"/>
                              </w:rPr>
                              <w:t xml:space="preserve"> </w:t>
                            </w:r>
                            <w:r w:rsidRPr="00970747">
                              <w:rPr>
                                <w:sz w:val="23"/>
                              </w:rPr>
                              <w:t>shall be properly numbered, signed and stamped by the authorized person of the bidding entity).</w:t>
                            </w:r>
                            <w:r w:rsidRPr="00970747">
                              <w:rPr>
                                <w:spacing w:val="1"/>
                                <w:sz w:val="23"/>
                              </w:rPr>
                              <w:t xml:space="preserve"> </w:t>
                            </w:r>
                            <w:r w:rsidRPr="00970747">
                              <w:rPr>
                                <w:sz w:val="23"/>
                              </w:rPr>
                              <w:t>Any</w:t>
                            </w:r>
                            <w:r w:rsidRPr="00970747">
                              <w:rPr>
                                <w:spacing w:val="-10"/>
                                <w:sz w:val="23"/>
                              </w:rPr>
                              <w:t xml:space="preserve"> </w:t>
                            </w:r>
                            <w:r w:rsidRPr="00970747">
                              <w:rPr>
                                <w:sz w:val="23"/>
                              </w:rPr>
                              <w:t>bid</w:t>
                            </w:r>
                            <w:r w:rsidRPr="00970747">
                              <w:rPr>
                                <w:spacing w:val="-10"/>
                                <w:sz w:val="23"/>
                              </w:rPr>
                              <w:t xml:space="preserve"> </w:t>
                            </w:r>
                            <w:r w:rsidRPr="00970747">
                              <w:rPr>
                                <w:sz w:val="23"/>
                              </w:rPr>
                              <w:t>which</w:t>
                            </w:r>
                            <w:r w:rsidRPr="00970747">
                              <w:rPr>
                                <w:spacing w:val="-10"/>
                                <w:sz w:val="23"/>
                              </w:rPr>
                              <w:t xml:space="preserve"> </w:t>
                            </w:r>
                            <w:r w:rsidRPr="00970747">
                              <w:rPr>
                                <w:sz w:val="23"/>
                              </w:rPr>
                              <w:t>is</w:t>
                            </w:r>
                            <w:r w:rsidRPr="00970747">
                              <w:rPr>
                                <w:spacing w:val="-9"/>
                                <w:sz w:val="23"/>
                              </w:rPr>
                              <w:t xml:space="preserve"> </w:t>
                            </w:r>
                            <w:r w:rsidRPr="00970747">
                              <w:rPr>
                                <w:sz w:val="23"/>
                              </w:rPr>
                              <w:t>submitted</w:t>
                            </w:r>
                            <w:r w:rsidRPr="00970747">
                              <w:rPr>
                                <w:spacing w:val="-11"/>
                                <w:sz w:val="23"/>
                              </w:rPr>
                              <w:t xml:space="preserve"> </w:t>
                            </w:r>
                            <w:r w:rsidRPr="00970747">
                              <w:rPr>
                                <w:sz w:val="23"/>
                              </w:rPr>
                              <w:t>in</w:t>
                            </w:r>
                            <w:r w:rsidRPr="00970747">
                              <w:rPr>
                                <w:spacing w:val="-9"/>
                                <w:sz w:val="23"/>
                              </w:rPr>
                              <w:t xml:space="preserve"> </w:t>
                            </w:r>
                            <w:r w:rsidRPr="00970747">
                              <w:rPr>
                                <w:sz w:val="23"/>
                              </w:rPr>
                              <w:t>box</w:t>
                            </w:r>
                            <w:r w:rsidRPr="00970747">
                              <w:rPr>
                                <w:spacing w:val="-11"/>
                                <w:sz w:val="23"/>
                              </w:rPr>
                              <w:t xml:space="preserve"> </w:t>
                            </w:r>
                            <w:r w:rsidRPr="00970747">
                              <w:rPr>
                                <w:sz w:val="23"/>
                              </w:rPr>
                              <w:t>file,</w:t>
                            </w:r>
                            <w:r w:rsidRPr="00970747">
                              <w:rPr>
                                <w:spacing w:val="-9"/>
                                <w:sz w:val="23"/>
                              </w:rPr>
                              <w:t xml:space="preserve"> </w:t>
                            </w:r>
                            <w:r w:rsidRPr="00970747">
                              <w:rPr>
                                <w:sz w:val="23"/>
                              </w:rPr>
                              <w:t>ring</w:t>
                            </w:r>
                            <w:r w:rsidRPr="00970747">
                              <w:rPr>
                                <w:spacing w:val="-10"/>
                                <w:sz w:val="23"/>
                              </w:rPr>
                              <w:t xml:space="preserve"> </w:t>
                            </w:r>
                            <w:r w:rsidRPr="00970747">
                              <w:rPr>
                                <w:sz w:val="23"/>
                              </w:rPr>
                              <w:t>binding,</w:t>
                            </w:r>
                            <w:r w:rsidRPr="00970747">
                              <w:rPr>
                                <w:spacing w:val="-9"/>
                                <w:sz w:val="23"/>
                              </w:rPr>
                              <w:t xml:space="preserve"> </w:t>
                            </w:r>
                            <w:r w:rsidRPr="00970747">
                              <w:rPr>
                                <w:sz w:val="23"/>
                              </w:rPr>
                              <w:t>wire</w:t>
                            </w:r>
                            <w:r w:rsidRPr="00970747">
                              <w:rPr>
                                <w:spacing w:val="-8"/>
                                <w:sz w:val="23"/>
                              </w:rPr>
                              <w:t xml:space="preserve"> </w:t>
                            </w:r>
                            <w:r w:rsidRPr="00970747">
                              <w:rPr>
                                <w:sz w:val="23"/>
                              </w:rPr>
                              <w:t>binding,</w:t>
                            </w:r>
                            <w:r w:rsidRPr="00970747">
                              <w:rPr>
                                <w:spacing w:val="-10"/>
                                <w:sz w:val="23"/>
                              </w:rPr>
                              <w:t xml:space="preserve"> </w:t>
                            </w:r>
                            <w:r w:rsidRPr="00970747">
                              <w:rPr>
                                <w:sz w:val="23"/>
                              </w:rPr>
                              <w:t>comb</w:t>
                            </w:r>
                            <w:r w:rsidRPr="00970747">
                              <w:rPr>
                                <w:spacing w:val="-10"/>
                                <w:sz w:val="23"/>
                              </w:rPr>
                              <w:t xml:space="preserve"> </w:t>
                            </w:r>
                            <w:r w:rsidRPr="00970747">
                              <w:rPr>
                                <w:sz w:val="23"/>
                              </w:rPr>
                              <w:t>binding,</w:t>
                            </w:r>
                            <w:r w:rsidRPr="00970747">
                              <w:rPr>
                                <w:spacing w:val="-10"/>
                                <w:sz w:val="23"/>
                              </w:rPr>
                              <w:t xml:space="preserve"> </w:t>
                            </w:r>
                            <w:r w:rsidRPr="00970747">
                              <w:rPr>
                                <w:sz w:val="23"/>
                              </w:rPr>
                              <w:t>coil</w:t>
                            </w:r>
                            <w:r w:rsidRPr="00970747">
                              <w:rPr>
                                <w:spacing w:val="-8"/>
                                <w:sz w:val="23"/>
                              </w:rPr>
                              <w:t xml:space="preserve"> </w:t>
                            </w:r>
                            <w:r w:rsidRPr="00970747">
                              <w:rPr>
                                <w:sz w:val="23"/>
                              </w:rPr>
                              <w:t>binding,</w:t>
                            </w:r>
                            <w:r w:rsidRPr="00970747">
                              <w:rPr>
                                <w:spacing w:val="-10"/>
                                <w:sz w:val="23"/>
                              </w:rPr>
                              <w:t xml:space="preserve"> </w:t>
                            </w:r>
                            <w:r w:rsidRPr="00970747">
                              <w:rPr>
                                <w:sz w:val="23"/>
                              </w:rPr>
                              <w:t>slide</w:t>
                            </w:r>
                            <w:r w:rsidRPr="00970747">
                              <w:rPr>
                                <w:spacing w:val="-56"/>
                                <w:sz w:val="23"/>
                              </w:rPr>
                              <w:t xml:space="preserve"> </w:t>
                            </w:r>
                            <w:r w:rsidRPr="00970747">
                              <w:rPr>
                                <w:sz w:val="23"/>
                              </w:rPr>
                              <w:t>binding,</w:t>
                            </w:r>
                            <w:r w:rsidRPr="00970747">
                              <w:rPr>
                                <w:spacing w:val="-1"/>
                                <w:sz w:val="23"/>
                              </w:rPr>
                              <w:t xml:space="preserve"> </w:t>
                            </w:r>
                            <w:r w:rsidRPr="00970747">
                              <w:rPr>
                                <w:sz w:val="23"/>
                              </w:rPr>
                              <w:t>velo binding, paper/card</w:t>
                            </w:r>
                            <w:r w:rsidRPr="00970747">
                              <w:rPr>
                                <w:spacing w:val="-4"/>
                                <w:sz w:val="23"/>
                              </w:rPr>
                              <w:t xml:space="preserve"> </w:t>
                            </w:r>
                            <w:r w:rsidRPr="00970747">
                              <w:rPr>
                                <w:sz w:val="23"/>
                              </w:rPr>
                              <w:t>file, or unbind</w:t>
                            </w:r>
                            <w:r w:rsidRPr="00970747">
                              <w:rPr>
                                <w:spacing w:val="-1"/>
                                <w:sz w:val="23"/>
                              </w:rPr>
                              <w:t xml:space="preserve"> </w:t>
                            </w:r>
                            <w:r w:rsidRPr="00970747">
                              <w:rPr>
                                <w:sz w:val="23"/>
                              </w:rPr>
                              <w:t>bid shall</w:t>
                            </w:r>
                            <w:r w:rsidRPr="00970747">
                              <w:rPr>
                                <w:spacing w:val="1"/>
                                <w:sz w:val="23"/>
                              </w:rPr>
                              <w:t xml:space="preserve"> </w:t>
                            </w:r>
                            <w:r w:rsidRPr="00970747">
                              <w:rPr>
                                <w:sz w:val="23"/>
                              </w:rPr>
                              <w:t>be rejected.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83.25pt;height:68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" filled="f" strokeweight=".48pt">
                <v:textbox inset="0,0,0,0">
                  <w:txbxContent>
                    <w:p w:rsidR="00B32ED1" w:rsidRPr="00970747" w:rsidRDefault="00B32ED1" w:rsidP="00156942">
                      <w:pPr>
                        <w:spacing w:before="18"/>
                        <w:ind w:left="587" w:right="103" w:hanging="480"/>
                        <w:jc w:val="both"/>
                        <w:rPr>
                          <w:sz w:val="23"/>
                        </w:rPr>
                      </w:pPr>
                      <w:r w:rsidRPr="007E32D7">
                        <w:rPr>
                          <w:b/>
                          <w:sz w:val="23"/>
                        </w:rPr>
                        <w:t>Important</w:t>
                      </w:r>
                      <w:r w:rsidRPr="007E32D7">
                        <w:rPr>
                          <w:b/>
                          <w:spacing w:val="-6"/>
                          <w:sz w:val="23"/>
                        </w:rPr>
                        <w:t xml:space="preserve"> </w:t>
                      </w:r>
                      <w:r w:rsidRPr="007E32D7">
                        <w:rPr>
                          <w:b/>
                          <w:sz w:val="23"/>
                        </w:rPr>
                        <w:t>Note:</w:t>
                      </w:r>
                      <w:r w:rsidRPr="00970747">
                        <w:rPr>
                          <w:spacing w:val="-5"/>
                          <w:sz w:val="23"/>
                        </w:rPr>
                        <w:t xml:space="preserve"> </w:t>
                      </w:r>
                      <w:r w:rsidRPr="00970747">
                        <w:rPr>
                          <w:sz w:val="23"/>
                        </w:rPr>
                        <w:t>The</w:t>
                      </w:r>
                      <w:r w:rsidRPr="00970747">
                        <w:rPr>
                          <w:spacing w:val="-7"/>
                          <w:sz w:val="23"/>
                        </w:rPr>
                        <w:t xml:space="preserve"> </w:t>
                      </w:r>
                      <w:r w:rsidRPr="00970747">
                        <w:rPr>
                          <w:sz w:val="23"/>
                        </w:rPr>
                        <w:t>technical</w:t>
                      </w:r>
                      <w:r w:rsidRPr="00970747">
                        <w:rPr>
                          <w:spacing w:val="-5"/>
                          <w:sz w:val="23"/>
                        </w:rPr>
                        <w:t xml:space="preserve"> </w:t>
                      </w:r>
                      <w:r w:rsidRPr="00970747">
                        <w:rPr>
                          <w:sz w:val="23"/>
                        </w:rPr>
                        <w:t>bid</w:t>
                      </w:r>
                      <w:r w:rsidRPr="00970747">
                        <w:rPr>
                          <w:spacing w:val="-8"/>
                          <w:sz w:val="23"/>
                        </w:rPr>
                        <w:t xml:space="preserve"> </w:t>
                      </w:r>
                      <w:r w:rsidRPr="00970747">
                        <w:rPr>
                          <w:sz w:val="23"/>
                        </w:rPr>
                        <w:t>must</w:t>
                      </w:r>
                      <w:r w:rsidRPr="00970747">
                        <w:rPr>
                          <w:spacing w:val="-7"/>
                          <w:sz w:val="23"/>
                        </w:rPr>
                        <w:t xml:space="preserve"> </w:t>
                      </w:r>
                      <w:r w:rsidRPr="00970747">
                        <w:rPr>
                          <w:sz w:val="23"/>
                        </w:rPr>
                        <w:t>be</w:t>
                      </w:r>
                      <w:r w:rsidRPr="00970747">
                        <w:rPr>
                          <w:spacing w:val="-6"/>
                          <w:sz w:val="23"/>
                        </w:rPr>
                        <w:t xml:space="preserve"> </w:t>
                      </w:r>
                      <w:r w:rsidRPr="00970747">
                        <w:rPr>
                          <w:sz w:val="23"/>
                        </w:rPr>
                        <w:t>a</w:t>
                      </w:r>
                      <w:r w:rsidRPr="00970747">
                        <w:rPr>
                          <w:spacing w:val="-5"/>
                          <w:sz w:val="23"/>
                        </w:rPr>
                        <w:t xml:space="preserve"> </w:t>
                      </w:r>
                      <w:r w:rsidRPr="00970747">
                        <w:rPr>
                          <w:sz w:val="23"/>
                        </w:rPr>
                        <w:t>Tape</w:t>
                      </w:r>
                      <w:r w:rsidRPr="00970747">
                        <w:rPr>
                          <w:spacing w:val="-5"/>
                          <w:sz w:val="23"/>
                        </w:rPr>
                        <w:t xml:space="preserve"> </w:t>
                      </w:r>
                      <w:r w:rsidRPr="00970747">
                        <w:rPr>
                          <w:sz w:val="23"/>
                        </w:rPr>
                        <w:t>bind</w:t>
                      </w:r>
                      <w:r w:rsidRPr="00970747">
                        <w:rPr>
                          <w:spacing w:val="-9"/>
                          <w:sz w:val="23"/>
                        </w:rPr>
                        <w:t xml:space="preserve"> </w:t>
                      </w:r>
                      <w:r w:rsidRPr="00970747">
                        <w:rPr>
                          <w:sz w:val="23"/>
                        </w:rPr>
                        <w:t>booklet,</w:t>
                      </w:r>
                      <w:r w:rsidRPr="00970747">
                        <w:rPr>
                          <w:spacing w:val="-6"/>
                          <w:sz w:val="23"/>
                        </w:rPr>
                        <w:t xml:space="preserve"> </w:t>
                      </w:r>
                      <w:r w:rsidRPr="00970747">
                        <w:rPr>
                          <w:sz w:val="23"/>
                        </w:rPr>
                        <w:t>having</w:t>
                      </w:r>
                      <w:r w:rsidRPr="00970747">
                        <w:rPr>
                          <w:spacing w:val="-7"/>
                          <w:sz w:val="23"/>
                        </w:rPr>
                        <w:t xml:space="preserve"> </w:t>
                      </w:r>
                      <w:r w:rsidRPr="00970747">
                        <w:rPr>
                          <w:sz w:val="23"/>
                        </w:rPr>
                        <w:t>table</w:t>
                      </w:r>
                      <w:r w:rsidRPr="00970747">
                        <w:rPr>
                          <w:spacing w:val="-7"/>
                          <w:sz w:val="23"/>
                        </w:rPr>
                        <w:t xml:space="preserve"> </w:t>
                      </w:r>
                      <w:r w:rsidRPr="00970747">
                        <w:rPr>
                          <w:sz w:val="23"/>
                        </w:rPr>
                        <w:t>of</w:t>
                      </w:r>
                      <w:r w:rsidRPr="00970747">
                        <w:rPr>
                          <w:spacing w:val="-4"/>
                          <w:sz w:val="23"/>
                        </w:rPr>
                        <w:t xml:space="preserve"> </w:t>
                      </w:r>
                      <w:r w:rsidRPr="00970747">
                        <w:rPr>
                          <w:sz w:val="23"/>
                        </w:rPr>
                        <w:t>contents</w:t>
                      </w:r>
                      <w:r w:rsidRPr="00970747">
                        <w:rPr>
                          <w:spacing w:val="-8"/>
                          <w:sz w:val="23"/>
                        </w:rPr>
                        <w:t xml:space="preserve"> </w:t>
                      </w:r>
                      <w:r w:rsidRPr="00970747">
                        <w:rPr>
                          <w:sz w:val="23"/>
                        </w:rPr>
                        <w:t>(indexing</w:t>
                      </w:r>
                      <w:r w:rsidRPr="00970747">
                        <w:rPr>
                          <w:spacing w:val="-6"/>
                          <w:sz w:val="23"/>
                        </w:rPr>
                        <w:t xml:space="preserve"> </w:t>
                      </w:r>
                      <w:r w:rsidRPr="00970747">
                        <w:rPr>
                          <w:sz w:val="23"/>
                        </w:rPr>
                        <w:t>with</w:t>
                      </w:r>
                      <w:r w:rsidRPr="00970747">
                        <w:rPr>
                          <w:spacing w:val="-56"/>
                          <w:sz w:val="23"/>
                        </w:rPr>
                        <w:t xml:space="preserve"> </w:t>
                      </w:r>
                      <w:r w:rsidRPr="00970747">
                        <w:rPr>
                          <w:sz w:val="23"/>
                        </w:rPr>
                        <w:t>proper</w:t>
                      </w:r>
                      <w:r w:rsidRPr="00970747">
                        <w:rPr>
                          <w:spacing w:val="-6"/>
                          <w:sz w:val="23"/>
                        </w:rPr>
                        <w:t xml:space="preserve"> </w:t>
                      </w:r>
                      <w:r w:rsidRPr="00970747">
                        <w:rPr>
                          <w:sz w:val="23"/>
                        </w:rPr>
                        <w:t>page</w:t>
                      </w:r>
                      <w:r w:rsidRPr="00970747">
                        <w:rPr>
                          <w:spacing w:val="-6"/>
                          <w:sz w:val="23"/>
                        </w:rPr>
                        <w:t xml:space="preserve"> </w:t>
                      </w:r>
                      <w:r w:rsidRPr="00970747">
                        <w:rPr>
                          <w:sz w:val="23"/>
                        </w:rPr>
                        <w:t>number</w:t>
                      </w:r>
                      <w:r w:rsidRPr="00970747">
                        <w:rPr>
                          <w:spacing w:val="-5"/>
                          <w:sz w:val="23"/>
                        </w:rPr>
                        <w:t xml:space="preserve"> </w:t>
                      </w:r>
                      <w:r w:rsidRPr="00970747">
                        <w:rPr>
                          <w:sz w:val="23"/>
                        </w:rPr>
                        <w:t>and</w:t>
                      </w:r>
                      <w:r w:rsidRPr="00970747">
                        <w:rPr>
                          <w:spacing w:val="-6"/>
                          <w:sz w:val="23"/>
                        </w:rPr>
                        <w:t xml:space="preserve"> </w:t>
                      </w:r>
                      <w:r w:rsidRPr="00970747">
                        <w:rPr>
                          <w:sz w:val="23"/>
                        </w:rPr>
                        <w:t>contents</w:t>
                      </w:r>
                      <w:r w:rsidRPr="00970747">
                        <w:rPr>
                          <w:spacing w:val="-7"/>
                          <w:sz w:val="23"/>
                        </w:rPr>
                        <w:t xml:space="preserve"> </w:t>
                      </w:r>
                      <w:r w:rsidRPr="00970747">
                        <w:rPr>
                          <w:sz w:val="23"/>
                        </w:rPr>
                        <w:t>mentioned</w:t>
                      </w:r>
                      <w:r w:rsidRPr="00970747">
                        <w:rPr>
                          <w:spacing w:val="-7"/>
                          <w:sz w:val="23"/>
                        </w:rPr>
                        <w:t xml:space="preserve"> </w:t>
                      </w:r>
                      <w:r w:rsidRPr="00970747">
                        <w:rPr>
                          <w:sz w:val="23"/>
                        </w:rPr>
                        <w:t>in</w:t>
                      </w:r>
                      <w:r w:rsidRPr="00970747">
                        <w:rPr>
                          <w:spacing w:val="-6"/>
                          <w:sz w:val="23"/>
                        </w:rPr>
                        <w:t xml:space="preserve"> </w:t>
                      </w:r>
                      <w:r w:rsidRPr="00970747">
                        <w:rPr>
                          <w:sz w:val="23"/>
                        </w:rPr>
                        <w:t>the</w:t>
                      </w:r>
                      <w:r w:rsidRPr="00970747">
                        <w:rPr>
                          <w:spacing w:val="-6"/>
                          <w:sz w:val="23"/>
                        </w:rPr>
                        <w:t xml:space="preserve"> </w:t>
                      </w:r>
                      <w:r w:rsidRPr="00970747">
                        <w:rPr>
                          <w:sz w:val="23"/>
                        </w:rPr>
                        <w:t>start</w:t>
                      </w:r>
                      <w:r w:rsidRPr="00970747">
                        <w:rPr>
                          <w:spacing w:val="-6"/>
                          <w:sz w:val="23"/>
                        </w:rPr>
                        <w:t xml:space="preserve"> </w:t>
                      </w:r>
                      <w:r w:rsidRPr="00970747">
                        <w:rPr>
                          <w:sz w:val="23"/>
                        </w:rPr>
                        <w:t>of</w:t>
                      </w:r>
                      <w:r w:rsidRPr="00970747">
                        <w:rPr>
                          <w:spacing w:val="-4"/>
                          <w:sz w:val="23"/>
                        </w:rPr>
                        <w:t xml:space="preserve"> </w:t>
                      </w:r>
                      <w:r w:rsidRPr="00970747">
                        <w:rPr>
                          <w:sz w:val="23"/>
                        </w:rPr>
                        <w:t>bid</w:t>
                      </w:r>
                      <w:r w:rsidRPr="00970747">
                        <w:rPr>
                          <w:spacing w:val="-7"/>
                          <w:sz w:val="23"/>
                        </w:rPr>
                        <w:t xml:space="preserve"> </w:t>
                      </w:r>
                      <w:r w:rsidRPr="00970747">
                        <w:rPr>
                          <w:sz w:val="23"/>
                        </w:rPr>
                        <w:t>and</w:t>
                      </w:r>
                      <w:r w:rsidRPr="00970747">
                        <w:rPr>
                          <w:spacing w:val="-9"/>
                          <w:sz w:val="23"/>
                        </w:rPr>
                        <w:t xml:space="preserve"> </w:t>
                      </w:r>
                      <w:r w:rsidRPr="00970747">
                        <w:rPr>
                          <w:sz w:val="23"/>
                        </w:rPr>
                        <w:t>each</w:t>
                      </w:r>
                      <w:r w:rsidRPr="00970747">
                        <w:rPr>
                          <w:spacing w:val="-7"/>
                          <w:sz w:val="23"/>
                        </w:rPr>
                        <w:t xml:space="preserve"> </w:t>
                      </w:r>
                      <w:r w:rsidRPr="00970747">
                        <w:rPr>
                          <w:sz w:val="23"/>
                        </w:rPr>
                        <w:t>page</w:t>
                      </w:r>
                      <w:r w:rsidRPr="00970747">
                        <w:rPr>
                          <w:spacing w:val="-6"/>
                          <w:sz w:val="23"/>
                        </w:rPr>
                        <w:t xml:space="preserve"> </w:t>
                      </w:r>
                      <w:r w:rsidRPr="00970747">
                        <w:rPr>
                          <w:sz w:val="23"/>
                        </w:rPr>
                        <w:t>of</w:t>
                      </w:r>
                      <w:r w:rsidRPr="00970747">
                        <w:rPr>
                          <w:spacing w:val="-4"/>
                          <w:sz w:val="23"/>
                        </w:rPr>
                        <w:t xml:space="preserve"> </w:t>
                      </w:r>
                      <w:r w:rsidRPr="00970747">
                        <w:rPr>
                          <w:sz w:val="23"/>
                        </w:rPr>
                        <w:t>the</w:t>
                      </w:r>
                      <w:r w:rsidRPr="00970747">
                        <w:rPr>
                          <w:spacing w:val="-6"/>
                          <w:sz w:val="23"/>
                        </w:rPr>
                        <w:t xml:space="preserve"> </w:t>
                      </w:r>
                      <w:r w:rsidRPr="00970747">
                        <w:rPr>
                          <w:sz w:val="23"/>
                        </w:rPr>
                        <w:t>submitted</w:t>
                      </w:r>
                      <w:r w:rsidRPr="00970747">
                        <w:rPr>
                          <w:spacing w:val="-7"/>
                          <w:sz w:val="23"/>
                        </w:rPr>
                        <w:t xml:space="preserve"> </w:t>
                      </w:r>
                      <w:r w:rsidRPr="00970747">
                        <w:rPr>
                          <w:sz w:val="23"/>
                        </w:rPr>
                        <w:t>bid</w:t>
                      </w:r>
                      <w:r w:rsidRPr="00970747">
                        <w:rPr>
                          <w:spacing w:val="-56"/>
                          <w:sz w:val="23"/>
                        </w:rPr>
                        <w:t xml:space="preserve"> </w:t>
                      </w:r>
                      <w:r w:rsidRPr="00970747">
                        <w:rPr>
                          <w:sz w:val="23"/>
                        </w:rPr>
                        <w:t>shall be properly numbered, signed and stamped by the authorized person of the bidding entity).</w:t>
                      </w:r>
                      <w:r w:rsidRPr="00970747">
                        <w:rPr>
                          <w:spacing w:val="1"/>
                          <w:sz w:val="23"/>
                        </w:rPr>
                        <w:t xml:space="preserve"> </w:t>
                      </w:r>
                      <w:r w:rsidRPr="00970747">
                        <w:rPr>
                          <w:sz w:val="23"/>
                        </w:rPr>
                        <w:t>Any</w:t>
                      </w:r>
                      <w:r w:rsidRPr="00970747">
                        <w:rPr>
                          <w:spacing w:val="-10"/>
                          <w:sz w:val="23"/>
                        </w:rPr>
                        <w:t xml:space="preserve"> </w:t>
                      </w:r>
                      <w:r w:rsidRPr="00970747">
                        <w:rPr>
                          <w:sz w:val="23"/>
                        </w:rPr>
                        <w:t>bid</w:t>
                      </w:r>
                      <w:r w:rsidRPr="00970747">
                        <w:rPr>
                          <w:spacing w:val="-10"/>
                          <w:sz w:val="23"/>
                        </w:rPr>
                        <w:t xml:space="preserve"> </w:t>
                      </w:r>
                      <w:r w:rsidRPr="00970747">
                        <w:rPr>
                          <w:sz w:val="23"/>
                        </w:rPr>
                        <w:t>which</w:t>
                      </w:r>
                      <w:r w:rsidRPr="00970747">
                        <w:rPr>
                          <w:spacing w:val="-10"/>
                          <w:sz w:val="23"/>
                        </w:rPr>
                        <w:t xml:space="preserve"> </w:t>
                      </w:r>
                      <w:r w:rsidRPr="00970747">
                        <w:rPr>
                          <w:sz w:val="23"/>
                        </w:rPr>
                        <w:t>is</w:t>
                      </w:r>
                      <w:r w:rsidRPr="00970747">
                        <w:rPr>
                          <w:spacing w:val="-9"/>
                          <w:sz w:val="23"/>
                        </w:rPr>
                        <w:t xml:space="preserve"> </w:t>
                      </w:r>
                      <w:r w:rsidRPr="00970747">
                        <w:rPr>
                          <w:sz w:val="23"/>
                        </w:rPr>
                        <w:t>submitted</w:t>
                      </w:r>
                      <w:r w:rsidRPr="00970747">
                        <w:rPr>
                          <w:spacing w:val="-11"/>
                          <w:sz w:val="23"/>
                        </w:rPr>
                        <w:t xml:space="preserve"> </w:t>
                      </w:r>
                      <w:r w:rsidRPr="00970747">
                        <w:rPr>
                          <w:sz w:val="23"/>
                        </w:rPr>
                        <w:t>in</w:t>
                      </w:r>
                      <w:r w:rsidRPr="00970747">
                        <w:rPr>
                          <w:spacing w:val="-9"/>
                          <w:sz w:val="23"/>
                        </w:rPr>
                        <w:t xml:space="preserve"> </w:t>
                      </w:r>
                      <w:r w:rsidRPr="00970747">
                        <w:rPr>
                          <w:sz w:val="23"/>
                        </w:rPr>
                        <w:t>box</w:t>
                      </w:r>
                      <w:r w:rsidRPr="00970747">
                        <w:rPr>
                          <w:spacing w:val="-11"/>
                          <w:sz w:val="23"/>
                        </w:rPr>
                        <w:t xml:space="preserve"> </w:t>
                      </w:r>
                      <w:r w:rsidRPr="00970747">
                        <w:rPr>
                          <w:sz w:val="23"/>
                        </w:rPr>
                        <w:t>file,</w:t>
                      </w:r>
                      <w:r w:rsidRPr="00970747">
                        <w:rPr>
                          <w:spacing w:val="-9"/>
                          <w:sz w:val="23"/>
                        </w:rPr>
                        <w:t xml:space="preserve"> </w:t>
                      </w:r>
                      <w:r w:rsidRPr="00970747">
                        <w:rPr>
                          <w:sz w:val="23"/>
                        </w:rPr>
                        <w:t>ring</w:t>
                      </w:r>
                      <w:r w:rsidRPr="00970747">
                        <w:rPr>
                          <w:spacing w:val="-10"/>
                          <w:sz w:val="23"/>
                        </w:rPr>
                        <w:t xml:space="preserve"> </w:t>
                      </w:r>
                      <w:r w:rsidRPr="00970747">
                        <w:rPr>
                          <w:sz w:val="23"/>
                        </w:rPr>
                        <w:t>binding,</w:t>
                      </w:r>
                      <w:r w:rsidRPr="00970747">
                        <w:rPr>
                          <w:spacing w:val="-9"/>
                          <w:sz w:val="23"/>
                        </w:rPr>
                        <w:t xml:space="preserve"> </w:t>
                      </w:r>
                      <w:r w:rsidRPr="00970747">
                        <w:rPr>
                          <w:sz w:val="23"/>
                        </w:rPr>
                        <w:t>wire</w:t>
                      </w:r>
                      <w:r w:rsidRPr="00970747">
                        <w:rPr>
                          <w:spacing w:val="-8"/>
                          <w:sz w:val="23"/>
                        </w:rPr>
                        <w:t xml:space="preserve"> </w:t>
                      </w:r>
                      <w:r w:rsidRPr="00970747">
                        <w:rPr>
                          <w:sz w:val="23"/>
                        </w:rPr>
                        <w:t>binding,</w:t>
                      </w:r>
                      <w:r w:rsidRPr="00970747">
                        <w:rPr>
                          <w:spacing w:val="-10"/>
                          <w:sz w:val="23"/>
                        </w:rPr>
                        <w:t xml:space="preserve"> </w:t>
                      </w:r>
                      <w:r w:rsidRPr="00970747">
                        <w:rPr>
                          <w:sz w:val="23"/>
                        </w:rPr>
                        <w:t>comb</w:t>
                      </w:r>
                      <w:r w:rsidRPr="00970747">
                        <w:rPr>
                          <w:spacing w:val="-10"/>
                          <w:sz w:val="23"/>
                        </w:rPr>
                        <w:t xml:space="preserve"> </w:t>
                      </w:r>
                      <w:r w:rsidRPr="00970747">
                        <w:rPr>
                          <w:sz w:val="23"/>
                        </w:rPr>
                        <w:t>binding,</w:t>
                      </w:r>
                      <w:r w:rsidRPr="00970747">
                        <w:rPr>
                          <w:spacing w:val="-10"/>
                          <w:sz w:val="23"/>
                        </w:rPr>
                        <w:t xml:space="preserve"> </w:t>
                      </w:r>
                      <w:r w:rsidRPr="00970747">
                        <w:rPr>
                          <w:sz w:val="23"/>
                        </w:rPr>
                        <w:t>coil</w:t>
                      </w:r>
                      <w:r w:rsidRPr="00970747">
                        <w:rPr>
                          <w:spacing w:val="-8"/>
                          <w:sz w:val="23"/>
                        </w:rPr>
                        <w:t xml:space="preserve"> </w:t>
                      </w:r>
                      <w:r w:rsidRPr="00970747">
                        <w:rPr>
                          <w:sz w:val="23"/>
                        </w:rPr>
                        <w:t>binding,</w:t>
                      </w:r>
                      <w:r w:rsidRPr="00970747">
                        <w:rPr>
                          <w:spacing w:val="-10"/>
                          <w:sz w:val="23"/>
                        </w:rPr>
                        <w:t xml:space="preserve"> </w:t>
                      </w:r>
                      <w:r w:rsidRPr="00970747">
                        <w:rPr>
                          <w:sz w:val="23"/>
                        </w:rPr>
                        <w:t>slide</w:t>
                      </w:r>
                      <w:r w:rsidRPr="00970747">
                        <w:rPr>
                          <w:spacing w:val="-56"/>
                          <w:sz w:val="23"/>
                        </w:rPr>
                        <w:t xml:space="preserve"> </w:t>
                      </w:r>
                      <w:r w:rsidRPr="00970747">
                        <w:rPr>
                          <w:sz w:val="23"/>
                        </w:rPr>
                        <w:t>binding,</w:t>
                      </w:r>
                      <w:r w:rsidRPr="00970747">
                        <w:rPr>
                          <w:spacing w:val="-1"/>
                          <w:sz w:val="23"/>
                        </w:rPr>
                        <w:t xml:space="preserve"> </w:t>
                      </w:r>
                      <w:r w:rsidRPr="00970747">
                        <w:rPr>
                          <w:sz w:val="23"/>
                        </w:rPr>
                        <w:t>velo binding, paper/card</w:t>
                      </w:r>
                      <w:r w:rsidRPr="00970747">
                        <w:rPr>
                          <w:spacing w:val="-4"/>
                          <w:sz w:val="23"/>
                        </w:rPr>
                        <w:t xml:space="preserve"> </w:t>
                      </w:r>
                      <w:r w:rsidRPr="00970747">
                        <w:rPr>
                          <w:sz w:val="23"/>
                        </w:rPr>
                        <w:t>file, or unbind</w:t>
                      </w:r>
                      <w:r w:rsidRPr="00970747">
                        <w:rPr>
                          <w:spacing w:val="-1"/>
                          <w:sz w:val="23"/>
                        </w:rPr>
                        <w:t xml:space="preserve"> </w:t>
                      </w:r>
                      <w:r w:rsidRPr="00970747">
                        <w:rPr>
                          <w:sz w:val="23"/>
                        </w:rPr>
                        <w:t>bid shall</w:t>
                      </w:r>
                      <w:r w:rsidRPr="00970747">
                        <w:rPr>
                          <w:spacing w:val="1"/>
                          <w:sz w:val="23"/>
                        </w:rPr>
                        <w:t xml:space="preserve"> </w:t>
                      </w:r>
                      <w:r w:rsidRPr="00970747">
                        <w:rPr>
                          <w:sz w:val="23"/>
                        </w:rPr>
                        <w:t>be rejected.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56942" w:rsidRPr="00F932A9" w:rsidRDefault="00156942" w:rsidP="00156942">
      <w:pPr>
        <w:spacing w:line="276" w:lineRule="auto"/>
        <w:ind w:left="4540"/>
        <w:rPr>
          <w:spacing w:val="-1"/>
          <w:sz w:val="23"/>
        </w:rPr>
      </w:pPr>
      <w:r w:rsidRPr="00F932A9">
        <w:rPr>
          <w:sz w:val="23"/>
        </w:rPr>
        <w:t>Director</w:t>
      </w:r>
      <w:r w:rsidRPr="00F932A9">
        <w:rPr>
          <w:spacing w:val="-3"/>
          <w:sz w:val="23"/>
        </w:rPr>
        <w:t xml:space="preserve"> </w:t>
      </w:r>
      <w:r w:rsidRPr="00F932A9">
        <w:rPr>
          <w:sz w:val="23"/>
        </w:rPr>
        <w:t>General</w:t>
      </w:r>
      <w:r w:rsidRPr="00F932A9">
        <w:rPr>
          <w:spacing w:val="-13"/>
          <w:sz w:val="23"/>
        </w:rPr>
        <w:t xml:space="preserve"> </w:t>
      </w:r>
      <w:r w:rsidRPr="00F932A9">
        <w:rPr>
          <w:sz w:val="23"/>
        </w:rPr>
        <w:t>Health Services</w:t>
      </w:r>
      <w:r w:rsidRPr="00F932A9">
        <w:rPr>
          <w:spacing w:val="-3"/>
          <w:sz w:val="23"/>
        </w:rPr>
        <w:t xml:space="preserve"> </w:t>
      </w:r>
      <w:r w:rsidRPr="00F932A9">
        <w:rPr>
          <w:sz w:val="23"/>
        </w:rPr>
        <w:t>Khyber</w:t>
      </w:r>
      <w:r w:rsidRPr="00F932A9">
        <w:rPr>
          <w:spacing w:val="-54"/>
          <w:sz w:val="23"/>
        </w:rPr>
        <w:t xml:space="preserve">       </w:t>
      </w:r>
      <w:r w:rsidRPr="00F932A9">
        <w:rPr>
          <w:sz w:val="23"/>
        </w:rPr>
        <w:t>Pakhtunkhwa,</w:t>
      </w:r>
      <w:r w:rsidRPr="00F932A9">
        <w:rPr>
          <w:spacing w:val="-1"/>
          <w:sz w:val="23"/>
        </w:rPr>
        <w:t xml:space="preserve"> </w:t>
      </w:r>
    </w:p>
    <w:p w:rsidR="00156942" w:rsidRPr="00F932A9" w:rsidRDefault="00156942" w:rsidP="00156942">
      <w:pPr>
        <w:spacing w:line="276" w:lineRule="auto"/>
        <w:ind w:left="4540"/>
      </w:pPr>
      <w:r w:rsidRPr="00F932A9">
        <w:rPr>
          <w:sz w:val="23"/>
        </w:rPr>
        <w:t>Warsak</w:t>
      </w:r>
      <w:r w:rsidRPr="00F932A9">
        <w:rPr>
          <w:spacing w:val="-1"/>
          <w:sz w:val="23"/>
        </w:rPr>
        <w:t xml:space="preserve"> </w:t>
      </w:r>
      <w:r w:rsidRPr="00F932A9">
        <w:rPr>
          <w:sz w:val="23"/>
        </w:rPr>
        <w:t>Road,</w:t>
      </w:r>
      <w:r w:rsidRPr="00F932A9">
        <w:rPr>
          <w:spacing w:val="7"/>
          <w:sz w:val="23"/>
        </w:rPr>
        <w:t xml:space="preserve"> </w:t>
      </w:r>
      <w:proofErr w:type="gramStart"/>
      <w:r w:rsidRPr="00F932A9">
        <w:rPr>
          <w:sz w:val="23"/>
        </w:rPr>
        <w:t>Peshawar</w:t>
      </w:r>
      <w:r>
        <w:rPr>
          <w:sz w:val="23"/>
        </w:rPr>
        <w:t xml:space="preserve">  </w:t>
      </w:r>
      <w:r w:rsidRPr="00F932A9">
        <w:t>Tel</w:t>
      </w:r>
      <w:proofErr w:type="gramEnd"/>
      <w:r w:rsidRPr="00F932A9">
        <w:rPr>
          <w:spacing w:val="24"/>
        </w:rPr>
        <w:t xml:space="preserve"> </w:t>
      </w:r>
      <w:r w:rsidRPr="00F932A9">
        <w:t>No:</w:t>
      </w:r>
      <w:r w:rsidRPr="00F932A9">
        <w:rPr>
          <w:spacing w:val="12"/>
        </w:rPr>
        <w:t xml:space="preserve"> </w:t>
      </w:r>
      <w:r w:rsidRPr="00F932A9">
        <w:t>091-9210269</w:t>
      </w:r>
      <w:r>
        <w:t xml:space="preserve"> </w:t>
      </w:r>
    </w:p>
    <w:p w:rsidR="00156942" w:rsidRDefault="00156942">
      <w:pPr>
        <w:spacing w:before="60"/>
        <w:ind w:left="2448" w:right="2898"/>
        <w:jc w:val="center"/>
        <w:rPr>
          <w:b/>
          <w:sz w:val="24"/>
          <w:u w:val="thick"/>
        </w:rPr>
      </w:pPr>
    </w:p>
    <w:p w:rsidR="008B26E6" w:rsidRDefault="006B0368" w:rsidP="00684C0C">
      <w:pPr>
        <w:spacing w:before="74"/>
        <w:ind w:left="1440" w:right="2917" w:firstLine="720"/>
        <w:jc w:val="center"/>
        <w:rPr>
          <w:sz w:val="30"/>
        </w:rPr>
      </w:pPr>
      <w:r>
        <w:rPr>
          <w:sz w:val="30"/>
        </w:rPr>
        <w:lastRenderedPageBreak/>
        <w:t>Section</w:t>
      </w:r>
      <w:r>
        <w:rPr>
          <w:spacing w:val="19"/>
          <w:sz w:val="30"/>
        </w:rPr>
        <w:t xml:space="preserve"> </w:t>
      </w:r>
      <w:r>
        <w:rPr>
          <w:sz w:val="30"/>
        </w:rPr>
        <w:t>II.</w:t>
      </w:r>
      <w:r>
        <w:rPr>
          <w:spacing w:val="40"/>
          <w:sz w:val="30"/>
        </w:rPr>
        <w:t xml:space="preserve"> </w:t>
      </w:r>
      <w:r>
        <w:rPr>
          <w:sz w:val="30"/>
        </w:rPr>
        <w:t>Bid</w:t>
      </w:r>
      <w:r>
        <w:rPr>
          <w:spacing w:val="13"/>
          <w:sz w:val="30"/>
        </w:rPr>
        <w:t xml:space="preserve"> </w:t>
      </w:r>
      <w:r>
        <w:rPr>
          <w:sz w:val="30"/>
        </w:rPr>
        <w:t>Data</w:t>
      </w:r>
      <w:r>
        <w:rPr>
          <w:spacing w:val="34"/>
          <w:sz w:val="30"/>
        </w:rPr>
        <w:t xml:space="preserve"> </w:t>
      </w:r>
      <w:r>
        <w:rPr>
          <w:sz w:val="30"/>
        </w:rPr>
        <w:t>Sheet</w:t>
      </w:r>
    </w:p>
    <w:p w:rsidR="008B26E6" w:rsidRDefault="006B0368" w:rsidP="00684C0C">
      <w:pPr>
        <w:spacing w:before="13"/>
        <w:ind w:left="1465" w:right="2917" w:firstLine="695"/>
        <w:jc w:val="center"/>
        <w:rPr>
          <w:b/>
          <w:sz w:val="31"/>
        </w:rPr>
      </w:pPr>
      <w:r>
        <w:rPr>
          <w:b/>
          <w:sz w:val="31"/>
        </w:rPr>
        <w:t>BID</w:t>
      </w:r>
      <w:r>
        <w:rPr>
          <w:b/>
          <w:spacing w:val="-2"/>
          <w:sz w:val="31"/>
        </w:rPr>
        <w:t xml:space="preserve"> </w:t>
      </w:r>
      <w:r>
        <w:rPr>
          <w:b/>
          <w:sz w:val="31"/>
        </w:rPr>
        <w:t>DATA</w:t>
      </w:r>
      <w:r>
        <w:rPr>
          <w:b/>
          <w:spacing w:val="-2"/>
          <w:sz w:val="31"/>
        </w:rPr>
        <w:t xml:space="preserve"> </w:t>
      </w:r>
      <w:r>
        <w:rPr>
          <w:b/>
          <w:sz w:val="31"/>
        </w:rPr>
        <w:t>SHEET</w:t>
      </w:r>
    </w:p>
    <w:p w:rsidR="008B26E6" w:rsidRDefault="008B26E6">
      <w:pPr>
        <w:pStyle w:val="BodyText"/>
        <w:spacing w:before="9"/>
        <w:rPr>
          <w:b/>
          <w:sz w:val="23"/>
        </w:rPr>
      </w:pPr>
    </w:p>
    <w:tbl>
      <w:tblPr>
        <w:tblW w:w="0" w:type="auto"/>
        <w:tblInd w:w="5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13"/>
        <w:gridCol w:w="2921"/>
        <w:gridCol w:w="5525"/>
      </w:tblGrid>
      <w:tr w:rsidR="008B26E6">
        <w:trPr>
          <w:trHeight w:val="443"/>
        </w:trPr>
        <w:tc>
          <w:tcPr>
            <w:tcW w:w="1313" w:type="dxa"/>
          </w:tcPr>
          <w:p w:rsidR="008B26E6" w:rsidRDefault="006B0368">
            <w:pPr>
              <w:pStyle w:val="TableParagraph"/>
              <w:ind w:left="4"/>
              <w:rPr>
                <w:b/>
                <w:sz w:val="20"/>
              </w:rPr>
            </w:pPr>
            <w:r>
              <w:rPr>
                <w:b/>
                <w:sz w:val="20"/>
              </w:rPr>
              <w:t>ITB</w:t>
            </w:r>
            <w:r>
              <w:rPr>
                <w:b/>
                <w:spacing w:val="17"/>
                <w:sz w:val="20"/>
              </w:rPr>
              <w:t xml:space="preserve"> </w:t>
            </w:r>
            <w:r>
              <w:rPr>
                <w:b/>
                <w:sz w:val="20"/>
              </w:rPr>
              <w:t>Ref.</w:t>
            </w:r>
          </w:p>
        </w:tc>
        <w:tc>
          <w:tcPr>
            <w:tcW w:w="2921" w:type="dxa"/>
          </w:tcPr>
          <w:p w:rsidR="008B26E6" w:rsidRDefault="006B0368">
            <w:pPr>
              <w:pStyle w:val="TableParagraph"/>
              <w:ind w:left="4"/>
              <w:rPr>
                <w:b/>
                <w:sz w:val="20"/>
              </w:rPr>
            </w:pPr>
            <w:r>
              <w:rPr>
                <w:b/>
                <w:sz w:val="20"/>
              </w:rPr>
              <w:t>Introduction/Description</w:t>
            </w:r>
          </w:p>
        </w:tc>
        <w:tc>
          <w:tcPr>
            <w:tcW w:w="5525" w:type="dxa"/>
          </w:tcPr>
          <w:p w:rsidR="008B26E6" w:rsidRDefault="006B0368">
            <w:pPr>
              <w:pStyle w:val="TableParagraph"/>
              <w:ind w:left="4"/>
              <w:rPr>
                <w:b/>
                <w:sz w:val="20"/>
              </w:rPr>
            </w:pPr>
            <w:r>
              <w:rPr>
                <w:b/>
                <w:sz w:val="20"/>
              </w:rPr>
              <w:t>Detail</w:t>
            </w:r>
          </w:p>
        </w:tc>
      </w:tr>
      <w:tr w:rsidR="008B26E6">
        <w:trPr>
          <w:trHeight w:val="971"/>
        </w:trPr>
        <w:tc>
          <w:tcPr>
            <w:tcW w:w="1313" w:type="dxa"/>
          </w:tcPr>
          <w:p w:rsidR="008B26E6" w:rsidRDefault="006B0368">
            <w:pPr>
              <w:pStyle w:val="TableParagraph"/>
              <w:spacing w:before="2"/>
              <w:ind w:left="115"/>
              <w:rPr>
                <w:b/>
                <w:sz w:val="20"/>
              </w:rPr>
            </w:pPr>
            <w:r>
              <w:rPr>
                <w:b/>
                <w:sz w:val="20"/>
              </w:rPr>
              <w:t>ITB</w:t>
            </w:r>
            <w:r>
              <w:rPr>
                <w:b/>
                <w:spacing w:val="14"/>
                <w:sz w:val="20"/>
              </w:rPr>
              <w:t xml:space="preserve"> </w:t>
            </w:r>
            <w:r>
              <w:rPr>
                <w:b/>
                <w:sz w:val="20"/>
              </w:rPr>
              <w:t>1.1</w:t>
            </w:r>
          </w:p>
        </w:tc>
        <w:tc>
          <w:tcPr>
            <w:tcW w:w="2921" w:type="dxa"/>
          </w:tcPr>
          <w:p w:rsidR="008B26E6" w:rsidRDefault="006B0368">
            <w:pPr>
              <w:pStyle w:val="TableParagraph"/>
              <w:spacing w:line="252" w:lineRule="auto"/>
              <w:ind w:left="114"/>
              <w:rPr>
                <w:sz w:val="20"/>
              </w:rPr>
            </w:pPr>
            <w:r>
              <w:rPr>
                <w:sz w:val="20"/>
              </w:rPr>
              <w:t>Name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 Procuring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Agency of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Government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Khyber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Pakhtunkhwa.</w:t>
            </w:r>
          </w:p>
        </w:tc>
        <w:tc>
          <w:tcPr>
            <w:tcW w:w="5525" w:type="dxa"/>
          </w:tcPr>
          <w:p w:rsidR="008B26E6" w:rsidRDefault="006B0368" w:rsidP="00A730DE">
            <w:pPr>
              <w:pStyle w:val="TableParagraph"/>
              <w:spacing w:line="252" w:lineRule="auto"/>
              <w:ind w:left="110" w:right="-15"/>
              <w:jc w:val="both"/>
              <w:rPr>
                <w:sz w:val="20"/>
              </w:rPr>
            </w:pPr>
            <w:r>
              <w:rPr>
                <w:sz w:val="20"/>
              </w:rPr>
              <w:t xml:space="preserve">Directorate General </w:t>
            </w:r>
            <w:r w:rsidR="00FD77CF">
              <w:rPr>
                <w:sz w:val="20"/>
              </w:rPr>
              <w:t>Health Services</w:t>
            </w:r>
            <w:r>
              <w:rPr>
                <w:sz w:val="20"/>
              </w:rPr>
              <w:t>, Khyber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Pakhtunkhwa,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Peshawar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through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its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notified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committee’s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i.e.,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Selection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Rate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Contracting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Committee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Technical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</w:p>
          <w:p w:rsidR="008B26E6" w:rsidRDefault="006B0368">
            <w:pPr>
              <w:pStyle w:val="TableParagraph"/>
              <w:spacing w:line="229" w:lineRule="exact"/>
              <w:ind w:left="110"/>
              <w:jc w:val="both"/>
              <w:rPr>
                <w:sz w:val="20"/>
              </w:rPr>
            </w:pPr>
            <w:r>
              <w:rPr>
                <w:sz w:val="20"/>
              </w:rPr>
              <w:t>Evaluation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Committee.</w:t>
            </w:r>
          </w:p>
        </w:tc>
      </w:tr>
      <w:tr w:rsidR="008B26E6">
        <w:trPr>
          <w:trHeight w:val="923"/>
        </w:trPr>
        <w:tc>
          <w:tcPr>
            <w:tcW w:w="1313" w:type="dxa"/>
          </w:tcPr>
          <w:p w:rsidR="008B26E6" w:rsidRDefault="006B0368">
            <w:pPr>
              <w:pStyle w:val="TableParagraph"/>
              <w:spacing w:before="2"/>
              <w:ind w:left="115"/>
              <w:rPr>
                <w:b/>
                <w:sz w:val="20"/>
              </w:rPr>
            </w:pPr>
            <w:r>
              <w:rPr>
                <w:b/>
                <w:sz w:val="20"/>
              </w:rPr>
              <w:t>ITB</w:t>
            </w:r>
            <w:r>
              <w:rPr>
                <w:b/>
                <w:spacing w:val="14"/>
                <w:sz w:val="20"/>
              </w:rPr>
              <w:t xml:space="preserve"> </w:t>
            </w:r>
            <w:r>
              <w:rPr>
                <w:b/>
                <w:sz w:val="20"/>
              </w:rPr>
              <w:t>1.1</w:t>
            </w:r>
          </w:p>
        </w:tc>
        <w:tc>
          <w:tcPr>
            <w:tcW w:w="2921" w:type="dxa"/>
          </w:tcPr>
          <w:p w:rsidR="008B26E6" w:rsidRDefault="006B0368">
            <w:pPr>
              <w:pStyle w:val="TableParagraph"/>
              <w:spacing w:line="230" w:lineRule="exact"/>
              <w:ind w:left="114" w:right="98"/>
              <w:rPr>
                <w:sz w:val="20"/>
              </w:rPr>
            </w:pPr>
            <w:r>
              <w:rPr>
                <w:sz w:val="20"/>
              </w:rPr>
              <w:t>Loan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credit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Project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allocation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number.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Loan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credit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Project allocation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amount.</w:t>
            </w:r>
          </w:p>
        </w:tc>
        <w:tc>
          <w:tcPr>
            <w:tcW w:w="5525" w:type="dxa"/>
          </w:tcPr>
          <w:p w:rsidR="008B26E6" w:rsidRDefault="006B0368">
            <w:pPr>
              <w:pStyle w:val="TableParagraph"/>
              <w:spacing w:line="228" w:lineRule="exact"/>
              <w:ind w:left="110"/>
              <w:rPr>
                <w:sz w:val="20"/>
              </w:rPr>
            </w:pPr>
            <w:r>
              <w:rPr>
                <w:sz w:val="20"/>
              </w:rPr>
              <w:t>Not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Applicable</w:t>
            </w:r>
          </w:p>
        </w:tc>
      </w:tr>
      <w:tr w:rsidR="008B26E6">
        <w:trPr>
          <w:trHeight w:val="254"/>
        </w:trPr>
        <w:tc>
          <w:tcPr>
            <w:tcW w:w="1313" w:type="dxa"/>
          </w:tcPr>
          <w:p w:rsidR="008B26E6" w:rsidRDefault="006B0368">
            <w:pPr>
              <w:pStyle w:val="TableParagraph"/>
              <w:spacing w:before="2"/>
              <w:ind w:left="115"/>
              <w:rPr>
                <w:b/>
                <w:sz w:val="20"/>
              </w:rPr>
            </w:pPr>
            <w:r>
              <w:rPr>
                <w:b/>
                <w:sz w:val="20"/>
              </w:rPr>
              <w:t>ITB</w:t>
            </w:r>
            <w:r>
              <w:rPr>
                <w:b/>
                <w:spacing w:val="14"/>
                <w:sz w:val="20"/>
              </w:rPr>
              <w:t xml:space="preserve"> </w:t>
            </w:r>
            <w:r>
              <w:rPr>
                <w:b/>
                <w:sz w:val="20"/>
              </w:rPr>
              <w:t>1.1</w:t>
            </w:r>
          </w:p>
        </w:tc>
        <w:tc>
          <w:tcPr>
            <w:tcW w:w="2921" w:type="dxa"/>
          </w:tcPr>
          <w:p w:rsidR="008B26E6" w:rsidRDefault="006B0368">
            <w:pPr>
              <w:pStyle w:val="TableParagraph"/>
              <w:spacing w:before="2"/>
              <w:ind w:left="114"/>
              <w:rPr>
                <w:sz w:val="20"/>
              </w:rPr>
            </w:pPr>
            <w:r>
              <w:rPr>
                <w:sz w:val="20"/>
              </w:rPr>
              <w:t>Name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Project</w:t>
            </w:r>
          </w:p>
        </w:tc>
        <w:tc>
          <w:tcPr>
            <w:tcW w:w="5525" w:type="dxa"/>
          </w:tcPr>
          <w:p w:rsidR="008B26E6" w:rsidRDefault="006B0368">
            <w:pPr>
              <w:pStyle w:val="TableParagraph"/>
              <w:spacing w:before="2"/>
              <w:ind w:left="110"/>
              <w:rPr>
                <w:sz w:val="20"/>
              </w:rPr>
            </w:pPr>
            <w:r>
              <w:rPr>
                <w:sz w:val="20"/>
              </w:rPr>
              <w:t>Not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Applicable</w:t>
            </w:r>
          </w:p>
        </w:tc>
      </w:tr>
      <w:tr w:rsidR="008B26E6">
        <w:trPr>
          <w:trHeight w:val="254"/>
        </w:trPr>
        <w:tc>
          <w:tcPr>
            <w:tcW w:w="1313" w:type="dxa"/>
          </w:tcPr>
          <w:p w:rsidR="008B26E6" w:rsidRDefault="006B0368">
            <w:pPr>
              <w:pStyle w:val="TableParagraph"/>
              <w:spacing w:before="2"/>
              <w:ind w:left="115"/>
              <w:rPr>
                <w:b/>
                <w:sz w:val="20"/>
              </w:rPr>
            </w:pPr>
            <w:r>
              <w:rPr>
                <w:b/>
                <w:sz w:val="20"/>
              </w:rPr>
              <w:t>ITB</w:t>
            </w:r>
            <w:r>
              <w:rPr>
                <w:b/>
                <w:spacing w:val="14"/>
                <w:sz w:val="20"/>
              </w:rPr>
              <w:t xml:space="preserve"> </w:t>
            </w:r>
            <w:r>
              <w:rPr>
                <w:b/>
                <w:sz w:val="20"/>
              </w:rPr>
              <w:t>1.1</w:t>
            </w:r>
          </w:p>
        </w:tc>
        <w:tc>
          <w:tcPr>
            <w:tcW w:w="2921" w:type="dxa"/>
          </w:tcPr>
          <w:p w:rsidR="008B26E6" w:rsidRDefault="006B0368">
            <w:pPr>
              <w:pStyle w:val="TableParagraph"/>
              <w:spacing w:before="2"/>
              <w:ind w:left="114"/>
              <w:rPr>
                <w:sz w:val="20"/>
              </w:rPr>
            </w:pPr>
            <w:r>
              <w:rPr>
                <w:sz w:val="20"/>
              </w:rPr>
              <w:t>Name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Contract</w:t>
            </w:r>
          </w:p>
        </w:tc>
        <w:tc>
          <w:tcPr>
            <w:tcW w:w="5525" w:type="dxa"/>
          </w:tcPr>
          <w:p w:rsidR="008B26E6" w:rsidRDefault="006B0368">
            <w:pPr>
              <w:pStyle w:val="TableParagraph"/>
              <w:spacing w:before="2"/>
              <w:ind w:left="110"/>
              <w:rPr>
                <w:sz w:val="20"/>
              </w:rPr>
            </w:pPr>
            <w:r>
              <w:rPr>
                <w:sz w:val="20"/>
              </w:rPr>
              <w:t>Not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Applicable</w:t>
            </w:r>
          </w:p>
        </w:tc>
      </w:tr>
      <w:tr w:rsidR="008B26E6">
        <w:trPr>
          <w:trHeight w:val="887"/>
        </w:trPr>
        <w:tc>
          <w:tcPr>
            <w:tcW w:w="1313" w:type="dxa"/>
          </w:tcPr>
          <w:p w:rsidR="008B26E6" w:rsidRDefault="006B0368">
            <w:pPr>
              <w:pStyle w:val="TableParagraph"/>
              <w:spacing w:before="2"/>
              <w:ind w:left="115"/>
              <w:rPr>
                <w:b/>
                <w:sz w:val="20"/>
              </w:rPr>
            </w:pPr>
            <w:r>
              <w:rPr>
                <w:b/>
                <w:sz w:val="20"/>
              </w:rPr>
              <w:t>ITB</w:t>
            </w:r>
            <w:r>
              <w:rPr>
                <w:b/>
                <w:spacing w:val="14"/>
                <w:sz w:val="20"/>
              </w:rPr>
              <w:t xml:space="preserve"> </w:t>
            </w:r>
            <w:r>
              <w:rPr>
                <w:b/>
                <w:sz w:val="20"/>
              </w:rPr>
              <w:t>4.1</w:t>
            </w:r>
          </w:p>
        </w:tc>
        <w:tc>
          <w:tcPr>
            <w:tcW w:w="2921" w:type="dxa"/>
          </w:tcPr>
          <w:p w:rsidR="008B26E6" w:rsidRDefault="006B0368">
            <w:pPr>
              <w:pStyle w:val="TableParagraph"/>
              <w:spacing w:line="228" w:lineRule="exact"/>
              <w:ind w:left="114"/>
              <w:rPr>
                <w:sz w:val="20"/>
              </w:rPr>
            </w:pPr>
            <w:r>
              <w:rPr>
                <w:sz w:val="20"/>
              </w:rPr>
              <w:t>Name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Procuring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agency.</w:t>
            </w:r>
          </w:p>
        </w:tc>
        <w:tc>
          <w:tcPr>
            <w:tcW w:w="5525" w:type="dxa"/>
          </w:tcPr>
          <w:p w:rsidR="008B26E6" w:rsidRDefault="006B0368" w:rsidP="00865659">
            <w:pPr>
              <w:pStyle w:val="TableParagraph"/>
              <w:spacing w:line="232" w:lineRule="auto"/>
              <w:ind w:left="110" w:right="-15"/>
              <w:jc w:val="both"/>
              <w:rPr>
                <w:sz w:val="20"/>
              </w:rPr>
            </w:pPr>
            <w:r>
              <w:rPr>
                <w:sz w:val="20"/>
              </w:rPr>
              <w:t xml:space="preserve">Directorate General </w:t>
            </w:r>
            <w:r w:rsidR="00FD77CF">
              <w:rPr>
                <w:sz w:val="20"/>
              </w:rPr>
              <w:t>Health Services</w:t>
            </w:r>
            <w:r>
              <w:rPr>
                <w:sz w:val="20"/>
              </w:rPr>
              <w:t>, Khyber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Pakhtunkhwa,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Peshawar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through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its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notified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committee’s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i.e.,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Selection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Rate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Contracting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Committee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Technical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</w:p>
          <w:p w:rsidR="008B26E6" w:rsidRDefault="006B0368">
            <w:pPr>
              <w:pStyle w:val="TableParagraph"/>
              <w:spacing w:line="202" w:lineRule="exact"/>
              <w:ind w:left="110"/>
              <w:jc w:val="both"/>
              <w:rPr>
                <w:sz w:val="20"/>
              </w:rPr>
            </w:pPr>
            <w:r>
              <w:rPr>
                <w:sz w:val="20"/>
              </w:rPr>
              <w:t>Evaluation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Committee.</w:t>
            </w:r>
          </w:p>
        </w:tc>
      </w:tr>
      <w:tr w:rsidR="008B26E6">
        <w:trPr>
          <w:trHeight w:val="1266"/>
        </w:trPr>
        <w:tc>
          <w:tcPr>
            <w:tcW w:w="1313" w:type="dxa"/>
          </w:tcPr>
          <w:p w:rsidR="008B26E6" w:rsidRDefault="006B0368">
            <w:pPr>
              <w:pStyle w:val="TableParagraph"/>
              <w:spacing w:before="2"/>
              <w:ind w:left="115"/>
              <w:rPr>
                <w:b/>
                <w:sz w:val="20"/>
              </w:rPr>
            </w:pPr>
            <w:r>
              <w:rPr>
                <w:b/>
                <w:sz w:val="20"/>
              </w:rPr>
              <w:t>ITB</w:t>
            </w:r>
            <w:r>
              <w:rPr>
                <w:b/>
                <w:spacing w:val="14"/>
                <w:sz w:val="20"/>
              </w:rPr>
              <w:t xml:space="preserve"> </w:t>
            </w:r>
            <w:r>
              <w:rPr>
                <w:b/>
                <w:sz w:val="20"/>
              </w:rPr>
              <w:t>6.1</w:t>
            </w:r>
          </w:p>
        </w:tc>
        <w:tc>
          <w:tcPr>
            <w:tcW w:w="2921" w:type="dxa"/>
          </w:tcPr>
          <w:p w:rsidR="008B26E6" w:rsidRDefault="006B0368">
            <w:pPr>
              <w:pStyle w:val="TableParagraph"/>
              <w:spacing w:line="252" w:lineRule="auto"/>
              <w:ind w:left="114"/>
              <w:rPr>
                <w:sz w:val="20"/>
              </w:rPr>
            </w:pPr>
            <w:r>
              <w:rPr>
                <w:sz w:val="20"/>
              </w:rPr>
              <w:t>Procuring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agency’s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address,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telephone,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telex,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facsimile,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numbers.</w:t>
            </w:r>
          </w:p>
        </w:tc>
        <w:tc>
          <w:tcPr>
            <w:tcW w:w="5525" w:type="dxa"/>
          </w:tcPr>
          <w:p w:rsidR="008B26E6" w:rsidRDefault="006B0368" w:rsidP="008A5A4D">
            <w:pPr>
              <w:pStyle w:val="TableParagraph"/>
              <w:spacing w:line="252" w:lineRule="auto"/>
              <w:ind w:left="110" w:right="283"/>
              <w:rPr>
                <w:sz w:val="20"/>
              </w:rPr>
            </w:pPr>
            <w:r>
              <w:rPr>
                <w:sz w:val="20"/>
              </w:rPr>
              <w:t>Directorate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General</w:t>
            </w:r>
            <w:r>
              <w:rPr>
                <w:spacing w:val="1"/>
                <w:sz w:val="20"/>
              </w:rPr>
              <w:t xml:space="preserve"> </w:t>
            </w:r>
            <w:r w:rsidR="00FD77CF">
              <w:rPr>
                <w:sz w:val="20"/>
              </w:rPr>
              <w:t>Health Services</w:t>
            </w:r>
            <w:r>
              <w:rPr>
                <w:sz w:val="20"/>
              </w:rPr>
              <w:t>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Khyber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Pakhtunkhwa,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Peshawar</w:t>
            </w:r>
          </w:p>
          <w:p w:rsidR="00156942" w:rsidRDefault="006B0368" w:rsidP="00FC3520">
            <w:pPr>
              <w:pStyle w:val="TableParagraph"/>
              <w:spacing w:before="2"/>
              <w:ind w:left="110"/>
            </w:pPr>
            <w:r>
              <w:rPr>
                <w:sz w:val="20"/>
              </w:rPr>
              <w:t>Tel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No:</w:t>
            </w:r>
            <w:r>
              <w:rPr>
                <w:spacing w:val="31"/>
                <w:sz w:val="20"/>
              </w:rPr>
              <w:t xml:space="preserve"> </w:t>
            </w:r>
            <w:r w:rsidR="00156942" w:rsidRPr="00F932A9">
              <w:t>091-9210269</w:t>
            </w:r>
            <w:r w:rsidR="00156942">
              <w:t xml:space="preserve"> </w:t>
            </w:r>
          </w:p>
          <w:p w:rsidR="008B26E6" w:rsidRPr="00A32CF2" w:rsidRDefault="00156942" w:rsidP="00FC3520">
            <w:pPr>
              <w:pStyle w:val="TableParagraph"/>
              <w:spacing w:before="2"/>
              <w:ind w:left="110"/>
              <w:rPr>
                <w:sz w:val="20"/>
                <w:highlight w:val="yellow"/>
              </w:rPr>
            </w:pPr>
            <w:r>
              <w:t>Email: dghealth.mcc1996@gmail.com</w:t>
            </w:r>
          </w:p>
          <w:p w:rsidR="008B26E6" w:rsidRDefault="008B26E6" w:rsidP="00156942">
            <w:pPr>
              <w:pStyle w:val="TableParagraph"/>
              <w:ind w:left="110"/>
              <w:rPr>
                <w:b/>
                <w:sz w:val="20"/>
              </w:rPr>
            </w:pPr>
          </w:p>
        </w:tc>
      </w:tr>
      <w:tr w:rsidR="008B26E6">
        <w:trPr>
          <w:trHeight w:val="251"/>
        </w:trPr>
        <w:tc>
          <w:tcPr>
            <w:tcW w:w="1313" w:type="dxa"/>
          </w:tcPr>
          <w:p w:rsidR="008B26E6" w:rsidRDefault="006B0368">
            <w:pPr>
              <w:pStyle w:val="TableParagraph"/>
              <w:ind w:left="115"/>
              <w:rPr>
                <w:b/>
                <w:sz w:val="20"/>
              </w:rPr>
            </w:pPr>
            <w:r>
              <w:rPr>
                <w:b/>
                <w:sz w:val="20"/>
              </w:rPr>
              <w:t>ITB</w:t>
            </w:r>
            <w:r>
              <w:rPr>
                <w:b/>
                <w:spacing w:val="14"/>
                <w:sz w:val="20"/>
              </w:rPr>
              <w:t xml:space="preserve"> </w:t>
            </w:r>
            <w:r>
              <w:rPr>
                <w:b/>
                <w:sz w:val="20"/>
              </w:rPr>
              <w:t>8.1</w:t>
            </w:r>
          </w:p>
        </w:tc>
        <w:tc>
          <w:tcPr>
            <w:tcW w:w="2921" w:type="dxa"/>
          </w:tcPr>
          <w:p w:rsidR="008B26E6" w:rsidRDefault="006B0368">
            <w:pPr>
              <w:pStyle w:val="TableParagraph"/>
              <w:ind w:left="114"/>
              <w:rPr>
                <w:sz w:val="20"/>
              </w:rPr>
            </w:pPr>
            <w:r>
              <w:rPr>
                <w:sz w:val="20"/>
              </w:rPr>
              <w:t>Language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bid.</w:t>
            </w:r>
          </w:p>
        </w:tc>
        <w:tc>
          <w:tcPr>
            <w:tcW w:w="5525" w:type="dxa"/>
          </w:tcPr>
          <w:p w:rsidR="008B26E6" w:rsidRDefault="006B0368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English</w:t>
            </w:r>
          </w:p>
        </w:tc>
      </w:tr>
      <w:tr w:rsidR="008B26E6">
        <w:trPr>
          <w:trHeight w:val="383"/>
        </w:trPr>
        <w:tc>
          <w:tcPr>
            <w:tcW w:w="9759" w:type="dxa"/>
            <w:gridSpan w:val="3"/>
          </w:tcPr>
          <w:p w:rsidR="008B26E6" w:rsidRDefault="006B0368">
            <w:pPr>
              <w:pStyle w:val="TableParagraph"/>
              <w:spacing w:before="5"/>
              <w:ind w:left="3272" w:right="325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Bid</w:t>
            </w:r>
            <w:r>
              <w:rPr>
                <w:b/>
                <w:spacing w:val="23"/>
                <w:sz w:val="20"/>
              </w:rPr>
              <w:t xml:space="preserve"> </w:t>
            </w:r>
            <w:r>
              <w:rPr>
                <w:b/>
                <w:sz w:val="20"/>
              </w:rPr>
              <w:t>Price</w:t>
            </w:r>
            <w:r>
              <w:rPr>
                <w:b/>
                <w:spacing w:val="22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23"/>
                <w:sz w:val="20"/>
              </w:rPr>
              <w:t xml:space="preserve"> </w:t>
            </w:r>
            <w:r>
              <w:rPr>
                <w:b/>
                <w:sz w:val="20"/>
              </w:rPr>
              <w:t>Currency</w:t>
            </w:r>
          </w:p>
        </w:tc>
      </w:tr>
      <w:tr w:rsidR="008B26E6">
        <w:trPr>
          <w:trHeight w:val="253"/>
        </w:trPr>
        <w:tc>
          <w:tcPr>
            <w:tcW w:w="1313" w:type="dxa"/>
          </w:tcPr>
          <w:p w:rsidR="008B26E6" w:rsidRDefault="006B0368">
            <w:pPr>
              <w:pStyle w:val="TableParagraph"/>
              <w:ind w:left="115"/>
              <w:rPr>
                <w:b/>
                <w:sz w:val="20"/>
              </w:rPr>
            </w:pPr>
            <w:r>
              <w:rPr>
                <w:b/>
                <w:sz w:val="20"/>
              </w:rPr>
              <w:t>ITB</w:t>
            </w:r>
            <w:r>
              <w:rPr>
                <w:b/>
                <w:spacing w:val="15"/>
                <w:sz w:val="20"/>
              </w:rPr>
              <w:t xml:space="preserve"> </w:t>
            </w:r>
            <w:r>
              <w:rPr>
                <w:b/>
                <w:sz w:val="20"/>
              </w:rPr>
              <w:t>11.2</w:t>
            </w:r>
          </w:p>
        </w:tc>
        <w:tc>
          <w:tcPr>
            <w:tcW w:w="2921" w:type="dxa"/>
          </w:tcPr>
          <w:p w:rsidR="008B26E6" w:rsidRDefault="006B0368">
            <w:pPr>
              <w:pStyle w:val="TableParagraph"/>
              <w:ind w:left="114"/>
              <w:rPr>
                <w:sz w:val="20"/>
              </w:rPr>
            </w:pPr>
            <w:r>
              <w:rPr>
                <w:sz w:val="20"/>
              </w:rPr>
              <w:t>Price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quoted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be:</w:t>
            </w:r>
          </w:p>
        </w:tc>
        <w:tc>
          <w:tcPr>
            <w:tcW w:w="5525" w:type="dxa"/>
          </w:tcPr>
          <w:p w:rsidR="008B26E6" w:rsidRDefault="006B0368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Pakistani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Rupees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(Rs.)</w:t>
            </w:r>
          </w:p>
        </w:tc>
      </w:tr>
      <w:tr w:rsidR="008B26E6">
        <w:trPr>
          <w:trHeight w:val="501"/>
        </w:trPr>
        <w:tc>
          <w:tcPr>
            <w:tcW w:w="1313" w:type="dxa"/>
          </w:tcPr>
          <w:p w:rsidR="008B26E6" w:rsidRDefault="006B0368">
            <w:pPr>
              <w:pStyle w:val="TableParagraph"/>
              <w:spacing w:before="2"/>
              <w:ind w:left="115"/>
              <w:rPr>
                <w:b/>
                <w:sz w:val="20"/>
              </w:rPr>
            </w:pPr>
            <w:r>
              <w:rPr>
                <w:b/>
                <w:sz w:val="20"/>
              </w:rPr>
              <w:t>ITB</w:t>
            </w:r>
            <w:r>
              <w:rPr>
                <w:b/>
                <w:spacing w:val="15"/>
                <w:sz w:val="20"/>
              </w:rPr>
              <w:t xml:space="preserve"> </w:t>
            </w:r>
            <w:r>
              <w:rPr>
                <w:b/>
                <w:sz w:val="20"/>
              </w:rPr>
              <w:t>11.5</w:t>
            </w:r>
          </w:p>
        </w:tc>
        <w:tc>
          <w:tcPr>
            <w:tcW w:w="2921" w:type="dxa"/>
          </w:tcPr>
          <w:p w:rsidR="008B26E6" w:rsidRDefault="006B0368">
            <w:pPr>
              <w:pStyle w:val="TableParagraph"/>
              <w:spacing w:line="228" w:lineRule="exact"/>
              <w:ind w:left="114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price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fixed</w:t>
            </w:r>
          </w:p>
        </w:tc>
        <w:tc>
          <w:tcPr>
            <w:tcW w:w="5525" w:type="dxa"/>
          </w:tcPr>
          <w:p w:rsidR="008B26E6" w:rsidRDefault="006B0368">
            <w:pPr>
              <w:pStyle w:val="TableParagraph"/>
              <w:spacing w:line="228" w:lineRule="exact"/>
              <w:ind w:left="110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price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fixed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valid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till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30</w:t>
            </w:r>
            <w:r>
              <w:rPr>
                <w:sz w:val="20"/>
                <w:vertAlign w:val="superscript"/>
              </w:rPr>
              <w:t>th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June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2024.</w:t>
            </w:r>
          </w:p>
        </w:tc>
      </w:tr>
      <w:tr w:rsidR="008B26E6">
        <w:trPr>
          <w:trHeight w:val="253"/>
        </w:trPr>
        <w:tc>
          <w:tcPr>
            <w:tcW w:w="9759" w:type="dxa"/>
            <w:gridSpan w:val="3"/>
          </w:tcPr>
          <w:p w:rsidR="008B26E6" w:rsidRDefault="006B0368">
            <w:pPr>
              <w:pStyle w:val="TableParagraph"/>
              <w:spacing w:before="5" w:line="229" w:lineRule="exact"/>
              <w:ind w:left="3272" w:right="325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Preparation</w:t>
            </w:r>
            <w:r>
              <w:rPr>
                <w:b/>
                <w:spacing w:val="25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26"/>
                <w:sz w:val="20"/>
              </w:rPr>
              <w:t xml:space="preserve"> </w:t>
            </w:r>
            <w:r>
              <w:rPr>
                <w:b/>
                <w:sz w:val="20"/>
              </w:rPr>
              <w:t>Submission</w:t>
            </w:r>
            <w:r>
              <w:rPr>
                <w:b/>
                <w:spacing w:val="26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29"/>
                <w:sz w:val="20"/>
              </w:rPr>
              <w:t xml:space="preserve"> </w:t>
            </w:r>
            <w:r>
              <w:rPr>
                <w:b/>
                <w:sz w:val="20"/>
              </w:rPr>
              <w:t>Bids</w:t>
            </w:r>
          </w:p>
        </w:tc>
      </w:tr>
      <w:tr w:rsidR="008B26E6">
        <w:trPr>
          <w:trHeight w:val="5440"/>
        </w:trPr>
        <w:tc>
          <w:tcPr>
            <w:tcW w:w="1313" w:type="dxa"/>
          </w:tcPr>
          <w:p w:rsidR="008B26E6" w:rsidRDefault="006B0368">
            <w:pPr>
              <w:pStyle w:val="TableParagraph"/>
              <w:spacing w:before="2"/>
              <w:ind w:left="115"/>
              <w:rPr>
                <w:b/>
                <w:sz w:val="20"/>
              </w:rPr>
            </w:pPr>
            <w:r>
              <w:rPr>
                <w:b/>
                <w:sz w:val="20"/>
              </w:rPr>
              <w:t>ITB</w:t>
            </w:r>
            <w:r>
              <w:rPr>
                <w:b/>
                <w:spacing w:val="15"/>
                <w:sz w:val="20"/>
              </w:rPr>
              <w:t xml:space="preserve"> </w:t>
            </w:r>
            <w:r>
              <w:rPr>
                <w:b/>
                <w:sz w:val="20"/>
              </w:rPr>
              <w:t>13.3</w:t>
            </w:r>
            <w:r>
              <w:rPr>
                <w:b/>
                <w:spacing w:val="14"/>
                <w:sz w:val="20"/>
              </w:rPr>
              <w:t xml:space="preserve"> </w:t>
            </w:r>
            <w:r>
              <w:rPr>
                <w:b/>
                <w:sz w:val="20"/>
              </w:rPr>
              <w:t>(d)</w:t>
            </w:r>
          </w:p>
        </w:tc>
        <w:tc>
          <w:tcPr>
            <w:tcW w:w="2921" w:type="dxa"/>
          </w:tcPr>
          <w:p w:rsidR="008B26E6" w:rsidRDefault="006B0368">
            <w:pPr>
              <w:pStyle w:val="TableParagraph"/>
              <w:spacing w:line="228" w:lineRule="exact"/>
              <w:ind w:left="114"/>
              <w:rPr>
                <w:sz w:val="20"/>
              </w:rPr>
            </w:pPr>
            <w:r>
              <w:rPr>
                <w:sz w:val="20"/>
              </w:rPr>
              <w:t>Qualification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requirements.</w:t>
            </w:r>
          </w:p>
        </w:tc>
        <w:tc>
          <w:tcPr>
            <w:tcW w:w="5525" w:type="dxa"/>
          </w:tcPr>
          <w:p w:rsidR="008B26E6" w:rsidRDefault="006B0368">
            <w:pPr>
              <w:pStyle w:val="TableParagraph"/>
              <w:ind w:left="54"/>
              <w:rPr>
                <w:sz w:val="20"/>
              </w:rPr>
            </w:pPr>
            <w:r>
              <w:rPr>
                <w:sz w:val="20"/>
              </w:rPr>
              <w:t>Note: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technical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 financial bid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conformity 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Rule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39 (1) &amp; (3) of the KPPRA Rules, any deviation from it, the bid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shall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treated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non-responsive.</w:t>
            </w:r>
          </w:p>
          <w:p w:rsidR="008B26E6" w:rsidRDefault="008B26E6">
            <w:pPr>
              <w:pStyle w:val="TableParagraph"/>
              <w:spacing w:before="1"/>
              <w:rPr>
                <w:b/>
                <w:sz w:val="19"/>
              </w:rPr>
            </w:pPr>
          </w:p>
          <w:p w:rsidR="008B26E6" w:rsidRDefault="006B0368" w:rsidP="008E115C">
            <w:pPr>
              <w:pStyle w:val="TableParagraph"/>
              <w:numPr>
                <w:ilvl w:val="0"/>
                <w:numId w:val="25"/>
              </w:numPr>
              <w:tabs>
                <w:tab w:val="left" w:pos="449"/>
              </w:tabs>
              <w:ind w:right="83"/>
              <w:jc w:val="both"/>
              <w:rPr>
                <w:sz w:val="20"/>
              </w:rPr>
            </w:pPr>
            <w:r>
              <w:rPr>
                <w:sz w:val="20"/>
              </w:rPr>
              <w:t>Manufacturer/s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Importer/s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drugs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medicines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authorized by the goods’ Principal Manufacturer or producer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import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supply of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said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quoted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goods in Pakistan,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registered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such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Drug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Regulatory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Authority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Pakistan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(DRAP)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quoted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item/s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falling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under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Drug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Act 1976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&amp;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Rules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framed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there under;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</w:p>
          <w:p w:rsidR="008B26E6" w:rsidRDefault="006B0368" w:rsidP="008E115C">
            <w:pPr>
              <w:pStyle w:val="TableParagraph"/>
              <w:numPr>
                <w:ilvl w:val="0"/>
                <w:numId w:val="25"/>
              </w:numPr>
              <w:tabs>
                <w:tab w:val="left" w:pos="449"/>
              </w:tabs>
              <w:spacing w:before="5" w:line="252" w:lineRule="auto"/>
              <w:ind w:right="87" w:hanging="408"/>
              <w:jc w:val="both"/>
              <w:rPr>
                <w:sz w:val="20"/>
              </w:rPr>
            </w:pPr>
            <w:r>
              <w:rPr>
                <w:b/>
                <w:sz w:val="20"/>
              </w:rPr>
              <w:t>Manufacturer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Medical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Devices in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Pakistan,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registered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 such with the DRAP for the quoted item/s and regulated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under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DRAP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Act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2012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Rules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framed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there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under;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</w:p>
          <w:p w:rsidR="008B26E6" w:rsidRDefault="006B0368" w:rsidP="008E115C">
            <w:pPr>
              <w:pStyle w:val="TableParagraph"/>
              <w:numPr>
                <w:ilvl w:val="0"/>
                <w:numId w:val="25"/>
              </w:numPr>
              <w:tabs>
                <w:tab w:val="left" w:pos="449"/>
              </w:tabs>
              <w:spacing w:before="1" w:line="252" w:lineRule="auto"/>
              <w:ind w:right="87" w:hanging="456"/>
              <w:jc w:val="both"/>
              <w:rPr>
                <w:sz w:val="20"/>
              </w:rPr>
            </w:pPr>
            <w:r>
              <w:rPr>
                <w:b/>
                <w:sz w:val="20"/>
              </w:rPr>
              <w:t>Importer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Medical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Devices,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duly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authorized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goods’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Principal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Manufacturer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producer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import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supply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said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goods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Pakistan,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</w:p>
          <w:p w:rsidR="008B26E6" w:rsidRDefault="006B0368">
            <w:pPr>
              <w:pStyle w:val="TableParagraph"/>
              <w:spacing w:before="1" w:line="247" w:lineRule="auto"/>
              <w:ind w:left="448" w:right="95"/>
              <w:jc w:val="both"/>
              <w:rPr>
                <w:sz w:val="20"/>
              </w:rPr>
            </w:pPr>
            <w:r>
              <w:rPr>
                <w:sz w:val="20"/>
              </w:rPr>
              <w:t>registered and regulated as such for the quoted item/s under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DRAP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Act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2012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Rules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framed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there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under;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</w:p>
          <w:p w:rsidR="008B26E6" w:rsidRDefault="006B0368" w:rsidP="008E115C">
            <w:pPr>
              <w:pStyle w:val="TableParagraph"/>
              <w:numPr>
                <w:ilvl w:val="0"/>
                <w:numId w:val="25"/>
              </w:numPr>
              <w:tabs>
                <w:tab w:val="left" w:pos="382"/>
              </w:tabs>
              <w:spacing w:before="6"/>
              <w:ind w:left="381" w:hanging="328"/>
              <w:jc w:val="left"/>
              <w:rPr>
                <w:sz w:val="20"/>
              </w:rPr>
            </w:pPr>
            <w:r>
              <w:rPr>
                <w:b/>
                <w:sz w:val="20"/>
              </w:rPr>
              <w:t>Manufacture</w:t>
            </w:r>
            <w:r>
              <w:rPr>
                <w:sz w:val="20"/>
              </w:rPr>
              <w:t>r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Non-Drug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Items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(NDIs)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Pakistan;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</w:p>
          <w:p w:rsidR="008B26E6" w:rsidRDefault="006B0368" w:rsidP="008E115C">
            <w:pPr>
              <w:pStyle w:val="TableParagraph"/>
              <w:numPr>
                <w:ilvl w:val="0"/>
                <w:numId w:val="25"/>
              </w:numPr>
              <w:tabs>
                <w:tab w:val="left" w:pos="310"/>
              </w:tabs>
              <w:spacing w:line="242" w:lineRule="exact"/>
              <w:ind w:right="219" w:hanging="394"/>
              <w:jc w:val="left"/>
              <w:rPr>
                <w:sz w:val="20"/>
              </w:rPr>
            </w:pPr>
            <w:r>
              <w:rPr>
                <w:b/>
                <w:sz w:val="20"/>
              </w:rPr>
              <w:t>Importer</w:t>
            </w:r>
            <w:r>
              <w:rPr>
                <w:b/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NDIs,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duly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authorized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by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goods’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Principal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Manufacturer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producer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import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supply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said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quoted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goods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Pakistan.</w:t>
            </w:r>
          </w:p>
        </w:tc>
      </w:tr>
    </w:tbl>
    <w:p w:rsidR="008B26E6" w:rsidRDefault="008B26E6">
      <w:pPr>
        <w:spacing w:line="242" w:lineRule="exact"/>
        <w:rPr>
          <w:sz w:val="20"/>
        </w:rPr>
        <w:sectPr w:rsidR="008B26E6">
          <w:pgSz w:w="11910" w:h="16840"/>
          <w:pgMar w:top="900" w:right="460" w:bottom="1960" w:left="920" w:header="0" w:footer="1680" w:gutter="0"/>
          <w:cols w:space="720"/>
        </w:sectPr>
      </w:pPr>
    </w:p>
    <w:tbl>
      <w:tblPr>
        <w:tblW w:w="0" w:type="auto"/>
        <w:tblInd w:w="5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37"/>
        <w:gridCol w:w="2547"/>
        <w:gridCol w:w="5470"/>
      </w:tblGrid>
      <w:tr w:rsidR="008B26E6">
        <w:trPr>
          <w:trHeight w:val="506"/>
        </w:trPr>
        <w:tc>
          <w:tcPr>
            <w:tcW w:w="1637" w:type="dxa"/>
          </w:tcPr>
          <w:p w:rsidR="008B26E6" w:rsidRDefault="006B0368">
            <w:pPr>
              <w:pStyle w:val="TableParagraph"/>
              <w:spacing w:before="5"/>
              <w:ind w:left="115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ITB</w:t>
            </w:r>
            <w:r>
              <w:rPr>
                <w:b/>
                <w:spacing w:val="15"/>
                <w:sz w:val="20"/>
              </w:rPr>
              <w:t xml:space="preserve"> </w:t>
            </w:r>
            <w:r>
              <w:rPr>
                <w:b/>
                <w:sz w:val="20"/>
              </w:rPr>
              <w:t>14.3</w:t>
            </w:r>
            <w:r>
              <w:rPr>
                <w:b/>
                <w:spacing w:val="14"/>
                <w:sz w:val="20"/>
              </w:rPr>
              <w:t xml:space="preserve"> </w:t>
            </w:r>
            <w:r>
              <w:rPr>
                <w:b/>
                <w:sz w:val="20"/>
              </w:rPr>
              <w:t>(b)</w:t>
            </w:r>
          </w:p>
        </w:tc>
        <w:tc>
          <w:tcPr>
            <w:tcW w:w="2547" w:type="dxa"/>
          </w:tcPr>
          <w:p w:rsidR="008B26E6" w:rsidRDefault="006B0368">
            <w:pPr>
              <w:pStyle w:val="TableParagraph"/>
              <w:spacing w:before="5" w:line="249" w:lineRule="auto"/>
              <w:ind w:left="4" w:right="115"/>
              <w:rPr>
                <w:sz w:val="20"/>
              </w:rPr>
            </w:pPr>
            <w:r>
              <w:rPr>
                <w:sz w:val="20"/>
              </w:rPr>
              <w:t>Spare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parts required for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years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operation</w:t>
            </w:r>
          </w:p>
        </w:tc>
        <w:tc>
          <w:tcPr>
            <w:tcW w:w="5470" w:type="dxa"/>
          </w:tcPr>
          <w:p w:rsidR="008B26E6" w:rsidRDefault="006B0368">
            <w:pPr>
              <w:pStyle w:val="TableParagraph"/>
              <w:spacing w:before="5"/>
              <w:ind w:left="3"/>
              <w:rPr>
                <w:sz w:val="20"/>
              </w:rPr>
            </w:pPr>
            <w:r>
              <w:rPr>
                <w:sz w:val="20"/>
              </w:rPr>
              <w:t>Not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Applicable</w:t>
            </w:r>
          </w:p>
        </w:tc>
      </w:tr>
      <w:tr w:rsidR="008B26E6">
        <w:trPr>
          <w:trHeight w:val="359"/>
        </w:trPr>
        <w:tc>
          <w:tcPr>
            <w:tcW w:w="1637" w:type="dxa"/>
          </w:tcPr>
          <w:p w:rsidR="008B26E6" w:rsidRDefault="006B0368">
            <w:pPr>
              <w:pStyle w:val="TableParagraph"/>
              <w:spacing w:before="7"/>
              <w:ind w:left="115"/>
              <w:rPr>
                <w:b/>
                <w:sz w:val="20"/>
              </w:rPr>
            </w:pPr>
            <w:r>
              <w:rPr>
                <w:b/>
                <w:sz w:val="20"/>
              </w:rPr>
              <w:t>ITB</w:t>
            </w:r>
            <w:r>
              <w:rPr>
                <w:b/>
                <w:spacing w:val="15"/>
                <w:sz w:val="20"/>
              </w:rPr>
              <w:t xml:space="preserve"> </w:t>
            </w:r>
            <w:r>
              <w:rPr>
                <w:b/>
                <w:sz w:val="20"/>
              </w:rPr>
              <w:t>15.1</w:t>
            </w:r>
          </w:p>
        </w:tc>
        <w:tc>
          <w:tcPr>
            <w:tcW w:w="2547" w:type="dxa"/>
          </w:tcPr>
          <w:p w:rsidR="008B26E6" w:rsidRDefault="006B0368">
            <w:pPr>
              <w:pStyle w:val="TableParagraph"/>
              <w:spacing w:before="7"/>
              <w:ind w:left="114"/>
              <w:rPr>
                <w:sz w:val="20"/>
              </w:rPr>
            </w:pPr>
            <w:r>
              <w:rPr>
                <w:sz w:val="20"/>
              </w:rPr>
              <w:t>Amount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security.</w:t>
            </w:r>
          </w:p>
        </w:tc>
        <w:tc>
          <w:tcPr>
            <w:tcW w:w="5470" w:type="dxa"/>
          </w:tcPr>
          <w:p w:rsidR="008B26E6" w:rsidRPr="00343E27" w:rsidRDefault="000252C0" w:rsidP="000252C0">
            <w:pPr>
              <w:pStyle w:val="TableParagraph"/>
              <w:spacing w:before="7"/>
              <w:ind w:left="3"/>
              <w:rPr>
                <w:sz w:val="20"/>
              </w:rPr>
            </w:pPr>
            <w:r>
              <w:rPr>
                <w:sz w:val="20"/>
              </w:rPr>
              <w:t>Rs. 1</w:t>
            </w:r>
            <w:r w:rsidR="008E7E5B" w:rsidRPr="00343E27">
              <w:rPr>
                <w:sz w:val="20"/>
              </w:rPr>
              <w:t>,000,000/-</w:t>
            </w:r>
            <w:r w:rsidR="00A91A46">
              <w:rPr>
                <w:sz w:val="20"/>
              </w:rPr>
              <w:t xml:space="preserve"> (PKR </w:t>
            </w:r>
            <w:r>
              <w:rPr>
                <w:sz w:val="20"/>
              </w:rPr>
              <w:t>one</w:t>
            </w:r>
            <w:r w:rsidR="00041A04">
              <w:rPr>
                <w:sz w:val="20"/>
              </w:rPr>
              <w:t xml:space="preserve"> </w:t>
            </w:r>
            <w:r w:rsidR="00A91A46">
              <w:rPr>
                <w:sz w:val="20"/>
              </w:rPr>
              <w:t>Million only)</w:t>
            </w:r>
          </w:p>
        </w:tc>
      </w:tr>
      <w:tr w:rsidR="008B26E6">
        <w:trPr>
          <w:trHeight w:val="350"/>
        </w:trPr>
        <w:tc>
          <w:tcPr>
            <w:tcW w:w="1637" w:type="dxa"/>
          </w:tcPr>
          <w:p w:rsidR="008B26E6" w:rsidRDefault="006B0368">
            <w:pPr>
              <w:pStyle w:val="TableParagraph"/>
              <w:spacing w:before="5"/>
              <w:ind w:left="115"/>
              <w:rPr>
                <w:b/>
                <w:sz w:val="20"/>
              </w:rPr>
            </w:pPr>
            <w:r>
              <w:rPr>
                <w:b/>
                <w:sz w:val="20"/>
              </w:rPr>
              <w:t>ITB</w:t>
            </w:r>
            <w:r>
              <w:rPr>
                <w:b/>
                <w:spacing w:val="15"/>
                <w:sz w:val="20"/>
              </w:rPr>
              <w:t xml:space="preserve"> </w:t>
            </w:r>
            <w:r>
              <w:rPr>
                <w:b/>
                <w:sz w:val="20"/>
              </w:rPr>
              <w:t>16.1</w:t>
            </w:r>
          </w:p>
        </w:tc>
        <w:tc>
          <w:tcPr>
            <w:tcW w:w="2547" w:type="dxa"/>
          </w:tcPr>
          <w:p w:rsidR="008B26E6" w:rsidRDefault="006B0368">
            <w:pPr>
              <w:pStyle w:val="TableParagraph"/>
              <w:spacing w:before="5"/>
              <w:ind w:left="114"/>
              <w:rPr>
                <w:sz w:val="20"/>
              </w:rPr>
            </w:pPr>
            <w:r>
              <w:rPr>
                <w:sz w:val="20"/>
              </w:rPr>
              <w:t>Bid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validity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period.</w:t>
            </w:r>
          </w:p>
        </w:tc>
        <w:tc>
          <w:tcPr>
            <w:tcW w:w="5470" w:type="dxa"/>
          </w:tcPr>
          <w:p w:rsidR="008B26E6" w:rsidRPr="00343E27" w:rsidRDefault="006B0368">
            <w:pPr>
              <w:pStyle w:val="TableParagraph"/>
              <w:spacing w:before="5"/>
              <w:ind w:left="3"/>
              <w:rPr>
                <w:sz w:val="20"/>
              </w:rPr>
            </w:pPr>
            <w:r w:rsidRPr="00343E27">
              <w:rPr>
                <w:sz w:val="20"/>
              </w:rPr>
              <w:t>180</w:t>
            </w:r>
            <w:r w:rsidRPr="00343E27">
              <w:rPr>
                <w:spacing w:val="16"/>
                <w:sz w:val="20"/>
              </w:rPr>
              <w:t xml:space="preserve"> </w:t>
            </w:r>
            <w:r w:rsidRPr="00343E27">
              <w:rPr>
                <w:sz w:val="20"/>
              </w:rPr>
              <w:t>days</w:t>
            </w:r>
            <w:r w:rsidRPr="00343E27">
              <w:rPr>
                <w:spacing w:val="16"/>
                <w:sz w:val="20"/>
              </w:rPr>
              <w:t xml:space="preserve"> </w:t>
            </w:r>
            <w:r w:rsidRPr="00343E27">
              <w:rPr>
                <w:sz w:val="20"/>
              </w:rPr>
              <w:t>from</w:t>
            </w:r>
            <w:r w:rsidRPr="00343E27">
              <w:rPr>
                <w:spacing w:val="16"/>
                <w:sz w:val="20"/>
              </w:rPr>
              <w:t xml:space="preserve"> </w:t>
            </w:r>
            <w:r w:rsidRPr="00343E27">
              <w:rPr>
                <w:sz w:val="20"/>
              </w:rPr>
              <w:t>the</w:t>
            </w:r>
            <w:r w:rsidRPr="00343E27">
              <w:rPr>
                <w:spacing w:val="19"/>
                <w:sz w:val="20"/>
              </w:rPr>
              <w:t xml:space="preserve"> </w:t>
            </w:r>
            <w:r w:rsidRPr="00343E27">
              <w:rPr>
                <w:sz w:val="20"/>
              </w:rPr>
              <w:t>date</w:t>
            </w:r>
            <w:r w:rsidRPr="00343E27">
              <w:rPr>
                <w:spacing w:val="17"/>
                <w:sz w:val="20"/>
              </w:rPr>
              <w:t xml:space="preserve"> </w:t>
            </w:r>
            <w:r w:rsidRPr="00343E27">
              <w:rPr>
                <w:sz w:val="20"/>
              </w:rPr>
              <w:t>of</w:t>
            </w:r>
            <w:r w:rsidRPr="00343E27">
              <w:rPr>
                <w:spacing w:val="15"/>
                <w:sz w:val="20"/>
              </w:rPr>
              <w:t xml:space="preserve"> </w:t>
            </w:r>
            <w:r w:rsidRPr="00343E27">
              <w:rPr>
                <w:sz w:val="20"/>
              </w:rPr>
              <w:t>opening</w:t>
            </w:r>
            <w:r w:rsidRPr="00343E27">
              <w:rPr>
                <w:spacing w:val="17"/>
                <w:sz w:val="20"/>
              </w:rPr>
              <w:t xml:space="preserve"> </w:t>
            </w:r>
            <w:r w:rsidRPr="00343E27">
              <w:rPr>
                <w:sz w:val="20"/>
              </w:rPr>
              <w:t>of</w:t>
            </w:r>
            <w:r w:rsidRPr="00343E27">
              <w:rPr>
                <w:spacing w:val="18"/>
                <w:sz w:val="20"/>
              </w:rPr>
              <w:t xml:space="preserve"> </w:t>
            </w:r>
            <w:r w:rsidRPr="00343E27">
              <w:rPr>
                <w:sz w:val="20"/>
              </w:rPr>
              <w:t>bids</w:t>
            </w:r>
          </w:p>
        </w:tc>
      </w:tr>
      <w:tr w:rsidR="008B26E6">
        <w:trPr>
          <w:trHeight w:val="249"/>
        </w:trPr>
        <w:tc>
          <w:tcPr>
            <w:tcW w:w="1637" w:type="dxa"/>
          </w:tcPr>
          <w:p w:rsidR="008B26E6" w:rsidRDefault="006B0368">
            <w:pPr>
              <w:pStyle w:val="TableParagraph"/>
              <w:spacing w:line="225" w:lineRule="exact"/>
              <w:ind w:left="115"/>
              <w:rPr>
                <w:b/>
                <w:sz w:val="20"/>
              </w:rPr>
            </w:pPr>
            <w:r>
              <w:rPr>
                <w:b/>
                <w:sz w:val="20"/>
              </w:rPr>
              <w:t>ITB</w:t>
            </w:r>
            <w:r>
              <w:rPr>
                <w:b/>
                <w:spacing w:val="15"/>
                <w:sz w:val="20"/>
              </w:rPr>
              <w:t xml:space="preserve"> </w:t>
            </w:r>
            <w:r>
              <w:rPr>
                <w:b/>
                <w:sz w:val="20"/>
              </w:rPr>
              <w:t>17.1</w:t>
            </w:r>
          </w:p>
        </w:tc>
        <w:tc>
          <w:tcPr>
            <w:tcW w:w="2547" w:type="dxa"/>
          </w:tcPr>
          <w:p w:rsidR="008B26E6" w:rsidRDefault="006B0368">
            <w:pPr>
              <w:pStyle w:val="TableParagraph"/>
              <w:spacing w:line="225" w:lineRule="exact"/>
              <w:ind w:left="114"/>
              <w:rPr>
                <w:sz w:val="20"/>
              </w:rPr>
            </w:pPr>
            <w:r>
              <w:rPr>
                <w:sz w:val="20"/>
              </w:rPr>
              <w:t>Number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copies.</w:t>
            </w:r>
          </w:p>
        </w:tc>
        <w:tc>
          <w:tcPr>
            <w:tcW w:w="5470" w:type="dxa"/>
          </w:tcPr>
          <w:p w:rsidR="008B26E6" w:rsidRPr="00343E27" w:rsidRDefault="006B0368">
            <w:pPr>
              <w:pStyle w:val="TableParagraph"/>
              <w:spacing w:line="225" w:lineRule="exact"/>
              <w:ind w:left="3"/>
              <w:rPr>
                <w:sz w:val="20"/>
              </w:rPr>
            </w:pPr>
            <w:r w:rsidRPr="00343E27">
              <w:rPr>
                <w:sz w:val="20"/>
              </w:rPr>
              <w:t>One</w:t>
            </w:r>
            <w:r w:rsidRPr="00343E27">
              <w:rPr>
                <w:spacing w:val="28"/>
                <w:sz w:val="20"/>
              </w:rPr>
              <w:t xml:space="preserve"> </w:t>
            </w:r>
            <w:r w:rsidRPr="00343E27">
              <w:rPr>
                <w:sz w:val="20"/>
              </w:rPr>
              <w:t>(ORIGINAL</w:t>
            </w:r>
            <w:r w:rsidRPr="00343E27">
              <w:rPr>
                <w:spacing w:val="28"/>
                <w:sz w:val="20"/>
              </w:rPr>
              <w:t xml:space="preserve"> </w:t>
            </w:r>
            <w:r w:rsidRPr="00343E27">
              <w:rPr>
                <w:sz w:val="20"/>
              </w:rPr>
              <w:t>BID)</w:t>
            </w:r>
          </w:p>
        </w:tc>
      </w:tr>
      <w:tr w:rsidR="008B26E6">
        <w:trPr>
          <w:trHeight w:val="762"/>
        </w:trPr>
        <w:tc>
          <w:tcPr>
            <w:tcW w:w="1637" w:type="dxa"/>
          </w:tcPr>
          <w:p w:rsidR="008B26E6" w:rsidRDefault="006B0368">
            <w:pPr>
              <w:pStyle w:val="TableParagraph"/>
              <w:spacing w:before="2"/>
              <w:ind w:left="115"/>
              <w:rPr>
                <w:b/>
                <w:sz w:val="20"/>
              </w:rPr>
            </w:pPr>
            <w:r>
              <w:rPr>
                <w:b/>
                <w:sz w:val="20"/>
              </w:rPr>
              <w:t>ITB</w:t>
            </w:r>
            <w:r>
              <w:rPr>
                <w:b/>
                <w:spacing w:val="15"/>
                <w:sz w:val="20"/>
              </w:rPr>
              <w:t xml:space="preserve"> </w:t>
            </w:r>
            <w:r>
              <w:rPr>
                <w:b/>
                <w:sz w:val="20"/>
              </w:rPr>
              <w:t>18.2</w:t>
            </w:r>
            <w:r>
              <w:rPr>
                <w:b/>
                <w:spacing w:val="13"/>
                <w:sz w:val="20"/>
              </w:rPr>
              <w:t xml:space="preserve"> </w:t>
            </w:r>
            <w:r>
              <w:rPr>
                <w:b/>
                <w:sz w:val="20"/>
              </w:rPr>
              <w:t>(a)</w:t>
            </w:r>
          </w:p>
        </w:tc>
        <w:tc>
          <w:tcPr>
            <w:tcW w:w="2547" w:type="dxa"/>
          </w:tcPr>
          <w:p w:rsidR="008B26E6" w:rsidRDefault="006B0368">
            <w:pPr>
              <w:pStyle w:val="TableParagraph"/>
              <w:spacing w:line="228" w:lineRule="exact"/>
              <w:ind w:left="114"/>
              <w:rPr>
                <w:sz w:val="20"/>
              </w:rPr>
            </w:pPr>
            <w:r>
              <w:rPr>
                <w:sz w:val="20"/>
              </w:rPr>
              <w:t>Address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submission.</w:t>
            </w:r>
          </w:p>
        </w:tc>
        <w:tc>
          <w:tcPr>
            <w:tcW w:w="5470" w:type="dxa"/>
          </w:tcPr>
          <w:p w:rsidR="008B26E6" w:rsidRPr="00343E27" w:rsidRDefault="006B0368" w:rsidP="00C408E9">
            <w:pPr>
              <w:pStyle w:val="TableParagraph"/>
              <w:spacing w:line="237" w:lineRule="auto"/>
              <w:ind w:left="3"/>
              <w:rPr>
                <w:sz w:val="20"/>
              </w:rPr>
            </w:pPr>
            <w:r w:rsidRPr="00343E27">
              <w:rPr>
                <w:sz w:val="20"/>
              </w:rPr>
              <w:t>Directorate</w:t>
            </w:r>
            <w:r w:rsidRPr="00343E27">
              <w:rPr>
                <w:spacing w:val="1"/>
                <w:sz w:val="20"/>
              </w:rPr>
              <w:t xml:space="preserve"> </w:t>
            </w:r>
            <w:r w:rsidRPr="00343E27">
              <w:rPr>
                <w:sz w:val="20"/>
              </w:rPr>
              <w:t>General</w:t>
            </w:r>
            <w:r w:rsidRPr="00343E27">
              <w:rPr>
                <w:spacing w:val="1"/>
                <w:sz w:val="20"/>
              </w:rPr>
              <w:t xml:space="preserve"> </w:t>
            </w:r>
            <w:r w:rsidR="00C408E9" w:rsidRPr="00343E27">
              <w:rPr>
                <w:sz w:val="20"/>
              </w:rPr>
              <w:t>Health Services (DGHS)</w:t>
            </w:r>
            <w:r w:rsidR="00156942" w:rsidRPr="00343E27">
              <w:rPr>
                <w:sz w:val="20"/>
              </w:rPr>
              <w:t xml:space="preserve"> (MCC)</w:t>
            </w:r>
            <w:r w:rsidRPr="00343E27">
              <w:rPr>
                <w:sz w:val="20"/>
              </w:rPr>
              <w:t>,</w:t>
            </w:r>
            <w:r w:rsidRPr="00343E27">
              <w:rPr>
                <w:spacing w:val="37"/>
                <w:sz w:val="20"/>
              </w:rPr>
              <w:t xml:space="preserve"> </w:t>
            </w:r>
            <w:r w:rsidRPr="00343E27">
              <w:rPr>
                <w:sz w:val="20"/>
              </w:rPr>
              <w:t>Old</w:t>
            </w:r>
            <w:r w:rsidRPr="00343E27">
              <w:rPr>
                <w:spacing w:val="33"/>
                <w:sz w:val="20"/>
              </w:rPr>
              <w:t xml:space="preserve"> </w:t>
            </w:r>
            <w:r w:rsidRPr="00343E27">
              <w:rPr>
                <w:sz w:val="20"/>
              </w:rPr>
              <w:t>FATA</w:t>
            </w:r>
            <w:r w:rsidRPr="00343E27">
              <w:rPr>
                <w:spacing w:val="38"/>
                <w:sz w:val="20"/>
              </w:rPr>
              <w:t xml:space="preserve"> </w:t>
            </w:r>
            <w:r w:rsidRPr="00343E27">
              <w:rPr>
                <w:sz w:val="20"/>
              </w:rPr>
              <w:t>Secretariat,</w:t>
            </w:r>
            <w:r w:rsidRPr="00343E27">
              <w:rPr>
                <w:spacing w:val="37"/>
                <w:sz w:val="20"/>
              </w:rPr>
              <w:t xml:space="preserve"> </w:t>
            </w:r>
            <w:r w:rsidRPr="00343E27">
              <w:rPr>
                <w:sz w:val="20"/>
              </w:rPr>
              <w:t>Warsak</w:t>
            </w:r>
            <w:r w:rsidRPr="00343E27">
              <w:rPr>
                <w:spacing w:val="37"/>
                <w:sz w:val="20"/>
              </w:rPr>
              <w:t xml:space="preserve"> </w:t>
            </w:r>
            <w:r w:rsidRPr="00343E27">
              <w:rPr>
                <w:sz w:val="20"/>
              </w:rPr>
              <w:t>Road,</w:t>
            </w:r>
            <w:r w:rsidRPr="00343E27">
              <w:rPr>
                <w:spacing w:val="33"/>
                <w:sz w:val="20"/>
              </w:rPr>
              <w:t xml:space="preserve"> </w:t>
            </w:r>
            <w:r w:rsidRPr="00343E27">
              <w:rPr>
                <w:sz w:val="20"/>
              </w:rPr>
              <w:t>Peshawar</w:t>
            </w:r>
          </w:p>
        </w:tc>
      </w:tr>
      <w:tr w:rsidR="008B26E6" w:rsidTr="00343E27">
        <w:trPr>
          <w:trHeight w:val="864"/>
        </w:trPr>
        <w:tc>
          <w:tcPr>
            <w:tcW w:w="1637" w:type="dxa"/>
          </w:tcPr>
          <w:p w:rsidR="008B26E6" w:rsidRDefault="006B0368">
            <w:pPr>
              <w:pStyle w:val="TableParagraph"/>
              <w:spacing w:before="5"/>
              <w:ind w:left="115"/>
              <w:rPr>
                <w:b/>
                <w:sz w:val="20"/>
              </w:rPr>
            </w:pPr>
            <w:r>
              <w:rPr>
                <w:b/>
                <w:sz w:val="20"/>
              </w:rPr>
              <w:t>ITB</w:t>
            </w:r>
            <w:r>
              <w:rPr>
                <w:b/>
                <w:spacing w:val="15"/>
                <w:sz w:val="20"/>
              </w:rPr>
              <w:t xml:space="preserve"> </w:t>
            </w:r>
            <w:r>
              <w:rPr>
                <w:b/>
                <w:sz w:val="20"/>
              </w:rPr>
              <w:t>18.2</w:t>
            </w:r>
            <w:r>
              <w:rPr>
                <w:b/>
                <w:spacing w:val="14"/>
                <w:sz w:val="20"/>
              </w:rPr>
              <w:t xml:space="preserve"> </w:t>
            </w:r>
            <w:r>
              <w:rPr>
                <w:b/>
                <w:sz w:val="20"/>
              </w:rPr>
              <w:t>(b)</w:t>
            </w:r>
          </w:p>
        </w:tc>
        <w:tc>
          <w:tcPr>
            <w:tcW w:w="2547" w:type="dxa"/>
          </w:tcPr>
          <w:p w:rsidR="008B26E6" w:rsidRDefault="006B0368">
            <w:pPr>
              <w:pStyle w:val="TableParagraph"/>
              <w:spacing w:before="5"/>
              <w:ind w:left="114"/>
              <w:rPr>
                <w:sz w:val="20"/>
              </w:rPr>
            </w:pPr>
            <w:r>
              <w:rPr>
                <w:sz w:val="20"/>
              </w:rPr>
              <w:t>IFB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title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number.</w:t>
            </w:r>
          </w:p>
        </w:tc>
        <w:tc>
          <w:tcPr>
            <w:tcW w:w="5470" w:type="dxa"/>
          </w:tcPr>
          <w:p w:rsidR="008B26E6" w:rsidRPr="00343E27" w:rsidRDefault="006B0368">
            <w:pPr>
              <w:pStyle w:val="TableParagraph"/>
              <w:ind w:left="3" w:right="521"/>
              <w:rPr>
                <w:sz w:val="20"/>
              </w:rPr>
            </w:pPr>
            <w:r w:rsidRPr="00343E27">
              <w:rPr>
                <w:sz w:val="20"/>
              </w:rPr>
              <w:t>Selection and Rate Contracting (Contract Framework</w:t>
            </w:r>
            <w:r w:rsidRPr="00343E27">
              <w:rPr>
                <w:spacing w:val="1"/>
                <w:sz w:val="20"/>
              </w:rPr>
              <w:t xml:space="preserve"> </w:t>
            </w:r>
            <w:r w:rsidRPr="00343E27">
              <w:rPr>
                <w:sz w:val="20"/>
              </w:rPr>
              <w:t>Agreement) of Drugs / Medicines, Medical Devices, Surgical</w:t>
            </w:r>
            <w:r w:rsidRPr="00343E27">
              <w:rPr>
                <w:spacing w:val="-47"/>
                <w:sz w:val="20"/>
              </w:rPr>
              <w:t xml:space="preserve"> </w:t>
            </w:r>
            <w:r w:rsidRPr="00343E27">
              <w:rPr>
                <w:sz w:val="20"/>
              </w:rPr>
              <w:t>Disposables</w:t>
            </w:r>
            <w:r w:rsidRPr="00343E27">
              <w:rPr>
                <w:spacing w:val="-2"/>
                <w:sz w:val="20"/>
              </w:rPr>
              <w:t xml:space="preserve"> </w:t>
            </w:r>
            <w:r w:rsidRPr="00343E27">
              <w:rPr>
                <w:sz w:val="20"/>
              </w:rPr>
              <w:t>&amp;</w:t>
            </w:r>
            <w:r w:rsidRPr="00343E27">
              <w:rPr>
                <w:spacing w:val="-2"/>
                <w:sz w:val="20"/>
              </w:rPr>
              <w:t xml:space="preserve"> </w:t>
            </w:r>
            <w:r w:rsidRPr="00343E27">
              <w:rPr>
                <w:sz w:val="20"/>
              </w:rPr>
              <w:t>Non-Drug</w:t>
            </w:r>
            <w:r w:rsidRPr="00343E27">
              <w:rPr>
                <w:spacing w:val="-2"/>
                <w:sz w:val="20"/>
              </w:rPr>
              <w:t xml:space="preserve"> </w:t>
            </w:r>
            <w:r w:rsidRPr="00343E27">
              <w:rPr>
                <w:sz w:val="20"/>
              </w:rPr>
              <w:t>items</w:t>
            </w:r>
            <w:r w:rsidRPr="00343E27">
              <w:rPr>
                <w:spacing w:val="-2"/>
                <w:sz w:val="20"/>
              </w:rPr>
              <w:t xml:space="preserve"> </w:t>
            </w:r>
            <w:r w:rsidRPr="00343E27">
              <w:rPr>
                <w:sz w:val="20"/>
              </w:rPr>
              <w:t>for the</w:t>
            </w:r>
            <w:r w:rsidRPr="00343E27">
              <w:rPr>
                <w:spacing w:val="2"/>
                <w:sz w:val="20"/>
              </w:rPr>
              <w:t xml:space="preserve"> </w:t>
            </w:r>
            <w:r w:rsidRPr="00343E27">
              <w:rPr>
                <w:sz w:val="20"/>
              </w:rPr>
              <w:t>year</w:t>
            </w:r>
            <w:r w:rsidRPr="00343E27">
              <w:rPr>
                <w:spacing w:val="-1"/>
                <w:sz w:val="20"/>
              </w:rPr>
              <w:t xml:space="preserve"> </w:t>
            </w:r>
            <w:r w:rsidRPr="00343E27">
              <w:rPr>
                <w:sz w:val="20"/>
              </w:rPr>
              <w:t>2023-24.</w:t>
            </w:r>
          </w:p>
        </w:tc>
      </w:tr>
      <w:tr w:rsidR="008B26E6">
        <w:trPr>
          <w:trHeight w:val="508"/>
        </w:trPr>
        <w:tc>
          <w:tcPr>
            <w:tcW w:w="1637" w:type="dxa"/>
          </w:tcPr>
          <w:p w:rsidR="008B26E6" w:rsidRDefault="006B0368">
            <w:pPr>
              <w:pStyle w:val="TableParagraph"/>
              <w:spacing w:before="5"/>
              <w:ind w:left="115"/>
              <w:rPr>
                <w:b/>
                <w:sz w:val="20"/>
              </w:rPr>
            </w:pPr>
            <w:r>
              <w:rPr>
                <w:b/>
                <w:sz w:val="20"/>
              </w:rPr>
              <w:t>ITB</w:t>
            </w:r>
            <w:r>
              <w:rPr>
                <w:b/>
                <w:spacing w:val="15"/>
                <w:sz w:val="20"/>
              </w:rPr>
              <w:t xml:space="preserve"> </w:t>
            </w:r>
            <w:r>
              <w:rPr>
                <w:b/>
                <w:sz w:val="20"/>
              </w:rPr>
              <w:t>19.1</w:t>
            </w:r>
          </w:p>
        </w:tc>
        <w:tc>
          <w:tcPr>
            <w:tcW w:w="2547" w:type="dxa"/>
          </w:tcPr>
          <w:p w:rsidR="008B26E6" w:rsidRDefault="006B0368">
            <w:pPr>
              <w:pStyle w:val="TableParagraph"/>
              <w:spacing w:before="5"/>
              <w:ind w:left="114" w:right="-15"/>
              <w:rPr>
                <w:sz w:val="20"/>
              </w:rPr>
            </w:pPr>
            <w:r>
              <w:rPr>
                <w:sz w:val="20"/>
              </w:rPr>
              <w:t>Deadline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submission.</w:t>
            </w:r>
          </w:p>
        </w:tc>
        <w:tc>
          <w:tcPr>
            <w:tcW w:w="5470" w:type="dxa"/>
          </w:tcPr>
          <w:p w:rsidR="008E7E5B" w:rsidRPr="00343E27" w:rsidRDefault="00156942" w:rsidP="00156942">
            <w:pPr>
              <w:pStyle w:val="TableParagraph"/>
              <w:spacing w:before="5"/>
              <w:ind w:left="51"/>
              <w:rPr>
                <w:sz w:val="20"/>
                <w:szCs w:val="20"/>
              </w:rPr>
            </w:pPr>
            <w:r w:rsidRPr="00343E27">
              <w:rPr>
                <w:spacing w:val="-2"/>
                <w:sz w:val="23"/>
              </w:rPr>
              <w:t xml:space="preserve">On </w:t>
            </w:r>
            <w:r w:rsidRPr="00343E27">
              <w:rPr>
                <w:b/>
                <w:spacing w:val="-2"/>
                <w:sz w:val="23"/>
              </w:rPr>
              <w:t>or</w:t>
            </w:r>
            <w:r w:rsidRPr="00343E27">
              <w:rPr>
                <w:b/>
                <w:spacing w:val="-11"/>
                <w:sz w:val="23"/>
              </w:rPr>
              <w:t xml:space="preserve"> </w:t>
            </w:r>
            <w:r w:rsidRPr="00343E27">
              <w:rPr>
                <w:b/>
                <w:spacing w:val="-2"/>
                <w:sz w:val="23"/>
              </w:rPr>
              <w:t>before</w:t>
            </w:r>
            <w:r w:rsidRPr="00343E27">
              <w:rPr>
                <w:b/>
                <w:spacing w:val="-16"/>
                <w:sz w:val="23"/>
              </w:rPr>
              <w:t xml:space="preserve"> </w:t>
            </w:r>
            <w:r w:rsidRPr="00343E27">
              <w:rPr>
                <w:b/>
                <w:spacing w:val="-2"/>
                <w:sz w:val="23"/>
              </w:rPr>
              <w:t>10:30</w:t>
            </w:r>
            <w:r w:rsidRPr="00343E27">
              <w:rPr>
                <w:b/>
                <w:spacing w:val="-11"/>
                <w:sz w:val="23"/>
              </w:rPr>
              <w:t xml:space="preserve"> </w:t>
            </w:r>
            <w:r w:rsidRPr="00343E27">
              <w:rPr>
                <w:b/>
                <w:spacing w:val="-2"/>
                <w:sz w:val="23"/>
              </w:rPr>
              <w:t>AM</w:t>
            </w:r>
            <w:r w:rsidRPr="00343E27">
              <w:rPr>
                <w:b/>
                <w:spacing w:val="-12"/>
                <w:sz w:val="23"/>
              </w:rPr>
              <w:t xml:space="preserve"> </w:t>
            </w:r>
            <w:r w:rsidRPr="00343E27">
              <w:rPr>
                <w:b/>
                <w:spacing w:val="-2"/>
                <w:sz w:val="23"/>
              </w:rPr>
              <w:t>(sharp)</w:t>
            </w:r>
            <w:r w:rsidRPr="00343E27">
              <w:rPr>
                <w:b/>
                <w:spacing w:val="-17"/>
                <w:sz w:val="23"/>
              </w:rPr>
              <w:t xml:space="preserve"> </w:t>
            </w:r>
            <w:r w:rsidR="000252C0">
              <w:rPr>
                <w:b/>
                <w:spacing w:val="-17"/>
                <w:sz w:val="23"/>
              </w:rPr>
              <w:t>Wednesday</w:t>
            </w:r>
            <w:r w:rsidRPr="00343E27">
              <w:rPr>
                <w:b/>
                <w:spacing w:val="-17"/>
                <w:sz w:val="23"/>
              </w:rPr>
              <w:t xml:space="preserve"> </w:t>
            </w:r>
            <w:r w:rsidRPr="00343E27">
              <w:rPr>
                <w:b/>
                <w:spacing w:val="-2"/>
                <w:sz w:val="23"/>
              </w:rPr>
              <w:t>,</w:t>
            </w:r>
            <w:r w:rsidRPr="00343E27">
              <w:rPr>
                <w:b/>
                <w:spacing w:val="-27"/>
                <w:sz w:val="23"/>
              </w:rPr>
              <w:t xml:space="preserve"> </w:t>
            </w:r>
            <w:r w:rsidR="000252C0">
              <w:rPr>
                <w:b/>
                <w:spacing w:val="-27"/>
                <w:sz w:val="23"/>
              </w:rPr>
              <w:t>21st June</w:t>
            </w:r>
            <w:r w:rsidRPr="00343E27">
              <w:rPr>
                <w:b/>
                <w:spacing w:val="-29"/>
                <w:sz w:val="23"/>
              </w:rPr>
              <w:t xml:space="preserve"> 2023</w:t>
            </w:r>
            <w:r w:rsidRPr="00343E27">
              <w:rPr>
                <w:spacing w:val="-2"/>
                <w:sz w:val="23"/>
              </w:rPr>
              <w:t xml:space="preserve"> </w:t>
            </w:r>
          </w:p>
        </w:tc>
      </w:tr>
      <w:tr w:rsidR="008B26E6">
        <w:trPr>
          <w:trHeight w:val="1010"/>
        </w:trPr>
        <w:tc>
          <w:tcPr>
            <w:tcW w:w="1637" w:type="dxa"/>
          </w:tcPr>
          <w:p w:rsidR="008B26E6" w:rsidRDefault="006B0368">
            <w:pPr>
              <w:pStyle w:val="TableParagraph"/>
              <w:spacing w:before="5"/>
              <w:ind w:left="115"/>
              <w:rPr>
                <w:b/>
                <w:sz w:val="20"/>
              </w:rPr>
            </w:pPr>
            <w:r>
              <w:rPr>
                <w:b/>
                <w:sz w:val="20"/>
              </w:rPr>
              <w:t>ITB</w:t>
            </w:r>
            <w:r>
              <w:rPr>
                <w:b/>
                <w:spacing w:val="15"/>
                <w:sz w:val="20"/>
              </w:rPr>
              <w:t xml:space="preserve"> </w:t>
            </w:r>
            <w:r>
              <w:rPr>
                <w:b/>
                <w:sz w:val="20"/>
              </w:rPr>
              <w:t>22.1</w:t>
            </w:r>
          </w:p>
        </w:tc>
        <w:tc>
          <w:tcPr>
            <w:tcW w:w="2547" w:type="dxa"/>
          </w:tcPr>
          <w:p w:rsidR="008B26E6" w:rsidRDefault="006B0368">
            <w:pPr>
              <w:pStyle w:val="TableParagraph"/>
              <w:spacing w:before="5" w:line="249" w:lineRule="auto"/>
              <w:ind w:left="114" w:right="-15"/>
              <w:rPr>
                <w:sz w:val="20"/>
              </w:rPr>
            </w:pPr>
            <w:r>
              <w:rPr>
                <w:sz w:val="20"/>
              </w:rPr>
              <w:t>Time,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Date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Place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bid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opening.</w:t>
            </w:r>
          </w:p>
        </w:tc>
        <w:tc>
          <w:tcPr>
            <w:tcW w:w="5470" w:type="dxa"/>
          </w:tcPr>
          <w:p w:rsidR="008B26E6" w:rsidRPr="00343E27" w:rsidRDefault="008E7E5B" w:rsidP="00156942">
            <w:pPr>
              <w:pStyle w:val="TableParagraph"/>
              <w:spacing w:before="5" w:line="249" w:lineRule="auto"/>
              <w:ind w:left="56" w:right="32"/>
              <w:rPr>
                <w:b/>
                <w:sz w:val="20"/>
              </w:rPr>
            </w:pPr>
            <w:r w:rsidRPr="00343E27">
              <w:rPr>
                <w:b/>
                <w:sz w:val="20"/>
              </w:rPr>
              <w:t>12</w:t>
            </w:r>
            <w:r w:rsidR="006B0368" w:rsidRPr="00343E27">
              <w:rPr>
                <w:b/>
                <w:sz w:val="20"/>
              </w:rPr>
              <w:t>:00</w:t>
            </w:r>
            <w:r w:rsidR="006B0368" w:rsidRPr="00343E27">
              <w:rPr>
                <w:b/>
                <w:spacing w:val="13"/>
                <w:sz w:val="20"/>
              </w:rPr>
              <w:t xml:space="preserve"> </w:t>
            </w:r>
            <w:r w:rsidRPr="00343E27">
              <w:rPr>
                <w:b/>
                <w:spacing w:val="13"/>
                <w:sz w:val="20"/>
              </w:rPr>
              <w:t xml:space="preserve">Noon </w:t>
            </w:r>
            <w:r w:rsidR="006B0368" w:rsidRPr="00343E27">
              <w:rPr>
                <w:b/>
                <w:spacing w:val="1"/>
                <w:sz w:val="20"/>
              </w:rPr>
              <w:t xml:space="preserve"> </w:t>
            </w:r>
            <w:r w:rsidR="000252C0">
              <w:rPr>
                <w:b/>
                <w:spacing w:val="-17"/>
                <w:sz w:val="23"/>
              </w:rPr>
              <w:t>Wednesday</w:t>
            </w:r>
            <w:r w:rsidR="00156942" w:rsidRPr="00343E27">
              <w:rPr>
                <w:b/>
                <w:spacing w:val="-17"/>
                <w:sz w:val="23"/>
              </w:rPr>
              <w:t xml:space="preserve"> </w:t>
            </w:r>
            <w:r w:rsidR="00156942" w:rsidRPr="00343E27">
              <w:rPr>
                <w:b/>
                <w:spacing w:val="-2"/>
                <w:sz w:val="23"/>
              </w:rPr>
              <w:t>,</w:t>
            </w:r>
            <w:r w:rsidR="00156942" w:rsidRPr="00343E27">
              <w:rPr>
                <w:b/>
                <w:spacing w:val="-27"/>
                <w:sz w:val="23"/>
              </w:rPr>
              <w:t xml:space="preserve"> </w:t>
            </w:r>
            <w:r w:rsidR="000252C0">
              <w:rPr>
                <w:b/>
                <w:spacing w:val="-27"/>
                <w:sz w:val="23"/>
              </w:rPr>
              <w:t>21st June</w:t>
            </w:r>
            <w:r w:rsidR="00156942" w:rsidRPr="00343E27">
              <w:rPr>
                <w:b/>
                <w:spacing w:val="-29"/>
                <w:sz w:val="23"/>
              </w:rPr>
              <w:t xml:space="preserve"> 2023</w:t>
            </w:r>
            <w:r w:rsidR="00156942" w:rsidRPr="00343E27">
              <w:rPr>
                <w:spacing w:val="-2"/>
                <w:sz w:val="23"/>
              </w:rPr>
              <w:t xml:space="preserve">  </w:t>
            </w:r>
            <w:r w:rsidR="006B0368" w:rsidRPr="00343E27">
              <w:rPr>
                <w:b/>
                <w:spacing w:val="12"/>
                <w:sz w:val="20"/>
              </w:rPr>
              <w:t xml:space="preserve"> </w:t>
            </w:r>
            <w:r w:rsidR="006B0368" w:rsidRPr="00343E27">
              <w:rPr>
                <w:b/>
                <w:sz w:val="20"/>
              </w:rPr>
              <w:t>Conference</w:t>
            </w:r>
            <w:r w:rsidR="006B0368" w:rsidRPr="00343E27">
              <w:rPr>
                <w:b/>
                <w:spacing w:val="-47"/>
                <w:sz w:val="20"/>
              </w:rPr>
              <w:t xml:space="preserve"> </w:t>
            </w:r>
            <w:r w:rsidR="00343E27" w:rsidRPr="00343E27">
              <w:rPr>
                <w:b/>
                <w:spacing w:val="-47"/>
                <w:sz w:val="20"/>
              </w:rPr>
              <w:t xml:space="preserve">     </w:t>
            </w:r>
            <w:r w:rsidR="006B0368" w:rsidRPr="00343E27">
              <w:rPr>
                <w:b/>
                <w:sz w:val="20"/>
              </w:rPr>
              <w:t>Room</w:t>
            </w:r>
            <w:r w:rsidR="006B0368" w:rsidRPr="00343E27">
              <w:rPr>
                <w:b/>
                <w:spacing w:val="1"/>
                <w:sz w:val="20"/>
              </w:rPr>
              <w:t xml:space="preserve"> </w:t>
            </w:r>
            <w:r w:rsidR="006B0368" w:rsidRPr="00343E27">
              <w:rPr>
                <w:b/>
                <w:sz w:val="20"/>
              </w:rPr>
              <w:t>of</w:t>
            </w:r>
            <w:r w:rsidR="006B0368" w:rsidRPr="00343E27">
              <w:rPr>
                <w:b/>
                <w:spacing w:val="1"/>
                <w:sz w:val="20"/>
              </w:rPr>
              <w:t xml:space="preserve"> </w:t>
            </w:r>
            <w:r w:rsidR="006B0368" w:rsidRPr="00343E27">
              <w:rPr>
                <w:b/>
                <w:sz w:val="20"/>
              </w:rPr>
              <w:t>Directorate</w:t>
            </w:r>
            <w:r w:rsidR="006B0368" w:rsidRPr="00343E27">
              <w:rPr>
                <w:b/>
                <w:spacing w:val="1"/>
                <w:sz w:val="20"/>
              </w:rPr>
              <w:t xml:space="preserve"> </w:t>
            </w:r>
            <w:r w:rsidR="006B0368" w:rsidRPr="00343E27">
              <w:rPr>
                <w:b/>
                <w:sz w:val="20"/>
              </w:rPr>
              <w:t>General</w:t>
            </w:r>
            <w:r w:rsidR="006B0368" w:rsidRPr="00343E27">
              <w:rPr>
                <w:b/>
                <w:spacing w:val="1"/>
                <w:sz w:val="20"/>
              </w:rPr>
              <w:t xml:space="preserve"> </w:t>
            </w:r>
            <w:r w:rsidR="00FD77CF" w:rsidRPr="00343E27">
              <w:rPr>
                <w:b/>
                <w:sz w:val="20"/>
              </w:rPr>
              <w:t>Health Services</w:t>
            </w:r>
            <w:r w:rsidR="006B0368" w:rsidRPr="00343E27">
              <w:rPr>
                <w:b/>
                <w:sz w:val="20"/>
              </w:rPr>
              <w:t>,</w:t>
            </w:r>
            <w:r w:rsidR="006B0368" w:rsidRPr="00343E27">
              <w:rPr>
                <w:b/>
                <w:spacing w:val="24"/>
                <w:sz w:val="20"/>
              </w:rPr>
              <w:t xml:space="preserve"> </w:t>
            </w:r>
            <w:r w:rsidR="00343E27" w:rsidRPr="00343E27">
              <w:rPr>
                <w:b/>
                <w:spacing w:val="24"/>
                <w:sz w:val="20"/>
              </w:rPr>
              <w:t xml:space="preserve">(MCC) </w:t>
            </w:r>
            <w:r w:rsidR="006B0368" w:rsidRPr="00343E27">
              <w:rPr>
                <w:b/>
                <w:sz w:val="20"/>
              </w:rPr>
              <w:t>Old</w:t>
            </w:r>
            <w:r w:rsidR="006B0368" w:rsidRPr="00343E27">
              <w:rPr>
                <w:b/>
                <w:spacing w:val="21"/>
                <w:sz w:val="20"/>
              </w:rPr>
              <w:t xml:space="preserve"> </w:t>
            </w:r>
            <w:r w:rsidR="006B0368" w:rsidRPr="00343E27">
              <w:rPr>
                <w:b/>
                <w:sz w:val="20"/>
              </w:rPr>
              <w:t>FATA</w:t>
            </w:r>
            <w:r w:rsidR="006B0368" w:rsidRPr="00343E27">
              <w:rPr>
                <w:b/>
                <w:spacing w:val="24"/>
                <w:sz w:val="20"/>
              </w:rPr>
              <w:t xml:space="preserve"> </w:t>
            </w:r>
            <w:r w:rsidR="006B0368" w:rsidRPr="00343E27">
              <w:rPr>
                <w:b/>
                <w:sz w:val="20"/>
              </w:rPr>
              <w:t>Secretariat,</w:t>
            </w:r>
            <w:r w:rsidR="006B0368" w:rsidRPr="00343E27">
              <w:rPr>
                <w:b/>
                <w:spacing w:val="24"/>
                <w:sz w:val="20"/>
              </w:rPr>
              <w:t xml:space="preserve"> </w:t>
            </w:r>
            <w:r w:rsidR="006B0368" w:rsidRPr="00343E27">
              <w:rPr>
                <w:b/>
                <w:sz w:val="20"/>
              </w:rPr>
              <w:t>Warsak</w:t>
            </w:r>
            <w:r w:rsidR="006B0368" w:rsidRPr="00343E27">
              <w:rPr>
                <w:b/>
                <w:spacing w:val="24"/>
                <w:sz w:val="20"/>
              </w:rPr>
              <w:t xml:space="preserve"> </w:t>
            </w:r>
            <w:r w:rsidR="006B0368" w:rsidRPr="00343E27">
              <w:rPr>
                <w:b/>
                <w:sz w:val="20"/>
              </w:rPr>
              <w:t>Road,</w:t>
            </w:r>
            <w:r w:rsidR="006B0368" w:rsidRPr="00343E27">
              <w:rPr>
                <w:b/>
                <w:spacing w:val="20"/>
                <w:sz w:val="20"/>
              </w:rPr>
              <w:t xml:space="preserve"> </w:t>
            </w:r>
            <w:r w:rsidR="006B0368" w:rsidRPr="00343E27">
              <w:rPr>
                <w:b/>
                <w:sz w:val="20"/>
              </w:rPr>
              <w:t>Peshawar</w:t>
            </w:r>
          </w:p>
        </w:tc>
      </w:tr>
      <w:tr w:rsidR="008B26E6">
        <w:trPr>
          <w:trHeight w:val="323"/>
        </w:trPr>
        <w:tc>
          <w:tcPr>
            <w:tcW w:w="9654" w:type="dxa"/>
            <w:gridSpan w:val="3"/>
          </w:tcPr>
          <w:p w:rsidR="008B26E6" w:rsidRDefault="006B0368">
            <w:pPr>
              <w:pStyle w:val="TableParagraph"/>
              <w:spacing w:before="34"/>
              <w:ind w:left="4031" w:right="4020"/>
              <w:jc w:val="center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Bid</w:t>
            </w:r>
            <w:r>
              <w:rPr>
                <w:b/>
                <w:spacing w:val="-4"/>
                <w:w w:val="105"/>
                <w:sz w:val="21"/>
              </w:rPr>
              <w:t xml:space="preserve"> </w:t>
            </w:r>
            <w:r>
              <w:rPr>
                <w:b/>
                <w:w w:val="105"/>
                <w:sz w:val="21"/>
              </w:rPr>
              <w:t>Evaluation</w:t>
            </w:r>
          </w:p>
        </w:tc>
      </w:tr>
      <w:tr w:rsidR="008B26E6">
        <w:trPr>
          <w:trHeight w:val="1521"/>
        </w:trPr>
        <w:tc>
          <w:tcPr>
            <w:tcW w:w="1637" w:type="dxa"/>
          </w:tcPr>
          <w:p w:rsidR="008B26E6" w:rsidRDefault="006B0368">
            <w:pPr>
              <w:pStyle w:val="TableParagraph"/>
              <w:spacing w:line="237" w:lineRule="exact"/>
              <w:ind w:left="114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ITB</w:t>
            </w:r>
            <w:r>
              <w:rPr>
                <w:b/>
                <w:spacing w:val="-2"/>
                <w:w w:val="105"/>
                <w:sz w:val="21"/>
              </w:rPr>
              <w:t xml:space="preserve"> </w:t>
            </w:r>
            <w:r>
              <w:rPr>
                <w:b/>
                <w:w w:val="105"/>
                <w:sz w:val="21"/>
              </w:rPr>
              <w:t>25.3</w:t>
            </w:r>
          </w:p>
        </w:tc>
        <w:tc>
          <w:tcPr>
            <w:tcW w:w="2547" w:type="dxa"/>
          </w:tcPr>
          <w:p w:rsidR="008B26E6" w:rsidRDefault="006B0368">
            <w:pPr>
              <w:pStyle w:val="TableParagraph"/>
              <w:spacing w:line="237" w:lineRule="exact"/>
              <w:ind w:left="114"/>
              <w:rPr>
                <w:sz w:val="21"/>
              </w:rPr>
            </w:pPr>
            <w:r>
              <w:rPr>
                <w:w w:val="105"/>
                <w:sz w:val="21"/>
              </w:rPr>
              <w:t>Criteria</w:t>
            </w:r>
            <w:r>
              <w:rPr>
                <w:spacing w:val="-5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for</w:t>
            </w:r>
            <w:r>
              <w:rPr>
                <w:spacing w:val="-2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bid</w:t>
            </w:r>
            <w:r>
              <w:rPr>
                <w:spacing w:val="-2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evaluation.</w:t>
            </w:r>
          </w:p>
        </w:tc>
        <w:tc>
          <w:tcPr>
            <w:tcW w:w="5470" w:type="dxa"/>
          </w:tcPr>
          <w:p w:rsidR="008B26E6" w:rsidRDefault="006B0368">
            <w:pPr>
              <w:pStyle w:val="TableParagraph"/>
              <w:spacing w:line="252" w:lineRule="auto"/>
              <w:ind w:left="3" w:right="93"/>
              <w:jc w:val="both"/>
              <w:rPr>
                <w:sz w:val="21"/>
              </w:rPr>
            </w:pPr>
            <w:r>
              <w:rPr>
                <w:w w:val="105"/>
                <w:sz w:val="21"/>
              </w:rPr>
              <w:t>Merit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Point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Evaluation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(Best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Evaluated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Bid).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The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items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ranked highest in merit points (obtained through, and based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on, technical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and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financial evaluation)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will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get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unit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rate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central</w:t>
            </w:r>
            <w:r>
              <w:rPr>
                <w:spacing w:val="-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contract.</w:t>
            </w:r>
          </w:p>
          <w:p w:rsidR="008B26E6" w:rsidRDefault="006B0368">
            <w:pPr>
              <w:pStyle w:val="TableParagraph"/>
              <w:spacing w:line="240" w:lineRule="exact"/>
              <w:ind w:left="3"/>
              <w:jc w:val="both"/>
              <w:rPr>
                <w:sz w:val="21"/>
              </w:rPr>
            </w:pPr>
            <w:r>
              <w:rPr>
                <w:w w:val="105"/>
                <w:sz w:val="21"/>
              </w:rPr>
              <w:t>(Section-V</w:t>
            </w:r>
            <w:r>
              <w:rPr>
                <w:spacing w:val="-3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of</w:t>
            </w:r>
            <w:r>
              <w:rPr>
                <w:spacing w:val="-4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these</w:t>
            </w:r>
            <w:r>
              <w:rPr>
                <w:spacing w:val="-3"/>
                <w:w w:val="105"/>
                <w:sz w:val="21"/>
              </w:rPr>
              <w:t xml:space="preserve"> </w:t>
            </w:r>
            <w:r w:rsidR="001904C3">
              <w:rPr>
                <w:w w:val="105"/>
                <w:sz w:val="21"/>
              </w:rPr>
              <w:t>BSD</w:t>
            </w:r>
            <w:r>
              <w:rPr>
                <w:w w:val="105"/>
                <w:sz w:val="21"/>
              </w:rPr>
              <w:t>s).</w:t>
            </w:r>
          </w:p>
        </w:tc>
      </w:tr>
      <w:tr w:rsidR="008B26E6">
        <w:trPr>
          <w:trHeight w:val="1257"/>
        </w:trPr>
        <w:tc>
          <w:tcPr>
            <w:tcW w:w="1637" w:type="dxa"/>
          </w:tcPr>
          <w:p w:rsidR="008B26E6" w:rsidRDefault="006B0368">
            <w:pPr>
              <w:pStyle w:val="TableParagraph"/>
              <w:spacing w:line="237" w:lineRule="exact"/>
              <w:ind w:left="114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ITB</w:t>
            </w:r>
            <w:r>
              <w:rPr>
                <w:b/>
                <w:spacing w:val="-4"/>
                <w:w w:val="105"/>
                <w:sz w:val="21"/>
              </w:rPr>
              <w:t xml:space="preserve"> </w:t>
            </w:r>
            <w:r>
              <w:rPr>
                <w:b/>
                <w:w w:val="105"/>
                <w:sz w:val="21"/>
              </w:rPr>
              <w:t>25.4</w:t>
            </w:r>
            <w:r>
              <w:rPr>
                <w:b/>
                <w:spacing w:val="-9"/>
                <w:w w:val="105"/>
                <w:sz w:val="21"/>
              </w:rPr>
              <w:t xml:space="preserve"> </w:t>
            </w:r>
            <w:r>
              <w:rPr>
                <w:b/>
                <w:w w:val="105"/>
                <w:sz w:val="21"/>
              </w:rPr>
              <w:t>(a)</w:t>
            </w:r>
          </w:p>
          <w:p w:rsidR="008B26E6" w:rsidRDefault="008B26E6">
            <w:pPr>
              <w:pStyle w:val="TableParagraph"/>
              <w:spacing w:before="4"/>
              <w:rPr>
                <w:b/>
              </w:rPr>
            </w:pPr>
          </w:p>
          <w:p w:rsidR="008B26E6" w:rsidRDefault="006B0368">
            <w:pPr>
              <w:pStyle w:val="TableParagraph"/>
              <w:ind w:left="114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ITB</w:t>
            </w:r>
            <w:r>
              <w:rPr>
                <w:b/>
                <w:spacing w:val="-4"/>
                <w:w w:val="105"/>
                <w:sz w:val="21"/>
              </w:rPr>
              <w:t xml:space="preserve"> </w:t>
            </w:r>
            <w:r>
              <w:rPr>
                <w:b/>
                <w:w w:val="105"/>
                <w:sz w:val="21"/>
              </w:rPr>
              <w:t>25.4</w:t>
            </w:r>
            <w:r>
              <w:rPr>
                <w:b/>
                <w:spacing w:val="-9"/>
                <w:w w:val="105"/>
                <w:sz w:val="21"/>
              </w:rPr>
              <w:t xml:space="preserve"> </w:t>
            </w:r>
            <w:r>
              <w:rPr>
                <w:b/>
                <w:w w:val="105"/>
                <w:sz w:val="21"/>
              </w:rPr>
              <w:t>(b)</w:t>
            </w:r>
          </w:p>
        </w:tc>
        <w:tc>
          <w:tcPr>
            <w:tcW w:w="2547" w:type="dxa"/>
          </w:tcPr>
          <w:p w:rsidR="008B26E6" w:rsidRDefault="006B0368">
            <w:pPr>
              <w:pStyle w:val="TableParagraph"/>
              <w:spacing w:line="252" w:lineRule="auto"/>
              <w:ind w:left="114" w:right="365"/>
              <w:rPr>
                <w:sz w:val="21"/>
              </w:rPr>
            </w:pPr>
            <w:r>
              <w:rPr>
                <w:w w:val="105"/>
                <w:sz w:val="21"/>
              </w:rPr>
              <w:t>One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option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only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Delivery schedule.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Relevant parameters in</w:t>
            </w:r>
            <w:r>
              <w:rPr>
                <w:spacing w:val="-53"/>
                <w:w w:val="105"/>
                <w:sz w:val="21"/>
              </w:rPr>
              <w:t xml:space="preserve"> </w:t>
            </w:r>
            <w:r>
              <w:rPr>
                <w:sz w:val="21"/>
              </w:rPr>
              <w:t>accordance</w:t>
            </w:r>
            <w:r>
              <w:rPr>
                <w:spacing w:val="39"/>
                <w:sz w:val="21"/>
              </w:rPr>
              <w:t xml:space="preserve"> </w:t>
            </w:r>
            <w:r>
              <w:rPr>
                <w:sz w:val="21"/>
              </w:rPr>
              <w:t>with</w:t>
            </w:r>
            <w:r>
              <w:rPr>
                <w:spacing w:val="39"/>
                <w:sz w:val="21"/>
              </w:rPr>
              <w:t xml:space="preserve"> </w:t>
            </w:r>
            <w:r>
              <w:rPr>
                <w:sz w:val="21"/>
              </w:rPr>
              <w:t>option</w:t>
            </w:r>
          </w:p>
          <w:p w:rsidR="008B26E6" w:rsidRDefault="006B0368">
            <w:pPr>
              <w:pStyle w:val="TableParagraph"/>
              <w:spacing w:line="227" w:lineRule="exact"/>
              <w:ind w:left="114"/>
              <w:rPr>
                <w:sz w:val="21"/>
              </w:rPr>
            </w:pPr>
            <w:proofErr w:type="gramStart"/>
            <w:r>
              <w:rPr>
                <w:w w:val="105"/>
                <w:sz w:val="21"/>
              </w:rPr>
              <w:t>selected</w:t>
            </w:r>
            <w:proofErr w:type="gramEnd"/>
            <w:r>
              <w:rPr>
                <w:w w:val="105"/>
                <w:sz w:val="21"/>
              </w:rPr>
              <w:t>.</w:t>
            </w:r>
          </w:p>
        </w:tc>
        <w:tc>
          <w:tcPr>
            <w:tcW w:w="5470" w:type="dxa"/>
          </w:tcPr>
          <w:p w:rsidR="008B26E6" w:rsidRDefault="006B0368">
            <w:pPr>
              <w:pStyle w:val="TableParagraph"/>
              <w:spacing w:line="237" w:lineRule="exact"/>
              <w:ind w:left="3"/>
              <w:rPr>
                <w:sz w:val="21"/>
              </w:rPr>
            </w:pPr>
            <w:r>
              <w:rPr>
                <w:w w:val="105"/>
                <w:sz w:val="21"/>
              </w:rPr>
              <w:t>Not</w:t>
            </w:r>
            <w:r>
              <w:rPr>
                <w:spacing w:val="-3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Applicable</w:t>
            </w:r>
          </w:p>
        </w:tc>
      </w:tr>
      <w:tr w:rsidR="008B26E6">
        <w:trPr>
          <w:trHeight w:val="2510"/>
        </w:trPr>
        <w:tc>
          <w:tcPr>
            <w:tcW w:w="1637" w:type="dxa"/>
          </w:tcPr>
          <w:p w:rsidR="008B26E6" w:rsidRDefault="006B0368">
            <w:pPr>
              <w:pStyle w:val="TableParagraph"/>
              <w:spacing w:line="494" w:lineRule="auto"/>
              <w:ind w:left="114" w:right="543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Option I</w:t>
            </w:r>
            <w:r>
              <w:rPr>
                <w:b/>
                <w:spacing w:val="1"/>
                <w:w w:val="105"/>
                <w:sz w:val="21"/>
              </w:rPr>
              <w:t xml:space="preserve"> </w:t>
            </w:r>
            <w:r>
              <w:rPr>
                <w:b/>
                <w:w w:val="105"/>
                <w:sz w:val="21"/>
              </w:rPr>
              <w:t>Option II</w:t>
            </w:r>
            <w:r>
              <w:rPr>
                <w:b/>
                <w:spacing w:val="1"/>
                <w:w w:val="105"/>
                <w:sz w:val="21"/>
              </w:rPr>
              <w:t xml:space="preserve"> </w:t>
            </w:r>
            <w:r>
              <w:rPr>
                <w:b/>
                <w:spacing w:val="-2"/>
                <w:w w:val="105"/>
                <w:sz w:val="21"/>
              </w:rPr>
              <w:t>Option</w:t>
            </w:r>
            <w:r>
              <w:rPr>
                <w:b/>
                <w:spacing w:val="-10"/>
                <w:w w:val="105"/>
                <w:sz w:val="21"/>
              </w:rPr>
              <w:t xml:space="preserve"> </w:t>
            </w:r>
            <w:r>
              <w:rPr>
                <w:b/>
                <w:spacing w:val="-1"/>
                <w:w w:val="105"/>
                <w:sz w:val="21"/>
              </w:rPr>
              <w:t>III</w:t>
            </w:r>
          </w:p>
        </w:tc>
        <w:tc>
          <w:tcPr>
            <w:tcW w:w="2547" w:type="dxa"/>
          </w:tcPr>
          <w:p w:rsidR="008B26E6" w:rsidRDefault="006B0368">
            <w:pPr>
              <w:pStyle w:val="TableParagraph"/>
              <w:spacing w:line="252" w:lineRule="auto"/>
              <w:ind w:left="114" w:right="304"/>
              <w:rPr>
                <w:sz w:val="21"/>
              </w:rPr>
            </w:pPr>
            <w:r>
              <w:rPr>
                <w:w w:val="105"/>
                <w:sz w:val="21"/>
              </w:rPr>
              <w:t>Adjustment expressed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as a percentage, or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sz w:val="21"/>
              </w:rPr>
              <w:t>adjustment</w:t>
            </w:r>
            <w:r>
              <w:rPr>
                <w:spacing w:val="38"/>
                <w:sz w:val="21"/>
              </w:rPr>
              <w:t xml:space="preserve"> </w:t>
            </w:r>
            <w:r>
              <w:rPr>
                <w:sz w:val="21"/>
              </w:rPr>
              <w:t>expressed</w:t>
            </w:r>
            <w:r>
              <w:rPr>
                <w:spacing w:val="39"/>
                <w:sz w:val="21"/>
              </w:rPr>
              <w:t xml:space="preserve"> </w:t>
            </w:r>
            <w:r>
              <w:rPr>
                <w:sz w:val="21"/>
              </w:rPr>
              <w:t>in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an amount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in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the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currency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of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bid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evaluation, or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sz w:val="21"/>
              </w:rPr>
              <w:t>adjustment</w:t>
            </w:r>
            <w:r>
              <w:rPr>
                <w:spacing w:val="38"/>
                <w:sz w:val="21"/>
              </w:rPr>
              <w:t xml:space="preserve"> </w:t>
            </w:r>
            <w:r>
              <w:rPr>
                <w:sz w:val="21"/>
              </w:rPr>
              <w:t>expressed</w:t>
            </w:r>
            <w:r>
              <w:rPr>
                <w:spacing w:val="39"/>
                <w:sz w:val="21"/>
              </w:rPr>
              <w:t xml:space="preserve"> </w:t>
            </w:r>
            <w:r>
              <w:rPr>
                <w:sz w:val="21"/>
              </w:rPr>
              <w:t>in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an amount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in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the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sz w:val="21"/>
              </w:rPr>
              <w:t>currency</w:t>
            </w:r>
            <w:r>
              <w:rPr>
                <w:spacing w:val="-22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</w:p>
          <w:p w:rsidR="008B26E6" w:rsidRDefault="006B0368">
            <w:pPr>
              <w:pStyle w:val="TableParagraph"/>
              <w:spacing w:line="215" w:lineRule="exact"/>
              <w:ind w:left="114"/>
              <w:rPr>
                <w:sz w:val="21"/>
              </w:rPr>
            </w:pPr>
            <w:proofErr w:type="gramStart"/>
            <w:r>
              <w:rPr>
                <w:w w:val="105"/>
                <w:sz w:val="21"/>
              </w:rPr>
              <w:t>bid</w:t>
            </w:r>
            <w:proofErr w:type="gramEnd"/>
            <w:r>
              <w:rPr>
                <w:spacing w:val="-3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evaluation.</w:t>
            </w:r>
          </w:p>
        </w:tc>
        <w:tc>
          <w:tcPr>
            <w:tcW w:w="5470" w:type="dxa"/>
          </w:tcPr>
          <w:p w:rsidR="008B26E6" w:rsidRDefault="006B0368">
            <w:pPr>
              <w:pStyle w:val="TableParagraph"/>
              <w:spacing w:line="237" w:lineRule="exact"/>
              <w:ind w:left="3"/>
              <w:rPr>
                <w:sz w:val="21"/>
              </w:rPr>
            </w:pPr>
            <w:r>
              <w:rPr>
                <w:w w:val="105"/>
                <w:sz w:val="21"/>
              </w:rPr>
              <w:t>Not</w:t>
            </w:r>
            <w:r>
              <w:rPr>
                <w:spacing w:val="-3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Applicable</w:t>
            </w:r>
          </w:p>
        </w:tc>
      </w:tr>
      <w:tr w:rsidR="008B26E6">
        <w:trPr>
          <w:trHeight w:val="731"/>
        </w:trPr>
        <w:tc>
          <w:tcPr>
            <w:tcW w:w="1637" w:type="dxa"/>
          </w:tcPr>
          <w:p w:rsidR="008B26E6" w:rsidRDefault="006B0368">
            <w:pPr>
              <w:pStyle w:val="TableParagraph"/>
              <w:spacing w:before="3"/>
              <w:ind w:left="114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ITB</w:t>
            </w:r>
            <w:r>
              <w:rPr>
                <w:b/>
                <w:spacing w:val="-3"/>
                <w:w w:val="105"/>
                <w:sz w:val="21"/>
              </w:rPr>
              <w:t xml:space="preserve"> </w:t>
            </w:r>
            <w:r>
              <w:rPr>
                <w:b/>
                <w:w w:val="105"/>
                <w:sz w:val="21"/>
              </w:rPr>
              <w:t>25.4</w:t>
            </w:r>
            <w:r>
              <w:rPr>
                <w:b/>
                <w:spacing w:val="-2"/>
                <w:w w:val="105"/>
                <w:sz w:val="21"/>
              </w:rPr>
              <w:t xml:space="preserve"> </w:t>
            </w:r>
            <w:r>
              <w:rPr>
                <w:b/>
                <w:w w:val="105"/>
                <w:sz w:val="21"/>
              </w:rPr>
              <w:t>(c)(ii)</w:t>
            </w:r>
          </w:p>
        </w:tc>
        <w:tc>
          <w:tcPr>
            <w:tcW w:w="2547" w:type="dxa"/>
          </w:tcPr>
          <w:p w:rsidR="008B26E6" w:rsidRDefault="006B0368">
            <w:pPr>
              <w:pStyle w:val="TableParagraph"/>
              <w:ind w:left="114" w:right="503"/>
              <w:rPr>
                <w:sz w:val="21"/>
              </w:rPr>
            </w:pPr>
            <w:r>
              <w:rPr>
                <w:w w:val="105"/>
                <w:sz w:val="21"/>
              </w:rPr>
              <w:t>Deviation</w:t>
            </w:r>
            <w:r>
              <w:rPr>
                <w:spacing w:val="-6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in</w:t>
            </w:r>
            <w:r>
              <w:rPr>
                <w:spacing w:val="-5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payment</w:t>
            </w:r>
            <w:r>
              <w:rPr>
                <w:spacing w:val="-52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schedule.</w:t>
            </w:r>
          </w:p>
          <w:p w:rsidR="008B26E6" w:rsidRDefault="006B0368">
            <w:pPr>
              <w:pStyle w:val="TableParagraph"/>
              <w:spacing w:before="4" w:line="224" w:lineRule="exact"/>
              <w:ind w:left="114"/>
              <w:rPr>
                <w:sz w:val="21"/>
              </w:rPr>
            </w:pPr>
            <w:r>
              <w:rPr>
                <w:w w:val="105"/>
                <w:sz w:val="21"/>
              </w:rPr>
              <w:t>Annual</w:t>
            </w:r>
            <w:r>
              <w:rPr>
                <w:spacing w:val="-3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interest</w:t>
            </w:r>
            <w:r>
              <w:rPr>
                <w:spacing w:val="-4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rate.</w:t>
            </w:r>
          </w:p>
        </w:tc>
        <w:tc>
          <w:tcPr>
            <w:tcW w:w="5470" w:type="dxa"/>
          </w:tcPr>
          <w:p w:rsidR="008B26E6" w:rsidRDefault="006B0368">
            <w:pPr>
              <w:pStyle w:val="TableParagraph"/>
              <w:spacing w:line="240" w:lineRule="exact"/>
              <w:ind w:left="3"/>
              <w:rPr>
                <w:sz w:val="21"/>
              </w:rPr>
            </w:pPr>
            <w:r>
              <w:rPr>
                <w:w w:val="105"/>
                <w:sz w:val="21"/>
              </w:rPr>
              <w:t>Not</w:t>
            </w:r>
            <w:r>
              <w:rPr>
                <w:spacing w:val="-3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Applicable</w:t>
            </w:r>
          </w:p>
        </w:tc>
      </w:tr>
      <w:tr w:rsidR="008B26E6">
        <w:trPr>
          <w:trHeight w:val="253"/>
        </w:trPr>
        <w:tc>
          <w:tcPr>
            <w:tcW w:w="1637" w:type="dxa"/>
          </w:tcPr>
          <w:p w:rsidR="008B26E6" w:rsidRDefault="006B0368">
            <w:pPr>
              <w:pStyle w:val="TableParagraph"/>
              <w:spacing w:line="232" w:lineRule="exact"/>
              <w:ind w:left="114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ITB</w:t>
            </w:r>
            <w:r>
              <w:rPr>
                <w:b/>
                <w:spacing w:val="-2"/>
                <w:w w:val="105"/>
                <w:sz w:val="21"/>
              </w:rPr>
              <w:t xml:space="preserve"> </w:t>
            </w:r>
            <w:r>
              <w:rPr>
                <w:b/>
                <w:w w:val="105"/>
                <w:sz w:val="21"/>
              </w:rPr>
              <w:t>25.4</w:t>
            </w:r>
            <w:r>
              <w:rPr>
                <w:b/>
                <w:spacing w:val="-2"/>
                <w:w w:val="105"/>
                <w:sz w:val="21"/>
              </w:rPr>
              <w:t xml:space="preserve"> </w:t>
            </w:r>
            <w:r>
              <w:rPr>
                <w:b/>
                <w:w w:val="105"/>
                <w:sz w:val="21"/>
              </w:rPr>
              <w:t>(d)</w:t>
            </w:r>
          </w:p>
        </w:tc>
        <w:tc>
          <w:tcPr>
            <w:tcW w:w="2547" w:type="dxa"/>
          </w:tcPr>
          <w:p w:rsidR="008B26E6" w:rsidRDefault="006B0368">
            <w:pPr>
              <w:pStyle w:val="TableParagraph"/>
              <w:spacing w:line="232" w:lineRule="exact"/>
              <w:ind w:left="114"/>
              <w:rPr>
                <w:sz w:val="21"/>
              </w:rPr>
            </w:pPr>
            <w:r>
              <w:rPr>
                <w:w w:val="105"/>
                <w:sz w:val="21"/>
              </w:rPr>
              <w:t>Cost</w:t>
            </w:r>
            <w:r>
              <w:rPr>
                <w:spacing w:val="-2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of</w:t>
            </w:r>
            <w:r>
              <w:rPr>
                <w:spacing w:val="-2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spare</w:t>
            </w:r>
            <w:r>
              <w:rPr>
                <w:spacing w:val="-2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parts.</w:t>
            </w:r>
          </w:p>
        </w:tc>
        <w:tc>
          <w:tcPr>
            <w:tcW w:w="5470" w:type="dxa"/>
          </w:tcPr>
          <w:p w:rsidR="008B26E6" w:rsidRDefault="006B0368">
            <w:pPr>
              <w:pStyle w:val="TableParagraph"/>
              <w:spacing w:line="232" w:lineRule="exact"/>
              <w:ind w:left="3"/>
              <w:rPr>
                <w:sz w:val="21"/>
              </w:rPr>
            </w:pPr>
            <w:r>
              <w:rPr>
                <w:w w:val="105"/>
                <w:sz w:val="21"/>
              </w:rPr>
              <w:t>Not</w:t>
            </w:r>
            <w:r>
              <w:rPr>
                <w:spacing w:val="-3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Applicable</w:t>
            </w:r>
          </w:p>
        </w:tc>
      </w:tr>
      <w:tr w:rsidR="008B26E6">
        <w:trPr>
          <w:trHeight w:val="976"/>
        </w:trPr>
        <w:tc>
          <w:tcPr>
            <w:tcW w:w="1637" w:type="dxa"/>
          </w:tcPr>
          <w:p w:rsidR="008B26E6" w:rsidRDefault="006B0368">
            <w:pPr>
              <w:pStyle w:val="TableParagraph"/>
              <w:spacing w:line="237" w:lineRule="exact"/>
              <w:ind w:left="114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ITB</w:t>
            </w:r>
            <w:r>
              <w:rPr>
                <w:b/>
                <w:spacing w:val="-2"/>
                <w:w w:val="105"/>
                <w:sz w:val="21"/>
              </w:rPr>
              <w:t xml:space="preserve"> </w:t>
            </w:r>
            <w:r>
              <w:rPr>
                <w:b/>
                <w:w w:val="105"/>
                <w:sz w:val="21"/>
              </w:rPr>
              <w:t>25.4</w:t>
            </w:r>
            <w:r>
              <w:rPr>
                <w:b/>
                <w:spacing w:val="-2"/>
                <w:w w:val="105"/>
                <w:sz w:val="21"/>
              </w:rPr>
              <w:t xml:space="preserve"> </w:t>
            </w:r>
            <w:r>
              <w:rPr>
                <w:b/>
                <w:w w:val="105"/>
                <w:sz w:val="21"/>
              </w:rPr>
              <w:t>(e)</w:t>
            </w:r>
          </w:p>
        </w:tc>
        <w:tc>
          <w:tcPr>
            <w:tcW w:w="2547" w:type="dxa"/>
          </w:tcPr>
          <w:p w:rsidR="008B26E6" w:rsidRDefault="006B0368">
            <w:pPr>
              <w:pStyle w:val="TableParagraph"/>
              <w:spacing w:line="237" w:lineRule="auto"/>
              <w:ind w:left="114" w:right="115"/>
              <w:rPr>
                <w:sz w:val="21"/>
              </w:rPr>
            </w:pPr>
            <w:r>
              <w:rPr>
                <w:w w:val="105"/>
                <w:sz w:val="21"/>
              </w:rPr>
              <w:t>Spare</w:t>
            </w:r>
            <w:r>
              <w:rPr>
                <w:spacing w:val="-3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parts</w:t>
            </w:r>
            <w:r>
              <w:rPr>
                <w:spacing w:val="-5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and</w:t>
            </w:r>
            <w:r>
              <w:rPr>
                <w:spacing w:val="-2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after</w:t>
            </w:r>
            <w:r>
              <w:rPr>
                <w:spacing w:val="-4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sales</w:t>
            </w:r>
            <w:r>
              <w:rPr>
                <w:spacing w:val="-52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service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facilities</w:t>
            </w:r>
          </w:p>
          <w:p w:rsidR="008B26E6" w:rsidRDefault="006B0368">
            <w:pPr>
              <w:pStyle w:val="TableParagraph"/>
              <w:spacing w:line="240" w:lineRule="exact"/>
              <w:ind w:left="114" w:right="157"/>
              <w:rPr>
                <w:sz w:val="21"/>
              </w:rPr>
            </w:pPr>
            <w:proofErr w:type="gramStart"/>
            <w:r>
              <w:rPr>
                <w:w w:val="105"/>
                <w:sz w:val="21"/>
              </w:rPr>
              <w:t>in</w:t>
            </w:r>
            <w:proofErr w:type="gramEnd"/>
            <w:r>
              <w:rPr>
                <w:spacing w:val="-5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the</w:t>
            </w:r>
            <w:r>
              <w:rPr>
                <w:spacing w:val="-4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Procuring</w:t>
            </w:r>
            <w:r>
              <w:rPr>
                <w:spacing w:val="-5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agency’s</w:t>
            </w:r>
            <w:r>
              <w:rPr>
                <w:spacing w:val="-52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country.</w:t>
            </w:r>
          </w:p>
        </w:tc>
        <w:tc>
          <w:tcPr>
            <w:tcW w:w="5470" w:type="dxa"/>
          </w:tcPr>
          <w:p w:rsidR="008B26E6" w:rsidRDefault="006B0368">
            <w:pPr>
              <w:pStyle w:val="TableParagraph"/>
              <w:spacing w:line="237" w:lineRule="exact"/>
              <w:ind w:left="3"/>
              <w:rPr>
                <w:sz w:val="21"/>
              </w:rPr>
            </w:pPr>
            <w:r>
              <w:rPr>
                <w:w w:val="105"/>
                <w:sz w:val="21"/>
              </w:rPr>
              <w:t>Not</w:t>
            </w:r>
            <w:r>
              <w:rPr>
                <w:spacing w:val="-3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Applicable</w:t>
            </w:r>
          </w:p>
        </w:tc>
      </w:tr>
      <w:tr w:rsidR="008B26E6">
        <w:trPr>
          <w:trHeight w:val="467"/>
        </w:trPr>
        <w:tc>
          <w:tcPr>
            <w:tcW w:w="1637" w:type="dxa"/>
          </w:tcPr>
          <w:p w:rsidR="008B26E6" w:rsidRDefault="006B0368">
            <w:pPr>
              <w:pStyle w:val="TableParagraph"/>
              <w:spacing w:line="233" w:lineRule="exact"/>
              <w:ind w:left="114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ITB</w:t>
            </w:r>
            <w:r>
              <w:rPr>
                <w:b/>
                <w:spacing w:val="-3"/>
                <w:w w:val="105"/>
                <w:sz w:val="21"/>
              </w:rPr>
              <w:t xml:space="preserve"> </w:t>
            </w:r>
            <w:r>
              <w:rPr>
                <w:b/>
                <w:w w:val="105"/>
                <w:sz w:val="21"/>
              </w:rPr>
              <w:t>25.4</w:t>
            </w:r>
            <w:r>
              <w:rPr>
                <w:b/>
                <w:spacing w:val="-2"/>
                <w:w w:val="105"/>
                <w:sz w:val="21"/>
              </w:rPr>
              <w:t xml:space="preserve"> </w:t>
            </w:r>
            <w:r>
              <w:rPr>
                <w:b/>
                <w:w w:val="105"/>
                <w:sz w:val="21"/>
              </w:rPr>
              <w:t>(f)</w:t>
            </w:r>
          </w:p>
        </w:tc>
        <w:tc>
          <w:tcPr>
            <w:tcW w:w="2547" w:type="dxa"/>
          </w:tcPr>
          <w:p w:rsidR="008B26E6" w:rsidRDefault="006B0368">
            <w:pPr>
              <w:pStyle w:val="TableParagraph"/>
              <w:spacing w:line="232" w:lineRule="exact"/>
              <w:ind w:left="114"/>
              <w:rPr>
                <w:sz w:val="21"/>
              </w:rPr>
            </w:pPr>
            <w:r>
              <w:rPr>
                <w:sz w:val="21"/>
              </w:rPr>
              <w:t>Operating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and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maintenance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costs.</w:t>
            </w:r>
          </w:p>
        </w:tc>
        <w:tc>
          <w:tcPr>
            <w:tcW w:w="5470" w:type="dxa"/>
          </w:tcPr>
          <w:p w:rsidR="008B26E6" w:rsidRDefault="006B0368">
            <w:pPr>
              <w:pStyle w:val="TableParagraph"/>
              <w:spacing w:line="233" w:lineRule="exact"/>
              <w:ind w:left="3"/>
              <w:rPr>
                <w:sz w:val="21"/>
              </w:rPr>
            </w:pPr>
            <w:r>
              <w:rPr>
                <w:w w:val="105"/>
                <w:sz w:val="21"/>
              </w:rPr>
              <w:t>Not</w:t>
            </w:r>
            <w:r>
              <w:rPr>
                <w:spacing w:val="-3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Applicable</w:t>
            </w:r>
          </w:p>
        </w:tc>
      </w:tr>
      <w:tr w:rsidR="008B26E6">
        <w:trPr>
          <w:trHeight w:val="508"/>
        </w:trPr>
        <w:tc>
          <w:tcPr>
            <w:tcW w:w="1637" w:type="dxa"/>
          </w:tcPr>
          <w:p w:rsidR="008B26E6" w:rsidRDefault="006B0368">
            <w:pPr>
              <w:pStyle w:val="TableParagraph"/>
              <w:spacing w:line="237" w:lineRule="exact"/>
              <w:ind w:left="114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ITB</w:t>
            </w:r>
            <w:r>
              <w:rPr>
                <w:b/>
                <w:spacing w:val="-2"/>
                <w:w w:val="105"/>
                <w:sz w:val="21"/>
              </w:rPr>
              <w:t xml:space="preserve"> </w:t>
            </w:r>
            <w:r>
              <w:rPr>
                <w:b/>
                <w:w w:val="105"/>
                <w:sz w:val="21"/>
              </w:rPr>
              <w:t>25.4</w:t>
            </w:r>
            <w:r>
              <w:rPr>
                <w:b/>
                <w:spacing w:val="-2"/>
                <w:w w:val="105"/>
                <w:sz w:val="21"/>
              </w:rPr>
              <w:t xml:space="preserve"> </w:t>
            </w:r>
            <w:r>
              <w:rPr>
                <w:b/>
                <w:w w:val="105"/>
                <w:sz w:val="21"/>
              </w:rPr>
              <w:t>(g)</w:t>
            </w:r>
          </w:p>
        </w:tc>
        <w:tc>
          <w:tcPr>
            <w:tcW w:w="2547" w:type="dxa"/>
          </w:tcPr>
          <w:p w:rsidR="008B26E6" w:rsidRDefault="006B0368">
            <w:pPr>
              <w:pStyle w:val="TableParagraph"/>
              <w:spacing w:line="237" w:lineRule="auto"/>
              <w:ind w:left="114" w:right="115"/>
              <w:rPr>
                <w:sz w:val="21"/>
              </w:rPr>
            </w:pPr>
            <w:r>
              <w:rPr>
                <w:sz w:val="21"/>
              </w:rPr>
              <w:t>Performance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and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productivity</w:t>
            </w:r>
            <w:r>
              <w:rPr>
                <w:spacing w:val="-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of</w:t>
            </w:r>
          </w:p>
        </w:tc>
        <w:tc>
          <w:tcPr>
            <w:tcW w:w="5470" w:type="dxa"/>
          </w:tcPr>
          <w:p w:rsidR="008B26E6" w:rsidRDefault="006B0368">
            <w:pPr>
              <w:pStyle w:val="TableParagraph"/>
              <w:spacing w:line="237" w:lineRule="exact"/>
              <w:ind w:left="3"/>
              <w:rPr>
                <w:sz w:val="21"/>
              </w:rPr>
            </w:pPr>
            <w:r>
              <w:rPr>
                <w:w w:val="105"/>
                <w:sz w:val="21"/>
              </w:rPr>
              <w:t>Not</w:t>
            </w:r>
            <w:r>
              <w:rPr>
                <w:spacing w:val="-3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Applicable</w:t>
            </w:r>
          </w:p>
        </w:tc>
      </w:tr>
    </w:tbl>
    <w:p w:rsidR="008B26E6" w:rsidRDefault="008B26E6">
      <w:pPr>
        <w:spacing w:line="237" w:lineRule="exact"/>
        <w:rPr>
          <w:sz w:val="21"/>
        </w:rPr>
        <w:sectPr w:rsidR="008B26E6">
          <w:pgSz w:w="11910" w:h="16840"/>
          <w:pgMar w:top="980" w:right="460" w:bottom="1880" w:left="920" w:header="0" w:footer="1680" w:gutter="0"/>
          <w:cols w:space="720"/>
        </w:sectPr>
      </w:pPr>
    </w:p>
    <w:tbl>
      <w:tblPr>
        <w:tblW w:w="0" w:type="auto"/>
        <w:tblInd w:w="5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37"/>
        <w:gridCol w:w="2547"/>
        <w:gridCol w:w="5470"/>
      </w:tblGrid>
      <w:tr w:rsidR="008B26E6">
        <w:trPr>
          <w:trHeight w:val="506"/>
        </w:trPr>
        <w:tc>
          <w:tcPr>
            <w:tcW w:w="1637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2547" w:type="dxa"/>
          </w:tcPr>
          <w:p w:rsidR="008B26E6" w:rsidRDefault="006B0368">
            <w:pPr>
              <w:pStyle w:val="TableParagraph"/>
              <w:spacing w:before="5"/>
              <w:ind w:left="114"/>
              <w:rPr>
                <w:sz w:val="21"/>
              </w:rPr>
            </w:pPr>
            <w:r>
              <w:rPr>
                <w:w w:val="105"/>
                <w:sz w:val="21"/>
              </w:rPr>
              <w:t>equipment</w:t>
            </w:r>
          </w:p>
        </w:tc>
        <w:tc>
          <w:tcPr>
            <w:tcW w:w="5470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</w:tr>
      <w:tr w:rsidR="008B26E6">
        <w:trPr>
          <w:trHeight w:val="8730"/>
        </w:trPr>
        <w:tc>
          <w:tcPr>
            <w:tcW w:w="1637" w:type="dxa"/>
          </w:tcPr>
          <w:p w:rsidR="008B26E6" w:rsidRDefault="006B0368">
            <w:pPr>
              <w:pStyle w:val="TableParagraph"/>
              <w:spacing w:line="240" w:lineRule="exact"/>
              <w:ind w:left="114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ITB</w:t>
            </w:r>
            <w:r>
              <w:rPr>
                <w:b/>
                <w:spacing w:val="-2"/>
                <w:w w:val="105"/>
                <w:sz w:val="21"/>
              </w:rPr>
              <w:t xml:space="preserve"> </w:t>
            </w:r>
            <w:r>
              <w:rPr>
                <w:b/>
                <w:w w:val="105"/>
                <w:sz w:val="21"/>
              </w:rPr>
              <w:t>25.4</w:t>
            </w:r>
            <w:r>
              <w:rPr>
                <w:b/>
                <w:spacing w:val="-2"/>
                <w:w w:val="105"/>
                <w:sz w:val="21"/>
              </w:rPr>
              <w:t xml:space="preserve"> </w:t>
            </w:r>
            <w:r>
              <w:rPr>
                <w:b/>
                <w:w w:val="105"/>
                <w:sz w:val="21"/>
              </w:rPr>
              <w:t>(h)</w:t>
            </w:r>
          </w:p>
        </w:tc>
        <w:tc>
          <w:tcPr>
            <w:tcW w:w="2547" w:type="dxa"/>
          </w:tcPr>
          <w:p w:rsidR="008B26E6" w:rsidRDefault="006B0368">
            <w:pPr>
              <w:pStyle w:val="TableParagraph"/>
              <w:ind w:left="114" w:right="216"/>
              <w:rPr>
                <w:sz w:val="21"/>
              </w:rPr>
            </w:pPr>
            <w:r>
              <w:rPr>
                <w:w w:val="105"/>
                <w:sz w:val="21"/>
              </w:rPr>
              <w:t>Details</w:t>
            </w:r>
            <w:r>
              <w:rPr>
                <w:spacing w:val="-4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on</w:t>
            </w:r>
            <w:r>
              <w:rPr>
                <w:spacing w:val="-4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the</w:t>
            </w:r>
            <w:r>
              <w:rPr>
                <w:spacing w:val="-4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evaluation</w:t>
            </w:r>
            <w:r>
              <w:rPr>
                <w:spacing w:val="-52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method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or</w:t>
            </w:r>
          </w:p>
          <w:p w:rsidR="008B26E6" w:rsidRDefault="006B0368">
            <w:pPr>
              <w:pStyle w:val="TableParagraph"/>
              <w:spacing w:before="6" w:line="232" w:lineRule="auto"/>
              <w:ind w:left="114" w:right="121"/>
              <w:rPr>
                <w:sz w:val="21"/>
              </w:rPr>
            </w:pPr>
            <w:r>
              <w:rPr>
                <w:w w:val="105"/>
                <w:sz w:val="21"/>
              </w:rPr>
              <w:t>reference</w:t>
            </w:r>
            <w:r>
              <w:rPr>
                <w:spacing w:val="-5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to</w:t>
            </w:r>
            <w:r>
              <w:rPr>
                <w:spacing w:val="-5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the</w:t>
            </w:r>
            <w:r>
              <w:rPr>
                <w:spacing w:val="-4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Technical</w:t>
            </w:r>
            <w:r>
              <w:rPr>
                <w:spacing w:val="-52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Specifications</w:t>
            </w:r>
          </w:p>
        </w:tc>
        <w:tc>
          <w:tcPr>
            <w:tcW w:w="5470" w:type="dxa"/>
          </w:tcPr>
          <w:p w:rsidR="008B26E6" w:rsidRDefault="006B0368">
            <w:pPr>
              <w:pStyle w:val="TableParagraph"/>
              <w:ind w:left="3" w:right="-15"/>
              <w:jc w:val="both"/>
              <w:rPr>
                <w:sz w:val="21"/>
              </w:rPr>
            </w:pPr>
            <w:r>
              <w:rPr>
                <w:w w:val="105"/>
                <w:sz w:val="21"/>
              </w:rPr>
              <w:t>As in section on Technical Evaluation of bids. The evaluation</w:t>
            </w:r>
            <w:r>
              <w:rPr>
                <w:spacing w:val="-53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parameters of the quoted item/s may include, but not limited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to, any or all of the methods including scrutiny of the bidding</w:t>
            </w:r>
            <w:r>
              <w:rPr>
                <w:spacing w:val="-53"/>
                <w:w w:val="105"/>
                <w:sz w:val="21"/>
              </w:rPr>
              <w:t xml:space="preserve"> </w:t>
            </w:r>
            <w:r>
              <w:rPr>
                <w:sz w:val="21"/>
              </w:rPr>
              <w:t xml:space="preserve">documents, physical inspection, examination, </w:t>
            </w:r>
            <w:r w:rsidR="001D7885">
              <w:rPr>
                <w:sz w:val="21"/>
              </w:rPr>
              <w:t xml:space="preserve">evaluation </w:t>
            </w:r>
            <w:r>
              <w:rPr>
                <w:sz w:val="21"/>
              </w:rPr>
              <w:t>/using by</w:t>
            </w:r>
            <w:r>
              <w:rPr>
                <w:spacing w:val="1"/>
                <w:sz w:val="21"/>
              </w:rPr>
              <w:t xml:space="preserve"> </w:t>
            </w:r>
            <w:r w:rsidR="001D7885">
              <w:rPr>
                <w:w w:val="105"/>
                <w:sz w:val="21"/>
              </w:rPr>
              <w:t xml:space="preserve">the end user/s </w:t>
            </w:r>
            <w:r>
              <w:rPr>
                <w:w w:val="105"/>
                <w:sz w:val="21"/>
              </w:rPr>
              <w:t>and/ or market survey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sz w:val="21"/>
              </w:rPr>
              <w:t>including and not limited to both Public and Private Healthcare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facilities, against any parameter/s, as deemed appropriate by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the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procuring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Agency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or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any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of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its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committees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or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sub-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committees. Any discrepancy found during the market survey</w:t>
            </w:r>
            <w:r>
              <w:rPr>
                <w:spacing w:val="-53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shall lead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to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disqualification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of the firm/product</w:t>
            </w:r>
            <w:r>
              <w:rPr>
                <w:spacing w:val="-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(s).</w:t>
            </w:r>
          </w:p>
          <w:p w:rsidR="008B26E6" w:rsidRDefault="008B26E6">
            <w:pPr>
              <w:pStyle w:val="TableParagraph"/>
              <w:spacing w:before="3"/>
              <w:rPr>
                <w:b/>
                <w:sz w:val="20"/>
              </w:rPr>
            </w:pPr>
          </w:p>
          <w:p w:rsidR="008B26E6" w:rsidRDefault="006B0368">
            <w:pPr>
              <w:pStyle w:val="TableParagraph"/>
              <w:spacing w:line="252" w:lineRule="auto"/>
              <w:ind w:left="3" w:right="90"/>
              <w:jc w:val="both"/>
              <w:rPr>
                <w:sz w:val="21"/>
              </w:rPr>
            </w:pPr>
            <w:r>
              <w:rPr>
                <w:w w:val="105"/>
                <w:sz w:val="21"/>
              </w:rPr>
              <w:t>Physical Inspection of manufacturers and importers will be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carried out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through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a uniform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checklist/Performa.</w:t>
            </w:r>
          </w:p>
          <w:p w:rsidR="008B26E6" w:rsidRDefault="008B26E6">
            <w:pPr>
              <w:pStyle w:val="TableParagraph"/>
              <w:spacing w:before="5"/>
              <w:rPr>
                <w:b/>
              </w:rPr>
            </w:pPr>
          </w:p>
          <w:p w:rsidR="008B26E6" w:rsidRDefault="006B0368">
            <w:pPr>
              <w:pStyle w:val="TableParagraph"/>
              <w:ind w:left="3"/>
              <w:rPr>
                <w:sz w:val="21"/>
              </w:rPr>
            </w:pPr>
            <w:r>
              <w:rPr>
                <w:w w:val="105"/>
                <w:sz w:val="21"/>
              </w:rPr>
              <w:t>All the certifications from accredited bodies, as the case may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be,</w:t>
            </w:r>
            <w:r>
              <w:rPr>
                <w:spacing w:val="-5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shall</w:t>
            </w:r>
            <w:r>
              <w:rPr>
                <w:spacing w:val="-2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contain</w:t>
            </w:r>
            <w:r>
              <w:rPr>
                <w:spacing w:val="-2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the</w:t>
            </w:r>
            <w:r>
              <w:rPr>
                <w:spacing w:val="-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quoted</w:t>
            </w:r>
            <w:r>
              <w:rPr>
                <w:spacing w:val="-2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product</w:t>
            </w:r>
            <w:r>
              <w:rPr>
                <w:spacing w:val="-4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(s)</w:t>
            </w:r>
            <w:r>
              <w:rPr>
                <w:spacing w:val="-3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in</w:t>
            </w:r>
            <w:r>
              <w:rPr>
                <w:spacing w:val="-2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its</w:t>
            </w:r>
            <w:r>
              <w:rPr>
                <w:spacing w:val="-4"/>
                <w:w w:val="105"/>
                <w:sz w:val="21"/>
              </w:rPr>
              <w:t xml:space="preserve"> </w:t>
            </w:r>
            <w:proofErr w:type="gramStart"/>
            <w:r>
              <w:rPr>
                <w:w w:val="105"/>
                <w:sz w:val="21"/>
              </w:rPr>
              <w:t>scope,</w:t>
            </w:r>
            <w:proofErr w:type="gramEnd"/>
            <w:r>
              <w:rPr>
                <w:spacing w:val="-3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moreover</w:t>
            </w:r>
            <w:r>
              <w:rPr>
                <w:spacing w:val="-52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the accredited body shall be authorized to certify the quoted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product (s).</w:t>
            </w:r>
          </w:p>
          <w:p w:rsidR="008B26E6" w:rsidRDefault="008B26E6">
            <w:pPr>
              <w:pStyle w:val="TableParagraph"/>
              <w:spacing w:before="3"/>
              <w:rPr>
                <w:b/>
              </w:rPr>
            </w:pPr>
          </w:p>
          <w:p w:rsidR="008B26E6" w:rsidRDefault="006B0368">
            <w:pPr>
              <w:pStyle w:val="TableParagraph"/>
              <w:ind w:left="3" w:right="-15"/>
              <w:jc w:val="both"/>
              <w:rPr>
                <w:sz w:val="21"/>
              </w:rPr>
            </w:pPr>
            <w:r>
              <w:rPr>
                <w:w w:val="105"/>
                <w:sz w:val="21"/>
              </w:rPr>
              <w:t>In case of products having Multiple APIs/Raw material the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marks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for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GD,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CoA,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APIs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or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Raw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material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Source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accreditation</w:t>
            </w:r>
            <w:r>
              <w:rPr>
                <w:spacing w:val="-5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will</w:t>
            </w:r>
            <w:r>
              <w:rPr>
                <w:spacing w:val="-7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be</w:t>
            </w:r>
            <w:r>
              <w:rPr>
                <w:spacing w:val="-4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awarded</w:t>
            </w:r>
            <w:r>
              <w:rPr>
                <w:spacing w:val="-8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only</w:t>
            </w:r>
            <w:r>
              <w:rPr>
                <w:spacing w:val="-7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where</w:t>
            </w:r>
            <w:r>
              <w:rPr>
                <w:spacing w:val="-7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these</w:t>
            </w:r>
            <w:r>
              <w:rPr>
                <w:spacing w:val="-4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documents</w:t>
            </w:r>
            <w:r>
              <w:rPr>
                <w:spacing w:val="-8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are</w:t>
            </w:r>
            <w:r>
              <w:rPr>
                <w:spacing w:val="-53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submitted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for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all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ingredients/components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of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the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quoted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products</w:t>
            </w:r>
          </w:p>
          <w:p w:rsidR="008B26E6" w:rsidRDefault="006B0368">
            <w:pPr>
              <w:pStyle w:val="TableParagraph"/>
              <w:spacing w:before="9" w:line="247" w:lineRule="auto"/>
              <w:ind w:left="3" w:right="2035"/>
              <w:jc w:val="both"/>
              <w:rPr>
                <w:sz w:val="21"/>
              </w:rPr>
            </w:pPr>
            <w:r>
              <w:rPr>
                <w:w w:val="105"/>
                <w:sz w:val="21"/>
              </w:rPr>
              <w:t>For Example. Sitagliptin + Metformin,</w:t>
            </w:r>
            <w:r>
              <w:rPr>
                <w:spacing w:val="-54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IV</w:t>
            </w:r>
            <w:r>
              <w:rPr>
                <w:spacing w:val="-2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Cannula</w:t>
            </w:r>
            <w:r>
              <w:rPr>
                <w:spacing w:val="-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(Plastic</w:t>
            </w:r>
            <w:r>
              <w:rPr>
                <w:spacing w:val="-2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and</w:t>
            </w:r>
            <w:r>
              <w:rPr>
                <w:spacing w:val="-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Needle</w:t>
            </w:r>
            <w:r>
              <w:rPr>
                <w:spacing w:val="-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etc.)</w:t>
            </w:r>
          </w:p>
          <w:p w:rsidR="008B26E6" w:rsidRDefault="008B26E6">
            <w:pPr>
              <w:pStyle w:val="TableParagraph"/>
              <w:spacing w:before="2"/>
              <w:rPr>
                <w:b/>
              </w:rPr>
            </w:pPr>
          </w:p>
          <w:p w:rsidR="008B26E6" w:rsidRDefault="006B0368">
            <w:pPr>
              <w:pStyle w:val="TableParagraph"/>
              <w:spacing w:before="1" w:line="235" w:lineRule="auto"/>
              <w:ind w:left="3" w:right="-15"/>
              <w:jc w:val="both"/>
              <w:rPr>
                <w:sz w:val="21"/>
              </w:rPr>
            </w:pPr>
            <w:r>
              <w:rPr>
                <w:w w:val="105"/>
                <w:sz w:val="21"/>
              </w:rPr>
              <w:t>In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case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the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Supplier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had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been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awarded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marks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in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product</w:t>
            </w:r>
            <w:r>
              <w:rPr>
                <w:spacing w:val="-53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evaluation parameter during the technical evaluation for API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source accreditation for Drugs / Medicines, and for medical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grade material certification for medical devices &amp; Non-Drug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Items,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and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for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Pharmaceutical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grade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certification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for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immediate containers of Drugs/medicines shall warranty the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supply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of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all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such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goods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with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the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same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certified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quality,</w:t>
            </w:r>
            <w:r>
              <w:rPr>
                <w:spacing w:val="-53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material</w:t>
            </w:r>
            <w:r>
              <w:rPr>
                <w:spacing w:val="8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and</w:t>
            </w:r>
            <w:r>
              <w:rPr>
                <w:spacing w:val="9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specification/s</w:t>
            </w:r>
            <w:r>
              <w:rPr>
                <w:spacing w:val="9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to</w:t>
            </w:r>
            <w:r>
              <w:rPr>
                <w:spacing w:val="6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the</w:t>
            </w:r>
            <w:r>
              <w:rPr>
                <w:spacing w:val="9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Purchasing</w:t>
            </w:r>
            <w:r>
              <w:rPr>
                <w:spacing w:val="9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Agency/ies</w:t>
            </w:r>
          </w:p>
          <w:p w:rsidR="008B26E6" w:rsidRDefault="006B0368">
            <w:pPr>
              <w:pStyle w:val="TableParagraph"/>
              <w:spacing w:line="213" w:lineRule="exact"/>
              <w:ind w:left="3"/>
              <w:jc w:val="both"/>
              <w:rPr>
                <w:sz w:val="21"/>
              </w:rPr>
            </w:pPr>
            <w:proofErr w:type="gramStart"/>
            <w:r>
              <w:rPr>
                <w:w w:val="105"/>
                <w:sz w:val="21"/>
              </w:rPr>
              <w:t>throughout</w:t>
            </w:r>
            <w:proofErr w:type="gramEnd"/>
            <w:r>
              <w:rPr>
                <w:spacing w:val="-3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the</w:t>
            </w:r>
            <w:r>
              <w:rPr>
                <w:spacing w:val="-3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validity</w:t>
            </w:r>
            <w:r>
              <w:rPr>
                <w:spacing w:val="-3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period</w:t>
            </w:r>
            <w:r>
              <w:rPr>
                <w:spacing w:val="-3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of</w:t>
            </w:r>
            <w:r>
              <w:rPr>
                <w:spacing w:val="-3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contract</w:t>
            </w:r>
            <w:r>
              <w:rPr>
                <w:spacing w:val="-3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agreement.</w:t>
            </w:r>
          </w:p>
        </w:tc>
      </w:tr>
      <w:tr w:rsidR="008B26E6">
        <w:trPr>
          <w:trHeight w:val="508"/>
        </w:trPr>
        <w:tc>
          <w:tcPr>
            <w:tcW w:w="1637" w:type="dxa"/>
          </w:tcPr>
          <w:p w:rsidR="008B26E6" w:rsidRDefault="006B0368">
            <w:pPr>
              <w:pStyle w:val="TableParagraph"/>
              <w:spacing w:line="237" w:lineRule="exact"/>
              <w:ind w:left="114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ITB</w:t>
            </w:r>
            <w:r>
              <w:rPr>
                <w:b/>
                <w:spacing w:val="-2"/>
                <w:w w:val="105"/>
                <w:sz w:val="21"/>
              </w:rPr>
              <w:t xml:space="preserve"> </w:t>
            </w:r>
            <w:r>
              <w:rPr>
                <w:b/>
                <w:w w:val="105"/>
                <w:sz w:val="21"/>
              </w:rPr>
              <w:t>25.4</w:t>
            </w:r>
          </w:p>
          <w:p w:rsidR="008B26E6" w:rsidRDefault="006B0368">
            <w:pPr>
              <w:pStyle w:val="TableParagraph"/>
              <w:spacing w:before="8"/>
              <w:ind w:left="114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alternative</w:t>
            </w:r>
          </w:p>
        </w:tc>
        <w:tc>
          <w:tcPr>
            <w:tcW w:w="2547" w:type="dxa"/>
          </w:tcPr>
          <w:p w:rsidR="008B26E6" w:rsidRDefault="006B0368">
            <w:pPr>
              <w:pStyle w:val="TableParagraph"/>
              <w:spacing w:line="237" w:lineRule="auto"/>
              <w:ind w:left="114" w:right="115"/>
              <w:rPr>
                <w:sz w:val="21"/>
              </w:rPr>
            </w:pPr>
            <w:r>
              <w:rPr>
                <w:sz w:val="21"/>
              </w:rPr>
              <w:t>Specify</w:t>
            </w:r>
            <w:r>
              <w:rPr>
                <w:spacing w:val="35"/>
                <w:sz w:val="21"/>
              </w:rPr>
              <w:t xml:space="preserve"> </w:t>
            </w:r>
            <w:r>
              <w:rPr>
                <w:sz w:val="21"/>
              </w:rPr>
              <w:t>the</w:t>
            </w:r>
            <w:r>
              <w:rPr>
                <w:spacing w:val="38"/>
                <w:sz w:val="21"/>
              </w:rPr>
              <w:t xml:space="preserve"> </w:t>
            </w:r>
            <w:r>
              <w:rPr>
                <w:sz w:val="21"/>
              </w:rPr>
              <w:t>evaluation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factors.</w:t>
            </w:r>
          </w:p>
        </w:tc>
        <w:tc>
          <w:tcPr>
            <w:tcW w:w="5470" w:type="dxa"/>
          </w:tcPr>
          <w:p w:rsidR="008B26E6" w:rsidRDefault="006B0368">
            <w:pPr>
              <w:pStyle w:val="TableParagraph"/>
              <w:spacing w:line="237" w:lineRule="exact"/>
              <w:ind w:left="3"/>
              <w:rPr>
                <w:sz w:val="21"/>
              </w:rPr>
            </w:pPr>
            <w:r>
              <w:rPr>
                <w:w w:val="105"/>
                <w:sz w:val="21"/>
              </w:rPr>
              <w:t>Not</w:t>
            </w:r>
            <w:r>
              <w:rPr>
                <w:spacing w:val="-3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Applicable</w:t>
            </w:r>
          </w:p>
        </w:tc>
      </w:tr>
      <w:tr w:rsidR="008B26E6">
        <w:trPr>
          <w:trHeight w:val="508"/>
        </w:trPr>
        <w:tc>
          <w:tcPr>
            <w:tcW w:w="9654" w:type="dxa"/>
            <w:gridSpan w:val="3"/>
          </w:tcPr>
          <w:p w:rsidR="008B26E6" w:rsidRDefault="006B0368">
            <w:pPr>
              <w:pStyle w:val="TableParagraph"/>
              <w:spacing w:before="130"/>
              <w:ind w:left="4031" w:right="4030"/>
              <w:jc w:val="center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Contract</w:t>
            </w:r>
            <w:r>
              <w:rPr>
                <w:b/>
                <w:spacing w:val="-7"/>
                <w:w w:val="105"/>
                <w:sz w:val="21"/>
              </w:rPr>
              <w:t xml:space="preserve"> </w:t>
            </w:r>
            <w:r>
              <w:rPr>
                <w:b/>
                <w:w w:val="105"/>
                <w:sz w:val="21"/>
              </w:rPr>
              <w:t>Award</w:t>
            </w:r>
          </w:p>
        </w:tc>
      </w:tr>
      <w:tr w:rsidR="008B26E6" w:rsidTr="00343E27">
        <w:trPr>
          <w:trHeight w:val="2295"/>
        </w:trPr>
        <w:tc>
          <w:tcPr>
            <w:tcW w:w="1637" w:type="dxa"/>
          </w:tcPr>
          <w:p w:rsidR="008B26E6" w:rsidRDefault="006B0368">
            <w:pPr>
              <w:pStyle w:val="TableParagraph"/>
              <w:spacing w:line="237" w:lineRule="exact"/>
              <w:ind w:left="114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ITB</w:t>
            </w:r>
            <w:r>
              <w:rPr>
                <w:b/>
                <w:spacing w:val="-2"/>
                <w:w w:val="105"/>
                <w:sz w:val="21"/>
              </w:rPr>
              <w:t xml:space="preserve"> </w:t>
            </w:r>
            <w:r>
              <w:rPr>
                <w:b/>
                <w:w w:val="105"/>
                <w:sz w:val="21"/>
              </w:rPr>
              <w:t>29.1</w:t>
            </w:r>
          </w:p>
        </w:tc>
        <w:tc>
          <w:tcPr>
            <w:tcW w:w="2547" w:type="dxa"/>
          </w:tcPr>
          <w:p w:rsidR="008B26E6" w:rsidRDefault="006B0368">
            <w:pPr>
              <w:pStyle w:val="TableParagraph"/>
              <w:spacing w:line="237" w:lineRule="auto"/>
              <w:ind w:left="114" w:right="115"/>
              <w:rPr>
                <w:sz w:val="21"/>
              </w:rPr>
            </w:pPr>
            <w:r>
              <w:rPr>
                <w:sz w:val="21"/>
              </w:rPr>
              <w:t>Percentage</w:t>
            </w:r>
            <w:r>
              <w:rPr>
                <w:spacing w:val="37"/>
                <w:sz w:val="21"/>
              </w:rPr>
              <w:t xml:space="preserve"> </w:t>
            </w:r>
            <w:r>
              <w:rPr>
                <w:sz w:val="21"/>
              </w:rPr>
              <w:t>for</w:t>
            </w:r>
            <w:r>
              <w:rPr>
                <w:spacing w:val="39"/>
                <w:sz w:val="21"/>
              </w:rPr>
              <w:t xml:space="preserve"> </w:t>
            </w:r>
            <w:r>
              <w:rPr>
                <w:sz w:val="21"/>
              </w:rPr>
              <w:t>quantity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increase</w:t>
            </w:r>
            <w:r>
              <w:rPr>
                <w:spacing w:val="-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or decrease.</w:t>
            </w:r>
          </w:p>
        </w:tc>
        <w:tc>
          <w:tcPr>
            <w:tcW w:w="5470" w:type="dxa"/>
          </w:tcPr>
          <w:p w:rsidR="008B26E6" w:rsidRDefault="006B0368">
            <w:pPr>
              <w:pStyle w:val="TableParagraph"/>
              <w:spacing w:line="252" w:lineRule="auto"/>
              <w:ind w:left="3" w:right="90"/>
              <w:jc w:val="both"/>
              <w:rPr>
                <w:sz w:val="21"/>
              </w:rPr>
            </w:pPr>
            <w:r>
              <w:rPr>
                <w:w w:val="105"/>
                <w:sz w:val="21"/>
              </w:rPr>
              <w:t>The Procuring Agency in the capacity of being the overall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head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of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the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Government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Medicine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Coordination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Cell,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or</w:t>
            </w:r>
            <w:r>
              <w:rPr>
                <w:spacing w:val="-53"/>
                <w:w w:val="105"/>
                <w:sz w:val="21"/>
              </w:rPr>
              <w:t xml:space="preserve"> </w:t>
            </w:r>
            <w:r>
              <w:rPr>
                <w:sz w:val="21"/>
              </w:rPr>
              <w:t>otherwise has the authority to regulate, if deemed appropriate,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under</w:t>
            </w:r>
            <w:r>
              <w:rPr>
                <w:spacing w:val="38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the</w:t>
            </w:r>
            <w:r>
              <w:rPr>
                <w:spacing w:val="38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provisions</w:t>
            </w:r>
            <w:r>
              <w:rPr>
                <w:spacing w:val="37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in</w:t>
            </w:r>
            <w:r>
              <w:rPr>
                <w:spacing w:val="37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ITB</w:t>
            </w:r>
          </w:p>
          <w:p w:rsidR="008B26E6" w:rsidRDefault="006B0368" w:rsidP="00343E27">
            <w:pPr>
              <w:pStyle w:val="TableParagraph"/>
              <w:spacing w:line="252" w:lineRule="auto"/>
              <w:ind w:left="3" w:right="90"/>
              <w:jc w:val="both"/>
              <w:rPr>
                <w:sz w:val="21"/>
              </w:rPr>
            </w:pPr>
            <w:r>
              <w:rPr>
                <w:sz w:val="21"/>
              </w:rPr>
              <w:t>29.1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through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imposing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restrictions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and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/</w:t>
            </w:r>
            <w:r>
              <w:rPr>
                <w:spacing w:val="-16"/>
                <w:sz w:val="21"/>
              </w:rPr>
              <w:t xml:space="preserve"> </w:t>
            </w:r>
            <w:r>
              <w:rPr>
                <w:sz w:val="21"/>
              </w:rPr>
              <w:t>or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classifying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and</w:t>
            </w:r>
            <w:r>
              <w:rPr>
                <w:spacing w:val="40"/>
                <w:sz w:val="21"/>
              </w:rPr>
              <w:t xml:space="preserve"> </w:t>
            </w:r>
            <w:r>
              <w:rPr>
                <w:sz w:val="21"/>
              </w:rPr>
              <w:t>/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or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grouping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any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selected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quoted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item/s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for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stopping,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increasing or decreasing the purchase of such item/s by the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Purchasing Agency/ies to rationalize and / or control the use</w:t>
            </w:r>
            <w:r>
              <w:rPr>
                <w:spacing w:val="-53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and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/</w:t>
            </w:r>
            <w:r>
              <w:rPr>
                <w:spacing w:val="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or</w:t>
            </w:r>
            <w:r>
              <w:rPr>
                <w:spacing w:val="3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misuse</w:t>
            </w:r>
            <w:r>
              <w:rPr>
                <w:spacing w:val="-1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of</w:t>
            </w:r>
            <w:r w:rsidR="00343E27">
              <w:rPr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such</w:t>
            </w:r>
            <w:r>
              <w:rPr>
                <w:spacing w:val="-2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item/s.</w:t>
            </w:r>
          </w:p>
        </w:tc>
      </w:tr>
    </w:tbl>
    <w:p w:rsidR="008B26E6" w:rsidRDefault="008B26E6">
      <w:pPr>
        <w:spacing w:line="224" w:lineRule="exact"/>
        <w:jc w:val="both"/>
        <w:rPr>
          <w:sz w:val="21"/>
        </w:rPr>
        <w:sectPr w:rsidR="008B26E6">
          <w:pgSz w:w="11910" w:h="16840"/>
          <w:pgMar w:top="980" w:right="460" w:bottom="1880" w:left="920" w:header="0" w:footer="1680" w:gutter="0"/>
          <w:cols w:space="720"/>
        </w:sectPr>
      </w:pPr>
    </w:p>
    <w:p w:rsidR="008B26E6" w:rsidRDefault="006B0368">
      <w:pPr>
        <w:spacing w:before="76"/>
        <w:ind w:left="260" w:right="711"/>
        <w:jc w:val="center"/>
        <w:rPr>
          <w:b/>
          <w:sz w:val="34"/>
        </w:rPr>
      </w:pPr>
      <w:r>
        <w:rPr>
          <w:b/>
          <w:sz w:val="34"/>
          <w:u w:val="thick"/>
        </w:rPr>
        <w:lastRenderedPageBreak/>
        <w:t>Section</w:t>
      </w:r>
      <w:r>
        <w:rPr>
          <w:b/>
          <w:spacing w:val="-2"/>
          <w:sz w:val="34"/>
          <w:u w:val="thick"/>
        </w:rPr>
        <w:t xml:space="preserve"> </w:t>
      </w:r>
      <w:r>
        <w:rPr>
          <w:b/>
          <w:sz w:val="34"/>
          <w:u w:val="thick"/>
        </w:rPr>
        <w:t>III.</w:t>
      </w:r>
      <w:r>
        <w:rPr>
          <w:b/>
          <w:spacing w:val="-3"/>
          <w:sz w:val="34"/>
          <w:u w:val="thick"/>
        </w:rPr>
        <w:t xml:space="preserve"> </w:t>
      </w:r>
      <w:r>
        <w:rPr>
          <w:b/>
          <w:sz w:val="34"/>
          <w:u w:val="thick"/>
        </w:rPr>
        <w:t>Special</w:t>
      </w:r>
      <w:r>
        <w:rPr>
          <w:b/>
          <w:spacing w:val="-4"/>
          <w:sz w:val="34"/>
          <w:u w:val="thick"/>
        </w:rPr>
        <w:t xml:space="preserve"> </w:t>
      </w:r>
      <w:r>
        <w:rPr>
          <w:b/>
          <w:sz w:val="34"/>
          <w:u w:val="thick"/>
        </w:rPr>
        <w:t>Conditions</w:t>
      </w:r>
      <w:r>
        <w:rPr>
          <w:b/>
          <w:spacing w:val="-4"/>
          <w:sz w:val="34"/>
          <w:u w:val="thick"/>
        </w:rPr>
        <w:t xml:space="preserve"> </w:t>
      </w:r>
      <w:r>
        <w:rPr>
          <w:b/>
          <w:sz w:val="34"/>
          <w:u w:val="thick"/>
        </w:rPr>
        <w:t>of</w:t>
      </w:r>
      <w:r>
        <w:rPr>
          <w:b/>
          <w:spacing w:val="-3"/>
          <w:sz w:val="34"/>
          <w:u w:val="thick"/>
        </w:rPr>
        <w:t xml:space="preserve"> </w:t>
      </w:r>
      <w:r>
        <w:rPr>
          <w:b/>
          <w:sz w:val="34"/>
          <w:u w:val="thick"/>
        </w:rPr>
        <w:t>Contract</w:t>
      </w:r>
    </w:p>
    <w:p w:rsidR="008B26E6" w:rsidRDefault="008B26E6">
      <w:pPr>
        <w:pStyle w:val="BodyText"/>
        <w:spacing w:before="6"/>
        <w:rPr>
          <w:b/>
          <w:sz w:val="15"/>
        </w:rPr>
      </w:pPr>
    </w:p>
    <w:p w:rsidR="008B26E6" w:rsidRDefault="006B0368">
      <w:pPr>
        <w:pStyle w:val="Heading5"/>
        <w:spacing w:before="90"/>
        <w:ind w:left="2448" w:right="2894"/>
      </w:pPr>
      <w:r>
        <w:t>Notes</w:t>
      </w:r>
      <w:r>
        <w:rPr>
          <w:spacing w:val="-4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Special</w:t>
      </w:r>
      <w:r>
        <w:rPr>
          <w:spacing w:val="-2"/>
        </w:rPr>
        <w:t xml:space="preserve"> </w:t>
      </w:r>
      <w:r>
        <w:t>Conditions</w:t>
      </w:r>
      <w:r>
        <w:rPr>
          <w:spacing w:val="-4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Contract</w:t>
      </w:r>
    </w:p>
    <w:p w:rsidR="008B26E6" w:rsidRDefault="008B26E6">
      <w:pPr>
        <w:pStyle w:val="BodyText"/>
        <w:spacing w:before="1"/>
        <w:rPr>
          <w:b/>
          <w:sz w:val="23"/>
        </w:rPr>
      </w:pPr>
    </w:p>
    <w:p w:rsidR="008B26E6" w:rsidRDefault="006B0368">
      <w:pPr>
        <w:pStyle w:val="BodyText"/>
        <w:spacing w:line="249" w:lineRule="auto"/>
        <w:ind w:left="519" w:right="970"/>
        <w:jc w:val="both"/>
      </w:pPr>
      <w:r>
        <w:t>Similar to the</w:t>
      </w:r>
      <w:r>
        <w:rPr>
          <w:spacing w:val="1"/>
        </w:rPr>
        <w:t xml:space="preserve"> </w:t>
      </w:r>
      <w:r>
        <w:t>Bid Data</w:t>
      </w:r>
      <w:r>
        <w:rPr>
          <w:spacing w:val="50"/>
        </w:rPr>
        <w:t xml:space="preserve"> </w:t>
      </w:r>
      <w:r>
        <w:t>Sheet in Section II, the clauses in this Section are intended to assist the</w:t>
      </w:r>
      <w:r>
        <w:rPr>
          <w:spacing w:val="50"/>
        </w:rPr>
        <w:t xml:space="preserve"> </w:t>
      </w:r>
      <w:r>
        <w:t>Procuring</w:t>
      </w:r>
      <w:r>
        <w:rPr>
          <w:spacing w:val="1"/>
        </w:rPr>
        <w:t xml:space="preserve"> </w:t>
      </w:r>
      <w:r>
        <w:t>agency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providing</w:t>
      </w:r>
      <w:r>
        <w:rPr>
          <w:spacing w:val="1"/>
        </w:rPr>
        <w:t xml:space="preserve"> </w:t>
      </w:r>
      <w:r>
        <w:t>contract-specific</w:t>
      </w:r>
      <w:r>
        <w:rPr>
          <w:spacing w:val="1"/>
        </w:rPr>
        <w:t xml:space="preserve"> </w:t>
      </w:r>
      <w:r>
        <w:t>information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relation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corresponding</w:t>
      </w:r>
      <w:r>
        <w:rPr>
          <w:spacing w:val="1"/>
        </w:rPr>
        <w:t xml:space="preserve"> </w:t>
      </w:r>
      <w:r>
        <w:t>clauses</w:t>
      </w:r>
      <w:r>
        <w:rPr>
          <w:spacing w:val="50"/>
        </w:rPr>
        <w:t xml:space="preserve"> </w:t>
      </w:r>
      <w:r>
        <w:t>in</w:t>
      </w:r>
      <w:r>
        <w:rPr>
          <w:spacing w:val="50"/>
        </w:rPr>
        <w:t xml:space="preserve"> </w:t>
      </w:r>
      <w:r>
        <w:t>the</w:t>
      </w:r>
      <w:r>
        <w:rPr>
          <w:spacing w:val="50"/>
        </w:rPr>
        <w:t xml:space="preserve"> </w:t>
      </w:r>
      <w:r>
        <w:t>General</w:t>
      </w:r>
      <w:r>
        <w:rPr>
          <w:spacing w:val="1"/>
        </w:rPr>
        <w:t xml:space="preserve"> </w:t>
      </w:r>
      <w:r>
        <w:t>Conditions</w:t>
      </w:r>
      <w:r>
        <w:rPr>
          <w:spacing w:val="7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Contract.</w:t>
      </w:r>
    </w:p>
    <w:p w:rsidR="008B26E6" w:rsidRDefault="008B26E6">
      <w:pPr>
        <w:pStyle w:val="BodyText"/>
        <w:spacing w:before="5"/>
        <w:rPr>
          <w:sz w:val="21"/>
        </w:rPr>
      </w:pPr>
    </w:p>
    <w:p w:rsidR="008B26E6" w:rsidRDefault="006B0368">
      <w:pPr>
        <w:pStyle w:val="BodyText"/>
        <w:spacing w:before="1" w:line="252" w:lineRule="auto"/>
        <w:ind w:left="519" w:right="968"/>
        <w:jc w:val="both"/>
      </w:pPr>
      <w:r>
        <w:t>The</w:t>
      </w:r>
      <w:r>
        <w:rPr>
          <w:spacing w:val="30"/>
        </w:rPr>
        <w:t xml:space="preserve"> </w:t>
      </w:r>
      <w:r>
        <w:t>provisions</w:t>
      </w:r>
      <w:r>
        <w:rPr>
          <w:spacing w:val="26"/>
        </w:rPr>
        <w:t xml:space="preserve"> </w:t>
      </w:r>
      <w:r>
        <w:t>of</w:t>
      </w:r>
      <w:r>
        <w:rPr>
          <w:spacing w:val="26"/>
        </w:rPr>
        <w:t xml:space="preserve"> </w:t>
      </w:r>
      <w:r>
        <w:t>Section</w:t>
      </w:r>
      <w:r>
        <w:rPr>
          <w:spacing w:val="24"/>
        </w:rPr>
        <w:t xml:space="preserve"> </w:t>
      </w:r>
      <w:r>
        <w:t>III</w:t>
      </w:r>
      <w:r>
        <w:rPr>
          <w:spacing w:val="29"/>
        </w:rPr>
        <w:t xml:space="preserve"> </w:t>
      </w:r>
      <w:r>
        <w:t>complement</w:t>
      </w:r>
      <w:r>
        <w:rPr>
          <w:spacing w:val="27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t>General</w:t>
      </w:r>
      <w:r>
        <w:rPr>
          <w:spacing w:val="28"/>
        </w:rPr>
        <w:t xml:space="preserve"> </w:t>
      </w:r>
      <w:r>
        <w:t>Conditions</w:t>
      </w:r>
      <w:r>
        <w:rPr>
          <w:spacing w:val="28"/>
        </w:rPr>
        <w:t xml:space="preserve"> </w:t>
      </w:r>
      <w:r>
        <w:t>of</w:t>
      </w:r>
      <w:r>
        <w:rPr>
          <w:spacing w:val="26"/>
        </w:rPr>
        <w:t xml:space="preserve"> </w:t>
      </w:r>
      <w:r>
        <w:t>Contract</w:t>
      </w:r>
      <w:r>
        <w:rPr>
          <w:spacing w:val="29"/>
        </w:rPr>
        <w:t xml:space="preserve"> </w:t>
      </w:r>
      <w:r>
        <w:t>included</w:t>
      </w:r>
      <w:r>
        <w:rPr>
          <w:spacing w:val="25"/>
        </w:rPr>
        <w:t xml:space="preserve"> </w:t>
      </w:r>
      <w:r>
        <w:t>in</w:t>
      </w:r>
      <w:r>
        <w:rPr>
          <w:spacing w:val="28"/>
        </w:rPr>
        <w:t xml:space="preserve"> </w:t>
      </w:r>
      <w:r>
        <w:t>Part</w:t>
      </w:r>
      <w:r>
        <w:rPr>
          <w:spacing w:val="28"/>
        </w:rPr>
        <w:t xml:space="preserve"> </w:t>
      </w:r>
      <w:r>
        <w:t>one,</w:t>
      </w:r>
      <w:r>
        <w:rPr>
          <w:spacing w:val="28"/>
        </w:rPr>
        <w:t xml:space="preserve"> </w:t>
      </w:r>
      <w:r>
        <w:t>Section</w:t>
      </w:r>
      <w:r>
        <w:rPr>
          <w:spacing w:val="1"/>
        </w:rPr>
        <w:t xml:space="preserve"> </w:t>
      </w:r>
      <w:r>
        <w:t>II,</w:t>
      </w:r>
      <w:r>
        <w:rPr>
          <w:spacing w:val="1"/>
        </w:rPr>
        <w:t xml:space="preserve"> </w:t>
      </w:r>
      <w:r>
        <w:t>specifying</w:t>
      </w:r>
      <w:r>
        <w:rPr>
          <w:spacing w:val="1"/>
        </w:rPr>
        <w:t xml:space="preserve"> </w:t>
      </w:r>
      <w:r>
        <w:t>contractual</w:t>
      </w:r>
      <w:r>
        <w:rPr>
          <w:spacing w:val="1"/>
        </w:rPr>
        <w:t xml:space="preserve"> </w:t>
      </w:r>
      <w:r>
        <w:t>requirements</w:t>
      </w:r>
      <w:r>
        <w:rPr>
          <w:spacing w:val="1"/>
        </w:rPr>
        <w:t xml:space="preserve"> </w:t>
      </w:r>
      <w:r>
        <w:t>linked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special</w:t>
      </w:r>
      <w:r>
        <w:rPr>
          <w:spacing w:val="1"/>
        </w:rPr>
        <w:t xml:space="preserve"> </w:t>
      </w:r>
      <w:r>
        <w:t>circumstances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Procuring</w:t>
      </w:r>
      <w:r>
        <w:rPr>
          <w:spacing w:val="1"/>
        </w:rPr>
        <w:t xml:space="preserve"> </w:t>
      </w:r>
      <w:r>
        <w:t>agency,</w:t>
      </w:r>
      <w:r>
        <w:rPr>
          <w:spacing w:val="50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Procuring agency’s</w:t>
      </w:r>
      <w:r>
        <w:rPr>
          <w:spacing w:val="1"/>
        </w:rPr>
        <w:t xml:space="preserve"> </w:t>
      </w:r>
      <w:r>
        <w:t>country, the</w:t>
      </w:r>
      <w:r>
        <w:rPr>
          <w:spacing w:val="1"/>
        </w:rPr>
        <w:t xml:space="preserve"> </w:t>
      </w:r>
      <w:r>
        <w:t>sector, and the</w:t>
      </w:r>
      <w:r>
        <w:rPr>
          <w:spacing w:val="1"/>
        </w:rPr>
        <w:t xml:space="preserve"> </w:t>
      </w:r>
      <w:r>
        <w:t>Goods</w:t>
      </w:r>
      <w:r>
        <w:rPr>
          <w:spacing w:val="1"/>
        </w:rPr>
        <w:t xml:space="preserve"> </w:t>
      </w:r>
      <w:r>
        <w:t>purchased. In</w:t>
      </w:r>
      <w:r>
        <w:rPr>
          <w:spacing w:val="50"/>
        </w:rPr>
        <w:t xml:space="preserve"> </w:t>
      </w:r>
      <w:r>
        <w:t>preparing</w:t>
      </w:r>
      <w:r>
        <w:rPr>
          <w:spacing w:val="50"/>
        </w:rPr>
        <w:t xml:space="preserve"> </w:t>
      </w:r>
      <w:r>
        <w:t>Section III, the</w:t>
      </w:r>
      <w:r>
        <w:rPr>
          <w:spacing w:val="50"/>
        </w:rPr>
        <w:t xml:space="preserve"> </w:t>
      </w:r>
      <w:r>
        <w:t>following</w:t>
      </w:r>
      <w:r>
        <w:rPr>
          <w:spacing w:val="1"/>
        </w:rPr>
        <w:t xml:space="preserve"> </w:t>
      </w:r>
      <w:r>
        <w:t>aspects</w:t>
      </w:r>
      <w:r>
        <w:rPr>
          <w:spacing w:val="5"/>
        </w:rPr>
        <w:t xml:space="preserve"> </w:t>
      </w:r>
      <w:r>
        <w:t>should</w:t>
      </w:r>
      <w:r>
        <w:rPr>
          <w:spacing w:val="5"/>
        </w:rPr>
        <w:t xml:space="preserve"> </w:t>
      </w:r>
      <w:r>
        <w:t>be</w:t>
      </w:r>
      <w:r>
        <w:rPr>
          <w:spacing w:val="6"/>
        </w:rPr>
        <w:t xml:space="preserve"> </w:t>
      </w:r>
      <w:r>
        <w:t>checked:</w:t>
      </w:r>
    </w:p>
    <w:p w:rsidR="008B26E6" w:rsidRDefault="008B26E6">
      <w:pPr>
        <w:pStyle w:val="BodyText"/>
        <w:spacing w:before="2"/>
        <w:rPr>
          <w:sz w:val="23"/>
        </w:rPr>
      </w:pPr>
    </w:p>
    <w:p w:rsidR="008B26E6" w:rsidRDefault="006B0368" w:rsidP="008E115C">
      <w:pPr>
        <w:pStyle w:val="ListParagraph"/>
        <w:numPr>
          <w:ilvl w:val="0"/>
          <w:numId w:val="24"/>
        </w:numPr>
        <w:tabs>
          <w:tab w:val="left" w:pos="1240"/>
          <w:tab w:val="left" w:pos="1241"/>
        </w:tabs>
        <w:rPr>
          <w:sz w:val="20"/>
        </w:rPr>
      </w:pPr>
      <w:r>
        <w:rPr>
          <w:sz w:val="20"/>
        </w:rPr>
        <w:t>Information</w:t>
      </w:r>
      <w:r>
        <w:rPr>
          <w:spacing w:val="23"/>
          <w:sz w:val="20"/>
        </w:rPr>
        <w:t xml:space="preserve"> </w:t>
      </w:r>
      <w:r>
        <w:rPr>
          <w:sz w:val="20"/>
        </w:rPr>
        <w:t>that</w:t>
      </w:r>
      <w:r>
        <w:rPr>
          <w:spacing w:val="27"/>
          <w:sz w:val="20"/>
        </w:rPr>
        <w:t xml:space="preserve"> </w:t>
      </w:r>
      <w:r>
        <w:rPr>
          <w:sz w:val="20"/>
        </w:rPr>
        <w:t>complements</w:t>
      </w:r>
      <w:r>
        <w:rPr>
          <w:spacing w:val="27"/>
          <w:sz w:val="20"/>
        </w:rPr>
        <w:t xml:space="preserve"> </w:t>
      </w:r>
      <w:r>
        <w:rPr>
          <w:sz w:val="20"/>
        </w:rPr>
        <w:t>provisions</w:t>
      </w:r>
      <w:r>
        <w:rPr>
          <w:spacing w:val="25"/>
          <w:sz w:val="20"/>
        </w:rPr>
        <w:t xml:space="preserve"> </w:t>
      </w:r>
      <w:r>
        <w:rPr>
          <w:sz w:val="20"/>
        </w:rPr>
        <w:t>of</w:t>
      </w:r>
      <w:r>
        <w:rPr>
          <w:spacing w:val="24"/>
          <w:sz w:val="20"/>
        </w:rPr>
        <w:t xml:space="preserve"> </w:t>
      </w:r>
      <w:r>
        <w:rPr>
          <w:sz w:val="20"/>
        </w:rPr>
        <w:t>Part</w:t>
      </w:r>
      <w:r>
        <w:rPr>
          <w:spacing w:val="27"/>
          <w:sz w:val="20"/>
        </w:rPr>
        <w:t xml:space="preserve"> </w:t>
      </w:r>
      <w:r>
        <w:rPr>
          <w:sz w:val="20"/>
        </w:rPr>
        <w:t>one</w:t>
      </w:r>
      <w:r>
        <w:rPr>
          <w:spacing w:val="27"/>
          <w:sz w:val="20"/>
        </w:rPr>
        <w:t xml:space="preserve"> </w:t>
      </w:r>
      <w:r>
        <w:rPr>
          <w:sz w:val="20"/>
        </w:rPr>
        <w:t>Section</w:t>
      </w:r>
      <w:r>
        <w:rPr>
          <w:spacing w:val="24"/>
          <w:sz w:val="20"/>
        </w:rPr>
        <w:t xml:space="preserve"> </w:t>
      </w:r>
      <w:r>
        <w:rPr>
          <w:sz w:val="20"/>
        </w:rPr>
        <w:t>II</w:t>
      </w:r>
      <w:r>
        <w:rPr>
          <w:spacing w:val="28"/>
          <w:sz w:val="20"/>
        </w:rPr>
        <w:t xml:space="preserve"> </w:t>
      </w:r>
      <w:r>
        <w:rPr>
          <w:sz w:val="20"/>
        </w:rPr>
        <w:t>must</w:t>
      </w:r>
      <w:r>
        <w:rPr>
          <w:spacing w:val="26"/>
          <w:sz w:val="20"/>
        </w:rPr>
        <w:t xml:space="preserve"> </w:t>
      </w:r>
      <w:r>
        <w:rPr>
          <w:sz w:val="20"/>
        </w:rPr>
        <w:t>be</w:t>
      </w:r>
      <w:r>
        <w:rPr>
          <w:spacing w:val="23"/>
          <w:sz w:val="20"/>
        </w:rPr>
        <w:t xml:space="preserve"> </w:t>
      </w:r>
      <w:r>
        <w:rPr>
          <w:sz w:val="20"/>
        </w:rPr>
        <w:t>incorporated.</w:t>
      </w:r>
    </w:p>
    <w:p w:rsidR="008B26E6" w:rsidRDefault="006B0368" w:rsidP="008E115C">
      <w:pPr>
        <w:pStyle w:val="ListParagraph"/>
        <w:numPr>
          <w:ilvl w:val="0"/>
          <w:numId w:val="24"/>
        </w:numPr>
        <w:tabs>
          <w:tab w:val="left" w:pos="1240"/>
          <w:tab w:val="left" w:pos="1241"/>
        </w:tabs>
        <w:spacing w:before="20" w:line="264" w:lineRule="auto"/>
        <w:ind w:right="1560"/>
        <w:rPr>
          <w:sz w:val="20"/>
        </w:rPr>
      </w:pPr>
      <w:r>
        <w:rPr>
          <w:sz w:val="20"/>
        </w:rPr>
        <w:t>Amendments</w:t>
      </w:r>
      <w:r>
        <w:rPr>
          <w:spacing w:val="24"/>
          <w:sz w:val="20"/>
        </w:rPr>
        <w:t xml:space="preserve"> </w:t>
      </w:r>
      <w:r>
        <w:rPr>
          <w:sz w:val="20"/>
        </w:rPr>
        <w:t>and/or</w:t>
      </w:r>
      <w:r>
        <w:rPr>
          <w:spacing w:val="23"/>
          <w:sz w:val="20"/>
        </w:rPr>
        <w:t xml:space="preserve"> </w:t>
      </w:r>
      <w:r>
        <w:rPr>
          <w:sz w:val="20"/>
        </w:rPr>
        <w:t>supplements</w:t>
      </w:r>
      <w:r>
        <w:rPr>
          <w:spacing w:val="22"/>
          <w:sz w:val="20"/>
        </w:rPr>
        <w:t xml:space="preserve"> </w:t>
      </w:r>
      <w:r>
        <w:rPr>
          <w:sz w:val="20"/>
        </w:rPr>
        <w:t>to</w:t>
      </w:r>
      <w:r>
        <w:rPr>
          <w:spacing w:val="25"/>
          <w:sz w:val="20"/>
        </w:rPr>
        <w:t xml:space="preserve"> </w:t>
      </w:r>
      <w:r>
        <w:rPr>
          <w:sz w:val="20"/>
        </w:rPr>
        <w:t>provisions</w:t>
      </w:r>
      <w:r>
        <w:rPr>
          <w:spacing w:val="27"/>
          <w:sz w:val="20"/>
        </w:rPr>
        <w:t xml:space="preserve"> </w:t>
      </w:r>
      <w:r>
        <w:rPr>
          <w:sz w:val="20"/>
        </w:rPr>
        <w:t>of</w:t>
      </w:r>
      <w:r>
        <w:rPr>
          <w:spacing w:val="23"/>
          <w:sz w:val="20"/>
        </w:rPr>
        <w:t xml:space="preserve"> </w:t>
      </w:r>
      <w:r>
        <w:rPr>
          <w:sz w:val="20"/>
        </w:rPr>
        <w:t>Part</w:t>
      </w:r>
      <w:r>
        <w:rPr>
          <w:spacing w:val="26"/>
          <w:sz w:val="20"/>
        </w:rPr>
        <w:t xml:space="preserve"> </w:t>
      </w:r>
      <w:r>
        <w:rPr>
          <w:sz w:val="20"/>
        </w:rPr>
        <w:t>one</w:t>
      </w:r>
      <w:r>
        <w:rPr>
          <w:spacing w:val="26"/>
          <w:sz w:val="20"/>
        </w:rPr>
        <w:t xml:space="preserve"> </w:t>
      </w:r>
      <w:r>
        <w:rPr>
          <w:sz w:val="20"/>
        </w:rPr>
        <w:t>Section</w:t>
      </w:r>
      <w:r>
        <w:rPr>
          <w:spacing w:val="23"/>
          <w:sz w:val="20"/>
        </w:rPr>
        <w:t xml:space="preserve"> </w:t>
      </w:r>
      <w:r>
        <w:rPr>
          <w:sz w:val="20"/>
        </w:rPr>
        <w:t>II,</w:t>
      </w:r>
      <w:r>
        <w:rPr>
          <w:spacing w:val="23"/>
          <w:sz w:val="20"/>
        </w:rPr>
        <w:t xml:space="preserve"> </w:t>
      </w:r>
      <w:r>
        <w:rPr>
          <w:sz w:val="20"/>
        </w:rPr>
        <w:t>as</w:t>
      </w:r>
      <w:r>
        <w:rPr>
          <w:spacing w:val="27"/>
          <w:sz w:val="20"/>
        </w:rPr>
        <w:t xml:space="preserve"> </w:t>
      </w:r>
      <w:r>
        <w:rPr>
          <w:sz w:val="20"/>
        </w:rPr>
        <w:t>necessitated</w:t>
      </w:r>
      <w:r>
        <w:rPr>
          <w:spacing w:val="26"/>
          <w:sz w:val="20"/>
        </w:rPr>
        <w:t xml:space="preserve"> </w:t>
      </w:r>
      <w:r>
        <w:rPr>
          <w:sz w:val="20"/>
        </w:rPr>
        <w:t>by</w:t>
      </w:r>
      <w:r>
        <w:rPr>
          <w:spacing w:val="23"/>
          <w:sz w:val="20"/>
        </w:rPr>
        <w:t xml:space="preserve"> </w:t>
      </w:r>
      <w:r>
        <w:rPr>
          <w:sz w:val="20"/>
        </w:rPr>
        <w:t>the</w:t>
      </w:r>
      <w:r>
        <w:rPr>
          <w:spacing w:val="1"/>
          <w:sz w:val="20"/>
        </w:rPr>
        <w:t xml:space="preserve"> </w:t>
      </w:r>
      <w:r>
        <w:rPr>
          <w:sz w:val="20"/>
        </w:rPr>
        <w:t>circumstances</w:t>
      </w:r>
      <w:r>
        <w:rPr>
          <w:spacing w:val="9"/>
          <w:sz w:val="20"/>
        </w:rPr>
        <w:t xml:space="preserve"> </w:t>
      </w:r>
      <w:r>
        <w:rPr>
          <w:sz w:val="20"/>
        </w:rPr>
        <w:t>of</w:t>
      </w:r>
      <w:r>
        <w:rPr>
          <w:spacing w:val="8"/>
          <w:sz w:val="20"/>
        </w:rPr>
        <w:t xml:space="preserve"> </w:t>
      </w:r>
      <w:r>
        <w:rPr>
          <w:sz w:val="20"/>
        </w:rPr>
        <w:t>the</w:t>
      </w:r>
      <w:r>
        <w:rPr>
          <w:spacing w:val="10"/>
          <w:sz w:val="20"/>
        </w:rPr>
        <w:t xml:space="preserve"> </w:t>
      </w:r>
      <w:r>
        <w:rPr>
          <w:sz w:val="20"/>
        </w:rPr>
        <w:t>specific</w:t>
      </w:r>
      <w:r>
        <w:rPr>
          <w:spacing w:val="10"/>
          <w:sz w:val="20"/>
        </w:rPr>
        <w:t xml:space="preserve"> </w:t>
      </w:r>
      <w:r>
        <w:rPr>
          <w:sz w:val="20"/>
        </w:rPr>
        <w:t>purchase,</w:t>
      </w:r>
      <w:r>
        <w:rPr>
          <w:spacing w:val="11"/>
          <w:sz w:val="20"/>
        </w:rPr>
        <w:t xml:space="preserve"> </w:t>
      </w:r>
      <w:r>
        <w:rPr>
          <w:sz w:val="20"/>
        </w:rPr>
        <w:t>must</w:t>
      </w:r>
      <w:r>
        <w:rPr>
          <w:spacing w:val="10"/>
          <w:sz w:val="20"/>
        </w:rPr>
        <w:t xml:space="preserve"> </w:t>
      </w:r>
      <w:r>
        <w:rPr>
          <w:sz w:val="20"/>
        </w:rPr>
        <w:t>also</w:t>
      </w:r>
      <w:r>
        <w:rPr>
          <w:spacing w:val="8"/>
          <w:sz w:val="20"/>
        </w:rPr>
        <w:t xml:space="preserve"> </w:t>
      </w:r>
      <w:r>
        <w:rPr>
          <w:sz w:val="20"/>
        </w:rPr>
        <w:t>be</w:t>
      </w:r>
      <w:r>
        <w:rPr>
          <w:spacing w:val="9"/>
          <w:sz w:val="20"/>
        </w:rPr>
        <w:t xml:space="preserve"> </w:t>
      </w:r>
      <w:r>
        <w:rPr>
          <w:sz w:val="20"/>
        </w:rPr>
        <w:t>incorporated.</w:t>
      </w:r>
    </w:p>
    <w:p w:rsidR="008B26E6" w:rsidRDefault="008B26E6">
      <w:pPr>
        <w:spacing w:line="264" w:lineRule="auto"/>
        <w:rPr>
          <w:sz w:val="20"/>
        </w:rPr>
        <w:sectPr w:rsidR="008B26E6">
          <w:pgSz w:w="11910" w:h="16840"/>
          <w:pgMar w:top="940" w:right="460" w:bottom="1880" w:left="920" w:header="0" w:footer="1680" w:gutter="0"/>
          <w:cols w:space="720"/>
        </w:sectPr>
      </w:pPr>
    </w:p>
    <w:p w:rsidR="008B26E6" w:rsidRDefault="006B0368">
      <w:pPr>
        <w:spacing w:before="73"/>
        <w:ind w:left="2448" w:right="2917"/>
        <w:jc w:val="center"/>
        <w:rPr>
          <w:sz w:val="30"/>
        </w:rPr>
      </w:pPr>
      <w:r>
        <w:rPr>
          <w:sz w:val="30"/>
        </w:rPr>
        <w:lastRenderedPageBreak/>
        <w:t>Section</w:t>
      </w:r>
      <w:r>
        <w:rPr>
          <w:spacing w:val="-1"/>
          <w:sz w:val="30"/>
        </w:rPr>
        <w:t xml:space="preserve"> </w:t>
      </w:r>
      <w:r>
        <w:rPr>
          <w:sz w:val="30"/>
        </w:rPr>
        <w:t>III.</w:t>
      </w:r>
      <w:r>
        <w:rPr>
          <w:spacing w:val="-2"/>
          <w:sz w:val="30"/>
        </w:rPr>
        <w:t xml:space="preserve"> </w:t>
      </w:r>
      <w:r>
        <w:rPr>
          <w:sz w:val="30"/>
        </w:rPr>
        <w:t>Special</w:t>
      </w:r>
      <w:r>
        <w:rPr>
          <w:spacing w:val="-2"/>
          <w:sz w:val="30"/>
        </w:rPr>
        <w:t xml:space="preserve"> </w:t>
      </w:r>
      <w:r>
        <w:rPr>
          <w:sz w:val="30"/>
        </w:rPr>
        <w:t>Conditions</w:t>
      </w:r>
      <w:r>
        <w:rPr>
          <w:spacing w:val="-2"/>
          <w:sz w:val="30"/>
        </w:rPr>
        <w:t xml:space="preserve"> </w:t>
      </w:r>
      <w:r>
        <w:rPr>
          <w:sz w:val="30"/>
        </w:rPr>
        <w:t>of</w:t>
      </w:r>
      <w:r>
        <w:rPr>
          <w:spacing w:val="-2"/>
          <w:sz w:val="30"/>
        </w:rPr>
        <w:t xml:space="preserve"> </w:t>
      </w:r>
      <w:r>
        <w:rPr>
          <w:sz w:val="30"/>
        </w:rPr>
        <w:t>Contract</w:t>
      </w:r>
    </w:p>
    <w:p w:rsidR="008B26E6" w:rsidRDefault="008B26E6">
      <w:pPr>
        <w:pStyle w:val="BodyText"/>
        <w:spacing w:before="4"/>
        <w:rPr>
          <w:sz w:val="25"/>
        </w:rPr>
      </w:pPr>
    </w:p>
    <w:p w:rsidR="008B26E6" w:rsidRDefault="006B0368">
      <w:pPr>
        <w:spacing w:before="1"/>
        <w:ind w:left="2448" w:right="2896"/>
        <w:jc w:val="center"/>
        <w:rPr>
          <w:b/>
          <w:sz w:val="24"/>
        </w:rPr>
      </w:pPr>
      <w:r>
        <w:rPr>
          <w:b/>
          <w:sz w:val="24"/>
        </w:rPr>
        <w:t>Table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of Clauses</w:t>
      </w:r>
    </w:p>
    <w:p w:rsidR="008B26E6" w:rsidRDefault="008B26E6">
      <w:pPr>
        <w:pStyle w:val="BodyText"/>
        <w:spacing w:before="7" w:after="1"/>
        <w:rPr>
          <w:b/>
          <w:sz w:val="24"/>
        </w:rPr>
      </w:pPr>
    </w:p>
    <w:tbl>
      <w:tblPr>
        <w:tblW w:w="0" w:type="auto"/>
        <w:tblInd w:w="5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30"/>
        <w:gridCol w:w="6840"/>
        <w:gridCol w:w="1008"/>
      </w:tblGrid>
      <w:tr w:rsidR="008B26E6">
        <w:trPr>
          <w:trHeight w:val="515"/>
        </w:trPr>
        <w:tc>
          <w:tcPr>
            <w:tcW w:w="830" w:type="dxa"/>
          </w:tcPr>
          <w:p w:rsidR="008B26E6" w:rsidRDefault="006B0368">
            <w:pPr>
              <w:pStyle w:val="TableParagraph"/>
              <w:spacing w:line="265" w:lineRule="exact"/>
              <w:ind w:left="475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840" w:type="dxa"/>
          </w:tcPr>
          <w:p w:rsidR="008B26E6" w:rsidRDefault="006B0368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DEFINITIONS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(GCC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CLAUSE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1)</w:t>
            </w:r>
          </w:p>
        </w:tc>
        <w:tc>
          <w:tcPr>
            <w:tcW w:w="1008" w:type="dxa"/>
          </w:tcPr>
          <w:p w:rsidR="008B26E6" w:rsidRDefault="006B0368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</w:tr>
      <w:tr w:rsidR="008B26E6">
        <w:trPr>
          <w:trHeight w:val="518"/>
        </w:trPr>
        <w:tc>
          <w:tcPr>
            <w:tcW w:w="830" w:type="dxa"/>
          </w:tcPr>
          <w:p w:rsidR="008B26E6" w:rsidRDefault="006B0368">
            <w:pPr>
              <w:pStyle w:val="TableParagraph"/>
              <w:spacing w:line="265" w:lineRule="exact"/>
              <w:ind w:left="475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840" w:type="dxa"/>
          </w:tcPr>
          <w:p w:rsidR="008B26E6" w:rsidRDefault="006B0368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COUNTRY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ORIGIN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(GCC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CLAUSE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3)</w:t>
            </w:r>
          </w:p>
        </w:tc>
        <w:tc>
          <w:tcPr>
            <w:tcW w:w="1008" w:type="dxa"/>
          </w:tcPr>
          <w:p w:rsidR="008B26E6" w:rsidRDefault="006B0368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</w:tr>
      <w:tr w:rsidR="008B26E6">
        <w:trPr>
          <w:trHeight w:val="517"/>
        </w:trPr>
        <w:tc>
          <w:tcPr>
            <w:tcW w:w="830" w:type="dxa"/>
          </w:tcPr>
          <w:p w:rsidR="008B26E6" w:rsidRDefault="006B0368">
            <w:pPr>
              <w:pStyle w:val="TableParagraph"/>
              <w:spacing w:line="265" w:lineRule="exact"/>
              <w:ind w:left="475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840" w:type="dxa"/>
          </w:tcPr>
          <w:p w:rsidR="008B26E6" w:rsidRDefault="006B0368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STANDARD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GCC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(CLAUSE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4)</w:t>
            </w:r>
          </w:p>
        </w:tc>
        <w:tc>
          <w:tcPr>
            <w:tcW w:w="1008" w:type="dxa"/>
          </w:tcPr>
          <w:p w:rsidR="008B26E6" w:rsidRDefault="006B0368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</w:tr>
      <w:tr w:rsidR="008B26E6">
        <w:trPr>
          <w:trHeight w:val="517"/>
        </w:trPr>
        <w:tc>
          <w:tcPr>
            <w:tcW w:w="830" w:type="dxa"/>
          </w:tcPr>
          <w:p w:rsidR="008B26E6" w:rsidRDefault="006B0368">
            <w:pPr>
              <w:pStyle w:val="TableParagraph"/>
              <w:spacing w:line="265" w:lineRule="exact"/>
              <w:ind w:left="475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840" w:type="dxa"/>
          </w:tcPr>
          <w:p w:rsidR="008B26E6" w:rsidRDefault="006B0368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PERFORMANCE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SECURITY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(GCC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CLAUSE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7)</w:t>
            </w:r>
          </w:p>
        </w:tc>
        <w:tc>
          <w:tcPr>
            <w:tcW w:w="1008" w:type="dxa"/>
          </w:tcPr>
          <w:p w:rsidR="008B26E6" w:rsidRDefault="006B0368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</w:tr>
      <w:tr w:rsidR="008B26E6">
        <w:trPr>
          <w:trHeight w:val="513"/>
        </w:trPr>
        <w:tc>
          <w:tcPr>
            <w:tcW w:w="830" w:type="dxa"/>
          </w:tcPr>
          <w:p w:rsidR="008B26E6" w:rsidRDefault="006B0368">
            <w:pPr>
              <w:pStyle w:val="TableParagraph"/>
              <w:spacing w:line="265" w:lineRule="exact"/>
              <w:ind w:left="475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840" w:type="dxa"/>
          </w:tcPr>
          <w:p w:rsidR="008B26E6" w:rsidRDefault="006B0368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INSPECTIONS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TESTS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(GCC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CLAUSE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8)</w:t>
            </w:r>
          </w:p>
        </w:tc>
        <w:tc>
          <w:tcPr>
            <w:tcW w:w="1008" w:type="dxa"/>
          </w:tcPr>
          <w:p w:rsidR="008B26E6" w:rsidRDefault="006B0368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</w:tr>
      <w:tr w:rsidR="008B26E6">
        <w:trPr>
          <w:trHeight w:val="515"/>
        </w:trPr>
        <w:tc>
          <w:tcPr>
            <w:tcW w:w="830" w:type="dxa"/>
          </w:tcPr>
          <w:p w:rsidR="008B26E6" w:rsidRDefault="006B0368">
            <w:pPr>
              <w:pStyle w:val="TableParagraph"/>
              <w:spacing w:line="270" w:lineRule="exact"/>
              <w:ind w:left="475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6840" w:type="dxa"/>
          </w:tcPr>
          <w:p w:rsidR="008B26E6" w:rsidRDefault="006B0368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PACKING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(GCC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CLAUSE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9)</w:t>
            </w:r>
          </w:p>
        </w:tc>
        <w:tc>
          <w:tcPr>
            <w:tcW w:w="1008" w:type="dxa"/>
          </w:tcPr>
          <w:p w:rsidR="008B26E6" w:rsidRDefault="006B0368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</w:tr>
      <w:tr w:rsidR="008B26E6">
        <w:trPr>
          <w:trHeight w:val="517"/>
        </w:trPr>
        <w:tc>
          <w:tcPr>
            <w:tcW w:w="830" w:type="dxa"/>
          </w:tcPr>
          <w:p w:rsidR="008B26E6" w:rsidRDefault="006B0368">
            <w:pPr>
              <w:pStyle w:val="TableParagraph"/>
              <w:spacing w:line="265" w:lineRule="exact"/>
              <w:ind w:left="475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6840" w:type="dxa"/>
          </w:tcPr>
          <w:p w:rsidR="008B26E6" w:rsidRDefault="006B0368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DELIVERY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DOCUMENTS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(GCC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CLAUSE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10)</w:t>
            </w:r>
          </w:p>
        </w:tc>
        <w:tc>
          <w:tcPr>
            <w:tcW w:w="1008" w:type="dxa"/>
          </w:tcPr>
          <w:p w:rsidR="008B26E6" w:rsidRDefault="006B0368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</w:tr>
      <w:tr w:rsidR="008B26E6">
        <w:trPr>
          <w:trHeight w:val="518"/>
        </w:trPr>
        <w:tc>
          <w:tcPr>
            <w:tcW w:w="830" w:type="dxa"/>
          </w:tcPr>
          <w:p w:rsidR="008B26E6" w:rsidRDefault="006B0368">
            <w:pPr>
              <w:pStyle w:val="TableParagraph"/>
              <w:spacing w:line="265" w:lineRule="exact"/>
              <w:ind w:left="475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6840" w:type="dxa"/>
          </w:tcPr>
          <w:p w:rsidR="008B26E6" w:rsidRDefault="006B0368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INSURANCE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(GCC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CLAUSE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11)</w:t>
            </w:r>
          </w:p>
        </w:tc>
        <w:tc>
          <w:tcPr>
            <w:tcW w:w="1008" w:type="dxa"/>
          </w:tcPr>
          <w:p w:rsidR="008B26E6" w:rsidRDefault="006B0368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</w:tr>
      <w:tr w:rsidR="008B26E6">
        <w:trPr>
          <w:trHeight w:val="515"/>
        </w:trPr>
        <w:tc>
          <w:tcPr>
            <w:tcW w:w="830" w:type="dxa"/>
          </w:tcPr>
          <w:p w:rsidR="008B26E6" w:rsidRDefault="006B0368">
            <w:pPr>
              <w:pStyle w:val="TableParagraph"/>
              <w:spacing w:line="265" w:lineRule="exact"/>
              <w:ind w:left="475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6840" w:type="dxa"/>
          </w:tcPr>
          <w:p w:rsidR="008B26E6" w:rsidRDefault="006B0368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INCIDENTAL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SERVICES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(GCC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CLAUSE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13)</w:t>
            </w:r>
          </w:p>
        </w:tc>
        <w:tc>
          <w:tcPr>
            <w:tcW w:w="1008" w:type="dxa"/>
          </w:tcPr>
          <w:p w:rsidR="008B26E6" w:rsidRDefault="006B0368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</w:tr>
      <w:tr w:rsidR="008B26E6">
        <w:trPr>
          <w:trHeight w:val="517"/>
        </w:trPr>
        <w:tc>
          <w:tcPr>
            <w:tcW w:w="830" w:type="dxa"/>
          </w:tcPr>
          <w:p w:rsidR="008B26E6" w:rsidRDefault="006B0368">
            <w:pPr>
              <w:pStyle w:val="TableParagraph"/>
              <w:spacing w:line="268" w:lineRule="exact"/>
              <w:ind w:left="475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6840" w:type="dxa"/>
          </w:tcPr>
          <w:p w:rsidR="008B26E6" w:rsidRDefault="006B036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SPARE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PARTS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(GCC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CLAUSE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14)</w:t>
            </w:r>
          </w:p>
        </w:tc>
        <w:tc>
          <w:tcPr>
            <w:tcW w:w="1008" w:type="dxa"/>
          </w:tcPr>
          <w:p w:rsidR="008B26E6" w:rsidRDefault="006B036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</w:tr>
      <w:tr w:rsidR="008B26E6">
        <w:trPr>
          <w:trHeight w:val="518"/>
        </w:trPr>
        <w:tc>
          <w:tcPr>
            <w:tcW w:w="830" w:type="dxa"/>
          </w:tcPr>
          <w:p w:rsidR="008B26E6" w:rsidRDefault="006B0368">
            <w:pPr>
              <w:pStyle w:val="TableParagraph"/>
              <w:spacing w:line="265" w:lineRule="exact"/>
              <w:ind w:left="475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6840" w:type="dxa"/>
          </w:tcPr>
          <w:p w:rsidR="008B26E6" w:rsidRDefault="006B0368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WARRANTY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(GCC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CLAUSE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15)</w:t>
            </w:r>
          </w:p>
        </w:tc>
        <w:tc>
          <w:tcPr>
            <w:tcW w:w="1008" w:type="dxa"/>
          </w:tcPr>
          <w:p w:rsidR="008B26E6" w:rsidRDefault="006B0368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</w:tr>
      <w:tr w:rsidR="008B26E6">
        <w:trPr>
          <w:trHeight w:val="517"/>
        </w:trPr>
        <w:tc>
          <w:tcPr>
            <w:tcW w:w="830" w:type="dxa"/>
          </w:tcPr>
          <w:p w:rsidR="008B26E6" w:rsidRDefault="006B0368">
            <w:pPr>
              <w:pStyle w:val="TableParagraph"/>
              <w:spacing w:line="265" w:lineRule="exact"/>
              <w:ind w:left="475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6840" w:type="dxa"/>
          </w:tcPr>
          <w:p w:rsidR="008B26E6" w:rsidRDefault="006B0368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PAYMENT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(GCC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CLAUSE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16)</w:t>
            </w:r>
          </w:p>
        </w:tc>
        <w:tc>
          <w:tcPr>
            <w:tcW w:w="1008" w:type="dxa"/>
          </w:tcPr>
          <w:p w:rsidR="008B26E6" w:rsidRDefault="006B0368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</w:tr>
      <w:tr w:rsidR="008B26E6">
        <w:trPr>
          <w:trHeight w:val="510"/>
        </w:trPr>
        <w:tc>
          <w:tcPr>
            <w:tcW w:w="830" w:type="dxa"/>
          </w:tcPr>
          <w:p w:rsidR="008B26E6" w:rsidRDefault="006B0368">
            <w:pPr>
              <w:pStyle w:val="TableParagraph"/>
              <w:spacing w:line="265" w:lineRule="exact"/>
              <w:ind w:left="475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6840" w:type="dxa"/>
          </w:tcPr>
          <w:p w:rsidR="008B26E6" w:rsidRDefault="006B0368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PRICES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(GCC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CLAUSE 17)</w:t>
            </w:r>
          </w:p>
        </w:tc>
        <w:tc>
          <w:tcPr>
            <w:tcW w:w="1008" w:type="dxa"/>
          </w:tcPr>
          <w:p w:rsidR="008B26E6" w:rsidRDefault="006B0368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</w:tr>
      <w:tr w:rsidR="008B26E6">
        <w:trPr>
          <w:trHeight w:val="517"/>
        </w:trPr>
        <w:tc>
          <w:tcPr>
            <w:tcW w:w="830" w:type="dxa"/>
          </w:tcPr>
          <w:p w:rsidR="008B26E6" w:rsidRDefault="006B0368">
            <w:pPr>
              <w:pStyle w:val="TableParagraph"/>
              <w:spacing w:line="268" w:lineRule="exact"/>
              <w:ind w:left="475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6840" w:type="dxa"/>
          </w:tcPr>
          <w:p w:rsidR="008B26E6" w:rsidRDefault="006B036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LIQUIDATED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DAMAGES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(GCC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CLAUSE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23)</w:t>
            </w:r>
          </w:p>
        </w:tc>
        <w:tc>
          <w:tcPr>
            <w:tcW w:w="1008" w:type="dxa"/>
          </w:tcPr>
          <w:p w:rsidR="008B26E6" w:rsidRDefault="006B0368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</w:tr>
      <w:tr w:rsidR="008B26E6">
        <w:trPr>
          <w:trHeight w:val="517"/>
        </w:trPr>
        <w:tc>
          <w:tcPr>
            <w:tcW w:w="830" w:type="dxa"/>
          </w:tcPr>
          <w:p w:rsidR="008B26E6" w:rsidRDefault="006B0368">
            <w:pPr>
              <w:pStyle w:val="TableParagraph"/>
              <w:spacing w:line="265" w:lineRule="exact"/>
              <w:ind w:left="475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6840" w:type="dxa"/>
          </w:tcPr>
          <w:p w:rsidR="008B26E6" w:rsidRDefault="006B0368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RESOLUTION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DISPUTES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(GCC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CLAUSE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28)</w:t>
            </w:r>
          </w:p>
        </w:tc>
        <w:tc>
          <w:tcPr>
            <w:tcW w:w="1008" w:type="dxa"/>
          </w:tcPr>
          <w:p w:rsidR="008B26E6" w:rsidRDefault="006B0368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</w:tr>
      <w:tr w:rsidR="008B26E6">
        <w:trPr>
          <w:trHeight w:val="518"/>
        </w:trPr>
        <w:tc>
          <w:tcPr>
            <w:tcW w:w="830" w:type="dxa"/>
          </w:tcPr>
          <w:p w:rsidR="008B26E6" w:rsidRDefault="006B0368">
            <w:pPr>
              <w:pStyle w:val="TableParagraph"/>
              <w:spacing w:line="265" w:lineRule="exact"/>
              <w:ind w:left="475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6840" w:type="dxa"/>
          </w:tcPr>
          <w:p w:rsidR="008B26E6" w:rsidRDefault="006B0368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GOVERNING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LANGUAGE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(GCC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CLAUSE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29)</w:t>
            </w:r>
          </w:p>
        </w:tc>
        <w:tc>
          <w:tcPr>
            <w:tcW w:w="1008" w:type="dxa"/>
          </w:tcPr>
          <w:p w:rsidR="008B26E6" w:rsidRDefault="006B0368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</w:tr>
      <w:tr w:rsidR="008B26E6">
        <w:trPr>
          <w:trHeight w:val="515"/>
        </w:trPr>
        <w:tc>
          <w:tcPr>
            <w:tcW w:w="830" w:type="dxa"/>
          </w:tcPr>
          <w:p w:rsidR="008B26E6" w:rsidRDefault="006B0368">
            <w:pPr>
              <w:pStyle w:val="TableParagraph"/>
              <w:spacing w:line="265" w:lineRule="exact"/>
              <w:ind w:left="475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6840" w:type="dxa"/>
          </w:tcPr>
          <w:p w:rsidR="008B26E6" w:rsidRDefault="006B0368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APPLICABLE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LAW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(GCC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CLAUSE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30)</w:t>
            </w:r>
          </w:p>
        </w:tc>
        <w:tc>
          <w:tcPr>
            <w:tcW w:w="1008" w:type="dxa"/>
          </w:tcPr>
          <w:p w:rsidR="008B26E6" w:rsidRDefault="006B0368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</w:tr>
      <w:tr w:rsidR="008B26E6">
        <w:trPr>
          <w:trHeight w:val="517"/>
        </w:trPr>
        <w:tc>
          <w:tcPr>
            <w:tcW w:w="830" w:type="dxa"/>
          </w:tcPr>
          <w:p w:rsidR="008B26E6" w:rsidRDefault="006B0368">
            <w:pPr>
              <w:pStyle w:val="TableParagraph"/>
              <w:spacing w:line="265" w:lineRule="exact"/>
              <w:ind w:left="475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6840" w:type="dxa"/>
          </w:tcPr>
          <w:p w:rsidR="008B26E6" w:rsidRDefault="006B0368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NOTICES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(GCC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CLAUSE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31)</w:t>
            </w:r>
          </w:p>
        </w:tc>
        <w:tc>
          <w:tcPr>
            <w:tcW w:w="1008" w:type="dxa"/>
          </w:tcPr>
          <w:p w:rsidR="008B26E6" w:rsidRDefault="006B0368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</w:tr>
      <w:tr w:rsidR="008B26E6">
        <w:trPr>
          <w:trHeight w:val="517"/>
        </w:trPr>
        <w:tc>
          <w:tcPr>
            <w:tcW w:w="830" w:type="dxa"/>
          </w:tcPr>
          <w:p w:rsidR="008B26E6" w:rsidRDefault="006B0368">
            <w:pPr>
              <w:pStyle w:val="TableParagraph"/>
              <w:spacing w:line="265" w:lineRule="exact"/>
              <w:ind w:left="475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6840" w:type="dxa"/>
          </w:tcPr>
          <w:p w:rsidR="008B26E6" w:rsidRDefault="006B0368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DUTIES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TAXES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(GCC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CLAUSE-35)</w:t>
            </w:r>
          </w:p>
        </w:tc>
        <w:tc>
          <w:tcPr>
            <w:tcW w:w="1008" w:type="dxa"/>
          </w:tcPr>
          <w:p w:rsidR="008B26E6" w:rsidRDefault="006B0368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</w:tr>
    </w:tbl>
    <w:p w:rsidR="008B26E6" w:rsidRDefault="008B26E6">
      <w:pPr>
        <w:spacing w:line="265" w:lineRule="exact"/>
        <w:rPr>
          <w:sz w:val="24"/>
        </w:rPr>
        <w:sectPr w:rsidR="008B26E6">
          <w:pgSz w:w="11910" w:h="16840"/>
          <w:pgMar w:top="860" w:right="460" w:bottom="1960" w:left="920" w:header="0" w:footer="1680" w:gutter="0"/>
          <w:cols w:space="720"/>
        </w:sectPr>
      </w:pPr>
    </w:p>
    <w:p w:rsidR="008B26E6" w:rsidRDefault="006B0368">
      <w:pPr>
        <w:pStyle w:val="Heading3"/>
        <w:spacing w:before="63"/>
        <w:ind w:left="2448" w:right="2897"/>
        <w:rPr>
          <w:u w:val="none"/>
        </w:rPr>
      </w:pPr>
      <w:r>
        <w:rPr>
          <w:u w:val="thick"/>
        </w:rPr>
        <w:lastRenderedPageBreak/>
        <w:t>Special</w:t>
      </w:r>
      <w:r>
        <w:rPr>
          <w:spacing w:val="-4"/>
          <w:u w:val="thick"/>
        </w:rPr>
        <w:t xml:space="preserve"> </w:t>
      </w:r>
      <w:r>
        <w:rPr>
          <w:u w:val="thick"/>
        </w:rPr>
        <w:t>Conditions</w:t>
      </w:r>
      <w:r>
        <w:rPr>
          <w:spacing w:val="-4"/>
          <w:u w:val="thick"/>
        </w:rPr>
        <w:t xml:space="preserve"> </w:t>
      </w:r>
      <w:r>
        <w:rPr>
          <w:u w:val="thick"/>
        </w:rPr>
        <w:t>of</w:t>
      </w:r>
      <w:r>
        <w:rPr>
          <w:spacing w:val="-1"/>
          <w:u w:val="thick"/>
        </w:rPr>
        <w:t xml:space="preserve"> </w:t>
      </w:r>
      <w:r>
        <w:rPr>
          <w:u w:val="thick"/>
        </w:rPr>
        <w:t>Contract</w:t>
      </w:r>
    </w:p>
    <w:p w:rsidR="008B26E6" w:rsidRPr="009452CE" w:rsidRDefault="006B0368">
      <w:pPr>
        <w:pStyle w:val="BodyText"/>
        <w:spacing w:before="200" w:line="252" w:lineRule="auto"/>
        <w:ind w:left="519" w:right="973"/>
        <w:jc w:val="both"/>
      </w:pPr>
      <w:r w:rsidRPr="009452CE">
        <w:t>The following Special Conditions of Contract shall supplement the General Conditions of Contract (GCC).</w:t>
      </w:r>
      <w:r w:rsidRPr="009452CE">
        <w:rPr>
          <w:spacing w:val="1"/>
        </w:rPr>
        <w:t xml:space="preserve"> </w:t>
      </w:r>
      <w:r w:rsidRPr="009452CE">
        <w:t>Whenever there is a conflict, the provisions</w:t>
      </w:r>
      <w:r w:rsidRPr="009452CE">
        <w:rPr>
          <w:spacing w:val="1"/>
        </w:rPr>
        <w:t xml:space="preserve"> </w:t>
      </w:r>
      <w:r w:rsidRPr="009452CE">
        <w:t>herein shall prevail over those in the</w:t>
      </w:r>
      <w:r w:rsidRPr="009452CE">
        <w:rPr>
          <w:spacing w:val="50"/>
        </w:rPr>
        <w:t xml:space="preserve"> </w:t>
      </w:r>
      <w:r w:rsidRPr="009452CE">
        <w:t>General Conditions of</w:t>
      </w:r>
      <w:r w:rsidRPr="009452CE">
        <w:rPr>
          <w:spacing w:val="1"/>
        </w:rPr>
        <w:t xml:space="preserve"> </w:t>
      </w:r>
      <w:r w:rsidRPr="009452CE">
        <w:t>Contract.</w:t>
      </w:r>
      <w:r w:rsidRPr="009452CE">
        <w:rPr>
          <w:spacing w:val="8"/>
        </w:rPr>
        <w:t xml:space="preserve"> </w:t>
      </w:r>
      <w:r w:rsidRPr="009452CE">
        <w:t>The</w:t>
      </w:r>
      <w:r w:rsidRPr="009452CE">
        <w:rPr>
          <w:spacing w:val="12"/>
        </w:rPr>
        <w:t xml:space="preserve"> </w:t>
      </w:r>
      <w:r w:rsidRPr="009452CE">
        <w:t>corresponding</w:t>
      </w:r>
      <w:r w:rsidRPr="009452CE">
        <w:rPr>
          <w:spacing w:val="11"/>
        </w:rPr>
        <w:t xml:space="preserve"> </w:t>
      </w:r>
      <w:r w:rsidRPr="009452CE">
        <w:t>clause</w:t>
      </w:r>
      <w:r w:rsidRPr="009452CE">
        <w:rPr>
          <w:spacing w:val="11"/>
        </w:rPr>
        <w:t xml:space="preserve"> </w:t>
      </w:r>
      <w:r w:rsidRPr="009452CE">
        <w:t>number</w:t>
      </w:r>
      <w:r w:rsidRPr="009452CE">
        <w:rPr>
          <w:spacing w:val="9"/>
        </w:rPr>
        <w:t xml:space="preserve"> </w:t>
      </w:r>
      <w:r w:rsidRPr="009452CE">
        <w:t>of</w:t>
      </w:r>
      <w:r w:rsidRPr="009452CE">
        <w:rPr>
          <w:spacing w:val="9"/>
        </w:rPr>
        <w:t xml:space="preserve"> </w:t>
      </w:r>
      <w:r w:rsidRPr="009452CE">
        <w:t>the</w:t>
      </w:r>
      <w:r w:rsidRPr="009452CE">
        <w:rPr>
          <w:spacing w:val="13"/>
        </w:rPr>
        <w:t xml:space="preserve"> </w:t>
      </w:r>
      <w:r w:rsidRPr="009452CE">
        <w:t>GCC</w:t>
      </w:r>
      <w:r w:rsidRPr="009452CE">
        <w:rPr>
          <w:spacing w:val="11"/>
        </w:rPr>
        <w:t xml:space="preserve"> </w:t>
      </w:r>
      <w:r w:rsidRPr="009452CE">
        <w:t>is</w:t>
      </w:r>
      <w:r w:rsidRPr="009452CE">
        <w:rPr>
          <w:spacing w:val="8"/>
        </w:rPr>
        <w:t xml:space="preserve"> </w:t>
      </w:r>
      <w:r w:rsidRPr="009452CE">
        <w:t>indicated</w:t>
      </w:r>
      <w:r w:rsidRPr="009452CE">
        <w:rPr>
          <w:spacing w:val="9"/>
        </w:rPr>
        <w:t xml:space="preserve"> </w:t>
      </w:r>
      <w:r w:rsidRPr="009452CE">
        <w:t>in</w:t>
      </w:r>
      <w:r w:rsidRPr="009452CE">
        <w:rPr>
          <w:spacing w:val="9"/>
        </w:rPr>
        <w:t xml:space="preserve"> </w:t>
      </w:r>
      <w:r w:rsidRPr="009452CE">
        <w:t>parentheses.</w:t>
      </w:r>
    </w:p>
    <w:p w:rsidR="008B26E6" w:rsidRPr="009452CE" w:rsidRDefault="008B26E6">
      <w:pPr>
        <w:pStyle w:val="BodyText"/>
        <w:spacing w:before="8"/>
        <w:rPr>
          <w:sz w:val="17"/>
        </w:rPr>
      </w:pPr>
    </w:p>
    <w:p w:rsidR="008B26E6" w:rsidRPr="009452CE" w:rsidRDefault="006B0368" w:rsidP="008E115C">
      <w:pPr>
        <w:pStyle w:val="Heading9"/>
        <w:numPr>
          <w:ilvl w:val="0"/>
          <w:numId w:val="23"/>
        </w:numPr>
        <w:tabs>
          <w:tab w:val="left" w:pos="1052"/>
          <w:tab w:val="left" w:pos="1053"/>
        </w:tabs>
        <w:spacing w:before="1"/>
        <w:jc w:val="left"/>
      </w:pPr>
      <w:r w:rsidRPr="009452CE">
        <w:t>Definitions</w:t>
      </w:r>
      <w:r w:rsidRPr="009452CE">
        <w:rPr>
          <w:spacing w:val="25"/>
        </w:rPr>
        <w:t xml:space="preserve"> </w:t>
      </w:r>
      <w:r w:rsidRPr="009452CE">
        <w:t>(GCC</w:t>
      </w:r>
      <w:r w:rsidRPr="009452CE">
        <w:rPr>
          <w:spacing w:val="28"/>
        </w:rPr>
        <w:t xml:space="preserve"> </w:t>
      </w:r>
      <w:r w:rsidRPr="009452CE">
        <w:t>Clause</w:t>
      </w:r>
      <w:r w:rsidRPr="009452CE">
        <w:rPr>
          <w:spacing w:val="29"/>
        </w:rPr>
        <w:t xml:space="preserve"> </w:t>
      </w:r>
      <w:r w:rsidRPr="009452CE">
        <w:t>1)</w:t>
      </w:r>
    </w:p>
    <w:p w:rsidR="008B26E6" w:rsidRPr="009452CE" w:rsidRDefault="006B0368">
      <w:pPr>
        <w:spacing w:before="10" w:line="249" w:lineRule="auto"/>
        <w:ind w:left="2111" w:right="979" w:hanging="1052"/>
        <w:jc w:val="both"/>
        <w:rPr>
          <w:b/>
          <w:sz w:val="20"/>
        </w:rPr>
      </w:pPr>
      <w:r w:rsidRPr="009452CE">
        <w:rPr>
          <w:sz w:val="20"/>
        </w:rPr>
        <w:t>GCC</w:t>
      </w:r>
      <w:r w:rsidRPr="009452CE">
        <w:rPr>
          <w:spacing w:val="50"/>
          <w:sz w:val="20"/>
        </w:rPr>
        <w:t xml:space="preserve"> </w:t>
      </w:r>
      <w:r w:rsidRPr="009452CE">
        <w:rPr>
          <w:sz w:val="20"/>
        </w:rPr>
        <w:t>1.1 (c) The</w:t>
      </w:r>
      <w:r w:rsidRPr="009452CE">
        <w:rPr>
          <w:spacing w:val="50"/>
          <w:sz w:val="20"/>
        </w:rPr>
        <w:t xml:space="preserve"> </w:t>
      </w:r>
      <w:r w:rsidRPr="009452CE">
        <w:rPr>
          <w:sz w:val="20"/>
        </w:rPr>
        <w:t xml:space="preserve">Goods are: </w:t>
      </w:r>
      <w:r w:rsidRPr="009452CE">
        <w:rPr>
          <w:b/>
          <w:sz w:val="20"/>
        </w:rPr>
        <w:t>Drugs</w:t>
      </w:r>
      <w:r w:rsidRPr="009452CE">
        <w:rPr>
          <w:b/>
          <w:spacing w:val="50"/>
          <w:sz w:val="20"/>
        </w:rPr>
        <w:t xml:space="preserve"> </w:t>
      </w:r>
      <w:r w:rsidRPr="009452CE">
        <w:rPr>
          <w:b/>
          <w:sz w:val="20"/>
        </w:rPr>
        <w:t>/ Medicines, Surgical Disposables, Medical Devices</w:t>
      </w:r>
      <w:r w:rsidRPr="009452CE">
        <w:rPr>
          <w:b/>
          <w:spacing w:val="50"/>
          <w:sz w:val="20"/>
        </w:rPr>
        <w:t xml:space="preserve"> </w:t>
      </w:r>
      <w:r w:rsidRPr="009452CE">
        <w:rPr>
          <w:b/>
          <w:sz w:val="20"/>
        </w:rPr>
        <w:t>&amp; Non-</w:t>
      </w:r>
      <w:r w:rsidRPr="009452CE">
        <w:rPr>
          <w:b/>
          <w:spacing w:val="1"/>
          <w:sz w:val="20"/>
        </w:rPr>
        <w:t xml:space="preserve"> </w:t>
      </w:r>
      <w:r w:rsidRPr="009452CE">
        <w:rPr>
          <w:b/>
          <w:sz w:val="20"/>
        </w:rPr>
        <w:t>Drug</w:t>
      </w:r>
      <w:r w:rsidRPr="009452CE">
        <w:rPr>
          <w:b/>
          <w:spacing w:val="4"/>
          <w:sz w:val="20"/>
        </w:rPr>
        <w:t xml:space="preserve"> </w:t>
      </w:r>
      <w:r w:rsidRPr="009452CE">
        <w:rPr>
          <w:b/>
          <w:sz w:val="20"/>
        </w:rPr>
        <w:t>Items</w:t>
      </w:r>
      <w:r w:rsidRPr="009452CE">
        <w:rPr>
          <w:b/>
          <w:spacing w:val="6"/>
          <w:sz w:val="20"/>
        </w:rPr>
        <w:t xml:space="preserve"> </w:t>
      </w:r>
      <w:r w:rsidRPr="009452CE">
        <w:rPr>
          <w:b/>
          <w:sz w:val="20"/>
        </w:rPr>
        <w:t>(NDIs)</w:t>
      </w:r>
    </w:p>
    <w:p w:rsidR="008B26E6" w:rsidRPr="009452CE" w:rsidRDefault="008B26E6">
      <w:pPr>
        <w:pStyle w:val="BodyText"/>
        <w:spacing w:before="5"/>
        <w:rPr>
          <w:b/>
          <w:sz w:val="17"/>
        </w:rPr>
      </w:pPr>
    </w:p>
    <w:p w:rsidR="008B26E6" w:rsidRPr="009452CE" w:rsidRDefault="006B0368" w:rsidP="00B406D0">
      <w:pPr>
        <w:pStyle w:val="BodyText"/>
        <w:spacing w:line="249" w:lineRule="auto"/>
        <w:ind w:left="2111" w:right="973" w:hanging="1052"/>
        <w:jc w:val="both"/>
      </w:pPr>
      <w:r w:rsidRPr="009452CE">
        <w:t xml:space="preserve">GCC 1.1 (g) </w:t>
      </w:r>
      <w:r w:rsidRPr="009452CE">
        <w:rPr>
          <w:b/>
        </w:rPr>
        <w:t xml:space="preserve">The Procuring </w:t>
      </w:r>
      <w:r w:rsidR="00C90C23" w:rsidRPr="009452CE">
        <w:rPr>
          <w:b/>
        </w:rPr>
        <w:t xml:space="preserve">Entity / </w:t>
      </w:r>
      <w:r w:rsidRPr="009452CE">
        <w:rPr>
          <w:b/>
        </w:rPr>
        <w:t xml:space="preserve">Agency is: </w:t>
      </w:r>
      <w:r w:rsidRPr="009452CE">
        <w:t xml:space="preserve">Director General </w:t>
      </w:r>
      <w:r w:rsidR="00FD77CF" w:rsidRPr="009452CE">
        <w:t>Health Services</w:t>
      </w:r>
      <w:r w:rsidRPr="009452CE">
        <w:t>, Khyber</w:t>
      </w:r>
      <w:r w:rsidRPr="009452CE">
        <w:rPr>
          <w:spacing w:val="1"/>
        </w:rPr>
        <w:t xml:space="preserve"> </w:t>
      </w:r>
      <w:r w:rsidRPr="009452CE">
        <w:t>Pakhtunkhwa being the overall head of Government Medicine Coordination Cell</w:t>
      </w:r>
      <w:r w:rsidRPr="009452CE">
        <w:rPr>
          <w:spacing w:val="1"/>
        </w:rPr>
        <w:t xml:space="preserve"> </w:t>
      </w:r>
      <w:r w:rsidRPr="009452CE">
        <w:t>(MCC)</w:t>
      </w:r>
      <w:r w:rsidRPr="009452CE">
        <w:rPr>
          <w:spacing w:val="1"/>
        </w:rPr>
        <w:t xml:space="preserve"> </w:t>
      </w:r>
      <w:r w:rsidRPr="009452CE">
        <w:t>Health</w:t>
      </w:r>
      <w:r w:rsidRPr="009452CE">
        <w:rPr>
          <w:spacing w:val="9"/>
        </w:rPr>
        <w:t xml:space="preserve"> </w:t>
      </w:r>
      <w:r w:rsidRPr="009452CE">
        <w:t>Department</w:t>
      </w:r>
      <w:r w:rsidRPr="009452CE">
        <w:rPr>
          <w:spacing w:val="10"/>
        </w:rPr>
        <w:t xml:space="preserve"> </w:t>
      </w:r>
      <w:r w:rsidRPr="009452CE">
        <w:t>Government</w:t>
      </w:r>
      <w:r w:rsidRPr="009452CE">
        <w:rPr>
          <w:spacing w:val="10"/>
        </w:rPr>
        <w:t xml:space="preserve"> </w:t>
      </w:r>
      <w:r w:rsidRPr="009452CE">
        <w:t>of</w:t>
      </w:r>
      <w:r w:rsidRPr="009452CE">
        <w:rPr>
          <w:spacing w:val="11"/>
        </w:rPr>
        <w:t xml:space="preserve"> </w:t>
      </w:r>
      <w:r w:rsidRPr="009452CE">
        <w:t>Khyber</w:t>
      </w:r>
      <w:r w:rsidRPr="009452CE">
        <w:rPr>
          <w:spacing w:val="8"/>
        </w:rPr>
        <w:t xml:space="preserve"> </w:t>
      </w:r>
      <w:r w:rsidRPr="009452CE">
        <w:t>Pakhtunkhwa;</w:t>
      </w:r>
      <w:r w:rsidRPr="009452CE">
        <w:rPr>
          <w:spacing w:val="-6"/>
        </w:rPr>
        <w:t xml:space="preserve"> </w:t>
      </w:r>
      <w:r w:rsidRPr="009452CE">
        <w:t>and</w:t>
      </w:r>
    </w:p>
    <w:p w:rsidR="008B26E6" w:rsidRPr="009452CE" w:rsidRDefault="006B0368">
      <w:pPr>
        <w:pStyle w:val="BodyText"/>
        <w:spacing w:before="197"/>
        <w:ind w:left="2111" w:right="967"/>
        <w:jc w:val="both"/>
      </w:pPr>
      <w:r w:rsidRPr="009452CE">
        <w:rPr>
          <w:b/>
        </w:rPr>
        <w:t>The</w:t>
      </w:r>
      <w:r w:rsidRPr="009452CE">
        <w:rPr>
          <w:b/>
          <w:spacing w:val="-7"/>
        </w:rPr>
        <w:t xml:space="preserve"> </w:t>
      </w:r>
      <w:r w:rsidRPr="009452CE">
        <w:rPr>
          <w:b/>
        </w:rPr>
        <w:t>Purchasing</w:t>
      </w:r>
      <w:r w:rsidRPr="009452CE">
        <w:rPr>
          <w:b/>
          <w:spacing w:val="-6"/>
        </w:rPr>
        <w:t xml:space="preserve"> </w:t>
      </w:r>
      <w:r w:rsidRPr="009452CE">
        <w:rPr>
          <w:b/>
        </w:rPr>
        <w:t>Agency/ies</w:t>
      </w:r>
      <w:r w:rsidRPr="009452CE">
        <w:rPr>
          <w:b/>
          <w:spacing w:val="-7"/>
        </w:rPr>
        <w:t xml:space="preserve"> </w:t>
      </w:r>
      <w:r w:rsidRPr="009452CE">
        <w:rPr>
          <w:b/>
        </w:rPr>
        <w:t>include:</w:t>
      </w:r>
      <w:r w:rsidRPr="009452CE">
        <w:rPr>
          <w:b/>
          <w:spacing w:val="-8"/>
        </w:rPr>
        <w:t xml:space="preserve"> </w:t>
      </w:r>
      <w:r w:rsidRPr="009452CE">
        <w:t>District</w:t>
      </w:r>
      <w:r w:rsidRPr="009452CE">
        <w:rPr>
          <w:spacing w:val="-7"/>
        </w:rPr>
        <w:t xml:space="preserve"> </w:t>
      </w:r>
      <w:r w:rsidRPr="009452CE">
        <w:t>Health</w:t>
      </w:r>
      <w:r w:rsidRPr="009452CE">
        <w:rPr>
          <w:spacing w:val="-8"/>
        </w:rPr>
        <w:t xml:space="preserve"> </w:t>
      </w:r>
      <w:r w:rsidRPr="009452CE">
        <w:t>Officers,</w:t>
      </w:r>
      <w:r w:rsidRPr="009452CE">
        <w:rPr>
          <w:spacing w:val="-6"/>
        </w:rPr>
        <w:t xml:space="preserve"> </w:t>
      </w:r>
      <w:r w:rsidRPr="009452CE">
        <w:t>Medical</w:t>
      </w:r>
      <w:r w:rsidRPr="009452CE">
        <w:rPr>
          <w:spacing w:val="-6"/>
        </w:rPr>
        <w:t xml:space="preserve"> </w:t>
      </w:r>
      <w:r w:rsidRPr="009452CE">
        <w:t>Superintendents,</w:t>
      </w:r>
      <w:r w:rsidRPr="009452CE">
        <w:rPr>
          <w:spacing w:val="-7"/>
        </w:rPr>
        <w:t xml:space="preserve"> </w:t>
      </w:r>
      <w:r w:rsidRPr="009452CE">
        <w:t>and</w:t>
      </w:r>
      <w:r w:rsidRPr="009452CE">
        <w:rPr>
          <w:spacing w:val="-48"/>
        </w:rPr>
        <w:t xml:space="preserve"> </w:t>
      </w:r>
      <w:r w:rsidRPr="009452CE">
        <w:t>other Heads of the Primary, Secondary and / or Tertiary Level Health Care Institutions in the</w:t>
      </w:r>
      <w:r w:rsidRPr="009452CE">
        <w:rPr>
          <w:spacing w:val="-47"/>
        </w:rPr>
        <w:t xml:space="preserve"> </w:t>
      </w:r>
      <w:r w:rsidRPr="009452CE">
        <w:t>Health Department, Government of Khyber Pakhtunkhwa, including health related projects</w:t>
      </w:r>
      <w:r w:rsidRPr="009452CE">
        <w:rPr>
          <w:spacing w:val="1"/>
        </w:rPr>
        <w:t xml:space="preserve"> </w:t>
      </w:r>
      <w:r w:rsidRPr="009452CE">
        <w:t>and / or vertical programs and / or interventions of / by the Health Department, Khyber</w:t>
      </w:r>
      <w:r w:rsidRPr="009452CE">
        <w:rPr>
          <w:spacing w:val="1"/>
        </w:rPr>
        <w:t xml:space="preserve"> </w:t>
      </w:r>
      <w:r w:rsidRPr="009452CE">
        <w:t>Pakhtunkhwa</w:t>
      </w:r>
      <w:r w:rsidRPr="009452CE">
        <w:rPr>
          <w:spacing w:val="-2"/>
        </w:rPr>
        <w:t xml:space="preserve"> </w:t>
      </w:r>
      <w:r w:rsidRPr="009452CE">
        <w:t>and</w:t>
      </w:r>
      <w:r w:rsidRPr="009452CE">
        <w:rPr>
          <w:spacing w:val="-2"/>
        </w:rPr>
        <w:t xml:space="preserve"> </w:t>
      </w:r>
      <w:r w:rsidRPr="009452CE">
        <w:t>Healthcare</w:t>
      </w:r>
      <w:r w:rsidRPr="009452CE">
        <w:rPr>
          <w:spacing w:val="-1"/>
        </w:rPr>
        <w:t xml:space="preserve"> </w:t>
      </w:r>
      <w:r w:rsidRPr="009452CE">
        <w:t>Facilities</w:t>
      </w:r>
      <w:r w:rsidRPr="009452CE">
        <w:rPr>
          <w:spacing w:val="-3"/>
        </w:rPr>
        <w:t xml:space="preserve"> </w:t>
      </w:r>
      <w:r w:rsidRPr="009452CE">
        <w:t>of</w:t>
      </w:r>
      <w:r w:rsidRPr="009452CE">
        <w:rPr>
          <w:spacing w:val="-2"/>
        </w:rPr>
        <w:t xml:space="preserve"> </w:t>
      </w:r>
      <w:r w:rsidRPr="009452CE">
        <w:t>the</w:t>
      </w:r>
      <w:r w:rsidRPr="009452CE">
        <w:rPr>
          <w:spacing w:val="-2"/>
        </w:rPr>
        <w:t xml:space="preserve"> </w:t>
      </w:r>
      <w:r w:rsidRPr="009452CE">
        <w:t>Prisons</w:t>
      </w:r>
      <w:r w:rsidRPr="009452CE">
        <w:rPr>
          <w:spacing w:val="-3"/>
        </w:rPr>
        <w:t xml:space="preserve"> </w:t>
      </w:r>
      <w:r w:rsidRPr="009452CE">
        <w:t>throughout</w:t>
      </w:r>
      <w:r w:rsidRPr="009452CE">
        <w:rPr>
          <w:spacing w:val="-3"/>
        </w:rPr>
        <w:t xml:space="preserve"> </w:t>
      </w:r>
      <w:r w:rsidRPr="009452CE">
        <w:t>Khyber Pakhtunkhwa.</w:t>
      </w:r>
    </w:p>
    <w:p w:rsidR="008B26E6" w:rsidRPr="009452CE" w:rsidRDefault="006B0368">
      <w:pPr>
        <w:pStyle w:val="BodyText"/>
        <w:spacing w:before="196" w:line="242" w:lineRule="auto"/>
        <w:ind w:left="2500" w:right="742" w:hanging="1441"/>
      </w:pPr>
      <w:r w:rsidRPr="009452CE">
        <w:t>GCC</w:t>
      </w:r>
      <w:r w:rsidRPr="009452CE">
        <w:rPr>
          <w:spacing w:val="-8"/>
        </w:rPr>
        <w:t xml:space="preserve"> </w:t>
      </w:r>
      <w:r w:rsidRPr="009452CE">
        <w:t>1.1</w:t>
      </w:r>
      <w:r w:rsidRPr="009452CE">
        <w:rPr>
          <w:spacing w:val="-5"/>
        </w:rPr>
        <w:t xml:space="preserve"> </w:t>
      </w:r>
      <w:r w:rsidRPr="009452CE">
        <w:t>(i)</w:t>
      </w:r>
      <w:r w:rsidRPr="009452CE">
        <w:rPr>
          <w:spacing w:val="-5"/>
        </w:rPr>
        <w:t xml:space="preserve"> </w:t>
      </w:r>
      <w:r w:rsidRPr="009452CE">
        <w:t>The</w:t>
      </w:r>
      <w:r w:rsidRPr="009452CE">
        <w:rPr>
          <w:spacing w:val="-8"/>
        </w:rPr>
        <w:t xml:space="preserve"> </w:t>
      </w:r>
      <w:r w:rsidRPr="009452CE">
        <w:t>Supplier</w:t>
      </w:r>
      <w:r w:rsidRPr="009452CE">
        <w:rPr>
          <w:spacing w:val="-6"/>
        </w:rPr>
        <w:t xml:space="preserve"> </w:t>
      </w:r>
      <w:r w:rsidRPr="009452CE">
        <w:t>is:</w:t>
      </w:r>
      <w:r w:rsidRPr="009452CE">
        <w:rPr>
          <w:spacing w:val="-5"/>
        </w:rPr>
        <w:t xml:space="preserve"> </w:t>
      </w:r>
      <w:r w:rsidRPr="009452CE">
        <w:t>“the</w:t>
      </w:r>
      <w:r w:rsidRPr="009452CE">
        <w:rPr>
          <w:spacing w:val="-7"/>
        </w:rPr>
        <w:t xml:space="preserve"> </w:t>
      </w:r>
      <w:r w:rsidRPr="009452CE">
        <w:t>individual</w:t>
      </w:r>
      <w:r w:rsidRPr="009452CE">
        <w:rPr>
          <w:spacing w:val="-7"/>
        </w:rPr>
        <w:t xml:space="preserve"> </w:t>
      </w:r>
      <w:r w:rsidRPr="009452CE">
        <w:t>or</w:t>
      </w:r>
      <w:r w:rsidRPr="009452CE">
        <w:rPr>
          <w:spacing w:val="-6"/>
        </w:rPr>
        <w:t xml:space="preserve"> </w:t>
      </w:r>
      <w:r w:rsidRPr="009452CE">
        <w:t>firm</w:t>
      </w:r>
      <w:r w:rsidRPr="009452CE">
        <w:rPr>
          <w:spacing w:val="-8"/>
        </w:rPr>
        <w:t xml:space="preserve"> </w:t>
      </w:r>
      <w:r w:rsidRPr="009452CE">
        <w:t>supplying</w:t>
      </w:r>
      <w:r w:rsidRPr="009452CE">
        <w:rPr>
          <w:spacing w:val="-8"/>
        </w:rPr>
        <w:t xml:space="preserve"> </w:t>
      </w:r>
      <w:r w:rsidRPr="009452CE">
        <w:t>the</w:t>
      </w:r>
      <w:r w:rsidRPr="009452CE">
        <w:rPr>
          <w:spacing w:val="-4"/>
        </w:rPr>
        <w:t xml:space="preserve"> </w:t>
      </w:r>
      <w:r w:rsidRPr="009452CE">
        <w:t>Goods</w:t>
      </w:r>
      <w:r w:rsidRPr="009452CE">
        <w:rPr>
          <w:spacing w:val="-7"/>
        </w:rPr>
        <w:t xml:space="preserve"> </w:t>
      </w:r>
      <w:r w:rsidRPr="009452CE">
        <w:t>and</w:t>
      </w:r>
      <w:r w:rsidRPr="009452CE">
        <w:rPr>
          <w:spacing w:val="-6"/>
        </w:rPr>
        <w:t xml:space="preserve"> </w:t>
      </w:r>
      <w:r w:rsidRPr="009452CE">
        <w:t>Services</w:t>
      </w:r>
      <w:r w:rsidRPr="009452CE">
        <w:rPr>
          <w:spacing w:val="-8"/>
        </w:rPr>
        <w:t xml:space="preserve"> </w:t>
      </w:r>
      <w:r w:rsidRPr="009452CE">
        <w:t>under</w:t>
      </w:r>
      <w:r w:rsidRPr="009452CE">
        <w:rPr>
          <w:spacing w:val="-6"/>
        </w:rPr>
        <w:t xml:space="preserve"> </w:t>
      </w:r>
      <w:r w:rsidRPr="009452CE">
        <w:t>this</w:t>
      </w:r>
      <w:r w:rsidRPr="009452CE">
        <w:rPr>
          <w:spacing w:val="-5"/>
        </w:rPr>
        <w:t xml:space="preserve"> </w:t>
      </w:r>
      <w:r w:rsidRPr="009452CE">
        <w:t>Contract"</w:t>
      </w:r>
      <w:r w:rsidRPr="009452CE">
        <w:rPr>
          <w:spacing w:val="-47"/>
        </w:rPr>
        <w:t xml:space="preserve"> </w:t>
      </w:r>
      <w:r w:rsidRPr="009452CE">
        <w:t>and</w:t>
      </w:r>
      <w:r w:rsidRPr="009452CE">
        <w:rPr>
          <w:spacing w:val="-2"/>
        </w:rPr>
        <w:t xml:space="preserve"> </w:t>
      </w:r>
      <w:r w:rsidRPr="009452CE">
        <w:t>includes</w:t>
      </w:r>
      <w:r w:rsidRPr="009452CE">
        <w:rPr>
          <w:spacing w:val="-1"/>
        </w:rPr>
        <w:t xml:space="preserve"> </w:t>
      </w:r>
      <w:r w:rsidRPr="009452CE">
        <w:t>the</w:t>
      </w:r>
      <w:r w:rsidRPr="009452CE">
        <w:rPr>
          <w:spacing w:val="-1"/>
        </w:rPr>
        <w:t xml:space="preserve"> </w:t>
      </w:r>
      <w:r w:rsidRPr="009452CE">
        <w:t>following:</w:t>
      </w:r>
    </w:p>
    <w:p w:rsidR="008B26E6" w:rsidRPr="009452CE" w:rsidRDefault="006B0368" w:rsidP="008E115C">
      <w:pPr>
        <w:pStyle w:val="ListParagraph"/>
        <w:numPr>
          <w:ilvl w:val="1"/>
          <w:numId w:val="23"/>
        </w:numPr>
        <w:tabs>
          <w:tab w:val="left" w:pos="2141"/>
        </w:tabs>
        <w:spacing w:before="196"/>
        <w:ind w:right="969"/>
        <w:rPr>
          <w:sz w:val="20"/>
        </w:rPr>
      </w:pPr>
      <w:r w:rsidRPr="009452CE">
        <w:rPr>
          <w:sz w:val="20"/>
        </w:rPr>
        <w:t>Manufacturer/s and / or Importer/s of drugs / medicines authorized by the goods’ Principal</w:t>
      </w:r>
      <w:r w:rsidRPr="009452CE">
        <w:rPr>
          <w:spacing w:val="1"/>
          <w:sz w:val="20"/>
        </w:rPr>
        <w:t xml:space="preserve"> </w:t>
      </w:r>
      <w:r w:rsidRPr="009452CE">
        <w:rPr>
          <w:sz w:val="20"/>
        </w:rPr>
        <w:t>Manufacturer</w:t>
      </w:r>
      <w:r w:rsidRPr="009452CE">
        <w:rPr>
          <w:spacing w:val="-3"/>
          <w:sz w:val="20"/>
        </w:rPr>
        <w:t xml:space="preserve"> </w:t>
      </w:r>
      <w:r w:rsidRPr="009452CE">
        <w:rPr>
          <w:sz w:val="20"/>
        </w:rPr>
        <w:t>or</w:t>
      </w:r>
      <w:r w:rsidRPr="009452CE">
        <w:rPr>
          <w:spacing w:val="-3"/>
          <w:sz w:val="20"/>
        </w:rPr>
        <w:t xml:space="preserve"> </w:t>
      </w:r>
      <w:r w:rsidRPr="009452CE">
        <w:rPr>
          <w:sz w:val="20"/>
        </w:rPr>
        <w:t>producer</w:t>
      </w:r>
      <w:r w:rsidRPr="009452CE">
        <w:rPr>
          <w:spacing w:val="-4"/>
          <w:sz w:val="20"/>
        </w:rPr>
        <w:t xml:space="preserve"> </w:t>
      </w:r>
      <w:r w:rsidRPr="009452CE">
        <w:rPr>
          <w:sz w:val="20"/>
        </w:rPr>
        <w:t>for</w:t>
      </w:r>
      <w:r w:rsidRPr="009452CE">
        <w:rPr>
          <w:spacing w:val="-3"/>
          <w:sz w:val="20"/>
        </w:rPr>
        <w:t xml:space="preserve"> </w:t>
      </w:r>
      <w:r w:rsidRPr="009452CE">
        <w:rPr>
          <w:sz w:val="20"/>
        </w:rPr>
        <w:t>import</w:t>
      </w:r>
      <w:r w:rsidRPr="009452CE">
        <w:rPr>
          <w:spacing w:val="-3"/>
          <w:sz w:val="20"/>
        </w:rPr>
        <w:t xml:space="preserve"> </w:t>
      </w:r>
      <w:r w:rsidRPr="009452CE">
        <w:rPr>
          <w:sz w:val="20"/>
        </w:rPr>
        <w:t>/</w:t>
      </w:r>
      <w:r w:rsidRPr="009452CE">
        <w:rPr>
          <w:spacing w:val="-5"/>
          <w:sz w:val="20"/>
        </w:rPr>
        <w:t xml:space="preserve"> </w:t>
      </w:r>
      <w:r w:rsidRPr="009452CE">
        <w:rPr>
          <w:sz w:val="20"/>
        </w:rPr>
        <w:t>supply</w:t>
      </w:r>
      <w:r w:rsidRPr="009452CE">
        <w:rPr>
          <w:spacing w:val="-8"/>
          <w:sz w:val="20"/>
        </w:rPr>
        <w:t xml:space="preserve"> </w:t>
      </w:r>
      <w:r w:rsidRPr="009452CE">
        <w:rPr>
          <w:sz w:val="20"/>
        </w:rPr>
        <w:t>of</w:t>
      </w:r>
      <w:r w:rsidRPr="009452CE">
        <w:rPr>
          <w:spacing w:val="-6"/>
          <w:sz w:val="20"/>
        </w:rPr>
        <w:t xml:space="preserve"> </w:t>
      </w:r>
      <w:r w:rsidRPr="009452CE">
        <w:rPr>
          <w:sz w:val="20"/>
        </w:rPr>
        <w:t>the</w:t>
      </w:r>
      <w:r w:rsidRPr="009452CE">
        <w:rPr>
          <w:spacing w:val="-4"/>
          <w:sz w:val="20"/>
        </w:rPr>
        <w:t xml:space="preserve"> </w:t>
      </w:r>
      <w:r w:rsidRPr="009452CE">
        <w:rPr>
          <w:sz w:val="20"/>
        </w:rPr>
        <w:t>said</w:t>
      </w:r>
      <w:r w:rsidRPr="009452CE">
        <w:rPr>
          <w:spacing w:val="-3"/>
          <w:sz w:val="20"/>
        </w:rPr>
        <w:t xml:space="preserve"> </w:t>
      </w:r>
      <w:r w:rsidRPr="009452CE">
        <w:rPr>
          <w:sz w:val="20"/>
        </w:rPr>
        <w:t>quoted</w:t>
      </w:r>
      <w:r w:rsidRPr="009452CE">
        <w:rPr>
          <w:spacing w:val="-3"/>
          <w:sz w:val="20"/>
        </w:rPr>
        <w:t xml:space="preserve"> </w:t>
      </w:r>
      <w:r w:rsidRPr="009452CE">
        <w:rPr>
          <w:sz w:val="20"/>
        </w:rPr>
        <w:t>goods</w:t>
      </w:r>
      <w:r w:rsidRPr="009452CE">
        <w:rPr>
          <w:spacing w:val="-5"/>
          <w:sz w:val="20"/>
        </w:rPr>
        <w:t xml:space="preserve"> </w:t>
      </w:r>
      <w:r w:rsidRPr="009452CE">
        <w:rPr>
          <w:sz w:val="20"/>
        </w:rPr>
        <w:t>in</w:t>
      </w:r>
      <w:r w:rsidRPr="009452CE">
        <w:rPr>
          <w:spacing w:val="-5"/>
          <w:sz w:val="20"/>
        </w:rPr>
        <w:t xml:space="preserve"> </w:t>
      </w:r>
      <w:r w:rsidRPr="009452CE">
        <w:rPr>
          <w:sz w:val="20"/>
        </w:rPr>
        <w:t>Pakistan,</w:t>
      </w:r>
      <w:r w:rsidRPr="009452CE">
        <w:rPr>
          <w:spacing w:val="-5"/>
          <w:sz w:val="20"/>
        </w:rPr>
        <w:t xml:space="preserve"> </w:t>
      </w:r>
      <w:r w:rsidRPr="009452CE">
        <w:rPr>
          <w:sz w:val="20"/>
        </w:rPr>
        <w:t>registered</w:t>
      </w:r>
      <w:r w:rsidRPr="009452CE">
        <w:rPr>
          <w:spacing w:val="-48"/>
          <w:sz w:val="20"/>
        </w:rPr>
        <w:t xml:space="preserve"> </w:t>
      </w:r>
      <w:r w:rsidRPr="009452CE">
        <w:rPr>
          <w:sz w:val="20"/>
        </w:rPr>
        <w:t>as</w:t>
      </w:r>
      <w:r w:rsidRPr="009452CE">
        <w:rPr>
          <w:spacing w:val="-5"/>
          <w:sz w:val="20"/>
        </w:rPr>
        <w:t xml:space="preserve"> </w:t>
      </w:r>
      <w:r w:rsidRPr="009452CE">
        <w:rPr>
          <w:sz w:val="20"/>
        </w:rPr>
        <w:t>such</w:t>
      </w:r>
      <w:r w:rsidRPr="009452CE">
        <w:rPr>
          <w:spacing w:val="-3"/>
          <w:sz w:val="20"/>
        </w:rPr>
        <w:t xml:space="preserve"> </w:t>
      </w:r>
      <w:r w:rsidRPr="009452CE">
        <w:rPr>
          <w:sz w:val="20"/>
        </w:rPr>
        <w:t>with</w:t>
      </w:r>
      <w:r w:rsidRPr="009452CE">
        <w:rPr>
          <w:spacing w:val="-6"/>
          <w:sz w:val="20"/>
        </w:rPr>
        <w:t xml:space="preserve"> </w:t>
      </w:r>
      <w:r w:rsidRPr="009452CE">
        <w:rPr>
          <w:sz w:val="20"/>
        </w:rPr>
        <w:t>the</w:t>
      </w:r>
      <w:r w:rsidRPr="009452CE">
        <w:rPr>
          <w:spacing w:val="-5"/>
          <w:sz w:val="20"/>
        </w:rPr>
        <w:t xml:space="preserve"> </w:t>
      </w:r>
      <w:r w:rsidRPr="009452CE">
        <w:rPr>
          <w:sz w:val="20"/>
        </w:rPr>
        <w:t>Drug</w:t>
      </w:r>
      <w:r w:rsidRPr="009452CE">
        <w:rPr>
          <w:spacing w:val="-6"/>
          <w:sz w:val="20"/>
        </w:rPr>
        <w:t xml:space="preserve"> </w:t>
      </w:r>
      <w:r w:rsidRPr="009452CE">
        <w:rPr>
          <w:sz w:val="20"/>
        </w:rPr>
        <w:t>Regulatory</w:t>
      </w:r>
      <w:r w:rsidRPr="009452CE">
        <w:rPr>
          <w:spacing w:val="-4"/>
          <w:sz w:val="20"/>
        </w:rPr>
        <w:t xml:space="preserve"> </w:t>
      </w:r>
      <w:r w:rsidRPr="009452CE">
        <w:rPr>
          <w:sz w:val="20"/>
        </w:rPr>
        <w:t>Authority</w:t>
      </w:r>
      <w:r w:rsidRPr="009452CE">
        <w:rPr>
          <w:spacing w:val="-8"/>
          <w:sz w:val="20"/>
        </w:rPr>
        <w:t xml:space="preserve"> </w:t>
      </w:r>
      <w:r w:rsidRPr="009452CE">
        <w:rPr>
          <w:sz w:val="20"/>
        </w:rPr>
        <w:t>of</w:t>
      </w:r>
      <w:r w:rsidRPr="009452CE">
        <w:rPr>
          <w:spacing w:val="-6"/>
          <w:sz w:val="20"/>
        </w:rPr>
        <w:t xml:space="preserve"> </w:t>
      </w:r>
      <w:r w:rsidRPr="009452CE">
        <w:rPr>
          <w:sz w:val="20"/>
        </w:rPr>
        <w:t>Pakistan</w:t>
      </w:r>
      <w:r w:rsidRPr="009452CE">
        <w:rPr>
          <w:spacing w:val="-6"/>
          <w:sz w:val="20"/>
        </w:rPr>
        <w:t xml:space="preserve"> </w:t>
      </w:r>
      <w:r w:rsidRPr="009452CE">
        <w:rPr>
          <w:sz w:val="20"/>
        </w:rPr>
        <w:t>(DRAP)</w:t>
      </w:r>
      <w:r w:rsidRPr="009452CE">
        <w:rPr>
          <w:spacing w:val="-3"/>
          <w:sz w:val="20"/>
        </w:rPr>
        <w:t xml:space="preserve"> </w:t>
      </w:r>
      <w:r w:rsidRPr="009452CE">
        <w:rPr>
          <w:sz w:val="20"/>
        </w:rPr>
        <w:t>for</w:t>
      </w:r>
      <w:r w:rsidRPr="009452CE">
        <w:rPr>
          <w:spacing w:val="-3"/>
          <w:sz w:val="20"/>
        </w:rPr>
        <w:t xml:space="preserve"> </w:t>
      </w:r>
      <w:r w:rsidRPr="009452CE">
        <w:rPr>
          <w:sz w:val="20"/>
        </w:rPr>
        <w:t>the</w:t>
      </w:r>
      <w:r w:rsidRPr="009452CE">
        <w:rPr>
          <w:spacing w:val="-3"/>
          <w:sz w:val="20"/>
        </w:rPr>
        <w:t xml:space="preserve"> </w:t>
      </w:r>
      <w:r w:rsidRPr="009452CE">
        <w:rPr>
          <w:sz w:val="20"/>
        </w:rPr>
        <w:t>quoted</w:t>
      </w:r>
      <w:r w:rsidRPr="009452CE">
        <w:rPr>
          <w:spacing w:val="-3"/>
          <w:sz w:val="20"/>
        </w:rPr>
        <w:t xml:space="preserve"> </w:t>
      </w:r>
      <w:r w:rsidRPr="009452CE">
        <w:rPr>
          <w:sz w:val="20"/>
        </w:rPr>
        <w:t>item/s</w:t>
      </w:r>
      <w:r w:rsidRPr="009452CE">
        <w:rPr>
          <w:spacing w:val="-5"/>
          <w:sz w:val="20"/>
        </w:rPr>
        <w:t xml:space="preserve"> </w:t>
      </w:r>
      <w:r w:rsidRPr="009452CE">
        <w:rPr>
          <w:sz w:val="20"/>
        </w:rPr>
        <w:t>falling</w:t>
      </w:r>
      <w:r w:rsidRPr="009452CE">
        <w:rPr>
          <w:spacing w:val="-48"/>
          <w:sz w:val="20"/>
        </w:rPr>
        <w:t xml:space="preserve"> </w:t>
      </w:r>
      <w:r w:rsidRPr="009452CE">
        <w:rPr>
          <w:sz w:val="20"/>
        </w:rPr>
        <w:t>under The</w:t>
      </w:r>
      <w:r w:rsidRPr="009452CE">
        <w:rPr>
          <w:spacing w:val="-1"/>
          <w:sz w:val="20"/>
        </w:rPr>
        <w:t xml:space="preserve"> </w:t>
      </w:r>
      <w:r w:rsidRPr="009452CE">
        <w:rPr>
          <w:sz w:val="20"/>
        </w:rPr>
        <w:t>Drug</w:t>
      </w:r>
      <w:r w:rsidRPr="009452CE">
        <w:rPr>
          <w:spacing w:val="1"/>
          <w:sz w:val="20"/>
        </w:rPr>
        <w:t xml:space="preserve"> </w:t>
      </w:r>
      <w:r w:rsidRPr="009452CE">
        <w:rPr>
          <w:sz w:val="20"/>
        </w:rPr>
        <w:t>Act</w:t>
      </w:r>
      <w:r w:rsidRPr="009452CE">
        <w:rPr>
          <w:spacing w:val="-2"/>
          <w:sz w:val="20"/>
        </w:rPr>
        <w:t xml:space="preserve"> </w:t>
      </w:r>
      <w:r w:rsidRPr="009452CE">
        <w:rPr>
          <w:sz w:val="20"/>
        </w:rPr>
        <w:t>1976</w:t>
      </w:r>
      <w:r w:rsidRPr="009452CE">
        <w:rPr>
          <w:spacing w:val="1"/>
          <w:sz w:val="20"/>
        </w:rPr>
        <w:t xml:space="preserve"> </w:t>
      </w:r>
      <w:r w:rsidRPr="009452CE">
        <w:rPr>
          <w:sz w:val="20"/>
        </w:rPr>
        <w:t>&amp;</w:t>
      </w:r>
      <w:r w:rsidRPr="009452CE">
        <w:rPr>
          <w:spacing w:val="-1"/>
          <w:sz w:val="20"/>
        </w:rPr>
        <w:t xml:space="preserve"> </w:t>
      </w:r>
      <w:r w:rsidRPr="009452CE">
        <w:rPr>
          <w:sz w:val="20"/>
        </w:rPr>
        <w:t>Rules</w:t>
      </w:r>
      <w:r w:rsidRPr="009452CE">
        <w:rPr>
          <w:spacing w:val="1"/>
          <w:sz w:val="20"/>
        </w:rPr>
        <w:t xml:space="preserve"> </w:t>
      </w:r>
      <w:r w:rsidRPr="009452CE">
        <w:rPr>
          <w:sz w:val="20"/>
        </w:rPr>
        <w:t>framed</w:t>
      </w:r>
      <w:r w:rsidRPr="009452CE">
        <w:rPr>
          <w:spacing w:val="1"/>
          <w:sz w:val="20"/>
        </w:rPr>
        <w:t xml:space="preserve"> </w:t>
      </w:r>
      <w:r w:rsidRPr="009452CE">
        <w:rPr>
          <w:sz w:val="20"/>
        </w:rPr>
        <w:t>thereunder; and</w:t>
      </w:r>
    </w:p>
    <w:p w:rsidR="008B26E6" w:rsidRPr="009452CE" w:rsidRDefault="006B0368" w:rsidP="008E115C">
      <w:pPr>
        <w:pStyle w:val="ListParagraph"/>
        <w:numPr>
          <w:ilvl w:val="1"/>
          <w:numId w:val="23"/>
        </w:numPr>
        <w:tabs>
          <w:tab w:val="left" w:pos="2141"/>
        </w:tabs>
        <w:ind w:right="972"/>
        <w:rPr>
          <w:sz w:val="20"/>
        </w:rPr>
      </w:pPr>
      <w:r w:rsidRPr="009452CE">
        <w:rPr>
          <w:b/>
          <w:sz w:val="20"/>
        </w:rPr>
        <w:t xml:space="preserve">Manufacturer/s </w:t>
      </w:r>
      <w:r w:rsidRPr="009452CE">
        <w:rPr>
          <w:sz w:val="20"/>
        </w:rPr>
        <w:t>of Medical Devices in Pakistan, registered as such with the DRAP for the</w:t>
      </w:r>
      <w:r w:rsidRPr="009452CE">
        <w:rPr>
          <w:spacing w:val="1"/>
          <w:sz w:val="20"/>
        </w:rPr>
        <w:t xml:space="preserve"> </w:t>
      </w:r>
      <w:r w:rsidRPr="009452CE">
        <w:rPr>
          <w:spacing w:val="-1"/>
          <w:sz w:val="20"/>
        </w:rPr>
        <w:t>quoted</w:t>
      </w:r>
      <w:r w:rsidRPr="009452CE">
        <w:rPr>
          <w:spacing w:val="1"/>
          <w:sz w:val="20"/>
        </w:rPr>
        <w:t xml:space="preserve"> </w:t>
      </w:r>
      <w:r w:rsidRPr="009452CE">
        <w:rPr>
          <w:spacing w:val="-1"/>
          <w:sz w:val="20"/>
        </w:rPr>
        <w:t>item/s and regulated</w:t>
      </w:r>
      <w:r w:rsidRPr="009452CE">
        <w:rPr>
          <w:spacing w:val="1"/>
          <w:sz w:val="20"/>
        </w:rPr>
        <w:t xml:space="preserve"> </w:t>
      </w:r>
      <w:r w:rsidRPr="009452CE">
        <w:rPr>
          <w:spacing w:val="-1"/>
          <w:sz w:val="20"/>
        </w:rPr>
        <w:t>under</w:t>
      </w:r>
      <w:r w:rsidRPr="009452CE">
        <w:rPr>
          <w:spacing w:val="1"/>
          <w:sz w:val="20"/>
        </w:rPr>
        <w:t xml:space="preserve"> </w:t>
      </w:r>
      <w:r w:rsidRPr="009452CE">
        <w:rPr>
          <w:sz w:val="20"/>
        </w:rPr>
        <w:t>the</w:t>
      </w:r>
      <w:r w:rsidRPr="009452CE">
        <w:rPr>
          <w:spacing w:val="-1"/>
          <w:sz w:val="20"/>
        </w:rPr>
        <w:t xml:space="preserve"> </w:t>
      </w:r>
      <w:r w:rsidRPr="009452CE">
        <w:rPr>
          <w:sz w:val="20"/>
        </w:rPr>
        <w:t>DRAP</w:t>
      </w:r>
      <w:r w:rsidRPr="009452CE">
        <w:rPr>
          <w:spacing w:val="1"/>
          <w:sz w:val="20"/>
        </w:rPr>
        <w:t xml:space="preserve"> </w:t>
      </w:r>
      <w:r w:rsidRPr="009452CE">
        <w:rPr>
          <w:sz w:val="20"/>
        </w:rPr>
        <w:t>Act</w:t>
      </w:r>
      <w:r w:rsidRPr="009452CE">
        <w:rPr>
          <w:spacing w:val="-1"/>
          <w:sz w:val="20"/>
        </w:rPr>
        <w:t xml:space="preserve"> </w:t>
      </w:r>
      <w:r w:rsidRPr="009452CE">
        <w:rPr>
          <w:sz w:val="20"/>
        </w:rPr>
        <w:t>2012</w:t>
      </w:r>
      <w:r w:rsidRPr="009452CE">
        <w:rPr>
          <w:spacing w:val="1"/>
          <w:sz w:val="20"/>
        </w:rPr>
        <w:t xml:space="preserve"> </w:t>
      </w:r>
      <w:r w:rsidRPr="009452CE">
        <w:rPr>
          <w:sz w:val="20"/>
        </w:rPr>
        <w:t>and</w:t>
      </w:r>
      <w:r w:rsidRPr="009452CE">
        <w:rPr>
          <w:spacing w:val="-23"/>
          <w:sz w:val="20"/>
        </w:rPr>
        <w:t xml:space="preserve"> </w:t>
      </w:r>
      <w:r w:rsidRPr="009452CE">
        <w:rPr>
          <w:sz w:val="20"/>
        </w:rPr>
        <w:t>the</w:t>
      </w:r>
      <w:r w:rsidRPr="009452CE">
        <w:rPr>
          <w:spacing w:val="-1"/>
          <w:sz w:val="20"/>
        </w:rPr>
        <w:t xml:space="preserve"> </w:t>
      </w:r>
      <w:r w:rsidRPr="009452CE">
        <w:rPr>
          <w:sz w:val="20"/>
        </w:rPr>
        <w:t>Rules</w:t>
      </w:r>
      <w:r w:rsidRPr="009452CE">
        <w:rPr>
          <w:spacing w:val="2"/>
          <w:sz w:val="20"/>
        </w:rPr>
        <w:t xml:space="preserve"> </w:t>
      </w:r>
      <w:r w:rsidRPr="009452CE">
        <w:rPr>
          <w:sz w:val="20"/>
        </w:rPr>
        <w:t>framed</w:t>
      </w:r>
      <w:r w:rsidRPr="009452CE">
        <w:rPr>
          <w:spacing w:val="1"/>
          <w:sz w:val="20"/>
        </w:rPr>
        <w:t xml:space="preserve"> </w:t>
      </w:r>
      <w:r w:rsidRPr="009452CE">
        <w:rPr>
          <w:sz w:val="20"/>
        </w:rPr>
        <w:t>thereunder;</w:t>
      </w:r>
      <w:r w:rsidRPr="009452CE">
        <w:rPr>
          <w:spacing w:val="-2"/>
          <w:sz w:val="20"/>
        </w:rPr>
        <w:t xml:space="preserve"> </w:t>
      </w:r>
      <w:r w:rsidRPr="009452CE">
        <w:rPr>
          <w:sz w:val="20"/>
        </w:rPr>
        <w:t>and</w:t>
      </w:r>
    </w:p>
    <w:p w:rsidR="008B26E6" w:rsidRPr="009452CE" w:rsidRDefault="006B0368" w:rsidP="008E115C">
      <w:pPr>
        <w:pStyle w:val="ListParagraph"/>
        <w:numPr>
          <w:ilvl w:val="1"/>
          <w:numId w:val="23"/>
        </w:numPr>
        <w:tabs>
          <w:tab w:val="left" w:pos="2141"/>
        </w:tabs>
        <w:ind w:right="968"/>
        <w:rPr>
          <w:sz w:val="20"/>
        </w:rPr>
      </w:pPr>
      <w:r w:rsidRPr="009452CE">
        <w:rPr>
          <w:b/>
          <w:sz w:val="20"/>
        </w:rPr>
        <w:t xml:space="preserve">Importer/s </w:t>
      </w:r>
      <w:r w:rsidRPr="009452CE">
        <w:rPr>
          <w:sz w:val="20"/>
        </w:rPr>
        <w:t>of Medical Devices, duly authorized by the goods’ Principal Manufacturer or</w:t>
      </w:r>
      <w:r w:rsidRPr="009452CE">
        <w:rPr>
          <w:spacing w:val="1"/>
          <w:sz w:val="20"/>
        </w:rPr>
        <w:t xml:space="preserve"> </w:t>
      </w:r>
      <w:r w:rsidRPr="009452CE">
        <w:rPr>
          <w:sz w:val="20"/>
        </w:rPr>
        <w:t>producer</w:t>
      </w:r>
      <w:r w:rsidRPr="009452CE">
        <w:rPr>
          <w:spacing w:val="-6"/>
          <w:sz w:val="20"/>
        </w:rPr>
        <w:t xml:space="preserve"> </w:t>
      </w:r>
      <w:r w:rsidRPr="009452CE">
        <w:rPr>
          <w:sz w:val="20"/>
        </w:rPr>
        <w:t>to</w:t>
      </w:r>
      <w:r w:rsidRPr="009452CE">
        <w:rPr>
          <w:spacing w:val="-5"/>
          <w:sz w:val="20"/>
        </w:rPr>
        <w:t xml:space="preserve"> </w:t>
      </w:r>
      <w:r w:rsidRPr="009452CE">
        <w:rPr>
          <w:sz w:val="20"/>
        </w:rPr>
        <w:t>import</w:t>
      </w:r>
      <w:r w:rsidRPr="009452CE">
        <w:rPr>
          <w:spacing w:val="-5"/>
          <w:sz w:val="20"/>
        </w:rPr>
        <w:t xml:space="preserve"> </w:t>
      </w:r>
      <w:r w:rsidRPr="009452CE">
        <w:rPr>
          <w:sz w:val="20"/>
        </w:rPr>
        <w:t>/</w:t>
      </w:r>
      <w:r w:rsidRPr="009452CE">
        <w:rPr>
          <w:spacing w:val="-6"/>
          <w:sz w:val="20"/>
        </w:rPr>
        <w:t xml:space="preserve"> </w:t>
      </w:r>
      <w:r w:rsidRPr="009452CE">
        <w:rPr>
          <w:sz w:val="20"/>
        </w:rPr>
        <w:t>supply</w:t>
      </w:r>
      <w:r w:rsidRPr="009452CE">
        <w:rPr>
          <w:spacing w:val="-9"/>
          <w:sz w:val="20"/>
        </w:rPr>
        <w:t xml:space="preserve"> </w:t>
      </w:r>
      <w:r w:rsidRPr="009452CE">
        <w:rPr>
          <w:sz w:val="20"/>
        </w:rPr>
        <w:t>the</w:t>
      </w:r>
      <w:r w:rsidRPr="009452CE">
        <w:rPr>
          <w:spacing w:val="-5"/>
          <w:sz w:val="20"/>
        </w:rPr>
        <w:t xml:space="preserve"> </w:t>
      </w:r>
      <w:r w:rsidRPr="009452CE">
        <w:rPr>
          <w:sz w:val="20"/>
        </w:rPr>
        <w:t>said</w:t>
      </w:r>
      <w:r w:rsidRPr="009452CE">
        <w:rPr>
          <w:spacing w:val="-2"/>
          <w:sz w:val="20"/>
        </w:rPr>
        <w:t xml:space="preserve"> </w:t>
      </w:r>
      <w:r w:rsidRPr="009452CE">
        <w:rPr>
          <w:sz w:val="20"/>
        </w:rPr>
        <w:t>goods</w:t>
      </w:r>
      <w:r w:rsidRPr="009452CE">
        <w:rPr>
          <w:spacing w:val="-7"/>
          <w:sz w:val="20"/>
        </w:rPr>
        <w:t xml:space="preserve"> </w:t>
      </w:r>
      <w:r w:rsidRPr="009452CE">
        <w:rPr>
          <w:sz w:val="20"/>
        </w:rPr>
        <w:t>in</w:t>
      </w:r>
      <w:r w:rsidRPr="009452CE">
        <w:rPr>
          <w:spacing w:val="-7"/>
          <w:sz w:val="20"/>
        </w:rPr>
        <w:t xml:space="preserve"> </w:t>
      </w:r>
      <w:r w:rsidRPr="009452CE">
        <w:rPr>
          <w:sz w:val="20"/>
        </w:rPr>
        <w:t>Pakistan,</w:t>
      </w:r>
      <w:r w:rsidRPr="009452CE">
        <w:rPr>
          <w:spacing w:val="-6"/>
          <w:sz w:val="20"/>
        </w:rPr>
        <w:t xml:space="preserve"> </w:t>
      </w:r>
      <w:r w:rsidRPr="009452CE">
        <w:rPr>
          <w:sz w:val="20"/>
        </w:rPr>
        <w:t>as</w:t>
      </w:r>
      <w:r w:rsidRPr="009452CE">
        <w:rPr>
          <w:spacing w:val="-4"/>
          <w:sz w:val="20"/>
        </w:rPr>
        <w:t xml:space="preserve"> </w:t>
      </w:r>
      <w:r w:rsidRPr="009452CE">
        <w:rPr>
          <w:sz w:val="20"/>
        </w:rPr>
        <w:t>registered</w:t>
      </w:r>
      <w:r w:rsidRPr="009452CE">
        <w:rPr>
          <w:spacing w:val="-4"/>
          <w:sz w:val="20"/>
        </w:rPr>
        <w:t xml:space="preserve"> </w:t>
      </w:r>
      <w:r w:rsidRPr="009452CE">
        <w:rPr>
          <w:sz w:val="20"/>
        </w:rPr>
        <w:t>and</w:t>
      </w:r>
      <w:r w:rsidRPr="009452CE">
        <w:rPr>
          <w:spacing w:val="-6"/>
          <w:sz w:val="20"/>
        </w:rPr>
        <w:t xml:space="preserve"> </w:t>
      </w:r>
      <w:r w:rsidRPr="009452CE">
        <w:rPr>
          <w:sz w:val="20"/>
        </w:rPr>
        <w:t>regulated</w:t>
      </w:r>
      <w:r w:rsidRPr="009452CE">
        <w:rPr>
          <w:spacing w:val="-4"/>
          <w:sz w:val="20"/>
        </w:rPr>
        <w:t xml:space="preserve"> </w:t>
      </w:r>
      <w:r w:rsidRPr="009452CE">
        <w:rPr>
          <w:sz w:val="20"/>
        </w:rPr>
        <w:t>as</w:t>
      </w:r>
      <w:r w:rsidRPr="009452CE">
        <w:rPr>
          <w:spacing w:val="-6"/>
          <w:sz w:val="20"/>
        </w:rPr>
        <w:t xml:space="preserve"> </w:t>
      </w:r>
      <w:r w:rsidRPr="009452CE">
        <w:rPr>
          <w:sz w:val="20"/>
        </w:rPr>
        <w:t>such</w:t>
      </w:r>
      <w:r w:rsidRPr="009452CE">
        <w:rPr>
          <w:spacing w:val="-5"/>
          <w:sz w:val="20"/>
        </w:rPr>
        <w:t xml:space="preserve"> </w:t>
      </w:r>
      <w:r w:rsidRPr="009452CE">
        <w:rPr>
          <w:sz w:val="20"/>
        </w:rPr>
        <w:t>for</w:t>
      </w:r>
      <w:r w:rsidRPr="009452CE">
        <w:rPr>
          <w:spacing w:val="-48"/>
          <w:sz w:val="20"/>
        </w:rPr>
        <w:t xml:space="preserve"> </w:t>
      </w:r>
      <w:r w:rsidRPr="009452CE">
        <w:rPr>
          <w:sz w:val="20"/>
        </w:rPr>
        <w:t>the</w:t>
      </w:r>
      <w:r w:rsidRPr="009452CE">
        <w:rPr>
          <w:spacing w:val="-2"/>
          <w:sz w:val="20"/>
        </w:rPr>
        <w:t xml:space="preserve"> </w:t>
      </w:r>
      <w:r w:rsidRPr="009452CE">
        <w:rPr>
          <w:sz w:val="20"/>
        </w:rPr>
        <w:t>quoted item/s</w:t>
      </w:r>
      <w:r w:rsidRPr="009452CE">
        <w:rPr>
          <w:spacing w:val="2"/>
          <w:sz w:val="20"/>
        </w:rPr>
        <w:t xml:space="preserve"> </w:t>
      </w:r>
      <w:r w:rsidRPr="009452CE">
        <w:rPr>
          <w:sz w:val="20"/>
        </w:rPr>
        <w:t>under the</w:t>
      </w:r>
      <w:r w:rsidRPr="009452CE">
        <w:rPr>
          <w:spacing w:val="-2"/>
          <w:sz w:val="20"/>
        </w:rPr>
        <w:t xml:space="preserve"> </w:t>
      </w:r>
      <w:r w:rsidRPr="009452CE">
        <w:rPr>
          <w:sz w:val="20"/>
        </w:rPr>
        <w:t>DRAP</w:t>
      </w:r>
      <w:r w:rsidRPr="009452CE">
        <w:rPr>
          <w:spacing w:val="1"/>
          <w:sz w:val="20"/>
        </w:rPr>
        <w:t xml:space="preserve"> </w:t>
      </w:r>
      <w:r w:rsidRPr="009452CE">
        <w:rPr>
          <w:sz w:val="20"/>
        </w:rPr>
        <w:t>Act</w:t>
      </w:r>
      <w:r w:rsidRPr="009452CE">
        <w:rPr>
          <w:spacing w:val="-2"/>
          <w:sz w:val="20"/>
        </w:rPr>
        <w:t xml:space="preserve"> </w:t>
      </w:r>
      <w:r w:rsidRPr="009452CE">
        <w:rPr>
          <w:sz w:val="20"/>
        </w:rPr>
        <w:t>2012 and</w:t>
      </w:r>
      <w:r w:rsidRPr="009452CE">
        <w:rPr>
          <w:spacing w:val="1"/>
          <w:sz w:val="20"/>
        </w:rPr>
        <w:t xml:space="preserve"> </w:t>
      </w:r>
      <w:r w:rsidRPr="009452CE">
        <w:rPr>
          <w:sz w:val="20"/>
        </w:rPr>
        <w:t>Rules</w:t>
      </w:r>
      <w:r w:rsidRPr="009452CE">
        <w:rPr>
          <w:spacing w:val="-2"/>
          <w:sz w:val="20"/>
        </w:rPr>
        <w:t xml:space="preserve"> </w:t>
      </w:r>
      <w:r w:rsidRPr="009452CE">
        <w:rPr>
          <w:sz w:val="20"/>
        </w:rPr>
        <w:t>framed</w:t>
      </w:r>
      <w:r w:rsidRPr="009452CE">
        <w:rPr>
          <w:spacing w:val="1"/>
          <w:sz w:val="20"/>
        </w:rPr>
        <w:t xml:space="preserve"> </w:t>
      </w:r>
      <w:r w:rsidRPr="009452CE">
        <w:rPr>
          <w:sz w:val="20"/>
        </w:rPr>
        <w:t>thereunder;</w:t>
      </w:r>
      <w:r w:rsidRPr="009452CE">
        <w:rPr>
          <w:spacing w:val="-2"/>
          <w:sz w:val="20"/>
        </w:rPr>
        <w:t xml:space="preserve"> </w:t>
      </w:r>
      <w:r w:rsidRPr="009452CE">
        <w:rPr>
          <w:sz w:val="20"/>
        </w:rPr>
        <w:t>and</w:t>
      </w:r>
    </w:p>
    <w:p w:rsidR="008B26E6" w:rsidRPr="009452CE" w:rsidRDefault="006B0368" w:rsidP="008E115C">
      <w:pPr>
        <w:pStyle w:val="ListParagraph"/>
        <w:numPr>
          <w:ilvl w:val="1"/>
          <w:numId w:val="23"/>
        </w:numPr>
        <w:tabs>
          <w:tab w:val="left" w:pos="2141"/>
        </w:tabs>
        <w:spacing w:before="40"/>
        <w:ind w:hanging="450"/>
        <w:rPr>
          <w:sz w:val="20"/>
        </w:rPr>
      </w:pPr>
      <w:r w:rsidRPr="009452CE">
        <w:rPr>
          <w:b/>
          <w:sz w:val="20"/>
        </w:rPr>
        <w:t>Manufacturer/s</w:t>
      </w:r>
      <w:r w:rsidRPr="009452CE">
        <w:rPr>
          <w:b/>
          <w:spacing w:val="-3"/>
          <w:sz w:val="20"/>
        </w:rPr>
        <w:t xml:space="preserve"> </w:t>
      </w:r>
      <w:r w:rsidRPr="009452CE">
        <w:rPr>
          <w:sz w:val="20"/>
        </w:rPr>
        <w:t>of</w:t>
      </w:r>
      <w:r w:rsidRPr="009452CE">
        <w:rPr>
          <w:spacing w:val="-4"/>
          <w:sz w:val="20"/>
        </w:rPr>
        <w:t xml:space="preserve"> </w:t>
      </w:r>
      <w:r w:rsidRPr="009452CE">
        <w:rPr>
          <w:sz w:val="20"/>
        </w:rPr>
        <w:t>Non-Drug</w:t>
      </w:r>
      <w:r w:rsidRPr="009452CE">
        <w:rPr>
          <w:spacing w:val="-1"/>
          <w:sz w:val="20"/>
        </w:rPr>
        <w:t xml:space="preserve"> </w:t>
      </w:r>
      <w:r w:rsidRPr="009452CE">
        <w:rPr>
          <w:sz w:val="20"/>
        </w:rPr>
        <w:t>Items</w:t>
      </w:r>
      <w:r w:rsidRPr="009452CE">
        <w:rPr>
          <w:spacing w:val="-3"/>
          <w:sz w:val="20"/>
        </w:rPr>
        <w:t xml:space="preserve"> </w:t>
      </w:r>
      <w:r w:rsidRPr="009452CE">
        <w:rPr>
          <w:sz w:val="20"/>
        </w:rPr>
        <w:t>(NDIs)</w:t>
      </w:r>
      <w:r w:rsidRPr="009452CE">
        <w:rPr>
          <w:spacing w:val="-3"/>
          <w:sz w:val="20"/>
        </w:rPr>
        <w:t xml:space="preserve"> </w:t>
      </w:r>
      <w:r w:rsidRPr="009452CE">
        <w:rPr>
          <w:sz w:val="20"/>
        </w:rPr>
        <w:t>in</w:t>
      </w:r>
      <w:r w:rsidRPr="009452CE">
        <w:rPr>
          <w:spacing w:val="-4"/>
          <w:sz w:val="20"/>
        </w:rPr>
        <w:t xml:space="preserve"> </w:t>
      </w:r>
      <w:r w:rsidRPr="009452CE">
        <w:rPr>
          <w:sz w:val="20"/>
        </w:rPr>
        <w:t>Pakistan;</w:t>
      </w:r>
      <w:r w:rsidRPr="009452CE">
        <w:rPr>
          <w:spacing w:val="-6"/>
          <w:sz w:val="20"/>
        </w:rPr>
        <w:t xml:space="preserve"> </w:t>
      </w:r>
      <w:r w:rsidRPr="009452CE">
        <w:rPr>
          <w:sz w:val="20"/>
        </w:rPr>
        <w:t>and</w:t>
      </w:r>
    </w:p>
    <w:p w:rsidR="008B26E6" w:rsidRPr="009452CE" w:rsidRDefault="006B0368" w:rsidP="008E115C">
      <w:pPr>
        <w:pStyle w:val="ListParagraph"/>
        <w:numPr>
          <w:ilvl w:val="1"/>
          <w:numId w:val="23"/>
        </w:numPr>
        <w:tabs>
          <w:tab w:val="left" w:pos="2141"/>
        </w:tabs>
        <w:spacing w:before="5" w:line="242" w:lineRule="auto"/>
        <w:ind w:right="970"/>
        <w:rPr>
          <w:sz w:val="20"/>
        </w:rPr>
      </w:pPr>
      <w:r w:rsidRPr="009452CE">
        <w:rPr>
          <w:b/>
          <w:sz w:val="20"/>
        </w:rPr>
        <w:t xml:space="preserve">Importer/s </w:t>
      </w:r>
      <w:r w:rsidRPr="009452CE">
        <w:rPr>
          <w:sz w:val="20"/>
        </w:rPr>
        <w:t>of NDIs, duly authorized by the goods’ Principal Manufacturer or producer for</w:t>
      </w:r>
      <w:r w:rsidRPr="009452CE">
        <w:rPr>
          <w:spacing w:val="1"/>
          <w:sz w:val="20"/>
        </w:rPr>
        <w:t xml:space="preserve"> </w:t>
      </w:r>
      <w:r w:rsidRPr="009452CE">
        <w:rPr>
          <w:sz w:val="20"/>
        </w:rPr>
        <w:t>import /</w:t>
      </w:r>
      <w:r w:rsidRPr="009452CE">
        <w:rPr>
          <w:spacing w:val="-1"/>
          <w:sz w:val="20"/>
        </w:rPr>
        <w:t xml:space="preserve"> </w:t>
      </w:r>
      <w:r w:rsidRPr="009452CE">
        <w:rPr>
          <w:sz w:val="20"/>
        </w:rPr>
        <w:t>supply</w:t>
      </w:r>
      <w:r w:rsidRPr="009452CE">
        <w:rPr>
          <w:spacing w:val="-4"/>
          <w:sz w:val="20"/>
        </w:rPr>
        <w:t xml:space="preserve"> </w:t>
      </w:r>
      <w:r w:rsidRPr="009452CE">
        <w:rPr>
          <w:sz w:val="20"/>
        </w:rPr>
        <w:t>of</w:t>
      </w:r>
      <w:r w:rsidRPr="009452CE">
        <w:rPr>
          <w:spacing w:val="-2"/>
          <w:sz w:val="20"/>
        </w:rPr>
        <w:t xml:space="preserve"> </w:t>
      </w:r>
      <w:r w:rsidRPr="009452CE">
        <w:rPr>
          <w:sz w:val="20"/>
        </w:rPr>
        <w:t>the</w:t>
      </w:r>
      <w:r w:rsidRPr="009452CE">
        <w:rPr>
          <w:spacing w:val="-1"/>
          <w:sz w:val="20"/>
        </w:rPr>
        <w:t xml:space="preserve"> </w:t>
      </w:r>
      <w:r w:rsidRPr="009452CE">
        <w:rPr>
          <w:sz w:val="20"/>
        </w:rPr>
        <w:t>said</w:t>
      </w:r>
      <w:r w:rsidRPr="009452CE">
        <w:rPr>
          <w:spacing w:val="1"/>
          <w:sz w:val="20"/>
        </w:rPr>
        <w:t xml:space="preserve"> </w:t>
      </w:r>
      <w:r w:rsidRPr="009452CE">
        <w:rPr>
          <w:sz w:val="20"/>
        </w:rPr>
        <w:t>quoted</w:t>
      </w:r>
      <w:r w:rsidRPr="009452CE">
        <w:rPr>
          <w:spacing w:val="1"/>
          <w:sz w:val="20"/>
        </w:rPr>
        <w:t xml:space="preserve"> </w:t>
      </w:r>
      <w:r w:rsidRPr="009452CE">
        <w:rPr>
          <w:sz w:val="20"/>
        </w:rPr>
        <w:t>goods</w:t>
      </w:r>
      <w:r w:rsidRPr="009452CE">
        <w:rPr>
          <w:spacing w:val="-1"/>
          <w:sz w:val="20"/>
        </w:rPr>
        <w:t xml:space="preserve"> </w:t>
      </w:r>
      <w:r w:rsidRPr="009452CE">
        <w:rPr>
          <w:sz w:val="20"/>
        </w:rPr>
        <w:t>in</w:t>
      </w:r>
      <w:r w:rsidRPr="009452CE">
        <w:rPr>
          <w:spacing w:val="-9"/>
          <w:sz w:val="20"/>
        </w:rPr>
        <w:t xml:space="preserve"> </w:t>
      </w:r>
      <w:r w:rsidRPr="009452CE">
        <w:rPr>
          <w:sz w:val="20"/>
        </w:rPr>
        <w:t>Pakistan.</w:t>
      </w:r>
    </w:p>
    <w:p w:rsidR="008B26E6" w:rsidRPr="009452CE" w:rsidRDefault="008B26E6">
      <w:pPr>
        <w:pStyle w:val="BodyText"/>
        <w:spacing w:before="1"/>
      </w:pPr>
    </w:p>
    <w:p w:rsidR="008B26E6" w:rsidRPr="009452CE" w:rsidRDefault="006B0368" w:rsidP="00FB5AED">
      <w:pPr>
        <w:spacing w:line="244" w:lineRule="auto"/>
        <w:ind w:left="1052" w:right="742"/>
        <w:rPr>
          <w:b/>
          <w:sz w:val="20"/>
        </w:rPr>
      </w:pPr>
      <w:r w:rsidRPr="009452CE">
        <w:rPr>
          <w:spacing w:val="-1"/>
          <w:sz w:val="20"/>
        </w:rPr>
        <w:t>GCC</w:t>
      </w:r>
      <w:r w:rsidRPr="009452CE">
        <w:rPr>
          <w:spacing w:val="-14"/>
          <w:sz w:val="20"/>
        </w:rPr>
        <w:t xml:space="preserve"> </w:t>
      </w:r>
      <w:r w:rsidRPr="009452CE">
        <w:rPr>
          <w:spacing w:val="-1"/>
          <w:sz w:val="20"/>
        </w:rPr>
        <w:t>1.1</w:t>
      </w:r>
      <w:r w:rsidRPr="009452CE">
        <w:rPr>
          <w:spacing w:val="-9"/>
          <w:sz w:val="20"/>
        </w:rPr>
        <w:t xml:space="preserve"> </w:t>
      </w:r>
      <w:r w:rsidRPr="009452CE">
        <w:rPr>
          <w:spacing w:val="-1"/>
          <w:sz w:val="20"/>
        </w:rPr>
        <w:t>(j)—The</w:t>
      </w:r>
      <w:r w:rsidRPr="009452CE">
        <w:rPr>
          <w:spacing w:val="-13"/>
          <w:sz w:val="20"/>
        </w:rPr>
        <w:t xml:space="preserve"> </w:t>
      </w:r>
      <w:r w:rsidRPr="009452CE">
        <w:rPr>
          <w:spacing w:val="-1"/>
          <w:sz w:val="20"/>
        </w:rPr>
        <w:t>Project</w:t>
      </w:r>
      <w:r w:rsidRPr="009452CE">
        <w:rPr>
          <w:spacing w:val="-10"/>
          <w:sz w:val="20"/>
        </w:rPr>
        <w:t xml:space="preserve"> </w:t>
      </w:r>
      <w:r w:rsidRPr="009452CE">
        <w:rPr>
          <w:spacing w:val="-1"/>
          <w:sz w:val="20"/>
        </w:rPr>
        <w:t>Site</w:t>
      </w:r>
      <w:r w:rsidRPr="009452CE">
        <w:rPr>
          <w:spacing w:val="-12"/>
          <w:sz w:val="20"/>
        </w:rPr>
        <w:t xml:space="preserve"> </w:t>
      </w:r>
      <w:r w:rsidRPr="009452CE">
        <w:rPr>
          <w:spacing w:val="-1"/>
          <w:sz w:val="20"/>
        </w:rPr>
        <w:t>is:</w:t>
      </w:r>
      <w:r w:rsidRPr="009452CE">
        <w:rPr>
          <w:spacing w:val="-12"/>
          <w:sz w:val="20"/>
        </w:rPr>
        <w:t xml:space="preserve"> </w:t>
      </w:r>
      <w:r w:rsidRPr="009452CE">
        <w:rPr>
          <w:b/>
          <w:spacing w:val="-11"/>
          <w:sz w:val="20"/>
        </w:rPr>
        <w:t xml:space="preserve"> </w:t>
      </w:r>
      <w:r w:rsidRPr="009452CE">
        <w:rPr>
          <w:b/>
          <w:spacing w:val="-1"/>
          <w:sz w:val="20"/>
        </w:rPr>
        <w:t>Directorate</w:t>
      </w:r>
      <w:r w:rsidRPr="009452CE">
        <w:rPr>
          <w:b/>
          <w:spacing w:val="-10"/>
          <w:sz w:val="20"/>
        </w:rPr>
        <w:t xml:space="preserve"> </w:t>
      </w:r>
      <w:r w:rsidRPr="009452CE">
        <w:rPr>
          <w:b/>
          <w:sz w:val="20"/>
        </w:rPr>
        <w:t>General</w:t>
      </w:r>
      <w:r w:rsidRPr="009452CE">
        <w:rPr>
          <w:b/>
          <w:spacing w:val="-12"/>
          <w:sz w:val="20"/>
        </w:rPr>
        <w:t xml:space="preserve"> </w:t>
      </w:r>
      <w:r w:rsidR="00FD77CF" w:rsidRPr="009452CE">
        <w:rPr>
          <w:b/>
          <w:sz w:val="20"/>
        </w:rPr>
        <w:t>Health Services</w:t>
      </w:r>
      <w:r w:rsidRPr="009452CE">
        <w:rPr>
          <w:b/>
          <w:sz w:val="20"/>
        </w:rPr>
        <w:t>,</w:t>
      </w:r>
      <w:r w:rsidRPr="009452CE">
        <w:rPr>
          <w:b/>
          <w:spacing w:val="-2"/>
          <w:sz w:val="20"/>
        </w:rPr>
        <w:t xml:space="preserve"> </w:t>
      </w:r>
      <w:r w:rsidR="00D170BF" w:rsidRPr="009452CE">
        <w:rPr>
          <w:b/>
          <w:spacing w:val="-2"/>
          <w:sz w:val="20"/>
        </w:rPr>
        <w:t xml:space="preserve">(Govt. MCC) </w:t>
      </w:r>
      <w:r w:rsidRPr="009452CE">
        <w:rPr>
          <w:b/>
          <w:sz w:val="20"/>
        </w:rPr>
        <w:t>Warsak</w:t>
      </w:r>
      <w:r w:rsidRPr="009452CE">
        <w:rPr>
          <w:b/>
          <w:spacing w:val="-3"/>
          <w:sz w:val="20"/>
        </w:rPr>
        <w:t xml:space="preserve"> </w:t>
      </w:r>
      <w:r w:rsidRPr="009452CE">
        <w:rPr>
          <w:b/>
          <w:sz w:val="20"/>
        </w:rPr>
        <w:t>Road,</w:t>
      </w:r>
      <w:r w:rsidRPr="009452CE">
        <w:rPr>
          <w:b/>
          <w:spacing w:val="-1"/>
          <w:sz w:val="20"/>
        </w:rPr>
        <w:t xml:space="preserve"> </w:t>
      </w:r>
      <w:r w:rsidRPr="009452CE">
        <w:rPr>
          <w:b/>
          <w:sz w:val="20"/>
        </w:rPr>
        <w:t>Old</w:t>
      </w:r>
      <w:r w:rsidRPr="009452CE">
        <w:rPr>
          <w:b/>
          <w:spacing w:val="-1"/>
          <w:sz w:val="20"/>
        </w:rPr>
        <w:t xml:space="preserve"> </w:t>
      </w:r>
      <w:r w:rsidRPr="009452CE">
        <w:rPr>
          <w:b/>
          <w:sz w:val="20"/>
        </w:rPr>
        <w:t>Fata</w:t>
      </w:r>
      <w:r w:rsidRPr="009452CE">
        <w:rPr>
          <w:b/>
          <w:spacing w:val="1"/>
          <w:sz w:val="20"/>
        </w:rPr>
        <w:t xml:space="preserve"> </w:t>
      </w:r>
      <w:r w:rsidRPr="009452CE">
        <w:rPr>
          <w:b/>
          <w:sz w:val="20"/>
        </w:rPr>
        <w:t>Secretariat</w:t>
      </w:r>
      <w:r w:rsidRPr="009452CE">
        <w:rPr>
          <w:b/>
          <w:spacing w:val="1"/>
          <w:sz w:val="20"/>
        </w:rPr>
        <w:t xml:space="preserve"> </w:t>
      </w:r>
      <w:r w:rsidRPr="009452CE">
        <w:rPr>
          <w:b/>
          <w:sz w:val="20"/>
        </w:rPr>
        <w:t>Peshawar.</w:t>
      </w:r>
    </w:p>
    <w:p w:rsidR="008B26E6" w:rsidRPr="009452CE" w:rsidRDefault="008B26E6">
      <w:pPr>
        <w:pStyle w:val="BodyText"/>
        <w:spacing w:before="4"/>
        <w:rPr>
          <w:b/>
          <w:sz w:val="25"/>
        </w:rPr>
      </w:pPr>
    </w:p>
    <w:p w:rsidR="008B26E6" w:rsidRPr="009452CE" w:rsidRDefault="006B0368" w:rsidP="008E115C">
      <w:pPr>
        <w:pStyle w:val="Heading9"/>
        <w:numPr>
          <w:ilvl w:val="0"/>
          <w:numId w:val="23"/>
        </w:numPr>
        <w:tabs>
          <w:tab w:val="left" w:pos="1031"/>
          <w:tab w:val="left" w:pos="1032"/>
        </w:tabs>
        <w:spacing w:line="229" w:lineRule="exact"/>
        <w:ind w:left="1031" w:hanging="512"/>
        <w:jc w:val="left"/>
      </w:pPr>
      <w:r w:rsidRPr="009452CE">
        <w:t>Country</w:t>
      </w:r>
      <w:r w:rsidRPr="009452CE">
        <w:rPr>
          <w:spacing w:val="-2"/>
        </w:rPr>
        <w:t xml:space="preserve"> </w:t>
      </w:r>
      <w:r w:rsidRPr="009452CE">
        <w:t>of</w:t>
      </w:r>
      <w:r w:rsidRPr="009452CE">
        <w:rPr>
          <w:spacing w:val="-2"/>
        </w:rPr>
        <w:t xml:space="preserve"> </w:t>
      </w:r>
      <w:r w:rsidRPr="009452CE">
        <w:t>Origin</w:t>
      </w:r>
      <w:r w:rsidRPr="009452CE">
        <w:rPr>
          <w:spacing w:val="-3"/>
        </w:rPr>
        <w:t xml:space="preserve"> </w:t>
      </w:r>
      <w:r w:rsidRPr="009452CE">
        <w:t>(GCC</w:t>
      </w:r>
      <w:r w:rsidRPr="009452CE">
        <w:rPr>
          <w:spacing w:val="-4"/>
        </w:rPr>
        <w:t xml:space="preserve"> </w:t>
      </w:r>
      <w:r w:rsidRPr="009452CE">
        <w:t>Clause</w:t>
      </w:r>
      <w:r w:rsidRPr="009452CE">
        <w:rPr>
          <w:spacing w:val="-5"/>
        </w:rPr>
        <w:t xml:space="preserve"> </w:t>
      </w:r>
      <w:r w:rsidRPr="009452CE">
        <w:t>3)</w:t>
      </w:r>
    </w:p>
    <w:p w:rsidR="008B26E6" w:rsidRPr="009452CE" w:rsidRDefault="006B0368">
      <w:pPr>
        <w:pStyle w:val="BodyText"/>
        <w:ind w:left="1240" w:right="968"/>
        <w:jc w:val="both"/>
      </w:pPr>
      <w:r w:rsidRPr="009452CE">
        <w:t>All countries and territories as indicated in Part Two Section VI of the bidding documents, “Eligibility</w:t>
      </w:r>
      <w:r w:rsidRPr="009452CE">
        <w:rPr>
          <w:spacing w:val="1"/>
        </w:rPr>
        <w:t xml:space="preserve"> </w:t>
      </w:r>
      <w:r w:rsidRPr="009452CE">
        <w:t>for the</w:t>
      </w:r>
      <w:r w:rsidRPr="009452CE">
        <w:rPr>
          <w:spacing w:val="-2"/>
        </w:rPr>
        <w:t xml:space="preserve"> </w:t>
      </w:r>
      <w:r w:rsidRPr="009452CE">
        <w:t>Provisions</w:t>
      </w:r>
      <w:r w:rsidRPr="009452CE">
        <w:rPr>
          <w:spacing w:val="-2"/>
        </w:rPr>
        <w:t xml:space="preserve"> </w:t>
      </w:r>
      <w:r w:rsidRPr="009452CE">
        <w:t>of</w:t>
      </w:r>
      <w:r w:rsidRPr="009452CE">
        <w:rPr>
          <w:spacing w:val="-2"/>
        </w:rPr>
        <w:t xml:space="preserve"> </w:t>
      </w:r>
      <w:r w:rsidRPr="009452CE">
        <w:t>Goods,</w:t>
      </w:r>
      <w:r w:rsidRPr="009452CE">
        <w:rPr>
          <w:spacing w:val="-1"/>
        </w:rPr>
        <w:t xml:space="preserve"> </w:t>
      </w:r>
      <w:r w:rsidRPr="009452CE">
        <w:t>Works,</w:t>
      </w:r>
      <w:r w:rsidRPr="009452CE">
        <w:rPr>
          <w:spacing w:val="-2"/>
        </w:rPr>
        <w:t xml:space="preserve"> </w:t>
      </w:r>
      <w:r w:rsidRPr="009452CE">
        <w:t>and</w:t>
      </w:r>
      <w:r w:rsidRPr="009452CE">
        <w:rPr>
          <w:spacing w:val="-2"/>
        </w:rPr>
        <w:t xml:space="preserve"> </w:t>
      </w:r>
      <w:r w:rsidRPr="009452CE">
        <w:t>Services</w:t>
      </w:r>
      <w:r w:rsidRPr="009452CE">
        <w:rPr>
          <w:spacing w:val="-2"/>
        </w:rPr>
        <w:t xml:space="preserve"> </w:t>
      </w:r>
      <w:r w:rsidRPr="009452CE">
        <w:t>in</w:t>
      </w:r>
      <w:r w:rsidRPr="009452CE">
        <w:rPr>
          <w:spacing w:val="-1"/>
        </w:rPr>
        <w:t xml:space="preserve"> </w:t>
      </w:r>
      <w:r w:rsidRPr="009452CE">
        <w:t>Government-Financed Procurement”.</w:t>
      </w:r>
    </w:p>
    <w:p w:rsidR="008B26E6" w:rsidRPr="009452CE" w:rsidRDefault="006B0368" w:rsidP="008E115C">
      <w:pPr>
        <w:pStyle w:val="ListParagraph"/>
        <w:numPr>
          <w:ilvl w:val="0"/>
          <w:numId w:val="23"/>
        </w:numPr>
        <w:tabs>
          <w:tab w:val="left" w:pos="1052"/>
          <w:tab w:val="left" w:pos="1053"/>
        </w:tabs>
        <w:spacing w:before="195"/>
        <w:jc w:val="left"/>
        <w:rPr>
          <w:b/>
          <w:sz w:val="20"/>
        </w:rPr>
      </w:pPr>
      <w:r w:rsidRPr="009452CE">
        <w:rPr>
          <w:b/>
          <w:sz w:val="20"/>
        </w:rPr>
        <w:t>Standards</w:t>
      </w:r>
      <w:r w:rsidRPr="009452CE">
        <w:rPr>
          <w:b/>
          <w:spacing w:val="-3"/>
          <w:sz w:val="20"/>
        </w:rPr>
        <w:t xml:space="preserve"> </w:t>
      </w:r>
      <w:r w:rsidRPr="009452CE">
        <w:rPr>
          <w:b/>
          <w:sz w:val="20"/>
        </w:rPr>
        <w:t>(GCC</w:t>
      </w:r>
      <w:r w:rsidRPr="009452CE">
        <w:rPr>
          <w:b/>
          <w:spacing w:val="-3"/>
          <w:sz w:val="20"/>
        </w:rPr>
        <w:t xml:space="preserve"> </w:t>
      </w:r>
      <w:r w:rsidRPr="009452CE">
        <w:rPr>
          <w:b/>
          <w:sz w:val="20"/>
        </w:rPr>
        <w:t>Clause</w:t>
      </w:r>
      <w:r w:rsidRPr="009452CE">
        <w:rPr>
          <w:b/>
          <w:spacing w:val="-2"/>
          <w:sz w:val="20"/>
        </w:rPr>
        <w:t xml:space="preserve"> </w:t>
      </w:r>
      <w:r w:rsidRPr="009452CE">
        <w:rPr>
          <w:b/>
          <w:sz w:val="20"/>
        </w:rPr>
        <w:t>4):</w:t>
      </w:r>
      <w:r w:rsidRPr="009452CE">
        <w:rPr>
          <w:b/>
          <w:spacing w:val="-1"/>
          <w:sz w:val="20"/>
        </w:rPr>
        <w:t xml:space="preserve"> </w:t>
      </w:r>
      <w:r w:rsidRPr="009452CE">
        <w:rPr>
          <w:sz w:val="20"/>
        </w:rPr>
        <w:t>As mentioned</w:t>
      </w:r>
      <w:r w:rsidRPr="009452CE">
        <w:rPr>
          <w:spacing w:val="-2"/>
          <w:sz w:val="20"/>
        </w:rPr>
        <w:t xml:space="preserve"> </w:t>
      </w:r>
      <w:r w:rsidRPr="009452CE">
        <w:rPr>
          <w:sz w:val="20"/>
        </w:rPr>
        <w:t>in</w:t>
      </w:r>
      <w:r w:rsidRPr="009452CE">
        <w:rPr>
          <w:spacing w:val="-3"/>
          <w:sz w:val="20"/>
        </w:rPr>
        <w:t xml:space="preserve"> </w:t>
      </w:r>
      <w:r w:rsidRPr="009452CE">
        <w:rPr>
          <w:sz w:val="20"/>
        </w:rPr>
        <w:t>GCC</w:t>
      </w:r>
      <w:r w:rsidRPr="009452CE">
        <w:rPr>
          <w:spacing w:val="-3"/>
          <w:sz w:val="20"/>
        </w:rPr>
        <w:t xml:space="preserve"> </w:t>
      </w:r>
      <w:r w:rsidRPr="009452CE">
        <w:rPr>
          <w:sz w:val="20"/>
        </w:rPr>
        <w:t>clause</w:t>
      </w:r>
      <w:r w:rsidRPr="009452CE">
        <w:rPr>
          <w:spacing w:val="-4"/>
          <w:sz w:val="20"/>
        </w:rPr>
        <w:t xml:space="preserve"> </w:t>
      </w:r>
      <w:r w:rsidRPr="009452CE">
        <w:rPr>
          <w:sz w:val="20"/>
        </w:rPr>
        <w:t>4.1</w:t>
      </w:r>
      <w:r w:rsidRPr="009452CE">
        <w:rPr>
          <w:b/>
          <w:sz w:val="20"/>
        </w:rPr>
        <w:t>.</w:t>
      </w:r>
    </w:p>
    <w:p w:rsidR="008B26E6" w:rsidRPr="009452CE" w:rsidRDefault="008B26E6">
      <w:pPr>
        <w:pStyle w:val="BodyText"/>
        <w:rPr>
          <w:b/>
          <w:sz w:val="22"/>
        </w:rPr>
      </w:pPr>
    </w:p>
    <w:p w:rsidR="008B26E6" w:rsidRPr="009452CE" w:rsidRDefault="008B26E6">
      <w:pPr>
        <w:pStyle w:val="BodyText"/>
        <w:spacing w:before="8"/>
        <w:rPr>
          <w:b/>
          <w:sz w:val="18"/>
        </w:rPr>
      </w:pPr>
    </w:p>
    <w:p w:rsidR="008B26E6" w:rsidRPr="009452CE" w:rsidRDefault="006B0368" w:rsidP="008E115C">
      <w:pPr>
        <w:pStyle w:val="Heading9"/>
        <w:numPr>
          <w:ilvl w:val="0"/>
          <w:numId w:val="23"/>
        </w:numPr>
        <w:tabs>
          <w:tab w:val="left" w:pos="1240"/>
          <w:tab w:val="left" w:pos="1241"/>
        </w:tabs>
        <w:ind w:left="1240" w:hanging="721"/>
        <w:jc w:val="left"/>
      </w:pPr>
      <w:r w:rsidRPr="009452CE">
        <w:t>Performance</w:t>
      </w:r>
      <w:r w:rsidRPr="009452CE">
        <w:rPr>
          <w:spacing w:val="-6"/>
        </w:rPr>
        <w:t xml:space="preserve"> </w:t>
      </w:r>
      <w:r w:rsidRPr="009452CE">
        <w:t>Security</w:t>
      </w:r>
      <w:r w:rsidRPr="009452CE">
        <w:rPr>
          <w:spacing w:val="-4"/>
        </w:rPr>
        <w:t xml:space="preserve"> </w:t>
      </w:r>
      <w:r w:rsidRPr="009452CE">
        <w:t>(GCC</w:t>
      </w:r>
      <w:r w:rsidRPr="009452CE">
        <w:rPr>
          <w:spacing w:val="-4"/>
        </w:rPr>
        <w:t xml:space="preserve"> </w:t>
      </w:r>
      <w:r w:rsidRPr="009452CE">
        <w:t>Clause-7)</w:t>
      </w:r>
    </w:p>
    <w:p w:rsidR="008B26E6" w:rsidRPr="009452CE" w:rsidRDefault="006B0368">
      <w:pPr>
        <w:spacing w:before="8" w:line="244" w:lineRule="auto"/>
        <w:ind w:left="1240" w:right="973"/>
        <w:jc w:val="both"/>
        <w:rPr>
          <w:b/>
          <w:sz w:val="20"/>
        </w:rPr>
      </w:pPr>
      <w:r w:rsidRPr="009452CE">
        <w:rPr>
          <w:b/>
          <w:sz w:val="20"/>
        </w:rPr>
        <w:t xml:space="preserve">GCC 7.1— </w:t>
      </w:r>
      <w:proofErr w:type="gramStart"/>
      <w:r w:rsidRPr="009452CE">
        <w:rPr>
          <w:sz w:val="20"/>
        </w:rPr>
        <w:t>The</w:t>
      </w:r>
      <w:proofErr w:type="gramEnd"/>
      <w:r w:rsidRPr="009452CE">
        <w:rPr>
          <w:sz w:val="20"/>
        </w:rPr>
        <w:t xml:space="preserve"> amount of performance security, as a percentage of the Contract Price, shall be: </w:t>
      </w:r>
      <w:r w:rsidRPr="009452CE">
        <w:rPr>
          <w:b/>
          <w:sz w:val="20"/>
        </w:rPr>
        <w:t>Not</w:t>
      </w:r>
      <w:r w:rsidRPr="009452CE">
        <w:rPr>
          <w:b/>
          <w:spacing w:val="1"/>
          <w:sz w:val="20"/>
        </w:rPr>
        <w:t xml:space="preserve"> </w:t>
      </w:r>
      <w:r w:rsidRPr="009452CE">
        <w:rPr>
          <w:b/>
          <w:sz w:val="20"/>
        </w:rPr>
        <w:t>Required.</w:t>
      </w:r>
    </w:p>
    <w:p w:rsidR="008B26E6" w:rsidRPr="009452CE" w:rsidRDefault="006B0368">
      <w:pPr>
        <w:pStyle w:val="BodyText"/>
        <w:spacing w:before="191"/>
        <w:ind w:left="1240" w:right="969"/>
        <w:jc w:val="both"/>
      </w:pPr>
      <w:r w:rsidRPr="009452CE">
        <w:t xml:space="preserve">However, the bid security of Rs. </w:t>
      </w:r>
      <w:r w:rsidR="000252C0">
        <w:t>1</w:t>
      </w:r>
      <w:r w:rsidR="00D170BF" w:rsidRPr="009452CE">
        <w:t>,000,000</w:t>
      </w:r>
      <w:r w:rsidRPr="009452CE">
        <w:t>/- from the successful bidders as received at the time of bids</w:t>
      </w:r>
      <w:r w:rsidRPr="009452CE">
        <w:rPr>
          <w:spacing w:val="1"/>
        </w:rPr>
        <w:t xml:space="preserve"> </w:t>
      </w:r>
      <w:r w:rsidRPr="009452CE">
        <w:t>submission under GCC Clause 15, shall be retained by the Procuring Agency as Performance Security</w:t>
      </w:r>
      <w:r w:rsidRPr="009452CE">
        <w:rPr>
          <w:spacing w:val="1"/>
        </w:rPr>
        <w:t xml:space="preserve"> </w:t>
      </w:r>
      <w:r w:rsidRPr="009452CE">
        <w:t>till the end of contract period and will be released back to successful bidders after the expiry of contract</w:t>
      </w:r>
      <w:r w:rsidRPr="009452CE">
        <w:rPr>
          <w:spacing w:val="-47"/>
        </w:rPr>
        <w:t xml:space="preserve"> </w:t>
      </w:r>
      <w:r w:rsidRPr="009452CE">
        <w:t>period,</w:t>
      </w:r>
      <w:r w:rsidRPr="009452CE">
        <w:rPr>
          <w:spacing w:val="-3"/>
        </w:rPr>
        <w:t xml:space="preserve"> </w:t>
      </w:r>
      <w:r w:rsidRPr="009452CE">
        <w:t>subject</w:t>
      </w:r>
      <w:r w:rsidRPr="009452CE">
        <w:rPr>
          <w:spacing w:val="-3"/>
        </w:rPr>
        <w:t xml:space="preserve"> </w:t>
      </w:r>
      <w:r w:rsidRPr="009452CE">
        <w:t>to</w:t>
      </w:r>
      <w:r w:rsidRPr="009452CE">
        <w:rPr>
          <w:spacing w:val="-3"/>
        </w:rPr>
        <w:t xml:space="preserve"> </w:t>
      </w:r>
      <w:r w:rsidRPr="009452CE">
        <w:t>the</w:t>
      </w:r>
      <w:r w:rsidRPr="009452CE">
        <w:rPr>
          <w:spacing w:val="-3"/>
        </w:rPr>
        <w:t xml:space="preserve"> </w:t>
      </w:r>
      <w:r w:rsidRPr="009452CE">
        <w:t>condition</w:t>
      </w:r>
      <w:r w:rsidRPr="009452CE">
        <w:rPr>
          <w:spacing w:val="-5"/>
        </w:rPr>
        <w:t xml:space="preserve"> </w:t>
      </w:r>
      <w:r w:rsidRPr="009452CE">
        <w:t>that</w:t>
      </w:r>
      <w:r w:rsidRPr="009452CE">
        <w:rPr>
          <w:spacing w:val="-5"/>
        </w:rPr>
        <w:t xml:space="preserve"> </w:t>
      </w:r>
      <w:r w:rsidRPr="009452CE">
        <w:t>all</w:t>
      </w:r>
      <w:r w:rsidRPr="009452CE">
        <w:rPr>
          <w:spacing w:val="-3"/>
        </w:rPr>
        <w:t xml:space="preserve"> </w:t>
      </w:r>
      <w:r w:rsidRPr="009452CE">
        <w:t>contractual</w:t>
      </w:r>
      <w:r w:rsidRPr="009452CE">
        <w:rPr>
          <w:spacing w:val="-3"/>
        </w:rPr>
        <w:t xml:space="preserve"> </w:t>
      </w:r>
      <w:r w:rsidRPr="009452CE">
        <w:t>obligations</w:t>
      </w:r>
      <w:r w:rsidRPr="009452CE">
        <w:rPr>
          <w:spacing w:val="-5"/>
        </w:rPr>
        <w:t xml:space="preserve"> </w:t>
      </w:r>
      <w:r w:rsidRPr="009452CE">
        <w:t>related</w:t>
      </w:r>
      <w:r w:rsidRPr="009452CE">
        <w:rPr>
          <w:spacing w:val="-2"/>
        </w:rPr>
        <w:t xml:space="preserve"> </w:t>
      </w:r>
      <w:r w:rsidRPr="009452CE">
        <w:t>to</w:t>
      </w:r>
      <w:r w:rsidRPr="009452CE">
        <w:rPr>
          <w:spacing w:val="-3"/>
        </w:rPr>
        <w:t xml:space="preserve"> </w:t>
      </w:r>
      <w:r w:rsidRPr="009452CE">
        <w:t>supplies</w:t>
      </w:r>
      <w:r w:rsidRPr="009452CE">
        <w:rPr>
          <w:spacing w:val="-4"/>
        </w:rPr>
        <w:t xml:space="preserve"> </w:t>
      </w:r>
      <w:r w:rsidRPr="009452CE">
        <w:t>are</w:t>
      </w:r>
      <w:r w:rsidRPr="009452CE">
        <w:rPr>
          <w:spacing w:val="-3"/>
        </w:rPr>
        <w:t xml:space="preserve"> </w:t>
      </w:r>
      <w:r w:rsidRPr="009452CE">
        <w:t>fulfilled.</w:t>
      </w:r>
      <w:r w:rsidRPr="009452CE">
        <w:rPr>
          <w:spacing w:val="-2"/>
        </w:rPr>
        <w:t xml:space="preserve"> </w:t>
      </w:r>
      <w:r w:rsidRPr="009452CE">
        <w:t>However,</w:t>
      </w:r>
      <w:r w:rsidRPr="009452CE">
        <w:rPr>
          <w:spacing w:val="-48"/>
        </w:rPr>
        <w:t xml:space="preserve"> </w:t>
      </w:r>
      <w:r w:rsidRPr="009452CE">
        <w:rPr>
          <w:w w:val="95"/>
        </w:rPr>
        <w:t>the warranty of the supplied goods, as issued by the Supplier under the clauses of contract agreement (Bid</w:t>
      </w:r>
      <w:r w:rsidRPr="009452CE">
        <w:rPr>
          <w:spacing w:val="1"/>
          <w:w w:val="95"/>
        </w:rPr>
        <w:t xml:space="preserve"> </w:t>
      </w:r>
      <w:r w:rsidRPr="009452CE">
        <w:t>Form-6)</w:t>
      </w:r>
      <w:r w:rsidRPr="009452CE">
        <w:rPr>
          <w:spacing w:val="-11"/>
        </w:rPr>
        <w:t xml:space="preserve"> </w:t>
      </w:r>
      <w:r w:rsidRPr="009452CE">
        <w:t>and</w:t>
      </w:r>
      <w:r w:rsidRPr="009452CE">
        <w:rPr>
          <w:spacing w:val="-10"/>
        </w:rPr>
        <w:t xml:space="preserve"> </w:t>
      </w:r>
      <w:r w:rsidRPr="009452CE">
        <w:t>relevant</w:t>
      </w:r>
      <w:r w:rsidRPr="009452CE">
        <w:rPr>
          <w:spacing w:val="-13"/>
        </w:rPr>
        <w:t xml:space="preserve"> </w:t>
      </w:r>
      <w:r w:rsidRPr="009452CE">
        <w:t>applicable</w:t>
      </w:r>
      <w:r w:rsidRPr="009452CE">
        <w:rPr>
          <w:spacing w:val="-10"/>
        </w:rPr>
        <w:t xml:space="preserve"> </w:t>
      </w:r>
      <w:r w:rsidRPr="009452CE">
        <w:t>laws</w:t>
      </w:r>
      <w:r w:rsidRPr="009452CE">
        <w:rPr>
          <w:spacing w:val="-12"/>
        </w:rPr>
        <w:t xml:space="preserve"> </w:t>
      </w:r>
      <w:r w:rsidRPr="009452CE">
        <w:t>governing</w:t>
      </w:r>
      <w:r w:rsidRPr="009452CE">
        <w:rPr>
          <w:spacing w:val="-12"/>
        </w:rPr>
        <w:t xml:space="preserve"> </w:t>
      </w:r>
      <w:r w:rsidRPr="009452CE">
        <w:t>the</w:t>
      </w:r>
      <w:r w:rsidRPr="009452CE">
        <w:rPr>
          <w:spacing w:val="-9"/>
        </w:rPr>
        <w:t xml:space="preserve"> </w:t>
      </w:r>
      <w:r w:rsidRPr="009452CE">
        <w:t>nature</w:t>
      </w:r>
      <w:r w:rsidRPr="009452CE">
        <w:rPr>
          <w:spacing w:val="-12"/>
        </w:rPr>
        <w:t xml:space="preserve"> </w:t>
      </w:r>
      <w:r w:rsidRPr="009452CE">
        <w:t>of</w:t>
      </w:r>
      <w:r w:rsidRPr="009452CE">
        <w:rPr>
          <w:spacing w:val="-10"/>
        </w:rPr>
        <w:t xml:space="preserve"> </w:t>
      </w:r>
      <w:r w:rsidRPr="009452CE">
        <w:t>goods,</w:t>
      </w:r>
      <w:r w:rsidRPr="009452CE">
        <w:rPr>
          <w:spacing w:val="-12"/>
        </w:rPr>
        <w:t xml:space="preserve"> </w:t>
      </w:r>
      <w:r w:rsidRPr="009452CE">
        <w:t>e.g.,</w:t>
      </w:r>
      <w:r w:rsidRPr="009452CE">
        <w:rPr>
          <w:spacing w:val="-10"/>
        </w:rPr>
        <w:t xml:space="preserve"> </w:t>
      </w:r>
      <w:r w:rsidRPr="009452CE">
        <w:t>the</w:t>
      </w:r>
      <w:r w:rsidRPr="009452CE">
        <w:rPr>
          <w:spacing w:val="-10"/>
        </w:rPr>
        <w:t xml:space="preserve"> </w:t>
      </w:r>
      <w:r w:rsidRPr="009452CE">
        <w:t>Drug</w:t>
      </w:r>
      <w:r w:rsidRPr="009452CE">
        <w:rPr>
          <w:spacing w:val="2"/>
        </w:rPr>
        <w:t xml:space="preserve"> </w:t>
      </w:r>
      <w:r w:rsidRPr="009452CE">
        <w:t>Act</w:t>
      </w:r>
      <w:r w:rsidRPr="009452CE">
        <w:rPr>
          <w:spacing w:val="1"/>
        </w:rPr>
        <w:t xml:space="preserve"> </w:t>
      </w:r>
      <w:r w:rsidRPr="009452CE">
        <w:t>1976,</w:t>
      </w:r>
      <w:r w:rsidRPr="009452CE">
        <w:rPr>
          <w:spacing w:val="1"/>
        </w:rPr>
        <w:t xml:space="preserve"> </w:t>
      </w:r>
      <w:r w:rsidRPr="009452CE">
        <w:t>The</w:t>
      </w:r>
      <w:r w:rsidRPr="009452CE">
        <w:rPr>
          <w:spacing w:val="-1"/>
        </w:rPr>
        <w:t xml:space="preserve"> </w:t>
      </w:r>
      <w:r w:rsidRPr="009452CE">
        <w:t>DRAP</w:t>
      </w:r>
      <w:r w:rsidRPr="009452CE">
        <w:rPr>
          <w:spacing w:val="-47"/>
        </w:rPr>
        <w:t xml:space="preserve"> </w:t>
      </w:r>
      <w:r w:rsidRPr="009452CE">
        <w:t>Act</w:t>
      </w:r>
      <w:r w:rsidRPr="009452CE">
        <w:rPr>
          <w:spacing w:val="1"/>
        </w:rPr>
        <w:t xml:space="preserve"> </w:t>
      </w:r>
      <w:r w:rsidRPr="009452CE">
        <w:t>2012</w:t>
      </w:r>
      <w:r w:rsidRPr="009452CE">
        <w:rPr>
          <w:spacing w:val="1"/>
        </w:rPr>
        <w:t xml:space="preserve"> </w:t>
      </w:r>
      <w:r w:rsidRPr="009452CE">
        <w:t>and</w:t>
      </w:r>
      <w:r w:rsidRPr="009452CE">
        <w:rPr>
          <w:spacing w:val="1"/>
        </w:rPr>
        <w:t xml:space="preserve"> </w:t>
      </w:r>
      <w:r w:rsidRPr="009452CE">
        <w:t>rules</w:t>
      </w:r>
      <w:r w:rsidRPr="009452CE">
        <w:rPr>
          <w:spacing w:val="1"/>
        </w:rPr>
        <w:t xml:space="preserve"> </w:t>
      </w:r>
      <w:r w:rsidRPr="009452CE">
        <w:t>framed</w:t>
      </w:r>
      <w:r w:rsidRPr="009452CE">
        <w:rPr>
          <w:spacing w:val="1"/>
        </w:rPr>
        <w:t xml:space="preserve"> </w:t>
      </w:r>
      <w:r w:rsidRPr="009452CE">
        <w:t>there</w:t>
      </w:r>
      <w:r w:rsidRPr="009452CE">
        <w:rPr>
          <w:spacing w:val="1"/>
        </w:rPr>
        <w:t xml:space="preserve"> </w:t>
      </w:r>
      <w:r w:rsidRPr="009452CE">
        <w:t>under</w:t>
      </w:r>
      <w:r w:rsidRPr="009452CE">
        <w:rPr>
          <w:spacing w:val="1"/>
        </w:rPr>
        <w:t xml:space="preserve"> </w:t>
      </w:r>
      <w:r w:rsidRPr="009452CE">
        <w:t>shall</w:t>
      </w:r>
      <w:r w:rsidRPr="009452CE">
        <w:rPr>
          <w:spacing w:val="1"/>
        </w:rPr>
        <w:t xml:space="preserve"> </w:t>
      </w:r>
      <w:r w:rsidRPr="009452CE">
        <w:t>remain</w:t>
      </w:r>
      <w:r w:rsidRPr="009452CE">
        <w:rPr>
          <w:spacing w:val="1"/>
        </w:rPr>
        <w:t xml:space="preserve"> </w:t>
      </w:r>
      <w:r w:rsidRPr="009452CE">
        <w:t>in</w:t>
      </w:r>
      <w:r w:rsidRPr="009452CE">
        <w:rPr>
          <w:spacing w:val="1"/>
        </w:rPr>
        <w:t xml:space="preserve"> </w:t>
      </w:r>
      <w:r w:rsidRPr="009452CE">
        <w:t>force</w:t>
      </w:r>
      <w:r w:rsidRPr="009452CE">
        <w:rPr>
          <w:spacing w:val="1"/>
        </w:rPr>
        <w:t xml:space="preserve"> </w:t>
      </w:r>
      <w:r w:rsidRPr="009452CE">
        <w:t>and</w:t>
      </w:r>
      <w:r w:rsidRPr="009452CE">
        <w:rPr>
          <w:spacing w:val="1"/>
        </w:rPr>
        <w:t xml:space="preserve"> </w:t>
      </w:r>
      <w:r w:rsidRPr="009452CE">
        <w:t>valid</w:t>
      </w:r>
      <w:r w:rsidRPr="009452CE">
        <w:rPr>
          <w:spacing w:val="1"/>
        </w:rPr>
        <w:t xml:space="preserve"> </w:t>
      </w:r>
      <w:r w:rsidRPr="009452CE">
        <w:t>despite</w:t>
      </w:r>
      <w:r w:rsidRPr="009452CE">
        <w:rPr>
          <w:spacing w:val="1"/>
        </w:rPr>
        <w:t xml:space="preserve"> </w:t>
      </w:r>
      <w:r w:rsidRPr="009452CE">
        <w:t>the discharge</w:t>
      </w:r>
      <w:r w:rsidRPr="009452CE">
        <w:rPr>
          <w:spacing w:val="1"/>
        </w:rPr>
        <w:t xml:space="preserve"> </w:t>
      </w:r>
      <w:r w:rsidRPr="009452CE">
        <w:t>of</w:t>
      </w:r>
      <w:r w:rsidRPr="009452CE">
        <w:rPr>
          <w:spacing w:val="1"/>
        </w:rPr>
        <w:t xml:space="preserve"> </w:t>
      </w:r>
      <w:r w:rsidRPr="009452CE">
        <w:t>Performance</w:t>
      </w:r>
      <w:r w:rsidRPr="009452CE">
        <w:rPr>
          <w:spacing w:val="-2"/>
        </w:rPr>
        <w:t xml:space="preserve"> </w:t>
      </w:r>
      <w:r w:rsidRPr="009452CE">
        <w:t>Security</w:t>
      </w:r>
      <w:r w:rsidRPr="009452CE">
        <w:rPr>
          <w:spacing w:val="-4"/>
        </w:rPr>
        <w:t xml:space="preserve"> </w:t>
      </w:r>
      <w:r w:rsidRPr="009452CE">
        <w:t>to</w:t>
      </w:r>
      <w:r w:rsidRPr="009452CE">
        <w:rPr>
          <w:spacing w:val="1"/>
        </w:rPr>
        <w:t xml:space="preserve"> </w:t>
      </w:r>
      <w:r w:rsidRPr="009452CE">
        <w:t>the</w:t>
      </w:r>
      <w:r w:rsidRPr="009452CE">
        <w:rPr>
          <w:spacing w:val="-1"/>
        </w:rPr>
        <w:t xml:space="preserve"> </w:t>
      </w:r>
      <w:r w:rsidRPr="009452CE">
        <w:t>Supplier in</w:t>
      </w:r>
      <w:r w:rsidRPr="009452CE">
        <w:rPr>
          <w:spacing w:val="-2"/>
        </w:rPr>
        <w:t xml:space="preserve"> </w:t>
      </w:r>
      <w:r w:rsidRPr="009452CE">
        <w:t>accordance</w:t>
      </w:r>
      <w:r w:rsidRPr="009452CE">
        <w:rPr>
          <w:spacing w:val="2"/>
        </w:rPr>
        <w:t xml:space="preserve"> </w:t>
      </w:r>
      <w:r w:rsidRPr="009452CE">
        <w:t>with</w:t>
      </w:r>
      <w:r w:rsidRPr="009452CE">
        <w:rPr>
          <w:spacing w:val="-2"/>
        </w:rPr>
        <w:t xml:space="preserve"> </w:t>
      </w:r>
      <w:r w:rsidRPr="009452CE">
        <w:t>GCC</w:t>
      </w:r>
      <w:r w:rsidRPr="009452CE">
        <w:rPr>
          <w:spacing w:val="-2"/>
        </w:rPr>
        <w:t xml:space="preserve"> </w:t>
      </w:r>
      <w:r w:rsidRPr="009452CE">
        <w:t>Clause-7</w:t>
      </w:r>
      <w:r w:rsidRPr="009452CE">
        <w:rPr>
          <w:spacing w:val="1"/>
        </w:rPr>
        <w:t xml:space="preserve"> </w:t>
      </w:r>
      <w:r w:rsidRPr="009452CE">
        <w:t>and</w:t>
      </w:r>
      <w:r w:rsidRPr="009452CE">
        <w:rPr>
          <w:spacing w:val="1"/>
        </w:rPr>
        <w:t xml:space="preserve"> </w:t>
      </w:r>
      <w:r w:rsidRPr="009452CE">
        <w:t>8.</w:t>
      </w:r>
    </w:p>
    <w:p w:rsidR="008B26E6" w:rsidRPr="009452CE" w:rsidRDefault="008B26E6">
      <w:pPr>
        <w:jc w:val="both"/>
        <w:sectPr w:rsidR="008B26E6" w:rsidRPr="009452CE">
          <w:pgSz w:w="11910" w:h="16840"/>
          <w:pgMar w:top="1000" w:right="460" w:bottom="1960" w:left="920" w:header="0" w:footer="1680" w:gutter="0"/>
          <w:cols w:space="720"/>
        </w:sectPr>
      </w:pPr>
    </w:p>
    <w:p w:rsidR="008B26E6" w:rsidRPr="009452CE" w:rsidRDefault="006B0368" w:rsidP="008E115C">
      <w:pPr>
        <w:pStyle w:val="Heading9"/>
        <w:numPr>
          <w:ilvl w:val="0"/>
          <w:numId w:val="23"/>
        </w:numPr>
        <w:tabs>
          <w:tab w:val="left" w:pos="1031"/>
          <w:tab w:val="left" w:pos="1032"/>
        </w:tabs>
        <w:spacing w:before="82" w:line="235" w:lineRule="auto"/>
        <w:ind w:left="1031" w:right="221" w:hanging="720"/>
        <w:jc w:val="both"/>
      </w:pPr>
      <w:r w:rsidRPr="009452CE">
        <w:lastRenderedPageBreak/>
        <w:t>Inspections and Tests (GCC Clause 8 and in accordance with the clauses of contract with the Procuring</w:t>
      </w:r>
      <w:r w:rsidRPr="009452CE">
        <w:rPr>
          <w:spacing w:val="1"/>
        </w:rPr>
        <w:t xml:space="preserve"> </w:t>
      </w:r>
      <w:r w:rsidRPr="009452CE">
        <w:t>Agency)</w:t>
      </w:r>
    </w:p>
    <w:p w:rsidR="00684C0C" w:rsidRDefault="006B0368" w:rsidP="00F16829">
      <w:pPr>
        <w:pStyle w:val="BodyText"/>
        <w:ind w:left="1240" w:right="965"/>
        <w:jc w:val="both"/>
        <w:rPr>
          <w:spacing w:val="-5"/>
        </w:rPr>
      </w:pPr>
      <w:r w:rsidRPr="009452CE">
        <w:rPr>
          <w:b/>
        </w:rPr>
        <w:t xml:space="preserve">GCC 8.1: </w:t>
      </w:r>
      <w:r w:rsidR="00EA61AA" w:rsidRPr="009452CE">
        <w:t>Bidders offering Medical devices, Surgical Disposables, Cotton and Related Goods, &amp; Non-Drug Items</w:t>
      </w:r>
      <w:r w:rsidR="00F16829" w:rsidRPr="009452CE">
        <w:t xml:space="preserve"> </w:t>
      </w:r>
      <w:r w:rsidR="00EA61AA" w:rsidRPr="009452CE">
        <w:t>are required to submit their sample(s) of their quoted products to the office of Director General Health</w:t>
      </w:r>
      <w:r w:rsidR="00F16829" w:rsidRPr="009452CE">
        <w:t xml:space="preserve"> </w:t>
      </w:r>
      <w:r w:rsidR="00EA61AA" w:rsidRPr="009452CE">
        <w:t xml:space="preserve">Services (MCC) in sufficient quantities for </w:t>
      </w:r>
      <w:r w:rsidR="00F16829" w:rsidRPr="009452CE">
        <w:t>E</w:t>
      </w:r>
      <w:r w:rsidR="00EA61AA" w:rsidRPr="009452CE">
        <w:t xml:space="preserve">valuation and </w:t>
      </w:r>
      <w:r w:rsidR="00F16829" w:rsidRPr="009452CE">
        <w:t>E</w:t>
      </w:r>
      <w:r w:rsidR="00EA61AA" w:rsidRPr="009452CE">
        <w:t>xamination by the MCC experts / End Users / Consultants etc</w:t>
      </w:r>
      <w:r w:rsidR="00F16829" w:rsidRPr="009452CE">
        <w:t xml:space="preserve"> not later than, the time and date</w:t>
      </w:r>
      <w:r w:rsidR="00F16829" w:rsidRPr="009452CE">
        <w:rPr>
          <w:spacing w:val="1"/>
        </w:rPr>
        <w:t xml:space="preserve"> </w:t>
      </w:r>
      <w:r w:rsidR="00F16829" w:rsidRPr="009452CE">
        <w:rPr>
          <w:spacing w:val="-1"/>
        </w:rPr>
        <w:t>communicated in advertisement / IFB.</w:t>
      </w:r>
      <w:r w:rsidR="00F16829" w:rsidRPr="009452CE">
        <w:rPr>
          <w:spacing w:val="-5"/>
        </w:rPr>
        <w:t xml:space="preserve"> </w:t>
      </w:r>
    </w:p>
    <w:p w:rsidR="00684C0C" w:rsidRDefault="00F16829" w:rsidP="00684C0C">
      <w:pPr>
        <w:pStyle w:val="BodyText"/>
        <w:spacing w:before="240"/>
        <w:ind w:left="1240" w:right="965"/>
        <w:jc w:val="both"/>
      </w:pPr>
      <w:r w:rsidRPr="009452CE">
        <w:rPr>
          <w:spacing w:val="-1"/>
        </w:rPr>
        <w:t>The</w:t>
      </w:r>
      <w:r w:rsidRPr="009452CE">
        <w:rPr>
          <w:spacing w:val="-8"/>
        </w:rPr>
        <w:t xml:space="preserve"> </w:t>
      </w:r>
      <w:r w:rsidRPr="009452CE">
        <w:rPr>
          <w:spacing w:val="-1"/>
        </w:rPr>
        <w:t>Sample/s</w:t>
      </w:r>
      <w:r w:rsidRPr="009452CE">
        <w:rPr>
          <w:spacing w:val="-12"/>
        </w:rPr>
        <w:t xml:space="preserve"> </w:t>
      </w:r>
      <w:r w:rsidR="00684C0C">
        <w:rPr>
          <w:spacing w:val="-12"/>
        </w:rPr>
        <w:t>(</w:t>
      </w:r>
      <w:r w:rsidR="00684C0C" w:rsidRPr="009452CE">
        <w:t>Medical devices, Surgical Disposables, Cotton and Related Goods, &amp; Non-Drug Items</w:t>
      </w:r>
      <w:r w:rsidR="00684C0C">
        <w:rPr>
          <w:spacing w:val="-1"/>
        </w:rPr>
        <w:t xml:space="preserve">) </w:t>
      </w:r>
      <w:r w:rsidRPr="009452CE">
        <w:rPr>
          <w:spacing w:val="-1"/>
        </w:rPr>
        <w:t>submitted</w:t>
      </w:r>
      <w:r w:rsidRPr="009452CE">
        <w:rPr>
          <w:spacing w:val="-7"/>
        </w:rPr>
        <w:t xml:space="preserve"> </w:t>
      </w:r>
      <w:r w:rsidRPr="009452CE">
        <w:rPr>
          <w:spacing w:val="-1"/>
        </w:rPr>
        <w:t>with</w:t>
      </w:r>
      <w:r w:rsidRPr="009452CE">
        <w:rPr>
          <w:spacing w:val="-10"/>
        </w:rPr>
        <w:t xml:space="preserve"> </w:t>
      </w:r>
      <w:r w:rsidRPr="009452CE">
        <w:rPr>
          <w:spacing w:val="-1"/>
        </w:rPr>
        <w:t>non-formulary</w:t>
      </w:r>
      <w:r w:rsidRPr="009452CE">
        <w:rPr>
          <w:spacing w:val="-10"/>
        </w:rPr>
        <w:t xml:space="preserve"> </w:t>
      </w:r>
      <w:r w:rsidRPr="009452CE">
        <w:rPr>
          <w:spacing w:val="-1"/>
        </w:rPr>
        <w:t>specifications</w:t>
      </w:r>
      <w:r w:rsidRPr="009452CE">
        <w:rPr>
          <w:spacing w:val="-9"/>
        </w:rPr>
        <w:t xml:space="preserve"> </w:t>
      </w:r>
      <w:r w:rsidRPr="009452CE">
        <w:rPr>
          <w:spacing w:val="-1"/>
        </w:rPr>
        <w:t>and</w:t>
      </w:r>
      <w:r w:rsidRPr="009452CE">
        <w:rPr>
          <w:spacing w:val="-10"/>
        </w:rPr>
        <w:t xml:space="preserve"> </w:t>
      </w:r>
      <w:r w:rsidRPr="009452CE">
        <w:rPr>
          <w:spacing w:val="-1"/>
        </w:rPr>
        <w:t>after</w:t>
      </w:r>
      <w:r w:rsidRPr="009452CE">
        <w:rPr>
          <w:spacing w:val="-10"/>
        </w:rPr>
        <w:t xml:space="preserve"> </w:t>
      </w:r>
      <w:r w:rsidRPr="009452CE">
        <w:rPr>
          <w:spacing w:val="-1"/>
        </w:rPr>
        <w:t>the</w:t>
      </w:r>
      <w:r w:rsidRPr="009452CE">
        <w:rPr>
          <w:spacing w:val="-11"/>
        </w:rPr>
        <w:t xml:space="preserve"> </w:t>
      </w:r>
      <w:r w:rsidRPr="009452CE">
        <w:rPr>
          <w:spacing w:val="-1"/>
        </w:rPr>
        <w:t>due</w:t>
      </w:r>
      <w:r w:rsidRPr="009452CE">
        <w:rPr>
          <w:spacing w:val="-11"/>
        </w:rPr>
        <w:t xml:space="preserve"> </w:t>
      </w:r>
      <w:r w:rsidRPr="009452CE">
        <w:t>date</w:t>
      </w:r>
      <w:r w:rsidRPr="009452CE">
        <w:rPr>
          <w:spacing w:val="-8"/>
        </w:rPr>
        <w:t xml:space="preserve"> </w:t>
      </w:r>
      <w:r w:rsidRPr="009452CE">
        <w:t>shall</w:t>
      </w:r>
      <w:r w:rsidRPr="009452CE">
        <w:rPr>
          <w:spacing w:val="-9"/>
        </w:rPr>
        <w:t xml:space="preserve"> </w:t>
      </w:r>
      <w:r w:rsidR="001904C3" w:rsidRPr="009452CE">
        <w:t>not</w:t>
      </w:r>
      <w:r w:rsidR="001904C3">
        <w:t xml:space="preserve"> be</w:t>
      </w:r>
      <w:r w:rsidR="00E41CA4">
        <w:rPr>
          <w:spacing w:val="-48"/>
        </w:rPr>
        <w:t xml:space="preserve">   </w:t>
      </w:r>
      <w:r w:rsidRPr="009452CE">
        <w:rPr>
          <w:spacing w:val="-11"/>
        </w:rPr>
        <w:t xml:space="preserve"> </w:t>
      </w:r>
      <w:r w:rsidRPr="009452CE">
        <w:t>accepted</w:t>
      </w:r>
      <w:r w:rsidRPr="009452CE">
        <w:rPr>
          <w:spacing w:val="-6"/>
        </w:rPr>
        <w:t xml:space="preserve"> </w:t>
      </w:r>
      <w:r w:rsidRPr="009452CE">
        <w:t>and</w:t>
      </w:r>
      <w:r w:rsidRPr="009452CE">
        <w:rPr>
          <w:spacing w:val="-6"/>
        </w:rPr>
        <w:t xml:space="preserve"> </w:t>
      </w:r>
      <w:r w:rsidRPr="009452CE">
        <w:t>the</w:t>
      </w:r>
      <w:r w:rsidRPr="009452CE">
        <w:rPr>
          <w:spacing w:val="-8"/>
        </w:rPr>
        <w:t xml:space="preserve"> </w:t>
      </w:r>
      <w:r w:rsidRPr="009452CE">
        <w:t>same</w:t>
      </w:r>
      <w:r w:rsidRPr="009452CE">
        <w:rPr>
          <w:spacing w:val="-7"/>
        </w:rPr>
        <w:t xml:space="preserve"> </w:t>
      </w:r>
      <w:r w:rsidRPr="009452CE">
        <w:t>item/s</w:t>
      </w:r>
      <w:r w:rsidRPr="009452CE">
        <w:rPr>
          <w:spacing w:val="-9"/>
        </w:rPr>
        <w:t xml:space="preserve"> </w:t>
      </w:r>
      <w:r w:rsidRPr="009452CE">
        <w:t>shall</w:t>
      </w:r>
      <w:r w:rsidRPr="009452CE">
        <w:rPr>
          <w:spacing w:val="-7"/>
        </w:rPr>
        <w:t xml:space="preserve"> </w:t>
      </w:r>
      <w:r w:rsidRPr="009452CE">
        <w:t>be</w:t>
      </w:r>
      <w:r w:rsidRPr="009452CE">
        <w:rPr>
          <w:spacing w:val="-10"/>
        </w:rPr>
        <w:t xml:space="preserve"> </w:t>
      </w:r>
      <w:r w:rsidRPr="009452CE">
        <w:t>considered</w:t>
      </w:r>
      <w:r w:rsidRPr="009452CE">
        <w:rPr>
          <w:spacing w:val="-8"/>
        </w:rPr>
        <w:t xml:space="preserve"> </w:t>
      </w:r>
      <w:r w:rsidRPr="009452CE">
        <w:t>non-responsive.</w:t>
      </w:r>
    </w:p>
    <w:p w:rsidR="00684C0C" w:rsidRDefault="00684C0C" w:rsidP="00F16829">
      <w:pPr>
        <w:pStyle w:val="BodyText"/>
        <w:ind w:left="1240" w:right="965"/>
        <w:jc w:val="both"/>
      </w:pPr>
    </w:p>
    <w:p w:rsidR="00F16829" w:rsidRDefault="00684C0C" w:rsidP="00F16829">
      <w:pPr>
        <w:pStyle w:val="BodyText"/>
        <w:ind w:left="1240" w:right="965"/>
        <w:jc w:val="both"/>
      </w:pPr>
      <w:r w:rsidRPr="00684C0C">
        <w:t xml:space="preserve">Rejection of the quoted item/s </w:t>
      </w:r>
      <w:r>
        <w:t>(</w:t>
      </w:r>
      <w:r w:rsidRPr="009452CE">
        <w:t>Medical devices, Surgical Disposables, Cotton and Related Goods, &amp; Non-Drug Items</w:t>
      </w:r>
      <w:r w:rsidRPr="00684C0C">
        <w:t>)</w:t>
      </w:r>
      <w:r>
        <w:t xml:space="preserve"> </w:t>
      </w:r>
      <w:r w:rsidRPr="00684C0C">
        <w:t xml:space="preserve">by the End-Users / Consultants / MCC </w:t>
      </w:r>
      <w:r>
        <w:t>E</w:t>
      </w:r>
      <w:r w:rsidRPr="00684C0C">
        <w:t>xperts shall lead to disqualification of the said item/s</w:t>
      </w:r>
      <w:r>
        <w:t xml:space="preserve">. </w:t>
      </w:r>
    </w:p>
    <w:p w:rsidR="00684C0C" w:rsidRPr="009452CE" w:rsidRDefault="00684C0C" w:rsidP="00F16829">
      <w:pPr>
        <w:pStyle w:val="BodyText"/>
        <w:ind w:left="1240" w:right="965"/>
        <w:jc w:val="both"/>
      </w:pPr>
    </w:p>
    <w:p w:rsidR="00684C0C" w:rsidRDefault="00684C0C" w:rsidP="00EA61AA">
      <w:pPr>
        <w:pStyle w:val="BodyText"/>
        <w:spacing w:before="9"/>
        <w:ind w:left="1240"/>
      </w:pPr>
      <w:r w:rsidRPr="00684C0C">
        <w:t xml:space="preserve">The </w:t>
      </w:r>
      <w:r w:rsidRPr="00684C0C">
        <w:rPr>
          <w:spacing w:val="-11"/>
        </w:rPr>
        <w:t xml:space="preserve">Selection </w:t>
      </w:r>
      <w:r w:rsidRPr="00684C0C">
        <w:rPr>
          <w:spacing w:val="-1"/>
        </w:rPr>
        <w:t>&amp;</w:t>
      </w:r>
      <w:r w:rsidRPr="00684C0C">
        <w:rPr>
          <w:spacing w:val="-12"/>
        </w:rPr>
        <w:t xml:space="preserve"> Rate Contracting </w:t>
      </w:r>
      <w:r w:rsidRPr="00684C0C">
        <w:rPr>
          <w:spacing w:val="-1"/>
        </w:rPr>
        <w:t>Committee</w:t>
      </w:r>
      <w:r w:rsidRPr="00684C0C">
        <w:rPr>
          <w:spacing w:val="-9"/>
        </w:rPr>
        <w:t xml:space="preserve"> or their authorized committee </w:t>
      </w:r>
      <w:r w:rsidRPr="00684C0C">
        <w:t xml:space="preserve">shall also collect quoted samples of </w:t>
      </w:r>
    </w:p>
    <w:p w:rsidR="00684C0C" w:rsidRDefault="00684C0C" w:rsidP="00EA61AA">
      <w:pPr>
        <w:pStyle w:val="BodyText"/>
        <w:spacing w:before="9"/>
        <w:ind w:left="1240"/>
      </w:pPr>
      <w:r w:rsidRPr="00684C0C">
        <w:t xml:space="preserve">Medical devices, Surgical Disposables, Cotton and Related Goods, &amp; Non-Drug Items from open market </w:t>
      </w:r>
    </w:p>
    <w:p w:rsidR="00F16829" w:rsidRDefault="00684C0C" w:rsidP="00EA61AA">
      <w:pPr>
        <w:pStyle w:val="BodyText"/>
        <w:spacing w:before="9"/>
        <w:ind w:left="1240"/>
      </w:pPr>
      <w:proofErr w:type="gramStart"/>
      <w:r w:rsidRPr="00684C0C">
        <w:t>for</w:t>
      </w:r>
      <w:proofErr w:type="gramEnd"/>
      <w:r w:rsidRPr="00684C0C">
        <w:t xml:space="preserve"> evaluation by the end-users / consultants / MCC experts etc</w:t>
      </w:r>
    </w:p>
    <w:p w:rsidR="00684C0C" w:rsidRPr="00684C0C" w:rsidRDefault="00684C0C" w:rsidP="00EA61AA">
      <w:pPr>
        <w:pStyle w:val="BodyText"/>
        <w:spacing w:before="9"/>
        <w:ind w:left="1240"/>
      </w:pPr>
    </w:p>
    <w:p w:rsidR="00684C0C" w:rsidRDefault="00684C0C" w:rsidP="00EA61AA">
      <w:pPr>
        <w:pStyle w:val="BodyText"/>
        <w:spacing w:before="9"/>
        <w:ind w:left="1240"/>
      </w:pPr>
      <w:r w:rsidRPr="009452CE">
        <w:t>If the provided sample/s of the selected items is not in conformity with the schedule of requirements</w:t>
      </w:r>
    </w:p>
    <w:p w:rsidR="00684C0C" w:rsidRDefault="00684C0C" w:rsidP="00EA61AA">
      <w:pPr>
        <w:pStyle w:val="BodyText"/>
        <w:spacing w:before="9"/>
        <w:ind w:left="1240"/>
        <w:rPr>
          <w:spacing w:val="-2"/>
        </w:rPr>
      </w:pPr>
      <w:proofErr w:type="gramStart"/>
      <w:r w:rsidRPr="009452CE">
        <w:rPr>
          <w:spacing w:val="-3"/>
        </w:rPr>
        <w:t>specification</w:t>
      </w:r>
      <w:proofErr w:type="gramEnd"/>
      <w:r w:rsidRPr="009452CE">
        <w:rPr>
          <w:spacing w:val="-3"/>
        </w:rPr>
        <w:t>,</w:t>
      </w:r>
      <w:r w:rsidRPr="009452CE">
        <w:rPr>
          <w:spacing w:val="-7"/>
        </w:rPr>
        <w:t xml:space="preserve"> </w:t>
      </w:r>
      <w:r w:rsidRPr="009452CE">
        <w:rPr>
          <w:spacing w:val="-3"/>
        </w:rPr>
        <w:t>the</w:t>
      </w:r>
      <w:r w:rsidRPr="009452CE">
        <w:rPr>
          <w:spacing w:val="-9"/>
        </w:rPr>
        <w:t xml:space="preserve"> </w:t>
      </w:r>
      <w:r w:rsidRPr="009452CE">
        <w:rPr>
          <w:spacing w:val="-3"/>
        </w:rPr>
        <w:t>item/s</w:t>
      </w:r>
      <w:r w:rsidRPr="009452CE">
        <w:rPr>
          <w:spacing w:val="-8"/>
        </w:rPr>
        <w:t xml:space="preserve"> </w:t>
      </w:r>
      <w:r w:rsidRPr="009452CE">
        <w:rPr>
          <w:spacing w:val="-3"/>
        </w:rPr>
        <w:t>shall</w:t>
      </w:r>
      <w:r w:rsidRPr="009452CE">
        <w:rPr>
          <w:spacing w:val="-7"/>
        </w:rPr>
        <w:t xml:space="preserve"> </w:t>
      </w:r>
      <w:r w:rsidRPr="009452CE">
        <w:rPr>
          <w:spacing w:val="-3"/>
        </w:rPr>
        <w:t>be</w:t>
      </w:r>
      <w:r w:rsidRPr="009452CE">
        <w:rPr>
          <w:spacing w:val="-7"/>
        </w:rPr>
        <w:t xml:space="preserve"> </w:t>
      </w:r>
      <w:r w:rsidRPr="009452CE">
        <w:rPr>
          <w:spacing w:val="-3"/>
        </w:rPr>
        <w:t>considered</w:t>
      </w:r>
      <w:r w:rsidRPr="009452CE">
        <w:rPr>
          <w:spacing w:val="-8"/>
        </w:rPr>
        <w:t xml:space="preserve"> </w:t>
      </w:r>
      <w:r w:rsidRPr="009452CE">
        <w:rPr>
          <w:spacing w:val="-3"/>
        </w:rPr>
        <w:t>non-responsive</w:t>
      </w:r>
      <w:r w:rsidRPr="009452CE">
        <w:rPr>
          <w:spacing w:val="-7"/>
        </w:rPr>
        <w:t xml:space="preserve"> </w:t>
      </w:r>
      <w:r w:rsidRPr="009452CE">
        <w:rPr>
          <w:spacing w:val="-2"/>
        </w:rPr>
        <w:t>and</w:t>
      </w:r>
      <w:r w:rsidRPr="009452CE">
        <w:rPr>
          <w:spacing w:val="-6"/>
        </w:rPr>
        <w:t xml:space="preserve"> </w:t>
      </w:r>
      <w:r w:rsidRPr="009452CE">
        <w:rPr>
          <w:spacing w:val="-2"/>
        </w:rPr>
        <w:t>next</w:t>
      </w:r>
      <w:r w:rsidRPr="009452CE">
        <w:rPr>
          <w:spacing w:val="-7"/>
        </w:rPr>
        <w:t xml:space="preserve"> </w:t>
      </w:r>
      <w:r w:rsidRPr="009452CE">
        <w:rPr>
          <w:spacing w:val="-2"/>
        </w:rPr>
        <w:t>best</w:t>
      </w:r>
      <w:r w:rsidRPr="009452CE">
        <w:rPr>
          <w:spacing w:val="-7"/>
        </w:rPr>
        <w:t xml:space="preserve"> </w:t>
      </w:r>
      <w:r w:rsidRPr="009452CE">
        <w:rPr>
          <w:spacing w:val="-2"/>
        </w:rPr>
        <w:t>evaluated</w:t>
      </w:r>
      <w:r w:rsidRPr="009452CE">
        <w:rPr>
          <w:spacing w:val="-8"/>
        </w:rPr>
        <w:t xml:space="preserve"> </w:t>
      </w:r>
      <w:r w:rsidRPr="009452CE">
        <w:rPr>
          <w:spacing w:val="-2"/>
        </w:rPr>
        <w:t>bid</w:t>
      </w:r>
      <w:r w:rsidRPr="009452CE">
        <w:rPr>
          <w:spacing w:val="-6"/>
        </w:rPr>
        <w:t xml:space="preserve"> </w:t>
      </w:r>
      <w:r w:rsidRPr="009452CE">
        <w:rPr>
          <w:spacing w:val="-2"/>
        </w:rPr>
        <w:t>shall</w:t>
      </w:r>
      <w:r w:rsidRPr="009452CE">
        <w:rPr>
          <w:spacing w:val="-9"/>
        </w:rPr>
        <w:t xml:space="preserve"> </w:t>
      </w:r>
      <w:r w:rsidRPr="009452CE">
        <w:rPr>
          <w:spacing w:val="-2"/>
        </w:rPr>
        <w:t>be</w:t>
      </w:r>
      <w:r w:rsidRPr="009452CE">
        <w:rPr>
          <w:spacing w:val="-10"/>
        </w:rPr>
        <w:t xml:space="preserve"> </w:t>
      </w:r>
      <w:r w:rsidRPr="009452CE">
        <w:rPr>
          <w:spacing w:val="-2"/>
        </w:rPr>
        <w:t>considered</w:t>
      </w:r>
    </w:p>
    <w:p w:rsidR="00684C0C" w:rsidRPr="009452CE" w:rsidRDefault="00684C0C" w:rsidP="00EA61AA">
      <w:pPr>
        <w:pStyle w:val="BodyText"/>
        <w:spacing w:before="9"/>
        <w:ind w:left="1240"/>
      </w:pPr>
    </w:p>
    <w:p w:rsidR="008B26E6" w:rsidRPr="009452CE" w:rsidRDefault="006B0368">
      <w:pPr>
        <w:pStyle w:val="BodyText"/>
        <w:ind w:left="1240" w:right="970"/>
        <w:jc w:val="both"/>
      </w:pPr>
      <w:r w:rsidRPr="009452CE">
        <w:t>Moreover, after final approval / selection of items the successful bidders are bound to provide 05</w:t>
      </w:r>
      <w:r w:rsidRPr="009452CE">
        <w:rPr>
          <w:spacing w:val="1"/>
        </w:rPr>
        <w:t xml:space="preserve"> </w:t>
      </w:r>
      <w:r w:rsidRPr="009452CE">
        <w:t>Commercial packs of selected items, within 30 days of hoisting of approved list, to be kept as reference</w:t>
      </w:r>
      <w:r w:rsidRPr="009452CE">
        <w:rPr>
          <w:spacing w:val="-47"/>
        </w:rPr>
        <w:t xml:space="preserve"> </w:t>
      </w:r>
      <w:r w:rsidRPr="009452CE">
        <w:t>sample/retention</w:t>
      </w:r>
      <w:r w:rsidRPr="009452CE">
        <w:rPr>
          <w:spacing w:val="-5"/>
        </w:rPr>
        <w:t xml:space="preserve"> </w:t>
      </w:r>
      <w:r w:rsidRPr="009452CE">
        <w:t>sample,</w:t>
      </w:r>
      <w:r w:rsidRPr="009452CE">
        <w:rPr>
          <w:spacing w:val="-6"/>
        </w:rPr>
        <w:t xml:space="preserve"> </w:t>
      </w:r>
      <w:r w:rsidRPr="009452CE">
        <w:t>to</w:t>
      </w:r>
      <w:r w:rsidRPr="009452CE">
        <w:rPr>
          <w:spacing w:val="-6"/>
        </w:rPr>
        <w:t xml:space="preserve"> </w:t>
      </w:r>
      <w:r w:rsidRPr="009452CE">
        <w:t>check</w:t>
      </w:r>
      <w:r w:rsidRPr="009452CE">
        <w:rPr>
          <w:spacing w:val="-6"/>
        </w:rPr>
        <w:t xml:space="preserve"> </w:t>
      </w:r>
      <w:r w:rsidRPr="009452CE">
        <w:t>all</w:t>
      </w:r>
      <w:r w:rsidRPr="009452CE">
        <w:rPr>
          <w:spacing w:val="-7"/>
        </w:rPr>
        <w:t xml:space="preserve"> </w:t>
      </w:r>
      <w:r w:rsidRPr="009452CE">
        <w:t>supplies</w:t>
      </w:r>
      <w:r w:rsidRPr="009452CE">
        <w:rPr>
          <w:spacing w:val="-6"/>
        </w:rPr>
        <w:t xml:space="preserve"> </w:t>
      </w:r>
      <w:r w:rsidRPr="009452CE">
        <w:t>for</w:t>
      </w:r>
      <w:r w:rsidRPr="009452CE">
        <w:rPr>
          <w:spacing w:val="-5"/>
        </w:rPr>
        <w:t xml:space="preserve"> </w:t>
      </w:r>
      <w:r w:rsidRPr="009452CE">
        <w:t>conformity</w:t>
      </w:r>
      <w:r w:rsidRPr="009452CE">
        <w:rPr>
          <w:spacing w:val="-6"/>
        </w:rPr>
        <w:t xml:space="preserve"> </w:t>
      </w:r>
      <w:r w:rsidRPr="009452CE">
        <w:t>throughout</w:t>
      </w:r>
      <w:r w:rsidRPr="009452CE">
        <w:rPr>
          <w:spacing w:val="-8"/>
        </w:rPr>
        <w:t xml:space="preserve"> </w:t>
      </w:r>
      <w:r w:rsidRPr="009452CE">
        <w:t>the</w:t>
      </w:r>
      <w:r w:rsidRPr="009452CE">
        <w:rPr>
          <w:spacing w:val="-7"/>
        </w:rPr>
        <w:t xml:space="preserve"> </w:t>
      </w:r>
      <w:r w:rsidRPr="009452CE">
        <w:t>financial</w:t>
      </w:r>
      <w:r w:rsidRPr="009452CE">
        <w:rPr>
          <w:spacing w:val="-5"/>
        </w:rPr>
        <w:t xml:space="preserve"> </w:t>
      </w:r>
      <w:r w:rsidRPr="009452CE">
        <w:t>year.</w:t>
      </w:r>
      <w:r w:rsidRPr="009452CE">
        <w:rPr>
          <w:spacing w:val="-6"/>
        </w:rPr>
        <w:t xml:space="preserve"> </w:t>
      </w:r>
      <w:r w:rsidRPr="009452CE">
        <w:t>The</w:t>
      </w:r>
      <w:r w:rsidRPr="009452CE">
        <w:rPr>
          <w:spacing w:val="-7"/>
        </w:rPr>
        <w:t xml:space="preserve"> </w:t>
      </w:r>
      <w:r w:rsidRPr="009452CE">
        <w:t>samples</w:t>
      </w:r>
      <w:r w:rsidRPr="009452CE">
        <w:rPr>
          <w:spacing w:val="-48"/>
        </w:rPr>
        <w:t xml:space="preserve"> </w:t>
      </w:r>
      <w:r w:rsidRPr="009452CE">
        <w:rPr>
          <w:w w:val="95"/>
        </w:rPr>
        <w:t>shall</w:t>
      </w:r>
      <w:r w:rsidRPr="009452CE">
        <w:rPr>
          <w:spacing w:val="12"/>
          <w:w w:val="95"/>
        </w:rPr>
        <w:t xml:space="preserve"> </w:t>
      </w:r>
      <w:r w:rsidRPr="009452CE">
        <w:rPr>
          <w:w w:val="95"/>
        </w:rPr>
        <w:t>not</w:t>
      </w:r>
      <w:r w:rsidRPr="009452CE">
        <w:rPr>
          <w:spacing w:val="9"/>
          <w:w w:val="95"/>
        </w:rPr>
        <w:t xml:space="preserve"> </w:t>
      </w:r>
      <w:r w:rsidRPr="009452CE">
        <w:rPr>
          <w:w w:val="95"/>
        </w:rPr>
        <w:t>be</w:t>
      </w:r>
      <w:r w:rsidRPr="009452CE">
        <w:rPr>
          <w:spacing w:val="9"/>
          <w:w w:val="95"/>
        </w:rPr>
        <w:t xml:space="preserve"> </w:t>
      </w:r>
      <w:r w:rsidRPr="009452CE">
        <w:rPr>
          <w:w w:val="95"/>
        </w:rPr>
        <w:t>returned,</w:t>
      </w:r>
      <w:r w:rsidRPr="009452CE">
        <w:rPr>
          <w:spacing w:val="10"/>
          <w:w w:val="95"/>
        </w:rPr>
        <w:t xml:space="preserve"> </w:t>
      </w:r>
      <w:r w:rsidRPr="009452CE">
        <w:rPr>
          <w:w w:val="95"/>
        </w:rPr>
        <w:t>and</w:t>
      </w:r>
      <w:r w:rsidRPr="009452CE">
        <w:rPr>
          <w:spacing w:val="9"/>
          <w:w w:val="95"/>
        </w:rPr>
        <w:t xml:space="preserve"> </w:t>
      </w:r>
      <w:r w:rsidRPr="009452CE">
        <w:rPr>
          <w:w w:val="95"/>
        </w:rPr>
        <w:t>no</w:t>
      </w:r>
      <w:r w:rsidRPr="009452CE">
        <w:rPr>
          <w:spacing w:val="9"/>
          <w:w w:val="95"/>
        </w:rPr>
        <w:t xml:space="preserve"> </w:t>
      </w:r>
      <w:r w:rsidRPr="009452CE">
        <w:rPr>
          <w:w w:val="95"/>
        </w:rPr>
        <w:t>payment</w:t>
      </w:r>
      <w:r w:rsidRPr="009452CE">
        <w:rPr>
          <w:spacing w:val="11"/>
          <w:w w:val="95"/>
        </w:rPr>
        <w:t xml:space="preserve"> </w:t>
      </w:r>
      <w:r w:rsidRPr="009452CE">
        <w:rPr>
          <w:w w:val="95"/>
        </w:rPr>
        <w:t>whatsoever</w:t>
      </w:r>
      <w:r w:rsidRPr="009452CE">
        <w:rPr>
          <w:spacing w:val="9"/>
          <w:w w:val="95"/>
        </w:rPr>
        <w:t xml:space="preserve"> </w:t>
      </w:r>
      <w:r w:rsidRPr="009452CE">
        <w:rPr>
          <w:w w:val="95"/>
        </w:rPr>
        <w:t>shall</w:t>
      </w:r>
      <w:r w:rsidRPr="009452CE">
        <w:rPr>
          <w:spacing w:val="9"/>
          <w:w w:val="95"/>
        </w:rPr>
        <w:t xml:space="preserve"> </w:t>
      </w:r>
      <w:r w:rsidRPr="009452CE">
        <w:rPr>
          <w:w w:val="95"/>
        </w:rPr>
        <w:t>be</w:t>
      </w:r>
      <w:r w:rsidRPr="009452CE">
        <w:rPr>
          <w:spacing w:val="9"/>
          <w:w w:val="95"/>
        </w:rPr>
        <w:t xml:space="preserve"> </w:t>
      </w:r>
      <w:r w:rsidRPr="009452CE">
        <w:rPr>
          <w:w w:val="95"/>
        </w:rPr>
        <w:t>payable</w:t>
      </w:r>
      <w:r w:rsidRPr="009452CE">
        <w:rPr>
          <w:spacing w:val="9"/>
          <w:w w:val="95"/>
        </w:rPr>
        <w:t xml:space="preserve"> </w:t>
      </w:r>
      <w:r w:rsidRPr="009452CE">
        <w:rPr>
          <w:w w:val="95"/>
        </w:rPr>
        <w:t>to</w:t>
      </w:r>
      <w:r w:rsidRPr="009452CE">
        <w:rPr>
          <w:spacing w:val="10"/>
          <w:w w:val="95"/>
        </w:rPr>
        <w:t xml:space="preserve"> </w:t>
      </w:r>
      <w:r w:rsidRPr="009452CE">
        <w:rPr>
          <w:w w:val="95"/>
        </w:rPr>
        <w:t>bidder</w:t>
      </w:r>
      <w:r w:rsidRPr="009452CE">
        <w:rPr>
          <w:spacing w:val="8"/>
          <w:w w:val="95"/>
        </w:rPr>
        <w:t xml:space="preserve"> </w:t>
      </w:r>
      <w:r w:rsidRPr="009452CE">
        <w:rPr>
          <w:w w:val="95"/>
        </w:rPr>
        <w:t>/</w:t>
      </w:r>
      <w:r w:rsidRPr="009452CE">
        <w:rPr>
          <w:spacing w:val="9"/>
          <w:w w:val="95"/>
        </w:rPr>
        <w:t xml:space="preserve"> </w:t>
      </w:r>
      <w:r w:rsidRPr="009452CE">
        <w:rPr>
          <w:w w:val="95"/>
        </w:rPr>
        <w:t>Focal</w:t>
      </w:r>
      <w:r w:rsidRPr="009452CE">
        <w:rPr>
          <w:spacing w:val="6"/>
          <w:w w:val="95"/>
        </w:rPr>
        <w:t xml:space="preserve"> </w:t>
      </w:r>
      <w:r w:rsidRPr="009452CE">
        <w:rPr>
          <w:w w:val="95"/>
        </w:rPr>
        <w:t>Person</w:t>
      </w:r>
      <w:r w:rsidRPr="009452CE">
        <w:rPr>
          <w:spacing w:val="8"/>
          <w:w w:val="95"/>
        </w:rPr>
        <w:t xml:space="preserve"> </w:t>
      </w:r>
      <w:r w:rsidRPr="009452CE">
        <w:rPr>
          <w:w w:val="95"/>
        </w:rPr>
        <w:t>on</w:t>
      </w:r>
      <w:r w:rsidRPr="009452CE">
        <w:rPr>
          <w:spacing w:val="6"/>
          <w:w w:val="95"/>
        </w:rPr>
        <w:t xml:space="preserve"> </w:t>
      </w:r>
      <w:r w:rsidRPr="009452CE">
        <w:rPr>
          <w:w w:val="95"/>
        </w:rPr>
        <w:t>this</w:t>
      </w:r>
      <w:r w:rsidRPr="009452CE">
        <w:rPr>
          <w:spacing w:val="7"/>
          <w:w w:val="95"/>
        </w:rPr>
        <w:t xml:space="preserve"> </w:t>
      </w:r>
      <w:r w:rsidRPr="009452CE">
        <w:rPr>
          <w:w w:val="95"/>
        </w:rPr>
        <w:t>account</w:t>
      </w:r>
      <w:r w:rsidRPr="009452CE">
        <w:rPr>
          <w:spacing w:val="1"/>
          <w:w w:val="95"/>
        </w:rPr>
        <w:t xml:space="preserve"> </w:t>
      </w:r>
      <w:r w:rsidRPr="009452CE">
        <w:t>in</w:t>
      </w:r>
      <w:r w:rsidRPr="009452CE">
        <w:rPr>
          <w:spacing w:val="-4"/>
        </w:rPr>
        <w:t xml:space="preserve"> </w:t>
      </w:r>
      <w:r w:rsidRPr="009452CE">
        <w:t>the</w:t>
      </w:r>
      <w:r w:rsidRPr="009452CE">
        <w:rPr>
          <w:spacing w:val="-1"/>
        </w:rPr>
        <w:t xml:space="preserve"> </w:t>
      </w:r>
      <w:r w:rsidRPr="009452CE">
        <w:t>name</w:t>
      </w:r>
      <w:r w:rsidRPr="009452CE">
        <w:rPr>
          <w:spacing w:val="-3"/>
        </w:rPr>
        <w:t xml:space="preserve"> </w:t>
      </w:r>
      <w:r w:rsidRPr="009452CE">
        <w:t>of</w:t>
      </w:r>
      <w:r w:rsidRPr="009452CE">
        <w:rPr>
          <w:spacing w:val="-4"/>
        </w:rPr>
        <w:t xml:space="preserve"> </w:t>
      </w:r>
      <w:r w:rsidRPr="009452CE">
        <w:t>price</w:t>
      </w:r>
      <w:r w:rsidRPr="009452CE">
        <w:rPr>
          <w:spacing w:val="-1"/>
        </w:rPr>
        <w:t xml:space="preserve"> </w:t>
      </w:r>
      <w:r w:rsidRPr="009452CE">
        <w:t>/</w:t>
      </w:r>
      <w:r w:rsidRPr="009452CE">
        <w:rPr>
          <w:spacing w:val="-3"/>
        </w:rPr>
        <w:t xml:space="preserve"> </w:t>
      </w:r>
      <w:r w:rsidRPr="009452CE">
        <w:t>transportation</w:t>
      </w:r>
      <w:r w:rsidRPr="009452CE">
        <w:rPr>
          <w:spacing w:val="-3"/>
        </w:rPr>
        <w:t xml:space="preserve"> </w:t>
      </w:r>
      <w:r w:rsidRPr="009452CE">
        <w:t>charges</w:t>
      </w:r>
      <w:r w:rsidRPr="009452CE">
        <w:rPr>
          <w:spacing w:val="-4"/>
        </w:rPr>
        <w:t xml:space="preserve"> </w:t>
      </w:r>
      <w:r w:rsidRPr="009452CE">
        <w:t>etc.</w:t>
      </w:r>
      <w:r w:rsidRPr="009452CE">
        <w:rPr>
          <w:spacing w:val="-1"/>
        </w:rPr>
        <w:t xml:space="preserve"> </w:t>
      </w:r>
      <w:r w:rsidRPr="009452CE">
        <w:t>or</w:t>
      </w:r>
      <w:r w:rsidRPr="009452CE">
        <w:rPr>
          <w:spacing w:val="-1"/>
        </w:rPr>
        <w:t xml:space="preserve"> </w:t>
      </w:r>
      <w:r w:rsidRPr="009452CE">
        <w:t>based</w:t>
      </w:r>
      <w:r w:rsidRPr="009452CE">
        <w:rPr>
          <w:spacing w:val="-1"/>
        </w:rPr>
        <w:t xml:space="preserve"> </w:t>
      </w:r>
      <w:r w:rsidRPr="009452CE">
        <w:t>on</w:t>
      </w:r>
      <w:r w:rsidRPr="009452CE">
        <w:rPr>
          <w:spacing w:val="-3"/>
        </w:rPr>
        <w:t xml:space="preserve"> </w:t>
      </w:r>
      <w:r w:rsidRPr="009452CE">
        <w:t>any</w:t>
      </w:r>
      <w:r w:rsidRPr="009452CE">
        <w:rPr>
          <w:spacing w:val="-5"/>
        </w:rPr>
        <w:t xml:space="preserve"> </w:t>
      </w:r>
      <w:r w:rsidRPr="009452CE">
        <w:t>other</w:t>
      </w:r>
      <w:r w:rsidRPr="009452CE">
        <w:rPr>
          <w:spacing w:val="-1"/>
        </w:rPr>
        <w:t xml:space="preserve"> </w:t>
      </w:r>
      <w:r w:rsidRPr="009452CE">
        <w:t>context</w:t>
      </w:r>
      <w:r w:rsidRPr="009452CE">
        <w:rPr>
          <w:spacing w:val="-3"/>
        </w:rPr>
        <w:t xml:space="preserve"> </w:t>
      </w:r>
      <w:r w:rsidRPr="009452CE">
        <w:t>or</w:t>
      </w:r>
      <w:r w:rsidRPr="009452CE">
        <w:rPr>
          <w:spacing w:val="-1"/>
        </w:rPr>
        <w:t xml:space="preserve"> </w:t>
      </w:r>
      <w:r w:rsidRPr="009452CE">
        <w:t>reason</w:t>
      </w:r>
      <w:r w:rsidRPr="009452CE">
        <w:rPr>
          <w:spacing w:val="-3"/>
        </w:rPr>
        <w:t xml:space="preserve"> </w:t>
      </w:r>
      <w:r w:rsidRPr="009452CE">
        <w:t>or</w:t>
      </w:r>
      <w:r w:rsidRPr="009452CE">
        <w:rPr>
          <w:spacing w:val="-4"/>
        </w:rPr>
        <w:t xml:space="preserve"> </w:t>
      </w:r>
      <w:r w:rsidRPr="009452CE">
        <w:t>argument.</w:t>
      </w:r>
    </w:p>
    <w:p w:rsidR="008B26E6" w:rsidRPr="009452CE" w:rsidRDefault="008B26E6" w:rsidP="00366F35">
      <w:pPr>
        <w:pStyle w:val="BodyText"/>
        <w:ind w:left="940" w:right="968"/>
        <w:jc w:val="both"/>
        <w:rPr>
          <w:sz w:val="22"/>
        </w:rPr>
      </w:pPr>
    </w:p>
    <w:p w:rsidR="008B26E6" w:rsidRPr="009452CE" w:rsidRDefault="006B0368" w:rsidP="008E115C">
      <w:pPr>
        <w:pStyle w:val="ListParagraph"/>
        <w:numPr>
          <w:ilvl w:val="0"/>
          <w:numId w:val="22"/>
        </w:numPr>
        <w:tabs>
          <w:tab w:val="left" w:pos="1212"/>
        </w:tabs>
        <w:spacing w:before="190" w:line="235" w:lineRule="auto"/>
        <w:ind w:right="221"/>
        <w:jc w:val="both"/>
        <w:rPr>
          <w:sz w:val="20"/>
        </w:rPr>
      </w:pPr>
      <w:r w:rsidRPr="009452CE">
        <w:rPr>
          <w:sz w:val="20"/>
        </w:rPr>
        <w:t xml:space="preserve">The Technical Evaluation shall be conducted by the Inspection Team/s of MCC expert/s </w:t>
      </w:r>
      <w:r w:rsidR="00366F35">
        <w:rPr>
          <w:sz w:val="20"/>
        </w:rPr>
        <w:t xml:space="preserve">so </w:t>
      </w:r>
      <w:r w:rsidRPr="009452CE">
        <w:rPr>
          <w:sz w:val="20"/>
        </w:rPr>
        <w:t xml:space="preserve">constituted by </w:t>
      </w:r>
      <w:r w:rsidRPr="009452CE">
        <w:rPr>
          <w:spacing w:val="1"/>
          <w:sz w:val="20"/>
        </w:rPr>
        <w:t xml:space="preserve"> </w:t>
      </w:r>
      <w:r w:rsidR="00630DB0" w:rsidRPr="009452CE">
        <w:rPr>
          <w:sz w:val="20"/>
        </w:rPr>
        <w:t xml:space="preserve">the Selection and Rate Contracting Committee (S&amp;RCC) or by </w:t>
      </w:r>
      <w:r w:rsidRPr="009452CE">
        <w:rPr>
          <w:sz w:val="20"/>
        </w:rPr>
        <w:t>Technical and Evaluation (T&amp;E) Committee of</w:t>
      </w:r>
      <w:r w:rsidRPr="009452CE">
        <w:rPr>
          <w:spacing w:val="-3"/>
          <w:sz w:val="20"/>
        </w:rPr>
        <w:t xml:space="preserve"> </w:t>
      </w:r>
      <w:r w:rsidRPr="009452CE">
        <w:rPr>
          <w:sz w:val="20"/>
        </w:rPr>
        <w:t>the</w:t>
      </w:r>
      <w:r w:rsidRPr="009452CE">
        <w:rPr>
          <w:spacing w:val="-1"/>
          <w:sz w:val="20"/>
        </w:rPr>
        <w:t xml:space="preserve"> </w:t>
      </w:r>
      <w:r w:rsidRPr="009452CE">
        <w:rPr>
          <w:sz w:val="20"/>
        </w:rPr>
        <w:t>Government</w:t>
      </w:r>
      <w:r w:rsidRPr="009452CE">
        <w:rPr>
          <w:spacing w:val="-25"/>
          <w:sz w:val="20"/>
        </w:rPr>
        <w:t xml:space="preserve"> </w:t>
      </w:r>
      <w:r w:rsidRPr="009452CE">
        <w:rPr>
          <w:sz w:val="20"/>
        </w:rPr>
        <w:t>MCC</w:t>
      </w:r>
      <w:r w:rsidRPr="009452CE">
        <w:rPr>
          <w:spacing w:val="-1"/>
          <w:sz w:val="20"/>
        </w:rPr>
        <w:t xml:space="preserve"> </w:t>
      </w:r>
      <w:r w:rsidRPr="009452CE">
        <w:rPr>
          <w:sz w:val="20"/>
        </w:rPr>
        <w:t>to:</w:t>
      </w:r>
    </w:p>
    <w:p w:rsidR="008B26E6" w:rsidRPr="009452CE" w:rsidRDefault="006B0368" w:rsidP="008E115C">
      <w:pPr>
        <w:pStyle w:val="ListParagraph"/>
        <w:numPr>
          <w:ilvl w:val="1"/>
          <w:numId w:val="22"/>
        </w:numPr>
        <w:tabs>
          <w:tab w:val="left" w:pos="1780"/>
        </w:tabs>
        <w:ind w:right="970"/>
        <w:rPr>
          <w:sz w:val="20"/>
        </w:rPr>
      </w:pPr>
      <w:r w:rsidRPr="009452CE">
        <w:rPr>
          <w:sz w:val="20"/>
        </w:rPr>
        <w:t>Undertake</w:t>
      </w:r>
      <w:r w:rsidRPr="009452CE">
        <w:rPr>
          <w:spacing w:val="-12"/>
          <w:sz w:val="20"/>
        </w:rPr>
        <w:t xml:space="preserve"> </w:t>
      </w:r>
      <w:r w:rsidRPr="009452CE">
        <w:rPr>
          <w:sz w:val="20"/>
        </w:rPr>
        <w:t>examination</w:t>
      </w:r>
      <w:r w:rsidRPr="009452CE">
        <w:rPr>
          <w:spacing w:val="-12"/>
          <w:sz w:val="20"/>
        </w:rPr>
        <w:t xml:space="preserve"> </w:t>
      </w:r>
      <w:r w:rsidRPr="009452CE">
        <w:rPr>
          <w:sz w:val="20"/>
        </w:rPr>
        <w:t>of</w:t>
      </w:r>
      <w:r w:rsidRPr="009452CE">
        <w:rPr>
          <w:spacing w:val="-13"/>
          <w:sz w:val="20"/>
        </w:rPr>
        <w:t xml:space="preserve"> </w:t>
      </w:r>
      <w:r w:rsidRPr="009452CE">
        <w:rPr>
          <w:sz w:val="20"/>
        </w:rPr>
        <w:t>the</w:t>
      </w:r>
      <w:r w:rsidRPr="009452CE">
        <w:rPr>
          <w:spacing w:val="-9"/>
          <w:sz w:val="20"/>
        </w:rPr>
        <w:t xml:space="preserve"> </w:t>
      </w:r>
      <w:r w:rsidRPr="009452CE">
        <w:rPr>
          <w:sz w:val="20"/>
        </w:rPr>
        <w:t>original</w:t>
      </w:r>
      <w:r w:rsidRPr="009452CE">
        <w:rPr>
          <w:spacing w:val="-11"/>
          <w:sz w:val="20"/>
        </w:rPr>
        <w:t xml:space="preserve"> </w:t>
      </w:r>
      <w:r w:rsidRPr="009452CE">
        <w:rPr>
          <w:sz w:val="20"/>
        </w:rPr>
        <w:t>documents</w:t>
      </w:r>
      <w:r w:rsidRPr="009452CE">
        <w:rPr>
          <w:spacing w:val="-11"/>
          <w:sz w:val="20"/>
        </w:rPr>
        <w:t xml:space="preserve"> </w:t>
      </w:r>
      <w:r w:rsidRPr="009452CE">
        <w:rPr>
          <w:sz w:val="20"/>
        </w:rPr>
        <w:t>as</w:t>
      </w:r>
      <w:r w:rsidRPr="009452CE">
        <w:rPr>
          <w:spacing w:val="-9"/>
          <w:sz w:val="20"/>
        </w:rPr>
        <w:t xml:space="preserve"> </w:t>
      </w:r>
      <w:r w:rsidRPr="009452CE">
        <w:rPr>
          <w:sz w:val="20"/>
        </w:rPr>
        <w:t>mentioned</w:t>
      </w:r>
      <w:r w:rsidRPr="009452CE">
        <w:rPr>
          <w:spacing w:val="-11"/>
          <w:sz w:val="20"/>
        </w:rPr>
        <w:t xml:space="preserve"> </w:t>
      </w:r>
      <w:r w:rsidRPr="009452CE">
        <w:rPr>
          <w:sz w:val="20"/>
        </w:rPr>
        <w:t>in</w:t>
      </w:r>
      <w:r w:rsidRPr="009452CE">
        <w:rPr>
          <w:spacing w:val="-12"/>
          <w:sz w:val="20"/>
        </w:rPr>
        <w:t xml:space="preserve"> </w:t>
      </w:r>
      <w:r w:rsidRPr="009452CE">
        <w:rPr>
          <w:sz w:val="20"/>
        </w:rPr>
        <w:t>the</w:t>
      </w:r>
      <w:r w:rsidRPr="009452CE">
        <w:rPr>
          <w:spacing w:val="-11"/>
          <w:sz w:val="20"/>
        </w:rPr>
        <w:t xml:space="preserve"> </w:t>
      </w:r>
      <w:r w:rsidRPr="009452CE">
        <w:rPr>
          <w:sz w:val="20"/>
        </w:rPr>
        <w:t>Bid</w:t>
      </w:r>
      <w:r w:rsidRPr="009452CE">
        <w:rPr>
          <w:spacing w:val="-10"/>
          <w:sz w:val="20"/>
        </w:rPr>
        <w:t xml:space="preserve"> </w:t>
      </w:r>
      <w:r w:rsidRPr="009452CE">
        <w:rPr>
          <w:sz w:val="20"/>
        </w:rPr>
        <w:t>Cover</w:t>
      </w:r>
      <w:r w:rsidRPr="009452CE">
        <w:rPr>
          <w:spacing w:val="-11"/>
          <w:sz w:val="20"/>
        </w:rPr>
        <w:t xml:space="preserve"> </w:t>
      </w:r>
      <w:r w:rsidRPr="009452CE">
        <w:rPr>
          <w:sz w:val="20"/>
        </w:rPr>
        <w:t>Sheet</w:t>
      </w:r>
      <w:r w:rsidRPr="009452CE">
        <w:rPr>
          <w:spacing w:val="-11"/>
          <w:sz w:val="20"/>
        </w:rPr>
        <w:t xml:space="preserve"> </w:t>
      </w:r>
      <w:r w:rsidRPr="009452CE">
        <w:rPr>
          <w:sz w:val="20"/>
        </w:rPr>
        <w:t>(Bid</w:t>
      </w:r>
      <w:r w:rsidRPr="009452CE">
        <w:rPr>
          <w:spacing w:val="-10"/>
          <w:sz w:val="20"/>
        </w:rPr>
        <w:t xml:space="preserve"> </w:t>
      </w:r>
      <w:r w:rsidRPr="009452CE">
        <w:rPr>
          <w:sz w:val="20"/>
        </w:rPr>
        <w:t>Form-</w:t>
      </w:r>
      <w:r w:rsidRPr="009452CE">
        <w:rPr>
          <w:spacing w:val="-48"/>
          <w:sz w:val="20"/>
        </w:rPr>
        <w:t xml:space="preserve"> </w:t>
      </w:r>
      <w:r w:rsidRPr="009452CE">
        <w:rPr>
          <w:sz w:val="20"/>
        </w:rPr>
        <w:t xml:space="preserve">1) of these </w:t>
      </w:r>
      <w:r w:rsidR="001904C3">
        <w:rPr>
          <w:sz w:val="20"/>
        </w:rPr>
        <w:t>BSD</w:t>
      </w:r>
      <w:r w:rsidRPr="009452CE">
        <w:rPr>
          <w:sz w:val="20"/>
        </w:rPr>
        <w:t>s, and the attested copies of which had been submitted by the bidder/s along with</w:t>
      </w:r>
      <w:r w:rsidRPr="009452CE">
        <w:rPr>
          <w:spacing w:val="-47"/>
          <w:sz w:val="20"/>
        </w:rPr>
        <w:t xml:space="preserve"> </w:t>
      </w:r>
      <w:r w:rsidRPr="009452CE">
        <w:rPr>
          <w:sz w:val="20"/>
        </w:rPr>
        <w:t>the</w:t>
      </w:r>
      <w:r w:rsidRPr="009452CE">
        <w:rPr>
          <w:spacing w:val="-2"/>
          <w:sz w:val="20"/>
        </w:rPr>
        <w:t xml:space="preserve"> </w:t>
      </w:r>
      <w:r w:rsidRPr="009452CE">
        <w:rPr>
          <w:sz w:val="20"/>
        </w:rPr>
        <w:t>technical</w:t>
      </w:r>
      <w:r w:rsidRPr="009452CE">
        <w:rPr>
          <w:spacing w:val="-1"/>
          <w:sz w:val="20"/>
        </w:rPr>
        <w:t xml:space="preserve"> </w:t>
      </w:r>
      <w:r w:rsidRPr="009452CE">
        <w:rPr>
          <w:sz w:val="20"/>
        </w:rPr>
        <w:t>bids;</w:t>
      </w:r>
      <w:r w:rsidRPr="009452CE">
        <w:rPr>
          <w:spacing w:val="-1"/>
          <w:sz w:val="20"/>
        </w:rPr>
        <w:t xml:space="preserve"> </w:t>
      </w:r>
      <w:r w:rsidRPr="009452CE">
        <w:rPr>
          <w:sz w:val="20"/>
        </w:rPr>
        <w:t>and</w:t>
      </w:r>
    </w:p>
    <w:p w:rsidR="008B26E6" w:rsidRPr="009452CE" w:rsidRDefault="006B0368" w:rsidP="008E115C">
      <w:pPr>
        <w:pStyle w:val="ListParagraph"/>
        <w:numPr>
          <w:ilvl w:val="1"/>
          <w:numId w:val="22"/>
        </w:numPr>
        <w:tabs>
          <w:tab w:val="left" w:pos="1814"/>
        </w:tabs>
        <w:ind w:right="969"/>
        <w:rPr>
          <w:sz w:val="20"/>
        </w:rPr>
      </w:pPr>
      <w:r w:rsidRPr="009452CE">
        <w:rPr>
          <w:sz w:val="20"/>
        </w:rPr>
        <w:t>Undertake the physical inspection of the relevant premises to verify the status of Current Good</w:t>
      </w:r>
      <w:r w:rsidRPr="009452CE">
        <w:rPr>
          <w:spacing w:val="1"/>
          <w:sz w:val="20"/>
        </w:rPr>
        <w:t xml:space="preserve"> </w:t>
      </w:r>
      <w:r w:rsidRPr="009452CE">
        <w:rPr>
          <w:sz w:val="20"/>
        </w:rPr>
        <w:t>Manufacturing</w:t>
      </w:r>
      <w:r w:rsidRPr="009452CE">
        <w:rPr>
          <w:spacing w:val="1"/>
          <w:sz w:val="20"/>
        </w:rPr>
        <w:t xml:space="preserve"> </w:t>
      </w:r>
      <w:r w:rsidRPr="009452CE">
        <w:rPr>
          <w:sz w:val="20"/>
        </w:rPr>
        <w:t>Practices</w:t>
      </w:r>
      <w:r w:rsidRPr="009452CE">
        <w:rPr>
          <w:spacing w:val="1"/>
          <w:sz w:val="20"/>
        </w:rPr>
        <w:t xml:space="preserve"> </w:t>
      </w:r>
      <w:r w:rsidRPr="009452CE">
        <w:rPr>
          <w:sz w:val="20"/>
        </w:rPr>
        <w:t>(cGMP),</w:t>
      </w:r>
      <w:r w:rsidRPr="009452CE">
        <w:rPr>
          <w:spacing w:val="1"/>
          <w:sz w:val="20"/>
        </w:rPr>
        <w:t xml:space="preserve"> </w:t>
      </w:r>
      <w:r w:rsidRPr="009452CE">
        <w:rPr>
          <w:sz w:val="20"/>
        </w:rPr>
        <w:t>and</w:t>
      </w:r>
      <w:r w:rsidRPr="009452CE">
        <w:rPr>
          <w:spacing w:val="1"/>
          <w:sz w:val="20"/>
        </w:rPr>
        <w:t xml:space="preserve"> </w:t>
      </w:r>
      <w:r w:rsidRPr="009452CE">
        <w:rPr>
          <w:sz w:val="20"/>
        </w:rPr>
        <w:t>Good</w:t>
      </w:r>
      <w:r w:rsidRPr="009452CE">
        <w:rPr>
          <w:spacing w:val="1"/>
          <w:sz w:val="20"/>
        </w:rPr>
        <w:t xml:space="preserve"> </w:t>
      </w:r>
      <w:r w:rsidRPr="009452CE">
        <w:rPr>
          <w:sz w:val="20"/>
        </w:rPr>
        <w:t>Storage</w:t>
      </w:r>
      <w:r w:rsidRPr="009452CE">
        <w:rPr>
          <w:spacing w:val="1"/>
          <w:sz w:val="20"/>
        </w:rPr>
        <w:t xml:space="preserve"> </w:t>
      </w:r>
      <w:r w:rsidRPr="009452CE">
        <w:rPr>
          <w:sz w:val="20"/>
        </w:rPr>
        <w:t>Practices</w:t>
      </w:r>
      <w:r w:rsidRPr="009452CE">
        <w:rPr>
          <w:spacing w:val="1"/>
          <w:sz w:val="20"/>
        </w:rPr>
        <w:t xml:space="preserve"> </w:t>
      </w:r>
      <w:r w:rsidRPr="009452CE">
        <w:rPr>
          <w:sz w:val="20"/>
        </w:rPr>
        <w:t>(GSP)</w:t>
      </w:r>
      <w:r w:rsidRPr="009452CE">
        <w:rPr>
          <w:spacing w:val="1"/>
          <w:sz w:val="20"/>
        </w:rPr>
        <w:t xml:space="preserve"> </w:t>
      </w:r>
      <w:r w:rsidRPr="009452CE">
        <w:rPr>
          <w:sz w:val="20"/>
        </w:rPr>
        <w:t>Parameters</w:t>
      </w:r>
      <w:r w:rsidRPr="009452CE">
        <w:rPr>
          <w:spacing w:val="1"/>
          <w:sz w:val="20"/>
        </w:rPr>
        <w:t xml:space="preserve"> </w:t>
      </w:r>
      <w:r w:rsidRPr="009452CE">
        <w:rPr>
          <w:sz w:val="20"/>
        </w:rPr>
        <w:t>for</w:t>
      </w:r>
      <w:r w:rsidRPr="009452CE">
        <w:rPr>
          <w:spacing w:val="1"/>
          <w:sz w:val="20"/>
        </w:rPr>
        <w:t xml:space="preserve"> </w:t>
      </w:r>
      <w:r w:rsidRPr="009452CE">
        <w:rPr>
          <w:sz w:val="20"/>
        </w:rPr>
        <w:t>manufacturers and importers, as the case may be, for the quoted item/s as laid down in the</w:t>
      </w:r>
      <w:r w:rsidRPr="009452CE">
        <w:rPr>
          <w:spacing w:val="1"/>
          <w:sz w:val="20"/>
        </w:rPr>
        <w:t xml:space="preserve"> </w:t>
      </w:r>
      <w:r w:rsidRPr="009452CE">
        <w:rPr>
          <w:sz w:val="20"/>
        </w:rPr>
        <w:t>Technical</w:t>
      </w:r>
      <w:r w:rsidRPr="009452CE">
        <w:rPr>
          <w:spacing w:val="1"/>
          <w:sz w:val="20"/>
        </w:rPr>
        <w:t xml:space="preserve"> </w:t>
      </w:r>
      <w:r w:rsidRPr="009452CE">
        <w:rPr>
          <w:sz w:val="20"/>
        </w:rPr>
        <w:t>Evaluation</w:t>
      </w:r>
      <w:r w:rsidRPr="009452CE">
        <w:rPr>
          <w:spacing w:val="1"/>
          <w:sz w:val="20"/>
        </w:rPr>
        <w:t xml:space="preserve"> </w:t>
      </w:r>
      <w:r w:rsidRPr="009452CE">
        <w:rPr>
          <w:sz w:val="20"/>
        </w:rPr>
        <w:t>Proformas</w:t>
      </w:r>
      <w:r w:rsidRPr="009452CE">
        <w:rPr>
          <w:spacing w:val="1"/>
          <w:sz w:val="20"/>
        </w:rPr>
        <w:t xml:space="preserve"> </w:t>
      </w:r>
      <w:r w:rsidRPr="009452CE">
        <w:rPr>
          <w:sz w:val="20"/>
        </w:rPr>
        <w:t>(Section-V:</w:t>
      </w:r>
      <w:r w:rsidRPr="009452CE">
        <w:rPr>
          <w:spacing w:val="1"/>
          <w:sz w:val="20"/>
        </w:rPr>
        <w:t xml:space="preserve"> </w:t>
      </w:r>
      <w:r w:rsidRPr="009452CE">
        <w:rPr>
          <w:sz w:val="20"/>
        </w:rPr>
        <w:t>Technical</w:t>
      </w:r>
      <w:r w:rsidRPr="009452CE">
        <w:rPr>
          <w:spacing w:val="1"/>
          <w:sz w:val="20"/>
        </w:rPr>
        <w:t xml:space="preserve"> </w:t>
      </w:r>
      <w:r w:rsidRPr="009452CE">
        <w:rPr>
          <w:sz w:val="20"/>
        </w:rPr>
        <w:t>Specification</w:t>
      </w:r>
      <w:r w:rsidRPr="009452CE">
        <w:rPr>
          <w:spacing w:val="1"/>
          <w:sz w:val="20"/>
        </w:rPr>
        <w:t xml:space="preserve"> </w:t>
      </w:r>
      <w:r w:rsidRPr="009452CE">
        <w:rPr>
          <w:sz w:val="20"/>
        </w:rPr>
        <w:t>of</w:t>
      </w:r>
      <w:r w:rsidRPr="009452CE">
        <w:rPr>
          <w:spacing w:val="1"/>
          <w:sz w:val="20"/>
        </w:rPr>
        <w:t xml:space="preserve"> </w:t>
      </w:r>
      <w:r w:rsidRPr="009452CE">
        <w:rPr>
          <w:sz w:val="20"/>
        </w:rPr>
        <w:t>the</w:t>
      </w:r>
      <w:r w:rsidRPr="009452CE">
        <w:rPr>
          <w:spacing w:val="1"/>
          <w:sz w:val="20"/>
        </w:rPr>
        <w:t xml:space="preserve"> </w:t>
      </w:r>
      <w:r w:rsidRPr="009452CE">
        <w:rPr>
          <w:sz w:val="20"/>
        </w:rPr>
        <w:t>Part-II</w:t>
      </w:r>
      <w:r w:rsidRPr="009452CE">
        <w:rPr>
          <w:spacing w:val="1"/>
          <w:sz w:val="20"/>
        </w:rPr>
        <w:t xml:space="preserve"> </w:t>
      </w:r>
      <w:r w:rsidRPr="009452CE">
        <w:rPr>
          <w:sz w:val="20"/>
        </w:rPr>
        <w:t>of</w:t>
      </w:r>
      <w:r w:rsidRPr="009452CE">
        <w:rPr>
          <w:spacing w:val="1"/>
          <w:sz w:val="20"/>
        </w:rPr>
        <w:t xml:space="preserve"> </w:t>
      </w:r>
      <w:r w:rsidRPr="009452CE">
        <w:rPr>
          <w:sz w:val="20"/>
        </w:rPr>
        <w:t>these</w:t>
      </w:r>
      <w:r w:rsidRPr="009452CE">
        <w:rPr>
          <w:spacing w:val="-47"/>
          <w:sz w:val="20"/>
        </w:rPr>
        <w:t xml:space="preserve"> </w:t>
      </w:r>
      <w:r w:rsidR="001904C3">
        <w:rPr>
          <w:sz w:val="20"/>
        </w:rPr>
        <w:t>BSD</w:t>
      </w:r>
      <w:r w:rsidRPr="009452CE">
        <w:rPr>
          <w:sz w:val="20"/>
        </w:rPr>
        <w:t>s);</w:t>
      </w:r>
      <w:r w:rsidRPr="009452CE">
        <w:rPr>
          <w:spacing w:val="-2"/>
          <w:sz w:val="20"/>
        </w:rPr>
        <w:t xml:space="preserve"> </w:t>
      </w:r>
      <w:r w:rsidRPr="009452CE">
        <w:rPr>
          <w:sz w:val="20"/>
        </w:rPr>
        <w:t>and</w:t>
      </w:r>
    </w:p>
    <w:p w:rsidR="008B26E6" w:rsidRPr="009452CE" w:rsidRDefault="006B0368" w:rsidP="008E115C">
      <w:pPr>
        <w:pStyle w:val="ListParagraph"/>
        <w:numPr>
          <w:ilvl w:val="1"/>
          <w:numId w:val="22"/>
        </w:numPr>
        <w:tabs>
          <w:tab w:val="left" w:pos="1797"/>
        </w:tabs>
        <w:ind w:right="971"/>
        <w:rPr>
          <w:sz w:val="20"/>
        </w:rPr>
      </w:pPr>
      <w:r w:rsidRPr="009452CE">
        <w:rPr>
          <w:sz w:val="20"/>
        </w:rPr>
        <w:t>Examine</w:t>
      </w:r>
      <w:r w:rsidRPr="009452CE">
        <w:rPr>
          <w:spacing w:val="-4"/>
          <w:sz w:val="20"/>
        </w:rPr>
        <w:t xml:space="preserve"> </w:t>
      </w:r>
      <w:r w:rsidRPr="009452CE">
        <w:rPr>
          <w:sz w:val="20"/>
        </w:rPr>
        <w:t>the</w:t>
      </w:r>
      <w:r w:rsidRPr="009452CE">
        <w:rPr>
          <w:spacing w:val="-6"/>
          <w:sz w:val="20"/>
        </w:rPr>
        <w:t xml:space="preserve"> </w:t>
      </w:r>
      <w:r w:rsidRPr="009452CE">
        <w:rPr>
          <w:sz w:val="20"/>
        </w:rPr>
        <w:t>original</w:t>
      </w:r>
      <w:r w:rsidRPr="009452CE">
        <w:rPr>
          <w:spacing w:val="-7"/>
          <w:sz w:val="20"/>
        </w:rPr>
        <w:t xml:space="preserve"> </w:t>
      </w:r>
      <w:r w:rsidRPr="009452CE">
        <w:rPr>
          <w:sz w:val="20"/>
        </w:rPr>
        <w:t>documents</w:t>
      </w:r>
      <w:r w:rsidRPr="009452CE">
        <w:rPr>
          <w:spacing w:val="-5"/>
          <w:sz w:val="20"/>
        </w:rPr>
        <w:t xml:space="preserve"> </w:t>
      </w:r>
      <w:r w:rsidRPr="009452CE">
        <w:rPr>
          <w:sz w:val="20"/>
        </w:rPr>
        <w:t>related</w:t>
      </w:r>
      <w:r w:rsidRPr="009452CE">
        <w:rPr>
          <w:spacing w:val="-5"/>
          <w:sz w:val="20"/>
        </w:rPr>
        <w:t xml:space="preserve"> </w:t>
      </w:r>
      <w:r w:rsidRPr="009452CE">
        <w:rPr>
          <w:sz w:val="20"/>
        </w:rPr>
        <w:t>to</w:t>
      </w:r>
      <w:r w:rsidRPr="009452CE">
        <w:rPr>
          <w:spacing w:val="-6"/>
          <w:sz w:val="20"/>
        </w:rPr>
        <w:t xml:space="preserve"> </w:t>
      </w:r>
      <w:r w:rsidRPr="009452CE">
        <w:rPr>
          <w:sz w:val="20"/>
        </w:rPr>
        <w:t>the</w:t>
      </w:r>
      <w:r w:rsidRPr="009452CE">
        <w:rPr>
          <w:spacing w:val="-3"/>
          <w:sz w:val="20"/>
        </w:rPr>
        <w:t xml:space="preserve"> </w:t>
      </w:r>
      <w:r w:rsidRPr="009452CE">
        <w:rPr>
          <w:sz w:val="20"/>
        </w:rPr>
        <w:t>fitness</w:t>
      </w:r>
      <w:r w:rsidRPr="009452CE">
        <w:rPr>
          <w:spacing w:val="-6"/>
          <w:sz w:val="20"/>
        </w:rPr>
        <w:t xml:space="preserve"> </w:t>
      </w:r>
      <w:r w:rsidRPr="009452CE">
        <w:rPr>
          <w:sz w:val="20"/>
        </w:rPr>
        <w:t>of</w:t>
      </w:r>
      <w:r w:rsidRPr="009452CE">
        <w:rPr>
          <w:spacing w:val="-6"/>
          <w:sz w:val="20"/>
        </w:rPr>
        <w:t xml:space="preserve"> </w:t>
      </w:r>
      <w:r w:rsidRPr="009452CE">
        <w:rPr>
          <w:sz w:val="20"/>
        </w:rPr>
        <w:t>the</w:t>
      </w:r>
      <w:r w:rsidRPr="009452CE">
        <w:rPr>
          <w:spacing w:val="-3"/>
          <w:sz w:val="20"/>
        </w:rPr>
        <w:t xml:space="preserve"> </w:t>
      </w:r>
      <w:r w:rsidRPr="009452CE">
        <w:rPr>
          <w:sz w:val="20"/>
        </w:rPr>
        <w:t>material</w:t>
      </w:r>
      <w:r w:rsidRPr="009452CE">
        <w:rPr>
          <w:spacing w:val="-5"/>
          <w:sz w:val="20"/>
        </w:rPr>
        <w:t xml:space="preserve"> </w:t>
      </w:r>
      <w:r w:rsidRPr="009452CE">
        <w:rPr>
          <w:sz w:val="20"/>
        </w:rPr>
        <w:t>of</w:t>
      </w:r>
      <w:r w:rsidRPr="009452CE">
        <w:rPr>
          <w:spacing w:val="-8"/>
          <w:sz w:val="20"/>
        </w:rPr>
        <w:t xml:space="preserve"> </w:t>
      </w:r>
      <w:r w:rsidRPr="009452CE">
        <w:rPr>
          <w:sz w:val="20"/>
        </w:rPr>
        <w:t>immediate</w:t>
      </w:r>
      <w:r w:rsidRPr="009452CE">
        <w:rPr>
          <w:spacing w:val="6"/>
          <w:sz w:val="20"/>
        </w:rPr>
        <w:t xml:space="preserve"> </w:t>
      </w:r>
      <w:r w:rsidRPr="009452CE">
        <w:rPr>
          <w:sz w:val="20"/>
        </w:rPr>
        <w:t>container/s</w:t>
      </w:r>
      <w:r w:rsidRPr="009452CE">
        <w:rPr>
          <w:spacing w:val="-3"/>
          <w:sz w:val="20"/>
        </w:rPr>
        <w:t xml:space="preserve"> </w:t>
      </w:r>
      <w:r w:rsidRPr="009452CE">
        <w:rPr>
          <w:sz w:val="20"/>
        </w:rPr>
        <w:t>for</w:t>
      </w:r>
      <w:r w:rsidRPr="009452CE">
        <w:rPr>
          <w:spacing w:val="-47"/>
          <w:sz w:val="20"/>
        </w:rPr>
        <w:t xml:space="preserve"> </w:t>
      </w:r>
      <w:r w:rsidRPr="009452CE">
        <w:rPr>
          <w:sz w:val="20"/>
        </w:rPr>
        <w:t>storage and / or dispensing of the quoted drugs / medicines item/s, e.g., Certificate of Analysis,</w:t>
      </w:r>
      <w:r w:rsidRPr="009452CE">
        <w:rPr>
          <w:spacing w:val="1"/>
          <w:sz w:val="20"/>
        </w:rPr>
        <w:t xml:space="preserve"> </w:t>
      </w:r>
      <w:r w:rsidRPr="009452CE">
        <w:rPr>
          <w:sz w:val="20"/>
        </w:rPr>
        <w:t>invoice, etc. of the material/s used in manufacturing of the immediate container of quoted drug /</w:t>
      </w:r>
      <w:r w:rsidRPr="009452CE">
        <w:rPr>
          <w:spacing w:val="1"/>
          <w:sz w:val="20"/>
        </w:rPr>
        <w:t xml:space="preserve"> </w:t>
      </w:r>
      <w:r w:rsidRPr="009452CE">
        <w:rPr>
          <w:sz w:val="20"/>
        </w:rPr>
        <w:t>medicine</w:t>
      </w:r>
      <w:r w:rsidRPr="009452CE">
        <w:rPr>
          <w:spacing w:val="-2"/>
          <w:sz w:val="20"/>
        </w:rPr>
        <w:t xml:space="preserve"> </w:t>
      </w:r>
      <w:r w:rsidRPr="009452CE">
        <w:rPr>
          <w:sz w:val="20"/>
        </w:rPr>
        <w:t>item/s,</w:t>
      </w:r>
      <w:r w:rsidRPr="009452CE">
        <w:rPr>
          <w:spacing w:val="-1"/>
          <w:sz w:val="20"/>
        </w:rPr>
        <w:t xml:space="preserve"> </w:t>
      </w:r>
      <w:r w:rsidRPr="009452CE">
        <w:rPr>
          <w:sz w:val="20"/>
        </w:rPr>
        <w:t>including</w:t>
      </w:r>
      <w:r w:rsidRPr="009452CE">
        <w:rPr>
          <w:spacing w:val="-3"/>
          <w:sz w:val="20"/>
        </w:rPr>
        <w:t xml:space="preserve"> </w:t>
      </w:r>
      <w:r w:rsidRPr="009452CE">
        <w:rPr>
          <w:sz w:val="20"/>
        </w:rPr>
        <w:t>that</w:t>
      </w:r>
      <w:r w:rsidRPr="009452CE">
        <w:rPr>
          <w:spacing w:val="-1"/>
          <w:sz w:val="20"/>
        </w:rPr>
        <w:t xml:space="preserve"> </w:t>
      </w:r>
      <w:r w:rsidRPr="009452CE">
        <w:rPr>
          <w:sz w:val="20"/>
        </w:rPr>
        <w:t>of</w:t>
      </w:r>
      <w:r w:rsidRPr="009452CE">
        <w:rPr>
          <w:spacing w:val="-2"/>
          <w:sz w:val="20"/>
        </w:rPr>
        <w:t xml:space="preserve"> </w:t>
      </w:r>
      <w:r w:rsidRPr="009452CE">
        <w:rPr>
          <w:sz w:val="20"/>
        </w:rPr>
        <w:t>its</w:t>
      </w:r>
      <w:r w:rsidRPr="009452CE">
        <w:rPr>
          <w:spacing w:val="-1"/>
          <w:sz w:val="20"/>
        </w:rPr>
        <w:t xml:space="preserve"> </w:t>
      </w:r>
      <w:r w:rsidRPr="009452CE">
        <w:rPr>
          <w:sz w:val="20"/>
        </w:rPr>
        <w:t>stopper</w:t>
      </w:r>
      <w:r w:rsidRPr="009452CE">
        <w:rPr>
          <w:spacing w:val="1"/>
          <w:sz w:val="20"/>
        </w:rPr>
        <w:t xml:space="preserve"> </w:t>
      </w:r>
      <w:r w:rsidRPr="009452CE">
        <w:rPr>
          <w:sz w:val="20"/>
        </w:rPr>
        <w:t>/</w:t>
      </w:r>
      <w:r w:rsidRPr="009452CE">
        <w:rPr>
          <w:spacing w:val="-1"/>
          <w:sz w:val="20"/>
        </w:rPr>
        <w:t xml:space="preserve"> </w:t>
      </w:r>
      <w:r w:rsidRPr="009452CE">
        <w:rPr>
          <w:sz w:val="20"/>
        </w:rPr>
        <w:t>lid / cap.</w:t>
      </w:r>
    </w:p>
    <w:p w:rsidR="008B26E6" w:rsidRPr="009452CE" w:rsidRDefault="006B0368" w:rsidP="008E115C">
      <w:pPr>
        <w:pStyle w:val="ListParagraph"/>
        <w:numPr>
          <w:ilvl w:val="1"/>
          <w:numId w:val="22"/>
        </w:numPr>
        <w:tabs>
          <w:tab w:val="left" w:pos="1802"/>
        </w:tabs>
        <w:ind w:right="968"/>
        <w:rPr>
          <w:sz w:val="20"/>
        </w:rPr>
      </w:pPr>
      <w:r w:rsidRPr="009452CE">
        <w:rPr>
          <w:sz w:val="20"/>
        </w:rPr>
        <w:t>The physical inspection of the manufacturers and importers, shall be intimated as a public notice</w:t>
      </w:r>
      <w:r w:rsidRPr="009452CE">
        <w:rPr>
          <w:spacing w:val="-47"/>
          <w:sz w:val="20"/>
        </w:rPr>
        <w:t xml:space="preserve"> </w:t>
      </w:r>
      <w:r w:rsidRPr="009452CE">
        <w:rPr>
          <w:sz w:val="20"/>
        </w:rPr>
        <w:t>on</w:t>
      </w:r>
      <w:r w:rsidRPr="009452CE">
        <w:rPr>
          <w:spacing w:val="-6"/>
          <w:sz w:val="20"/>
        </w:rPr>
        <w:t xml:space="preserve"> </w:t>
      </w:r>
      <w:r w:rsidRPr="009452CE">
        <w:rPr>
          <w:sz w:val="20"/>
        </w:rPr>
        <w:t>the</w:t>
      </w:r>
      <w:r w:rsidRPr="009452CE">
        <w:rPr>
          <w:spacing w:val="-2"/>
          <w:sz w:val="20"/>
        </w:rPr>
        <w:t xml:space="preserve"> </w:t>
      </w:r>
      <w:r w:rsidRPr="009452CE">
        <w:rPr>
          <w:sz w:val="20"/>
        </w:rPr>
        <w:t>official website</w:t>
      </w:r>
      <w:r w:rsidRPr="009452CE">
        <w:rPr>
          <w:spacing w:val="-4"/>
          <w:sz w:val="20"/>
        </w:rPr>
        <w:t xml:space="preserve"> </w:t>
      </w:r>
      <w:r w:rsidRPr="009452CE">
        <w:rPr>
          <w:sz w:val="20"/>
        </w:rPr>
        <w:t>of</w:t>
      </w:r>
      <w:r w:rsidRPr="009452CE">
        <w:rPr>
          <w:spacing w:val="-6"/>
          <w:sz w:val="20"/>
        </w:rPr>
        <w:t xml:space="preserve"> </w:t>
      </w:r>
      <w:r w:rsidRPr="009452CE">
        <w:rPr>
          <w:sz w:val="20"/>
        </w:rPr>
        <w:t>health</w:t>
      </w:r>
      <w:r w:rsidRPr="009452CE">
        <w:rPr>
          <w:spacing w:val="-5"/>
          <w:sz w:val="20"/>
        </w:rPr>
        <w:t xml:space="preserve"> </w:t>
      </w:r>
      <w:r w:rsidRPr="009452CE">
        <w:rPr>
          <w:sz w:val="20"/>
        </w:rPr>
        <w:t>department,</w:t>
      </w:r>
      <w:r w:rsidRPr="009452CE">
        <w:rPr>
          <w:spacing w:val="-2"/>
          <w:sz w:val="20"/>
        </w:rPr>
        <w:t xml:space="preserve"> </w:t>
      </w:r>
      <w:r w:rsidRPr="009452CE">
        <w:rPr>
          <w:sz w:val="20"/>
        </w:rPr>
        <w:t>Khyber</w:t>
      </w:r>
      <w:r w:rsidRPr="009452CE">
        <w:rPr>
          <w:spacing w:val="-3"/>
          <w:sz w:val="20"/>
        </w:rPr>
        <w:t xml:space="preserve"> </w:t>
      </w:r>
      <w:r w:rsidRPr="009452CE">
        <w:rPr>
          <w:sz w:val="20"/>
        </w:rPr>
        <w:t>Pakhtunkhwa</w:t>
      </w:r>
      <w:r w:rsidRPr="009452CE">
        <w:rPr>
          <w:spacing w:val="-4"/>
          <w:sz w:val="20"/>
        </w:rPr>
        <w:t xml:space="preserve"> </w:t>
      </w:r>
      <w:r w:rsidRPr="009452CE">
        <w:rPr>
          <w:sz w:val="20"/>
        </w:rPr>
        <w:t>and</w:t>
      </w:r>
      <w:r w:rsidRPr="009452CE">
        <w:rPr>
          <w:spacing w:val="-3"/>
          <w:sz w:val="20"/>
        </w:rPr>
        <w:t xml:space="preserve"> </w:t>
      </w:r>
      <w:r w:rsidRPr="009452CE">
        <w:rPr>
          <w:sz w:val="20"/>
        </w:rPr>
        <w:t>Authority,</w:t>
      </w:r>
      <w:r w:rsidRPr="009452CE">
        <w:rPr>
          <w:spacing w:val="-2"/>
          <w:sz w:val="20"/>
        </w:rPr>
        <w:t xml:space="preserve"> </w:t>
      </w:r>
      <w:r w:rsidRPr="009452CE">
        <w:rPr>
          <w:sz w:val="20"/>
        </w:rPr>
        <w:t>one</w:t>
      </w:r>
      <w:r w:rsidRPr="009452CE">
        <w:rPr>
          <w:spacing w:val="-3"/>
          <w:sz w:val="20"/>
        </w:rPr>
        <w:t xml:space="preserve"> </w:t>
      </w:r>
      <w:r w:rsidRPr="009452CE">
        <w:rPr>
          <w:sz w:val="20"/>
        </w:rPr>
        <w:t>week</w:t>
      </w:r>
      <w:r w:rsidRPr="009452CE">
        <w:rPr>
          <w:spacing w:val="-3"/>
          <w:sz w:val="20"/>
        </w:rPr>
        <w:t xml:space="preserve"> </w:t>
      </w:r>
      <w:r w:rsidRPr="009452CE">
        <w:rPr>
          <w:sz w:val="20"/>
        </w:rPr>
        <w:t>prior</w:t>
      </w:r>
      <w:r w:rsidRPr="009452CE">
        <w:rPr>
          <w:spacing w:val="-47"/>
          <w:sz w:val="20"/>
        </w:rPr>
        <w:t xml:space="preserve"> </w:t>
      </w:r>
      <w:r w:rsidRPr="009452CE">
        <w:rPr>
          <w:sz w:val="20"/>
        </w:rPr>
        <w:t>to the expected date of Physical inspection, and no individual notice/fixed date and time shall be</w:t>
      </w:r>
      <w:r w:rsidRPr="009452CE">
        <w:rPr>
          <w:spacing w:val="1"/>
          <w:sz w:val="20"/>
        </w:rPr>
        <w:t xml:space="preserve"> </w:t>
      </w:r>
      <w:r w:rsidRPr="009452CE">
        <w:rPr>
          <w:sz w:val="20"/>
        </w:rPr>
        <w:t>served /</w:t>
      </w:r>
      <w:r w:rsidRPr="009452CE">
        <w:rPr>
          <w:spacing w:val="-1"/>
          <w:sz w:val="20"/>
        </w:rPr>
        <w:t xml:space="preserve"> </w:t>
      </w:r>
      <w:r w:rsidRPr="009452CE">
        <w:rPr>
          <w:sz w:val="20"/>
        </w:rPr>
        <w:t>communicated</w:t>
      </w:r>
      <w:r w:rsidRPr="009452CE">
        <w:rPr>
          <w:spacing w:val="3"/>
          <w:sz w:val="20"/>
        </w:rPr>
        <w:t xml:space="preserve"> </w:t>
      </w:r>
      <w:r w:rsidRPr="009452CE">
        <w:rPr>
          <w:sz w:val="20"/>
        </w:rPr>
        <w:t>to</w:t>
      </w:r>
      <w:r w:rsidRPr="009452CE">
        <w:rPr>
          <w:spacing w:val="1"/>
          <w:sz w:val="20"/>
        </w:rPr>
        <w:t xml:space="preserve"> </w:t>
      </w:r>
      <w:r w:rsidRPr="009452CE">
        <w:rPr>
          <w:sz w:val="20"/>
        </w:rPr>
        <w:t>the</w:t>
      </w:r>
      <w:r w:rsidRPr="009452CE">
        <w:rPr>
          <w:spacing w:val="2"/>
          <w:sz w:val="20"/>
        </w:rPr>
        <w:t xml:space="preserve"> </w:t>
      </w:r>
      <w:r w:rsidRPr="009452CE">
        <w:rPr>
          <w:sz w:val="20"/>
        </w:rPr>
        <w:t>applicant</w:t>
      </w:r>
      <w:r w:rsidRPr="009452CE">
        <w:rPr>
          <w:spacing w:val="-1"/>
          <w:sz w:val="20"/>
        </w:rPr>
        <w:t xml:space="preserve"> </w:t>
      </w:r>
      <w:r w:rsidRPr="009452CE">
        <w:rPr>
          <w:sz w:val="20"/>
        </w:rPr>
        <w:t>bidders.</w:t>
      </w:r>
    </w:p>
    <w:p w:rsidR="008B26E6" w:rsidRPr="009452CE" w:rsidRDefault="008B26E6">
      <w:pPr>
        <w:pStyle w:val="BodyText"/>
        <w:spacing w:before="5"/>
      </w:pPr>
    </w:p>
    <w:p w:rsidR="008B26E6" w:rsidRPr="009452CE" w:rsidRDefault="006B0368" w:rsidP="008E115C">
      <w:pPr>
        <w:pStyle w:val="ListParagraph"/>
        <w:numPr>
          <w:ilvl w:val="0"/>
          <w:numId w:val="22"/>
        </w:numPr>
        <w:tabs>
          <w:tab w:val="left" w:pos="1601"/>
        </w:tabs>
        <w:spacing w:before="1" w:line="235" w:lineRule="auto"/>
        <w:ind w:left="1600" w:right="966" w:hanging="373"/>
        <w:jc w:val="both"/>
        <w:rPr>
          <w:sz w:val="20"/>
        </w:rPr>
      </w:pPr>
      <w:r w:rsidRPr="009452CE">
        <w:rPr>
          <w:sz w:val="20"/>
        </w:rPr>
        <w:t xml:space="preserve">The bidder shall be disqualified for competition if Inspection Team/s </w:t>
      </w:r>
      <w:proofErr w:type="gramStart"/>
      <w:r w:rsidRPr="009452CE">
        <w:rPr>
          <w:sz w:val="20"/>
        </w:rPr>
        <w:t>declare</w:t>
      </w:r>
      <w:proofErr w:type="gramEnd"/>
      <w:r w:rsidRPr="009452CE">
        <w:rPr>
          <w:sz w:val="20"/>
        </w:rPr>
        <w:t xml:space="preserve"> that the bidder did not</w:t>
      </w:r>
      <w:r w:rsidRPr="009452CE">
        <w:rPr>
          <w:spacing w:val="-47"/>
          <w:sz w:val="20"/>
        </w:rPr>
        <w:t xml:space="preserve"> </w:t>
      </w:r>
      <w:r w:rsidRPr="009452CE">
        <w:rPr>
          <w:sz w:val="20"/>
        </w:rPr>
        <w:t>meet the mandatory requirements for qualification at the time of inspection as mentioned in the</w:t>
      </w:r>
      <w:r w:rsidRPr="009452CE">
        <w:rPr>
          <w:spacing w:val="1"/>
          <w:sz w:val="20"/>
        </w:rPr>
        <w:t xml:space="preserve"> </w:t>
      </w:r>
      <w:r w:rsidRPr="009452CE">
        <w:rPr>
          <w:sz w:val="20"/>
        </w:rPr>
        <w:t>approved</w:t>
      </w:r>
      <w:r w:rsidRPr="009452CE">
        <w:rPr>
          <w:spacing w:val="-3"/>
          <w:sz w:val="20"/>
        </w:rPr>
        <w:t xml:space="preserve"> </w:t>
      </w:r>
      <w:r w:rsidRPr="009452CE">
        <w:rPr>
          <w:sz w:val="20"/>
        </w:rPr>
        <w:t>Technical</w:t>
      </w:r>
      <w:r w:rsidRPr="009452CE">
        <w:rPr>
          <w:spacing w:val="-2"/>
          <w:sz w:val="20"/>
        </w:rPr>
        <w:t xml:space="preserve"> </w:t>
      </w:r>
      <w:r w:rsidRPr="009452CE">
        <w:rPr>
          <w:sz w:val="20"/>
        </w:rPr>
        <w:t>Evaluation</w:t>
      </w:r>
      <w:r w:rsidRPr="009452CE">
        <w:rPr>
          <w:spacing w:val="-1"/>
          <w:sz w:val="20"/>
        </w:rPr>
        <w:t xml:space="preserve"> </w:t>
      </w:r>
      <w:r w:rsidRPr="009452CE">
        <w:rPr>
          <w:sz w:val="20"/>
        </w:rPr>
        <w:t>Proforma</w:t>
      </w:r>
      <w:r w:rsidRPr="009452CE">
        <w:rPr>
          <w:spacing w:val="-2"/>
          <w:sz w:val="20"/>
        </w:rPr>
        <w:t xml:space="preserve"> </w:t>
      </w:r>
      <w:r w:rsidRPr="009452CE">
        <w:rPr>
          <w:sz w:val="20"/>
        </w:rPr>
        <w:t>in</w:t>
      </w:r>
      <w:r w:rsidRPr="009452CE">
        <w:rPr>
          <w:spacing w:val="-1"/>
          <w:sz w:val="20"/>
        </w:rPr>
        <w:t xml:space="preserve"> </w:t>
      </w:r>
      <w:r w:rsidRPr="009452CE">
        <w:rPr>
          <w:sz w:val="20"/>
        </w:rPr>
        <w:t>these</w:t>
      </w:r>
      <w:r w:rsidRPr="009452CE">
        <w:rPr>
          <w:spacing w:val="-2"/>
          <w:sz w:val="20"/>
        </w:rPr>
        <w:t xml:space="preserve"> </w:t>
      </w:r>
      <w:r w:rsidR="001904C3">
        <w:rPr>
          <w:sz w:val="20"/>
        </w:rPr>
        <w:t>BSD</w:t>
      </w:r>
      <w:r w:rsidRPr="009452CE">
        <w:rPr>
          <w:sz w:val="20"/>
        </w:rPr>
        <w:t>s</w:t>
      </w:r>
      <w:r w:rsidRPr="009452CE">
        <w:rPr>
          <w:spacing w:val="2"/>
          <w:sz w:val="20"/>
        </w:rPr>
        <w:t xml:space="preserve"> </w:t>
      </w:r>
      <w:r w:rsidRPr="009452CE">
        <w:rPr>
          <w:sz w:val="20"/>
        </w:rPr>
        <w:t>for various</w:t>
      </w:r>
      <w:r w:rsidRPr="009452CE">
        <w:rPr>
          <w:spacing w:val="-1"/>
          <w:sz w:val="20"/>
        </w:rPr>
        <w:t xml:space="preserve"> </w:t>
      </w:r>
      <w:r w:rsidRPr="009452CE">
        <w:rPr>
          <w:sz w:val="20"/>
        </w:rPr>
        <w:t>categories</w:t>
      </w:r>
      <w:r w:rsidRPr="009452CE">
        <w:rPr>
          <w:spacing w:val="-2"/>
          <w:sz w:val="20"/>
        </w:rPr>
        <w:t xml:space="preserve"> </w:t>
      </w:r>
      <w:r w:rsidRPr="009452CE">
        <w:rPr>
          <w:sz w:val="20"/>
        </w:rPr>
        <w:t>of</w:t>
      </w:r>
      <w:r w:rsidRPr="009452CE">
        <w:rPr>
          <w:spacing w:val="-3"/>
          <w:sz w:val="20"/>
        </w:rPr>
        <w:t xml:space="preserve"> </w:t>
      </w:r>
      <w:r w:rsidRPr="009452CE">
        <w:rPr>
          <w:sz w:val="20"/>
        </w:rPr>
        <w:t>Suppliers.</w:t>
      </w:r>
    </w:p>
    <w:p w:rsidR="008B26E6" w:rsidRPr="009452CE" w:rsidRDefault="006B0368" w:rsidP="008E115C">
      <w:pPr>
        <w:pStyle w:val="ListParagraph"/>
        <w:numPr>
          <w:ilvl w:val="0"/>
          <w:numId w:val="22"/>
        </w:numPr>
        <w:tabs>
          <w:tab w:val="left" w:pos="1601"/>
        </w:tabs>
        <w:spacing w:before="15" w:line="225" w:lineRule="auto"/>
        <w:ind w:left="1600" w:right="968" w:hanging="440"/>
        <w:jc w:val="both"/>
        <w:rPr>
          <w:sz w:val="20"/>
        </w:rPr>
      </w:pPr>
      <w:r w:rsidRPr="009452CE">
        <w:rPr>
          <w:sz w:val="20"/>
        </w:rPr>
        <w:t>The</w:t>
      </w:r>
      <w:r w:rsidRPr="009452CE">
        <w:rPr>
          <w:spacing w:val="-4"/>
          <w:sz w:val="20"/>
        </w:rPr>
        <w:t xml:space="preserve"> </w:t>
      </w:r>
      <w:r w:rsidRPr="009452CE">
        <w:rPr>
          <w:sz w:val="20"/>
        </w:rPr>
        <w:t>technical</w:t>
      </w:r>
      <w:r w:rsidRPr="009452CE">
        <w:rPr>
          <w:spacing w:val="-1"/>
          <w:sz w:val="20"/>
        </w:rPr>
        <w:t xml:space="preserve"> </w:t>
      </w:r>
      <w:r w:rsidRPr="009452CE">
        <w:rPr>
          <w:sz w:val="20"/>
        </w:rPr>
        <w:t>and</w:t>
      </w:r>
      <w:r w:rsidRPr="009452CE">
        <w:rPr>
          <w:spacing w:val="-2"/>
          <w:sz w:val="20"/>
        </w:rPr>
        <w:t xml:space="preserve"> </w:t>
      </w:r>
      <w:r w:rsidRPr="009452CE">
        <w:rPr>
          <w:sz w:val="20"/>
        </w:rPr>
        <w:t>financial</w:t>
      </w:r>
      <w:r w:rsidRPr="009452CE">
        <w:rPr>
          <w:spacing w:val="-3"/>
          <w:sz w:val="20"/>
        </w:rPr>
        <w:t xml:space="preserve"> </w:t>
      </w:r>
      <w:r w:rsidRPr="009452CE">
        <w:rPr>
          <w:sz w:val="20"/>
        </w:rPr>
        <w:t>bid</w:t>
      </w:r>
      <w:r w:rsidRPr="009452CE">
        <w:rPr>
          <w:spacing w:val="-1"/>
          <w:sz w:val="20"/>
        </w:rPr>
        <w:t xml:space="preserve"> </w:t>
      </w:r>
      <w:r w:rsidRPr="009452CE">
        <w:rPr>
          <w:sz w:val="20"/>
        </w:rPr>
        <w:t>shall be</w:t>
      </w:r>
      <w:r w:rsidRPr="009452CE">
        <w:rPr>
          <w:spacing w:val="-3"/>
          <w:sz w:val="20"/>
        </w:rPr>
        <w:t xml:space="preserve"> </w:t>
      </w:r>
      <w:r w:rsidRPr="009452CE">
        <w:rPr>
          <w:sz w:val="20"/>
        </w:rPr>
        <w:t>in</w:t>
      </w:r>
      <w:r w:rsidRPr="009452CE">
        <w:rPr>
          <w:spacing w:val="-1"/>
          <w:sz w:val="20"/>
        </w:rPr>
        <w:t xml:space="preserve"> </w:t>
      </w:r>
      <w:r w:rsidRPr="009452CE">
        <w:rPr>
          <w:sz w:val="20"/>
        </w:rPr>
        <w:t>conformity</w:t>
      </w:r>
      <w:r w:rsidRPr="009452CE">
        <w:rPr>
          <w:spacing w:val="-1"/>
          <w:sz w:val="20"/>
        </w:rPr>
        <w:t xml:space="preserve"> </w:t>
      </w:r>
      <w:r w:rsidRPr="009452CE">
        <w:rPr>
          <w:sz w:val="20"/>
        </w:rPr>
        <w:t>to</w:t>
      </w:r>
      <w:r w:rsidRPr="009452CE">
        <w:rPr>
          <w:spacing w:val="-2"/>
          <w:sz w:val="20"/>
        </w:rPr>
        <w:t xml:space="preserve"> </w:t>
      </w:r>
      <w:r w:rsidRPr="009452CE">
        <w:rPr>
          <w:sz w:val="20"/>
        </w:rPr>
        <w:t>rule</w:t>
      </w:r>
      <w:r w:rsidRPr="009452CE">
        <w:rPr>
          <w:spacing w:val="-2"/>
          <w:sz w:val="20"/>
        </w:rPr>
        <w:t xml:space="preserve"> </w:t>
      </w:r>
      <w:r w:rsidRPr="009452CE">
        <w:rPr>
          <w:sz w:val="20"/>
        </w:rPr>
        <w:t>39</w:t>
      </w:r>
      <w:r w:rsidRPr="009452CE">
        <w:rPr>
          <w:spacing w:val="-1"/>
          <w:sz w:val="20"/>
        </w:rPr>
        <w:t xml:space="preserve"> </w:t>
      </w:r>
      <w:r w:rsidRPr="009452CE">
        <w:rPr>
          <w:sz w:val="20"/>
        </w:rPr>
        <w:t>(1)</w:t>
      </w:r>
      <w:r w:rsidRPr="009452CE">
        <w:rPr>
          <w:spacing w:val="-2"/>
          <w:sz w:val="20"/>
        </w:rPr>
        <w:t xml:space="preserve"> </w:t>
      </w:r>
      <w:r w:rsidRPr="009452CE">
        <w:rPr>
          <w:sz w:val="20"/>
        </w:rPr>
        <w:t>&amp;</w:t>
      </w:r>
      <w:r w:rsidRPr="009452CE">
        <w:rPr>
          <w:spacing w:val="-5"/>
          <w:sz w:val="20"/>
        </w:rPr>
        <w:t xml:space="preserve"> </w:t>
      </w:r>
      <w:r w:rsidRPr="009452CE">
        <w:rPr>
          <w:sz w:val="20"/>
        </w:rPr>
        <w:t>(3)</w:t>
      </w:r>
      <w:r w:rsidRPr="009452CE">
        <w:rPr>
          <w:spacing w:val="-1"/>
          <w:sz w:val="20"/>
        </w:rPr>
        <w:t xml:space="preserve"> </w:t>
      </w:r>
      <w:r w:rsidRPr="009452CE">
        <w:rPr>
          <w:sz w:val="20"/>
        </w:rPr>
        <w:t>of</w:t>
      </w:r>
      <w:r w:rsidRPr="009452CE">
        <w:rPr>
          <w:spacing w:val="-4"/>
          <w:sz w:val="20"/>
        </w:rPr>
        <w:t xml:space="preserve"> </w:t>
      </w:r>
      <w:r w:rsidRPr="009452CE">
        <w:rPr>
          <w:sz w:val="20"/>
        </w:rPr>
        <w:t>the</w:t>
      </w:r>
      <w:r w:rsidRPr="009452CE">
        <w:rPr>
          <w:spacing w:val="-3"/>
          <w:sz w:val="20"/>
        </w:rPr>
        <w:t xml:space="preserve"> </w:t>
      </w:r>
      <w:r w:rsidRPr="009452CE">
        <w:rPr>
          <w:sz w:val="20"/>
        </w:rPr>
        <w:t>KPPRA</w:t>
      </w:r>
      <w:r w:rsidRPr="009452CE">
        <w:rPr>
          <w:spacing w:val="-3"/>
          <w:sz w:val="20"/>
        </w:rPr>
        <w:t xml:space="preserve"> </w:t>
      </w:r>
      <w:r w:rsidRPr="009452CE">
        <w:rPr>
          <w:sz w:val="20"/>
        </w:rPr>
        <w:t>Rules,</w:t>
      </w:r>
      <w:r w:rsidRPr="009452CE">
        <w:rPr>
          <w:spacing w:val="-4"/>
          <w:sz w:val="20"/>
        </w:rPr>
        <w:t xml:space="preserve"> </w:t>
      </w:r>
      <w:r w:rsidRPr="009452CE">
        <w:rPr>
          <w:sz w:val="20"/>
        </w:rPr>
        <w:t>any</w:t>
      </w:r>
      <w:r w:rsidRPr="009452CE">
        <w:rPr>
          <w:spacing w:val="-47"/>
          <w:sz w:val="20"/>
        </w:rPr>
        <w:t xml:space="preserve"> </w:t>
      </w:r>
      <w:r w:rsidRPr="009452CE">
        <w:rPr>
          <w:sz w:val="20"/>
        </w:rPr>
        <w:t>deviation from</w:t>
      </w:r>
      <w:r w:rsidRPr="009452CE">
        <w:rPr>
          <w:spacing w:val="-4"/>
          <w:sz w:val="20"/>
        </w:rPr>
        <w:t xml:space="preserve"> </w:t>
      </w:r>
      <w:r w:rsidRPr="009452CE">
        <w:rPr>
          <w:sz w:val="20"/>
        </w:rPr>
        <w:t>it,</w:t>
      </w:r>
      <w:r w:rsidRPr="009452CE">
        <w:rPr>
          <w:spacing w:val="1"/>
          <w:sz w:val="20"/>
        </w:rPr>
        <w:t xml:space="preserve"> </w:t>
      </w:r>
      <w:r w:rsidRPr="009452CE">
        <w:rPr>
          <w:sz w:val="20"/>
        </w:rPr>
        <w:t>the</w:t>
      </w:r>
      <w:r w:rsidRPr="009452CE">
        <w:rPr>
          <w:spacing w:val="-1"/>
          <w:sz w:val="20"/>
        </w:rPr>
        <w:t xml:space="preserve"> </w:t>
      </w:r>
      <w:r w:rsidRPr="009452CE">
        <w:rPr>
          <w:sz w:val="20"/>
        </w:rPr>
        <w:t>bid shall</w:t>
      </w:r>
      <w:r w:rsidRPr="009452CE">
        <w:rPr>
          <w:spacing w:val="2"/>
          <w:sz w:val="20"/>
        </w:rPr>
        <w:t xml:space="preserve"> </w:t>
      </w:r>
      <w:r w:rsidRPr="009452CE">
        <w:rPr>
          <w:sz w:val="20"/>
        </w:rPr>
        <w:t>be</w:t>
      </w:r>
      <w:r w:rsidRPr="009452CE">
        <w:rPr>
          <w:spacing w:val="-1"/>
          <w:sz w:val="20"/>
        </w:rPr>
        <w:t xml:space="preserve"> </w:t>
      </w:r>
      <w:r w:rsidRPr="009452CE">
        <w:rPr>
          <w:sz w:val="20"/>
        </w:rPr>
        <w:t>treated</w:t>
      </w:r>
      <w:r w:rsidRPr="009452CE">
        <w:rPr>
          <w:spacing w:val="1"/>
          <w:sz w:val="20"/>
        </w:rPr>
        <w:t xml:space="preserve"> </w:t>
      </w:r>
      <w:r w:rsidRPr="009452CE">
        <w:rPr>
          <w:sz w:val="20"/>
        </w:rPr>
        <w:t>as</w:t>
      </w:r>
      <w:r w:rsidRPr="009452CE">
        <w:rPr>
          <w:spacing w:val="-13"/>
          <w:sz w:val="20"/>
        </w:rPr>
        <w:t xml:space="preserve"> </w:t>
      </w:r>
      <w:r w:rsidRPr="009452CE">
        <w:rPr>
          <w:sz w:val="20"/>
        </w:rPr>
        <w:t>non-responsive.</w:t>
      </w:r>
    </w:p>
    <w:p w:rsidR="00366F35" w:rsidRPr="00366F35" w:rsidRDefault="00366F35" w:rsidP="008E115C">
      <w:pPr>
        <w:pStyle w:val="ListParagraph"/>
        <w:numPr>
          <w:ilvl w:val="0"/>
          <w:numId w:val="22"/>
        </w:numPr>
        <w:tabs>
          <w:tab w:val="left" w:pos="1601"/>
        </w:tabs>
        <w:spacing w:before="5" w:line="237" w:lineRule="auto"/>
        <w:ind w:left="1600" w:right="969" w:hanging="428"/>
        <w:jc w:val="both"/>
        <w:rPr>
          <w:sz w:val="20"/>
        </w:rPr>
      </w:pPr>
      <w:r w:rsidRPr="009452CE">
        <w:t>Medical devices, Surgical Disposables, Cotton and Related Goods, &amp; Non-Drug Items</w:t>
      </w:r>
      <w:r w:rsidRPr="009452CE">
        <w:rPr>
          <w:w w:val="95"/>
          <w:sz w:val="20"/>
        </w:rPr>
        <w:t xml:space="preserve"> </w:t>
      </w:r>
      <w:r w:rsidR="006B0368" w:rsidRPr="009452CE">
        <w:rPr>
          <w:w w:val="95"/>
          <w:sz w:val="20"/>
        </w:rPr>
        <w:t>shall</w:t>
      </w:r>
      <w:r w:rsidR="006B0368" w:rsidRPr="009452CE">
        <w:rPr>
          <w:spacing w:val="25"/>
          <w:w w:val="95"/>
          <w:sz w:val="20"/>
        </w:rPr>
        <w:t xml:space="preserve"> </w:t>
      </w:r>
      <w:r w:rsidR="006B0368" w:rsidRPr="009452CE">
        <w:rPr>
          <w:w w:val="95"/>
          <w:sz w:val="20"/>
        </w:rPr>
        <w:t>be</w:t>
      </w:r>
      <w:r w:rsidR="006B0368" w:rsidRPr="009452CE">
        <w:rPr>
          <w:spacing w:val="25"/>
          <w:w w:val="95"/>
          <w:sz w:val="20"/>
        </w:rPr>
        <w:t xml:space="preserve"> </w:t>
      </w:r>
      <w:r w:rsidR="006B0368" w:rsidRPr="009452CE">
        <w:rPr>
          <w:w w:val="95"/>
          <w:sz w:val="20"/>
        </w:rPr>
        <w:t>examined</w:t>
      </w:r>
      <w:r w:rsidR="006B0368" w:rsidRPr="009452CE">
        <w:rPr>
          <w:spacing w:val="26"/>
          <w:w w:val="95"/>
          <w:sz w:val="20"/>
        </w:rPr>
        <w:t xml:space="preserve"> </w:t>
      </w:r>
      <w:r w:rsidR="006B0368" w:rsidRPr="009452CE">
        <w:rPr>
          <w:w w:val="95"/>
          <w:sz w:val="20"/>
        </w:rPr>
        <w:t>and</w:t>
      </w:r>
      <w:r w:rsidR="006B0368" w:rsidRPr="009452CE">
        <w:rPr>
          <w:spacing w:val="25"/>
          <w:w w:val="95"/>
          <w:sz w:val="20"/>
        </w:rPr>
        <w:t xml:space="preserve"> </w:t>
      </w:r>
      <w:r w:rsidR="00630DB0" w:rsidRPr="009452CE">
        <w:rPr>
          <w:spacing w:val="25"/>
          <w:w w:val="95"/>
          <w:sz w:val="20"/>
        </w:rPr>
        <w:t xml:space="preserve">evaluated </w:t>
      </w:r>
      <w:r w:rsidR="006B0368" w:rsidRPr="009452CE">
        <w:rPr>
          <w:w w:val="95"/>
          <w:sz w:val="20"/>
        </w:rPr>
        <w:t>by</w:t>
      </w:r>
      <w:r w:rsidR="006B0368" w:rsidRPr="009452CE">
        <w:rPr>
          <w:spacing w:val="-3"/>
          <w:w w:val="95"/>
          <w:sz w:val="20"/>
        </w:rPr>
        <w:t xml:space="preserve"> </w:t>
      </w:r>
      <w:r w:rsidRPr="00684C0C">
        <w:t>End-Users / Consulta</w:t>
      </w:r>
      <w:r w:rsidRPr="00684C0C">
        <w:rPr>
          <w:sz w:val="20"/>
          <w:szCs w:val="20"/>
        </w:rPr>
        <w:t xml:space="preserve">nts / MCC </w:t>
      </w:r>
      <w:r>
        <w:t>E</w:t>
      </w:r>
      <w:r w:rsidRPr="00684C0C">
        <w:rPr>
          <w:sz w:val="20"/>
          <w:szCs w:val="20"/>
        </w:rPr>
        <w:t>xperts</w:t>
      </w:r>
      <w:r w:rsidRPr="00684C0C">
        <w:t xml:space="preserve"> </w:t>
      </w:r>
      <w:r>
        <w:t xml:space="preserve">of the </w:t>
      </w:r>
      <w:r w:rsidR="006B0368" w:rsidRPr="009452CE">
        <w:rPr>
          <w:sz w:val="20"/>
        </w:rPr>
        <w:t xml:space="preserve">S&amp;RCC </w:t>
      </w:r>
      <w:r w:rsidR="00630DB0" w:rsidRPr="009452CE">
        <w:rPr>
          <w:sz w:val="20"/>
        </w:rPr>
        <w:t xml:space="preserve">or T&amp;E Committee </w:t>
      </w:r>
      <w:r w:rsidR="006B0368" w:rsidRPr="009452CE">
        <w:rPr>
          <w:sz w:val="20"/>
        </w:rPr>
        <w:t>of the Government MCC in a manner as deemed</w:t>
      </w:r>
      <w:r w:rsidR="006B0368" w:rsidRPr="009452CE">
        <w:rPr>
          <w:spacing w:val="1"/>
          <w:sz w:val="20"/>
        </w:rPr>
        <w:t xml:space="preserve"> </w:t>
      </w:r>
      <w:r w:rsidR="006B0368" w:rsidRPr="009452CE">
        <w:rPr>
          <w:sz w:val="20"/>
        </w:rPr>
        <w:t>relevant</w:t>
      </w:r>
      <w:r w:rsidR="006B0368" w:rsidRPr="009452CE">
        <w:rPr>
          <w:spacing w:val="-3"/>
          <w:sz w:val="20"/>
        </w:rPr>
        <w:t xml:space="preserve"> </w:t>
      </w:r>
      <w:r w:rsidR="006B0368" w:rsidRPr="009452CE">
        <w:rPr>
          <w:sz w:val="20"/>
        </w:rPr>
        <w:t>and</w:t>
      </w:r>
      <w:r w:rsidR="006B0368" w:rsidRPr="009452CE">
        <w:rPr>
          <w:spacing w:val="-3"/>
          <w:sz w:val="20"/>
        </w:rPr>
        <w:t xml:space="preserve"> </w:t>
      </w:r>
      <w:r w:rsidRPr="009452CE">
        <w:rPr>
          <w:sz w:val="20"/>
        </w:rPr>
        <w:t>appropriate</w:t>
      </w:r>
      <w:r w:rsidRPr="009452CE">
        <w:rPr>
          <w:spacing w:val="-2"/>
          <w:sz w:val="20"/>
        </w:rPr>
        <w:t xml:space="preserve"> </w:t>
      </w:r>
      <w:r w:rsidRPr="009452CE">
        <w:rPr>
          <w:spacing w:val="-5"/>
          <w:sz w:val="20"/>
        </w:rPr>
        <w:t>for</w:t>
      </w:r>
      <w:r w:rsidR="006B0368" w:rsidRPr="009452CE">
        <w:rPr>
          <w:spacing w:val="-5"/>
          <w:sz w:val="20"/>
        </w:rPr>
        <w:t xml:space="preserve"> </w:t>
      </w:r>
      <w:r w:rsidR="006B0368" w:rsidRPr="009452CE">
        <w:rPr>
          <w:sz w:val="20"/>
        </w:rPr>
        <w:t>the</w:t>
      </w:r>
      <w:r w:rsidR="006B0368" w:rsidRPr="009452CE">
        <w:rPr>
          <w:spacing w:val="-6"/>
          <w:sz w:val="20"/>
        </w:rPr>
        <w:t xml:space="preserve"> </w:t>
      </w:r>
      <w:r w:rsidR="006B0368" w:rsidRPr="009452CE">
        <w:rPr>
          <w:sz w:val="20"/>
        </w:rPr>
        <w:t>purpose</w:t>
      </w:r>
      <w:r w:rsidR="006B0368" w:rsidRPr="009452CE">
        <w:rPr>
          <w:spacing w:val="-6"/>
          <w:sz w:val="20"/>
        </w:rPr>
        <w:t xml:space="preserve"> </w:t>
      </w:r>
      <w:r w:rsidR="006B0368" w:rsidRPr="009452CE">
        <w:rPr>
          <w:sz w:val="20"/>
        </w:rPr>
        <w:t>by</w:t>
      </w:r>
      <w:r w:rsidR="006B0368" w:rsidRPr="009452CE">
        <w:rPr>
          <w:spacing w:val="-11"/>
          <w:sz w:val="20"/>
        </w:rPr>
        <w:t xml:space="preserve"> </w:t>
      </w:r>
      <w:r w:rsidR="006B0368" w:rsidRPr="009452CE">
        <w:rPr>
          <w:sz w:val="20"/>
        </w:rPr>
        <w:t>the</w:t>
      </w:r>
      <w:r w:rsidR="006B0368" w:rsidRPr="009452CE">
        <w:rPr>
          <w:spacing w:val="-47"/>
          <w:sz w:val="20"/>
        </w:rPr>
        <w:t xml:space="preserve"> </w:t>
      </w:r>
      <w:r w:rsidR="006B0368" w:rsidRPr="009452CE">
        <w:rPr>
          <w:sz w:val="20"/>
        </w:rPr>
        <w:t xml:space="preserve">said expert/s, and as laid down, or otherwise, in the applicable laws and Rules, </w:t>
      </w:r>
      <w:r w:rsidR="006B0368" w:rsidRPr="009452CE">
        <w:rPr>
          <w:sz w:val="20"/>
        </w:rPr>
        <w:lastRenderedPageBreak/>
        <w:t>for submission of</w:t>
      </w:r>
      <w:r w:rsidR="006B0368" w:rsidRPr="009452CE">
        <w:rPr>
          <w:spacing w:val="1"/>
          <w:sz w:val="20"/>
        </w:rPr>
        <w:t xml:space="preserve"> </w:t>
      </w:r>
      <w:r w:rsidR="006B0368" w:rsidRPr="009452CE">
        <w:rPr>
          <w:sz w:val="20"/>
        </w:rPr>
        <w:t>technical report</w:t>
      </w:r>
      <w:r w:rsidR="006B0368" w:rsidRPr="009452CE">
        <w:rPr>
          <w:spacing w:val="1"/>
          <w:sz w:val="20"/>
        </w:rPr>
        <w:t xml:space="preserve"> </w:t>
      </w:r>
      <w:r w:rsidR="006B0368" w:rsidRPr="009452CE">
        <w:rPr>
          <w:sz w:val="20"/>
        </w:rPr>
        <w:t>to</w:t>
      </w:r>
      <w:r w:rsidR="006B0368" w:rsidRPr="009452CE">
        <w:rPr>
          <w:spacing w:val="1"/>
          <w:sz w:val="20"/>
        </w:rPr>
        <w:t xml:space="preserve"> </w:t>
      </w:r>
      <w:r w:rsidR="006B0368" w:rsidRPr="009452CE">
        <w:rPr>
          <w:sz w:val="20"/>
        </w:rPr>
        <w:t>the</w:t>
      </w:r>
      <w:r w:rsidR="006B0368" w:rsidRPr="009452CE">
        <w:rPr>
          <w:spacing w:val="-2"/>
          <w:sz w:val="20"/>
        </w:rPr>
        <w:t xml:space="preserve"> </w:t>
      </w:r>
      <w:r w:rsidR="006B0368" w:rsidRPr="009452CE">
        <w:rPr>
          <w:sz w:val="20"/>
        </w:rPr>
        <w:t>relevant</w:t>
      </w:r>
      <w:r w:rsidR="006B0368" w:rsidRPr="009452CE">
        <w:rPr>
          <w:spacing w:val="2"/>
          <w:sz w:val="20"/>
        </w:rPr>
        <w:t xml:space="preserve"> </w:t>
      </w:r>
      <w:r w:rsidR="006B0368" w:rsidRPr="009452CE">
        <w:rPr>
          <w:sz w:val="20"/>
        </w:rPr>
        <w:t>forum/quarter</w:t>
      </w:r>
      <w:r w:rsidR="006B0368" w:rsidRPr="009452CE">
        <w:rPr>
          <w:spacing w:val="1"/>
          <w:sz w:val="20"/>
        </w:rPr>
        <w:t xml:space="preserve"> </w:t>
      </w:r>
      <w:r w:rsidR="006B0368" w:rsidRPr="009452CE">
        <w:rPr>
          <w:sz w:val="20"/>
        </w:rPr>
        <w:t>for the</w:t>
      </w:r>
      <w:r w:rsidR="006B0368" w:rsidRPr="009452CE">
        <w:rPr>
          <w:spacing w:val="3"/>
          <w:sz w:val="20"/>
        </w:rPr>
        <w:t xml:space="preserve"> </w:t>
      </w:r>
      <w:r w:rsidR="006B0368" w:rsidRPr="009452CE">
        <w:rPr>
          <w:sz w:val="20"/>
        </w:rPr>
        <w:t>needful.</w:t>
      </w:r>
      <w:r>
        <w:rPr>
          <w:sz w:val="20"/>
        </w:rPr>
        <w:t xml:space="preserve"> </w:t>
      </w:r>
      <w:r w:rsidRPr="00684C0C">
        <w:t xml:space="preserve">Rejection of the quoted item/s </w:t>
      </w:r>
      <w:r>
        <w:t>(</w:t>
      </w:r>
      <w:r w:rsidRPr="009452CE">
        <w:t>Medical devices, Surgical Disposables, Cotton and Related Goods, &amp; Non-Drug Items</w:t>
      </w:r>
      <w:r w:rsidRPr="00684C0C">
        <w:t>)</w:t>
      </w:r>
      <w:r>
        <w:t xml:space="preserve"> </w:t>
      </w:r>
      <w:r w:rsidRPr="00684C0C">
        <w:t>by the End-Users / Consulta</w:t>
      </w:r>
      <w:r w:rsidRPr="00684C0C">
        <w:rPr>
          <w:sz w:val="20"/>
          <w:szCs w:val="20"/>
        </w:rPr>
        <w:t xml:space="preserve">nts / MCC </w:t>
      </w:r>
      <w:r>
        <w:t>E</w:t>
      </w:r>
      <w:r w:rsidRPr="00684C0C">
        <w:rPr>
          <w:sz w:val="20"/>
          <w:szCs w:val="20"/>
        </w:rPr>
        <w:t>xperts</w:t>
      </w:r>
      <w:r w:rsidRPr="00684C0C">
        <w:t xml:space="preserve"> </w:t>
      </w:r>
      <w:r>
        <w:t xml:space="preserve">of the </w:t>
      </w:r>
      <w:r w:rsidRPr="009452CE">
        <w:rPr>
          <w:sz w:val="20"/>
        </w:rPr>
        <w:t xml:space="preserve">S&amp;RCC or T&amp;E Committee of the Government MCC </w:t>
      </w:r>
      <w:r w:rsidRPr="00684C0C">
        <w:t>shall lead to disqualification of the said item/s</w:t>
      </w:r>
      <w:r>
        <w:t xml:space="preserve">. </w:t>
      </w:r>
    </w:p>
    <w:p w:rsidR="00366F35" w:rsidRPr="009452CE" w:rsidRDefault="00366F35" w:rsidP="00366F35">
      <w:pPr>
        <w:pStyle w:val="ListParagraph"/>
        <w:tabs>
          <w:tab w:val="left" w:pos="1601"/>
        </w:tabs>
        <w:spacing w:before="5" w:line="237" w:lineRule="auto"/>
        <w:ind w:left="1600" w:right="969" w:firstLine="0"/>
        <w:jc w:val="right"/>
        <w:rPr>
          <w:sz w:val="20"/>
        </w:rPr>
      </w:pPr>
    </w:p>
    <w:p w:rsidR="008B26E6" w:rsidRPr="009452CE" w:rsidRDefault="006B0368" w:rsidP="008E115C">
      <w:pPr>
        <w:pStyle w:val="ListParagraph"/>
        <w:numPr>
          <w:ilvl w:val="0"/>
          <w:numId w:val="22"/>
        </w:numPr>
        <w:tabs>
          <w:tab w:val="left" w:pos="1601"/>
        </w:tabs>
        <w:spacing w:before="3" w:line="237" w:lineRule="auto"/>
        <w:ind w:left="1600" w:right="970" w:hanging="428"/>
        <w:jc w:val="both"/>
        <w:rPr>
          <w:sz w:val="20"/>
        </w:rPr>
      </w:pPr>
      <w:r w:rsidRPr="009452CE">
        <w:rPr>
          <w:sz w:val="20"/>
        </w:rPr>
        <w:t xml:space="preserve">To fulfill the relevant clauses of the contract agreement (Bid Form-6 of these </w:t>
      </w:r>
      <w:r w:rsidR="001904C3">
        <w:rPr>
          <w:sz w:val="20"/>
        </w:rPr>
        <w:t>BSD</w:t>
      </w:r>
      <w:r w:rsidRPr="009452CE">
        <w:rPr>
          <w:sz w:val="20"/>
        </w:rPr>
        <w:t>s) for testing of</w:t>
      </w:r>
      <w:r w:rsidRPr="009452CE">
        <w:rPr>
          <w:spacing w:val="1"/>
          <w:sz w:val="20"/>
        </w:rPr>
        <w:t xml:space="preserve"> </w:t>
      </w:r>
      <w:r w:rsidRPr="009452CE">
        <w:rPr>
          <w:sz w:val="20"/>
        </w:rPr>
        <w:t>supplied goods, all the successful bidders for Drugs/Medicine, Surgical Disposables,</w:t>
      </w:r>
      <w:r w:rsidRPr="009452CE">
        <w:rPr>
          <w:spacing w:val="1"/>
          <w:sz w:val="20"/>
        </w:rPr>
        <w:t xml:space="preserve"> </w:t>
      </w:r>
      <w:r w:rsidRPr="009452CE">
        <w:rPr>
          <w:sz w:val="20"/>
        </w:rPr>
        <w:t>Medical</w:t>
      </w:r>
      <w:r w:rsidRPr="009452CE">
        <w:rPr>
          <w:spacing w:val="1"/>
          <w:sz w:val="20"/>
        </w:rPr>
        <w:t xml:space="preserve"> </w:t>
      </w:r>
      <w:r w:rsidRPr="009452CE">
        <w:rPr>
          <w:sz w:val="20"/>
        </w:rPr>
        <w:t>Devices falling under the Drugs Act 1976, before signing the Contract Agreement (Bid Form-6)</w:t>
      </w:r>
      <w:r w:rsidRPr="009452CE">
        <w:rPr>
          <w:spacing w:val="1"/>
          <w:sz w:val="20"/>
        </w:rPr>
        <w:t xml:space="preserve"> </w:t>
      </w:r>
      <w:r w:rsidRPr="009452CE">
        <w:rPr>
          <w:sz w:val="20"/>
        </w:rPr>
        <w:t>shall provide to the Procuring Agency, the Testing Method/s and Lab. protocols to test their quoted</w:t>
      </w:r>
      <w:r w:rsidRPr="009452CE">
        <w:rPr>
          <w:spacing w:val="-47"/>
          <w:sz w:val="20"/>
        </w:rPr>
        <w:t xml:space="preserve"> </w:t>
      </w:r>
      <w:r w:rsidRPr="009452CE">
        <w:rPr>
          <w:sz w:val="20"/>
        </w:rPr>
        <w:t>item/s</w:t>
      </w:r>
      <w:r w:rsidRPr="009452CE">
        <w:rPr>
          <w:spacing w:val="-2"/>
          <w:sz w:val="20"/>
        </w:rPr>
        <w:t xml:space="preserve"> </w:t>
      </w:r>
      <w:r w:rsidRPr="009452CE">
        <w:rPr>
          <w:sz w:val="20"/>
        </w:rPr>
        <w:t>in</w:t>
      </w:r>
      <w:r w:rsidRPr="009452CE">
        <w:rPr>
          <w:spacing w:val="-2"/>
          <w:sz w:val="20"/>
        </w:rPr>
        <w:t xml:space="preserve"> </w:t>
      </w:r>
      <w:r w:rsidRPr="009452CE">
        <w:rPr>
          <w:sz w:val="20"/>
        </w:rPr>
        <w:t>the</w:t>
      </w:r>
      <w:r w:rsidRPr="009452CE">
        <w:rPr>
          <w:spacing w:val="-1"/>
          <w:sz w:val="20"/>
        </w:rPr>
        <w:t xml:space="preserve"> </w:t>
      </w:r>
      <w:r w:rsidRPr="009452CE">
        <w:rPr>
          <w:sz w:val="20"/>
        </w:rPr>
        <w:t>Drugs</w:t>
      </w:r>
      <w:r w:rsidRPr="009452CE">
        <w:rPr>
          <w:spacing w:val="-1"/>
          <w:sz w:val="20"/>
        </w:rPr>
        <w:t xml:space="preserve"> </w:t>
      </w:r>
      <w:r w:rsidRPr="009452CE">
        <w:rPr>
          <w:sz w:val="20"/>
        </w:rPr>
        <w:t>Testing</w:t>
      </w:r>
      <w:r w:rsidRPr="009452CE">
        <w:rPr>
          <w:spacing w:val="1"/>
          <w:sz w:val="20"/>
        </w:rPr>
        <w:t xml:space="preserve"> </w:t>
      </w:r>
      <w:r w:rsidR="00840267" w:rsidRPr="009452CE">
        <w:rPr>
          <w:sz w:val="20"/>
        </w:rPr>
        <w:t xml:space="preserve">Laboratory Peshawar when sealed samples from the supplied stocks from health facilities will send by drug inspector/s as per Drug Act 1976, DRAP Act 2012 and rules frame thereunder. </w:t>
      </w:r>
    </w:p>
    <w:p w:rsidR="008B26E6" w:rsidRPr="009452CE" w:rsidRDefault="006B0368" w:rsidP="008E115C">
      <w:pPr>
        <w:pStyle w:val="ListParagraph"/>
        <w:numPr>
          <w:ilvl w:val="0"/>
          <w:numId w:val="22"/>
        </w:numPr>
        <w:tabs>
          <w:tab w:val="left" w:pos="1601"/>
        </w:tabs>
        <w:spacing w:before="4" w:line="235" w:lineRule="auto"/>
        <w:ind w:left="1600" w:right="969" w:hanging="493"/>
        <w:jc w:val="both"/>
        <w:rPr>
          <w:sz w:val="20"/>
        </w:rPr>
      </w:pPr>
      <w:r w:rsidRPr="009452CE">
        <w:rPr>
          <w:sz w:val="20"/>
        </w:rPr>
        <w:t xml:space="preserve">Any other appropriate method/arrangements may be adopted by the </w:t>
      </w:r>
      <w:r w:rsidR="00F16829" w:rsidRPr="009452CE">
        <w:rPr>
          <w:sz w:val="20"/>
        </w:rPr>
        <w:t xml:space="preserve">S&amp;RCC and / </w:t>
      </w:r>
      <w:r w:rsidRPr="009452CE">
        <w:rPr>
          <w:sz w:val="20"/>
        </w:rPr>
        <w:t>T&amp;E Committee or</w:t>
      </w:r>
      <w:r w:rsidRPr="009452CE">
        <w:rPr>
          <w:spacing w:val="1"/>
          <w:sz w:val="20"/>
        </w:rPr>
        <w:t xml:space="preserve"> </w:t>
      </w:r>
      <w:r w:rsidRPr="009452CE">
        <w:rPr>
          <w:sz w:val="20"/>
        </w:rPr>
        <w:t>to assess and/or assure the quality of goods being purchased and / or supplied to the</w:t>
      </w:r>
      <w:r w:rsidRPr="009452CE">
        <w:rPr>
          <w:spacing w:val="1"/>
          <w:sz w:val="20"/>
        </w:rPr>
        <w:t xml:space="preserve"> </w:t>
      </w:r>
      <w:r w:rsidRPr="009452CE">
        <w:rPr>
          <w:sz w:val="20"/>
        </w:rPr>
        <w:t>Procuring</w:t>
      </w:r>
      <w:r w:rsidRPr="009452CE">
        <w:rPr>
          <w:spacing w:val="-2"/>
          <w:sz w:val="20"/>
        </w:rPr>
        <w:t xml:space="preserve"> </w:t>
      </w:r>
      <w:r w:rsidRPr="009452CE">
        <w:rPr>
          <w:sz w:val="20"/>
        </w:rPr>
        <w:t>and</w:t>
      </w:r>
      <w:r w:rsidRPr="009452CE">
        <w:rPr>
          <w:spacing w:val="1"/>
          <w:sz w:val="20"/>
        </w:rPr>
        <w:t xml:space="preserve"> </w:t>
      </w:r>
      <w:r w:rsidRPr="009452CE">
        <w:rPr>
          <w:sz w:val="20"/>
        </w:rPr>
        <w:t>/</w:t>
      </w:r>
      <w:r w:rsidRPr="009452CE">
        <w:rPr>
          <w:spacing w:val="-1"/>
          <w:sz w:val="20"/>
        </w:rPr>
        <w:t xml:space="preserve"> </w:t>
      </w:r>
      <w:r w:rsidRPr="009452CE">
        <w:rPr>
          <w:sz w:val="20"/>
        </w:rPr>
        <w:t>or</w:t>
      </w:r>
      <w:r w:rsidRPr="009452CE">
        <w:rPr>
          <w:spacing w:val="1"/>
          <w:sz w:val="20"/>
        </w:rPr>
        <w:t xml:space="preserve"> </w:t>
      </w:r>
      <w:r w:rsidRPr="009452CE">
        <w:rPr>
          <w:sz w:val="20"/>
        </w:rPr>
        <w:t>Purchasing</w:t>
      </w:r>
      <w:r w:rsidRPr="009452CE">
        <w:rPr>
          <w:spacing w:val="-10"/>
          <w:sz w:val="20"/>
        </w:rPr>
        <w:t xml:space="preserve"> </w:t>
      </w:r>
      <w:r w:rsidRPr="009452CE">
        <w:rPr>
          <w:sz w:val="20"/>
        </w:rPr>
        <w:t>Agency/ies.</w:t>
      </w:r>
      <w:r w:rsidR="00F16829" w:rsidRPr="009452CE">
        <w:rPr>
          <w:sz w:val="20"/>
        </w:rPr>
        <w:t xml:space="preserve"> </w:t>
      </w:r>
    </w:p>
    <w:p w:rsidR="008B26E6" w:rsidRPr="009452CE" w:rsidRDefault="008B26E6">
      <w:pPr>
        <w:pStyle w:val="BodyText"/>
        <w:spacing w:before="7"/>
      </w:pPr>
    </w:p>
    <w:p w:rsidR="008B26E6" w:rsidRPr="009452CE" w:rsidRDefault="006B0368">
      <w:pPr>
        <w:pStyle w:val="BodyText"/>
        <w:ind w:left="1040" w:right="936"/>
        <w:jc w:val="both"/>
      </w:pPr>
      <w:r w:rsidRPr="009452CE">
        <w:rPr>
          <w:b/>
        </w:rPr>
        <w:t>GCC 8.2:</w:t>
      </w:r>
      <w:r w:rsidRPr="009452CE">
        <w:rPr>
          <w:b/>
          <w:spacing w:val="1"/>
        </w:rPr>
        <w:t xml:space="preserve"> </w:t>
      </w:r>
      <w:r w:rsidRPr="009452CE">
        <w:t xml:space="preserve">The physical inspection </w:t>
      </w:r>
      <w:r w:rsidR="008F77FE" w:rsidRPr="009452CE">
        <w:t xml:space="preserve">of supplied stock by the inspection team </w:t>
      </w:r>
      <w:r w:rsidR="00450507" w:rsidRPr="009452CE">
        <w:t xml:space="preserve">so constituted for the purpose </w:t>
      </w:r>
      <w:r w:rsidR="008F77FE" w:rsidRPr="009452CE">
        <w:t xml:space="preserve">at the level of purchasing </w:t>
      </w:r>
      <w:r w:rsidR="00450507" w:rsidRPr="009452CE">
        <w:t xml:space="preserve">entity </w:t>
      </w:r>
      <w:r w:rsidRPr="009452CE">
        <w:t>and</w:t>
      </w:r>
      <w:r w:rsidR="00450507" w:rsidRPr="009452CE">
        <w:t>,</w:t>
      </w:r>
      <w:r w:rsidRPr="009452CE">
        <w:t xml:space="preserve"> sampling for DTL testing / analysis</w:t>
      </w:r>
      <w:r w:rsidR="00450507" w:rsidRPr="009452CE">
        <w:t xml:space="preserve"> </w:t>
      </w:r>
      <w:r w:rsidRPr="009452CE">
        <w:t>of approved items</w:t>
      </w:r>
      <w:r w:rsidR="00450507" w:rsidRPr="009452CE">
        <w:t xml:space="preserve"> as per Drug Act 1976</w:t>
      </w:r>
      <w:r w:rsidR="008F4E14" w:rsidRPr="009452CE">
        <w:t xml:space="preserve">, </w:t>
      </w:r>
      <w:r w:rsidRPr="009452CE">
        <w:t>to conform to the laid down specifications before utilization, on the premises of purchasing</w:t>
      </w:r>
      <w:r w:rsidRPr="009452CE">
        <w:rPr>
          <w:spacing w:val="1"/>
        </w:rPr>
        <w:t xml:space="preserve"> </w:t>
      </w:r>
      <w:r w:rsidRPr="009452CE">
        <w:t>entity, at the point of delivery, and/or at the Goods’ final destination, for ascertaining the quality and</w:t>
      </w:r>
      <w:r w:rsidRPr="009452CE">
        <w:rPr>
          <w:spacing w:val="1"/>
        </w:rPr>
        <w:t xml:space="preserve"> </w:t>
      </w:r>
      <w:r w:rsidRPr="009452CE">
        <w:rPr>
          <w:spacing w:val="-3"/>
        </w:rPr>
        <w:t>quantity.</w:t>
      </w:r>
      <w:r w:rsidRPr="009452CE">
        <w:rPr>
          <w:spacing w:val="-6"/>
        </w:rPr>
        <w:t xml:space="preserve"> </w:t>
      </w:r>
    </w:p>
    <w:p w:rsidR="008B26E6" w:rsidRPr="009452CE" w:rsidRDefault="008B26E6">
      <w:pPr>
        <w:pStyle w:val="BodyText"/>
        <w:spacing w:before="9"/>
        <w:rPr>
          <w:sz w:val="18"/>
        </w:rPr>
      </w:pPr>
    </w:p>
    <w:p w:rsidR="008B26E6" w:rsidRPr="009452CE" w:rsidRDefault="006B0368" w:rsidP="008E115C">
      <w:pPr>
        <w:pStyle w:val="Heading9"/>
        <w:numPr>
          <w:ilvl w:val="0"/>
          <w:numId w:val="23"/>
        </w:numPr>
        <w:tabs>
          <w:tab w:val="left" w:pos="1240"/>
          <w:tab w:val="left" w:pos="1241"/>
        </w:tabs>
        <w:ind w:left="1240" w:hanging="721"/>
        <w:jc w:val="left"/>
      </w:pPr>
      <w:r w:rsidRPr="009452CE">
        <w:t>Packing</w:t>
      </w:r>
      <w:r w:rsidRPr="009452CE">
        <w:rPr>
          <w:spacing w:val="-1"/>
        </w:rPr>
        <w:t xml:space="preserve"> </w:t>
      </w:r>
      <w:r w:rsidRPr="009452CE">
        <w:t>(GCC</w:t>
      </w:r>
      <w:r w:rsidRPr="009452CE">
        <w:rPr>
          <w:spacing w:val="-3"/>
        </w:rPr>
        <w:t xml:space="preserve"> </w:t>
      </w:r>
      <w:r w:rsidRPr="009452CE">
        <w:t>Clause</w:t>
      </w:r>
      <w:r w:rsidRPr="009452CE">
        <w:rPr>
          <w:spacing w:val="-5"/>
        </w:rPr>
        <w:t xml:space="preserve"> </w:t>
      </w:r>
      <w:r w:rsidRPr="009452CE">
        <w:t>9)</w:t>
      </w:r>
    </w:p>
    <w:p w:rsidR="008B26E6" w:rsidRPr="009452CE" w:rsidRDefault="006B0368">
      <w:pPr>
        <w:pStyle w:val="BodyText"/>
        <w:spacing w:before="5"/>
        <w:ind w:left="1240"/>
        <w:jc w:val="both"/>
      </w:pPr>
      <w:r w:rsidRPr="009452CE">
        <w:t>The</w:t>
      </w:r>
      <w:r w:rsidRPr="009452CE">
        <w:rPr>
          <w:spacing w:val="-3"/>
        </w:rPr>
        <w:t xml:space="preserve"> </w:t>
      </w:r>
      <w:r w:rsidRPr="009452CE">
        <w:t>successful</w:t>
      </w:r>
      <w:r w:rsidRPr="009452CE">
        <w:rPr>
          <w:spacing w:val="-2"/>
        </w:rPr>
        <w:t xml:space="preserve"> </w:t>
      </w:r>
      <w:r w:rsidRPr="009452CE">
        <w:t>bidder</w:t>
      </w:r>
      <w:r w:rsidRPr="009452CE">
        <w:rPr>
          <w:spacing w:val="-1"/>
        </w:rPr>
        <w:t xml:space="preserve"> </w:t>
      </w:r>
      <w:r w:rsidRPr="009452CE">
        <w:t>shall</w:t>
      </w:r>
      <w:r w:rsidRPr="009452CE">
        <w:rPr>
          <w:spacing w:val="1"/>
        </w:rPr>
        <w:t xml:space="preserve"> </w:t>
      </w:r>
      <w:r w:rsidRPr="009452CE">
        <w:t>make</w:t>
      </w:r>
      <w:r w:rsidRPr="009452CE">
        <w:rPr>
          <w:spacing w:val="-2"/>
        </w:rPr>
        <w:t xml:space="preserve"> </w:t>
      </w:r>
      <w:r w:rsidRPr="009452CE">
        <w:t>supplies</w:t>
      </w:r>
      <w:r w:rsidRPr="009452CE">
        <w:rPr>
          <w:spacing w:val="-3"/>
        </w:rPr>
        <w:t xml:space="preserve"> </w:t>
      </w:r>
      <w:r w:rsidRPr="009452CE">
        <w:t>of</w:t>
      </w:r>
      <w:r w:rsidRPr="009452CE">
        <w:rPr>
          <w:spacing w:val="-2"/>
        </w:rPr>
        <w:t xml:space="preserve"> </w:t>
      </w:r>
      <w:r w:rsidRPr="009452CE">
        <w:t>quoted item/s</w:t>
      </w:r>
      <w:r w:rsidRPr="009452CE">
        <w:rPr>
          <w:spacing w:val="-3"/>
        </w:rPr>
        <w:t xml:space="preserve"> </w:t>
      </w:r>
      <w:r w:rsidRPr="009452CE">
        <w:t>in</w:t>
      </w:r>
      <w:r w:rsidRPr="009452CE">
        <w:rPr>
          <w:spacing w:val="-2"/>
        </w:rPr>
        <w:t xml:space="preserve"> </w:t>
      </w:r>
      <w:r w:rsidRPr="009452CE">
        <w:t>accordance</w:t>
      </w:r>
      <w:r w:rsidRPr="009452CE">
        <w:rPr>
          <w:spacing w:val="1"/>
        </w:rPr>
        <w:t xml:space="preserve"> </w:t>
      </w:r>
      <w:r w:rsidRPr="009452CE">
        <w:t>with</w:t>
      </w:r>
      <w:r w:rsidRPr="009452CE">
        <w:rPr>
          <w:spacing w:val="-4"/>
        </w:rPr>
        <w:t xml:space="preserve"> </w:t>
      </w:r>
      <w:r w:rsidRPr="009452CE">
        <w:t>the</w:t>
      </w:r>
      <w:r w:rsidRPr="009452CE">
        <w:rPr>
          <w:spacing w:val="-2"/>
        </w:rPr>
        <w:t xml:space="preserve"> </w:t>
      </w:r>
      <w:r w:rsidRPr="009452CE">
        <w:t>following:</w:t>
      </w:r>
    </w:p>
    <w:p w:rsidR="008B26E6" w:rsidRPr="009452CE" w:rsidRDefault="006B0368" w:rsidP="008E115C">
      <w:pPr>
        <w:pStyle w:val="ListParagraph"/>
        <w:numPr>
          <w:ilvl w:val="0"/>
          <w:numId w:val="21"/>
        </w:numPr>
        <w:tabs>
          <w:tab w:val="left" w:pos="1601"/>
        </w:tabs>
        <w:spacing w:before="2" w:line="275" w:lineRule="exact"/>
        <w:ind w:hanging="450"/>
        <w:rPr>
          <w:sz w:val="20"/>
        </w:rPr>
      </w:pPr>
      <w:r w:rsidRPr="009452CE">
        <w:rPr>
          <w:sz w:val="20"/>
        </w:rPr>
        <w:t>Provisions</w:t>
      </w:r>
      <w:r w:rsidRPr="009452CE">
        <w:rPr>
          <w:spacing w:val="-4"/>
          <w:sz w:val="20"/>
        </w:rPr>
        <w:t xml:space="preserve"> </w:t>
      </w:r>
      <w:r w:rsidRPr="009452CE">
        <w:rPr>
          <w:sz w:val="20"/>
        </w:rPr>
        <w:t>contained</w:t>
      </w:r>
      <w:r w:rsidRPr="009452CE">
        <w:rPr>
          <w:spacing w:val="-2"/>
          <w:sz w:val="20"/>
        </w:rPr>
        <w:t xml:space="preserve"> </w:t>
      </w:r>
      <w:r w:rsidRPr="009452CE">
        <w:rPr>
          <w:sz w:val="20"/>
        </w:rPr>
        <w:t>in</w:t>
      </w:r>
      <w:r w:rsidRPr="009452CE">
        <w:rPr>
          <w:spacing w:val="-2"/>
          <w:sz w:val="20"/>
        </w:rPr>
        <w:t xml:space="preserve"> </w:t>
      </w:r>
      <w:r w:rsidRPr="009452CE">
        <w:rPr>
          <w:sz w:val="20"/>
        </w:rPr>
        <w:t>the</w:t>
      </w:r>
      <w:r w:rsidRPr="009452CE">
        <w:rPr>
          <w:spacing w:val="-2"/>
          <w:sz w:val="20"/>
        </w:rPr>
        <w:t xml:space="preserve"> </w:t>
      </w:r>
      <w:r w:rsidRPr="009452CE">
        <w:rPr>
          <w:sz w:val="20"/>
        </w:rPr>
        <w:t>GCC Clause</w:t>
      </w:r>
      <w:r w:rsidRPr="009452CE">
        <w:rPr>
          <w:spacing w:val="-2"/>
          <w:sz w:val="20"/>
        </w:rPr>
        <w:t xml:space="preserve"> </w:t>
      </w:r>
      <w:r w:rsidRPr="009452CE">
        <w:rPr>
          <w:sz w:val="20"/>
        </w:rPr>
        <w:t>9 of</w:t>
      </w:r>
      <w:r w:rsidRPr="009452CE">
        <w:rPr>
          <w:spacing w:val="-3"/>
          <w:sz w:val="20"/>
        </w:rPr>
        <w:t xml:space="preserve"> </w:t>
      </w:r>
      <w:r w:rsidRPr="009452CE">
        <w:rPr>
          <w:sz w:val="20"/>
        </w:rPr>
        <w:t>these</w:t>
      </w:r>
      <w:r w:rsidRPr="009452CE">
        <w:rPr>
          <w:spacing w:val="-2"/>
          <w:sz w:val="20"/>
        </w:rPr>
        <w:t xml:space="preserve"> </w:t>
      </w:r>
      <w:r w:rsidR="001904C3">
        <w:rPr>
          <w:sz w:val="20"/>
        </w:rPr>
        <w:t>BSD</w:t>
      </w:r>
      <w:r w:rsidRPr="009452CE">
        <w:rPr>
          <w:sz w:val="20"/>
        </w:rPr>
        <w:t>s;</w:t>
      </w:r>
      <w:r w:rsidRPr="009452CE">
        <w:rPr>
          <w:spacing w:val="-6"/>
          <w:sz w:val="20"/>
        </w:rPr>
        <w:t xml:space="preserve"> </w:t>
      </w:r>
      <w:r w:rsidRPr="009452CE">
        <w:rPr>
          <w:sz w:val="20"/>
        </w:rPr>
        <w:t>and</w:t>
      </w:r>
    </w:p>
    <w:p w:rsidR="008B26E6" w:rsidRPr="009452CE" w:rsidRDefault="006B0368" w:rsidP="008E115C">
      <w:pPr>
        <w:pStyle w:val="ListParagraph"/>
        <w:numPr>
          <w:ilvl w:val="0"/>
          <w:numId w:val="21"/>
        </w:numPr>
        <w:tabs>
          <w:tab w:val="left" w:pos="1601"/>
        </w:tabs>
        <w:spacing w:before="7" w:line="230" w:lineRule="auto"/>
        <w:ind w:right="970"/>
        <w:rPr>
          <w:sz w:val="20"/>
        </w:rPr>
      </w:pPr>
      <w:r w:rsidRPr="009452CE">
        <w:rPr>
          <w:sz w:val="20"/>
        </w:rPr>
        <w:t>Relevant clauses of contract agreement of Government MCC with the Supplier/s (Bid Form-6 of</w:t>
      </w:r>
      <w:r w:rsidRPr="009452CE">
        <w:rPr>
          <w:spacing w:val="1"/>
          <w:sz w:val="20"/>
        </w:rPr>
        <w:t xml:space="preserve"> </w:t>
      </w:r>
      <w:r w:rsidRPr="009452CE">
        <w:rPr>
          <w:sz w:val="20"/>
        </w:rPr>
        <w:t>these</w:t>
      </w:r>
      <w:r w:rsidRPr="009452CE">
        <w:rPr>
          <w:spacing w:val="-2"/>
          <w:sz w:val="20"/>
        </w:rPr>
        <w:t xml:space="preserve"> </w:t>
      </w:r>
      <w:r w:rsidR="001904C3">
        <w:rPr>
          <w:sz w:val="20"/>
        </w:rPr>
        <w:t>BSD</w:t>
      </w:r>
      <w:r w:rsidRPr="009452CE">
        <w:rPr>
          <w:sz w:val="20"/>
        </w:rPr>
        <w:t>s</w:t>
      </w:r>
      <w:r w:rsidRPr="009452CE">
        <w:rPr>
          <w:spacing w:val="-1"/>
          <w:sz w:val="20"/>
        </w:rPr>
        <w:t xml:space="preserve"> </w:t>
      </w:r>
      <w:r w:rsidRPr="009452CE">
        <w:rPr>
          <w:sz w:val="20"/>
        </w:rPr>
        <w:t>–</w:t>
      </w:r>
      <w:r w:rsidRPr="009452CE">
        <w:rPr>
          <w:spacing w:val="1"/>
          <w:sz w:val="20"/>
        </w:rPr>
        <w:t xml:space="preserve"> </w:t>
      </w:r>
      <w:r w:rsidRPr="009452CE">
        <w:rPr>
          <w:sz w:val="20"/>
        </w:rPr>
        <w:t>Rate</w:t>
      </w:r>
      <w:r w:rsidRPr="009452CE">
        <w:rPr>
          <w:spacing w:val="-1"/>
          <w:sz w:val="20"/>
        </w:rPr>
        <w:t xml:space="preserve"> </w:t>
      </w:r>
      <w:r w:rsidRPr="009452CE">
        <w:rPr>
          <w:sz w:val="20"/>
        </w:rPr>
        <w:t>Contract</w:t>
      </w:r>
      <w:r w:rsidRPr="009452CE">
        <w:rPr>
          <w:spacing w:val="2"/>
          <w:sz w:val="20"/>
        </w:rPr>
        <w:t xml:space="preserve"> </w:t>
      </w:r>
      <w:r w:rsidRPr="009452CE">
        <w:rPr>
          <w:sz w:val="20"/>
        </w:rPr>
        <w:t>Agreement);</w:t>
      </w:r>
      <w:r w:rsidRPr="009452CE">
        <w:rPr>
          <w:spacing w:val="-4"/>
          <w:sz w:val="20"/>
        </w:rPr>
        <w:t xml:space="preserve"> </w:t>
      </w:r>
      <w:r w:rsidRPr="009452CE">
        <w:rPr>
          <w:sz w:val="20"/>
        </w:rPr>
        <w:t>and</w:t>
      </w:r>
    </w:p>
    <w:p w:rsidR="008B26E6" w:rsidRPr="009452CE" w:rsidRDefault="006B0368" w:rsidP="008E115C">
      <w:pPr>
        <w:pStyle w:val="ListParagraph"/>
        <w:numPr>
          <w:ilvl w:val="0"/>
          <w:numId w:val="21"/>
        </w:numPr>
        <w:tabs>
          <w:tab w:val="left" w:pos="1601"/>
        </w:tabs>
        <w:spacing w:before="5" w:line="237" w:lineRule="auto"/>
        <w:ind w:right="970"/>
        <w:rPr>
          <w:sz w:val="20"/>
        </w:rPr>
      </w:pPr>
      <w:r w:rsidRPr="009452CE">
        <w:rPr>
          <w:sz w:val="20"/>
        </w:rPr>
        <w:t>In case of item/s falling in the category of drugs / medicines, the immediate container of drug /</w:t>
      </w:r>
      <w:r w:rsidRPr="009452CE">
        <w:rPr>
          <w:spacing w:val="1"/>
          <w:sz w:val="20"/>
        </w:rPr>
        <w:t xml:space="preserve"> </w:t>
      </w:r>
      <w:r w:rsidRPr="009452CE">
        <w:rPr>
          <w:sz w:val="20"/>
        </w:rPr>
        <w:t>medicine shall comply with the official monograph requirements, as submitted by the bidder to the</w:t>
      </w:r>
      <w:r w:rsidRPr="009452CE">
        <w:rPr>
          <w:spacing w:val="1"/>
          <w:sz w:val="20"/>
        </w:rPr>
        <w:t xml:space="preserve"> </w:t>
      </w:r>
      <w:r w:rsidRPr="009452CE">
        <w:rPr>
          <w:sz w:val="20"/>
        </w:rPr>
        <w:t>DRAP with the dossier at the time of registration of the said quoted item/s with the DRAP in</w:t>
      </w:r>
      <w:r w:rsidRPr="009452CE">
        <w:rPr>
          <w:spacing w:val="1"/>
          <w:sz w:val="20"/>
        </w:rPr>
        <w:t xml:space="preserve"> </w:t>
      </w:r>
      <w:r w:rsidRPr="009452CE">
        <w:rPr>
          <w:sz w:val="20"/>
        </w:rPr>
        <w:t>accordance</w:t>
      </w:r>
      <w:r w:rsidRPr="009452CE">
        <w:rPr>
          <w:spacing w:val="1"/>
          <w:sz w:val="20"/>
        </w:rPr>
        <w:t xml:space="preserve"> </w:t>
      </w:r>
      <w:r w:rsidRPr="009452CE">
        <w:rPr>
          <w:sz w:val="20"/>
        </w:rPr>
        <w:t>with</w:t>
      </w:r>
      <w:r w:rsidRPr="009452CE">
        <w:rPr>
          <w:spacing w:val="-1"/>
          <w:sz w:val="20"/>
        </w:rPr>
        <w:t xml:space="preserve"> </w:t>
      </w:r>
      <w:r w:rsidRPr="009452CE">
        <w:rPr>
          <w:sz w:val="20"/>
        </w:rPr>
        <w:t>applicable</w:t>
      </w:r>
      <w:r w:rsidRPr="009452CE">
        <w:rPr>
          <w:spacing w:val="-2"/>
          <w:sz w:val="20"/>
        </w:rPr>
        <w:t xml:space="preserve"> </w:t>
      </w:r>
      <w:r w:rsidRPr="009452CE">
        <w:rPr>
          <w:sz w:val="20"/>
        </w:rPr>
        <w:t>provisions</w:t>
      </w:r>
      <w:r w:rsidRPr="009452CE">
        <w:rPr>
          <w:spacing w:val="-1"/>
          <w:sz w:val="20"/>
        </w:rPr>
        <w:t xml:space="preserve"> </w:t>
      </w:r>
      <w:r w:rsidRPr="009452CE">
        <w:rPr>
          <w:sz w:val="20"/>
        </w:rPr>
        <w:t>contained</w:t>
      </w:r>
      <w:r w:rsidRPr="009452CE">
        <w:rPr>
          <w:spacing w:val="-2"/>
          <w:sz w:val="20"/>
        </w:rPr>
        <w:t xml:space="preserve"> </w:t>
      </w:r>
      <w:r w:rsidRPr="009452CE">
        <w:rPr>
          <w:sz w:val="20"/>
        </w:rPr>
        <w:t>in</w:t>
      </w:r>
      <w:r w:rsidRPr="009452CE">
        <w:rPr>
          <w:spacing w:val="-1"/>
          <w:sz w:val="20"/>
        </w:rPr>
        <w:t xml:space="preserve"> </w:t>
      </w:r>
      <w:r w:rsidRPr="009452CE">
        <w:rPr>
          <w:sz w:val="20"/>
        </w:rPr>
        <w:t>the</w:t>
      </w:r>
      <w:r w:rsidRPr="009452CE">
        <w:rPr>
          <w:spacing w:val="-1"/>
          <w:sz w:val="20"/>
        </w:rPr>
        <w:t xml:space="preserve"> </w:t>
      </w:r>
      <w:r w:rsidRPr="009452CE">
        <w:rPr>
          <w:sz w:val="20"/>
        </w:rPr>
        <w:t>prevailing</w:t>
      </w:r>
      <w:r w:rsidRPr="009452CE">
        <w:rPr>
          <w:spacing w:val="-2"/>
          <w:sz w:val="20"/>
        </w:rPr>
        <w:t xml:space="preserve"> </w:t>
      </w:r>
      <w:r w:rsidRPr="009452CE">
        <w:rPr>
          <w:sz w:val="20"/>
        </w:rPr>
        <w:t>laws</w:t>
      </w:r>
      <w:r w:rsidRPr="009452CE">
        <w:rPr>
          <w:spacing w:val="-1"/>
          <w:sz w:val="20"/>
        </w:rPr>
        <w:t xml:space="preserve"> </w:t>
      </w:r>
      <w:r w:rsidRPr="009452CE">
        <w:rPr>
          <w:sz w:val="20"/>
        </w:rPr>
        <w:t>and</w:t>
      </w:r>
      <w:r w:rsidRPr="009452CE">
        <w:rPr>
          <w:spacing w:val="-6"/>
          <w:sz w:val="20"/>
        </w:rPr>
        <w:t xml:space="preserve"> </w:t>
      </w:r>
      <w:r w:rsidRPr="009452CE">
        <w:rPr>
          <w:sz w:val="20"/>
        </w:rPr>
        <w:t>rules.</w:t>
      </w:r>
    </w:p>
    <w:p w:rsidR="008B26E6" w:rsidRPr="009452CE" w:rsidRDefault="008B26E6">
      <w:pPr>
        <w:pStyle w:val="BodyText"/>
        <w:spacing w:before="9"/>
        <w:rPr>
          <w:sz w:val="17"/>
        </w:rPr>
      </w:pPr>
    </w:p>
    <w:p w:rsidR="008B26E6" w:rsidRPr="009452CE" w:rsidRDefault="006B0368" w:rsidP="008E115C">
      <w:pPr>
        <w:pStyle w:val="Heading9"/>
        <w:numPr>
          <w:ilvl w:val="0"/>
          <w:numId w:val="23"/>
        </w:numPr>
        <w:tabs>
          <w:tab w:val="left" w:pos="1052"/>
          <w:tab w:val="left" w:pos="1053"/>
        </w:tabs>
        <w:spacing w:line="229" w:lineRule="exact"/>
        <w:jc w:val="left"/>
      </w:pPr>
      <w:r w:rsidRPr="009452CE">
        <w:t>Delivery</w:t>
      </w:r>
      <w:r w:rsidRPr="009452CE">
        <w:rPr>
          <w:spacing w:val="-3"/>
        </w:rPr>
        <w:t xml:space="preserve"> </w:t>
      </w:r>
      <w:r w:rsidRPr="009452CE">
        <w:t>and</w:t>
      </w:r>
      <w:r w:rsidRPr="009452CE">
        <w:rPr>
          <w:spacing w:val="-4"/>
        </w:rPr>
        <w:t xml:space="preserve"> </w:t>
      </w:r>
      <w:r w:rsidRPr="009452CE">
        <w:t>Documents</w:t>
      </w:r>
      <w:r w:rsidRPr="009452CE">
        <w:rPr>
          <w:spacing w:val="-4"/>
        </w:rPr>
        <w:t xml:space="preserve"> </w:t>
      </w:r>
      <w:r w:rsidRPr="009452CE">
        <w:t>(GCC</w:t>
      </w:r>
      <w:r w:rsidRPr="009452CE">
        <w:rPr>
          <w:spacing w:val="-4"/>
        </w:rPr>
        <w:t xml:space="preserve"> </w:t>
      </w:r>
      <w:r w:rsidRPr="009452CE">
        <w:t>Clause</w:t>
      </w:r>
      <w:r w:rsidRPr="009452CE">
        <w:rPr>
          <w:spacing w:val="-6"/>
        </w:rPr>
        <w:t xml:space="preserve"> </w:t>
      </w:r>
      <w:r w:rsidRPr="009452CE">
        <w:t>10)</w:t>
      </w:r>
    </w:p>
    <w:p w:rsidR="008B26E6" w:rsidRPr="009452CE" w:rsidRDefault="006B0368">
      <w:pPr>
        <w:spacing w:before="2" w:line="235" w:lineRule="auto"/>
        <w:ind w:left="1052" w:right="1414"/>
        <w:jc w:val="both"/>
        <w:rPr>
          <w:sz w:val="20"/>
        </w:rPr>
      </w:pPr>
      <w:r w:rsidRPr="009452CE">
        <w:rPr>
          <w:b/>
          <w:sz w:val="20"/>
        </w:rPr>
        <w:t>Applicable Delivery Mode</w:t>
      </w:r>
      <w:r w:rsidRPr="009452CE">
        <w:rPr>
          <w:i/>
          <w:sz w:val="20"/>
        </w:rPr>
        <w:t xml:space="preserve">: </w:t>
      </w:r>
      <w:r w:rsidRPr="009452CE">
        <w:rPr>
          <w:sz w:val="20"/>
        </w:rPr>
        <w:t>Delivered Duty Paid (DDP) as per contract agreement of the successful</w:t>
      </w:r>
      <w:r w:rsidRPr="009452CE">
        <w:rPr>
          <w:spacing w:val="-47"/>
          <w:sz w:val="20"/>
        </w:rPr>
        <w:t xml:space="preserve"> </w:t>
      </w:r>
      <w:r w:rsidRPr="009452CE">
        <w:rPr>
          <w:sz w:val="20"/>
        </w:rPr>
        <w:t>bidder with</w:t>
      </w:r>
      <w:r w:rsidRPr="009452CE">
        <w:rPr>
          <w:spacing w:val="-1"/>
          <w:sz w:val="20"/>
        </w:rPr>
        <w:t xml:space="preserve"> </w:t>
      </w:r>
      <w:r w:rsidRPr="009452CE">
        <w:rPr>
          <w:sz w:val="20"/>
        </w:rPr>
        <w:t>the</w:t>
      </w:r>
      <w:r w:rsidRPr="009452CE">
        <w:rPr>
          <w:spacing w:val="-1"/>
          <w:sz w:val="20"/>
        </w:rPr>
        <w:t xml:space="preserve"> </w:t>
      </w:r>
      <w:r w:rsidRPr="009452CE">
        <w:rPr>
          <w:sz w:val="20"/>
        </w:rPr>
        <w:t>Procuring</w:t>
      </w:r>
      <w:r w:rsidRPr="009452CE">
        <w:rPr>
          <w:spacing w:val="1"/>
          <w:sz w:val="20"/>
        </w:rPr>
        <w:t xml:space="preserve"> </w:t>
      </w:r>
      <w:r w:rsidRPr="009452CE">
        <w:rPr>
          <w:sz w:val="20"/>
        </w:rPr>
        <w:t>Agency.</w:t>
      </w:r>
    </w:p>
    <w:p w:rsidR="008B26E6" w:rsidRPr="009452CE" w:rsidRDefault="008B26E6">
      <w:pPr>
        <w:pStyle w:val="BodyText"/>
        <w:spacing w:before="8"/>
        <w:rPr>
          <w:sz w:val="17"/>
        </w:rPr>
      </w:pPr>
    </w:p>
    <w:p w:rsidR="008B26E6" w:rsidRPr="009452CE" w:rsidRDefault="006B0368">
      <w:pPr>
        <w:pStyle w:val="BodyText"/>
        <w:ind w:left="1052"/>
        <w:jc w:val="both"/>
      </w:pPr>
      <w:r w:rsidRPr="009452CE">
        <w:t>The</w:t>
      </w:r>
      <w:r w:rsidRPr="009452CE">
        <w:rPr>
          <w:spacing w:val="-4"/>
        </w:rPr>
        <w:t xml:space="preserve"> </w:t>
      </w:r>
      <w:r w:rsidRPr="009452CE">
        <w:t>Supplier</w:t>
      </w:r>
      <w:r w:rsidRPr="009452CE">
        <w:rPr>
          <w:spacing w:val="-1"/>
        </w:rPr>
        <w:t xml:space="preserve"> </w:t>
      </w:r>
      <w:r w:rsidRPr="009452CE">
        <w:t>shall</w:t>
      </w:r>
      <w:r w:rsidRPr="009452CE">
        <w:rPr>
          <w:spacing w:val="-3"/>
        </w:rPr>
        <w:t xml:space="preserve"> </w:t>
      </w:r>
      <w:r w:rsidRPr="009452CE">
        <w:t>provide</w:t>
      </w:r>
      <w:r w:rsidRPr="009452CE">
        <w:rPr>
          <w:spacing w:val="-3"/>
        </w:rPr>
        <w:t xml:space="preserve"> </w:t>
      </w:r>
      <w:r w:rsidRPr="009452CE">
        <w:t>the</w:t>
      </w:r>
      <w:r w:rsidRPr="009452CE">
        <w:rPr>
          <w:spacing w:val="-1"/>
        </w:rPr>
        <w:t xml:space="preserve"> </w:t>
      </w:r>
      <w:r w:rsidRPr="009452CE">
        <w:t>following</w:t>
      </w:r>
      <w:r w:rsidRPr="009452CE">
        <w:rPr>
          <w:spacing w:val="-3"/>
        </w:rPr>
        <w:t xml:space="preserve"> </w:t>
      </w:r>
      <w:r w:rsidRPr="009452CE">
        <w:t>documents</w:t>
      </w:r>
      <w:r w:rsidRPr="009452CE">
        <w:rPr>
          <w:spacing w:val="-3"/>
        </w:rPr>
        <w:t xml:space="preserve"> </w:t>
      </w:r>
      <w:r w:rsidRPr="009452CE">
        <w:t>to</w:t>
      </w:r>
      <w:r w:rsidRPr="009452CE">
        <w:rPr>
          <w:spacing w:val="-1"/>
        </w:rPr>
        <w:t xml:space="preserve"> </w:t>
      </w:r>
      <w:r w:rsidRPr="009452CE">
        <w:t>the</w:t>
      </w:r>
      <w:r w:rsidRPr="009452CE">
        <w:rPr>
          <w:spacing w:val="-4"/>
        </w:rPr>
        <w:t xml:space="preserve"> </w:t>
      </w:r>
      <w:r w:rsidRPr="009452CE">
        <w:t>Purchasing</w:t>
      </w:r>
      <w:r w:rsidRPr="009452CE">
        <w:rPr>
          <w:spacing w:val="-1"/>
        </w:rPr>
        <w:t xml:space="preserve"> </w:t>
      </w:r>
      <w:r w:rsidRPr="009452CE">
        <w:t>Agency:</w:t>
      </w:r>
    </w:p>
    <w:p w:rsidR="008B26E6" w:rsidRPr="009452CE" w:rsidRDefault="008B26E6">
      <w:pPr>
        <w:pStyle w:val="BodyText"/>
        <w:spacing w:before="3"/>
        <w:rPr>
          <w:sz w:val="17"/>
        </w:rPr>
      </w:pPr>
    </w:p>
    <w:p w:rsidR="008B26E6" w:rsidRPr="009452CE" w:rsidRDefault="006B0368" w:rsidP="008E115C">
      <w:pPr>
        <w:pStyle w:val="ListParagraph"/>
        <w:numPr>
          <w:ilvl w:val="0"/>
          <w:numId w:val="20"/>
        </w:numPr>
        <w:tabs>
          <w:tab w:val="left" w:pos="1599"/>
          <w:tab w:val="left" w:pos="1601"/>
        </w:tabs>
        <w:spacing w:line="271" w:lineRule="exact"/>
        <w:rPr>
          <w:sz w:val="20"/>
        </w:rPr>
      </w:pPr>
      <w:r w:rsidRPr="009452CE">
        <w:rPr>
          <w:sz w:val="20"/>
        </w:rPr>
        <w:t>Copies</w:t>
      </w:r>
      <w:r w:rsidRPr="009452CE">
        <w:rPr>
          <w:spacing w:val="-3"/>
          <w:sz w:val="20"/>
        </w:rPr>
        <w:t xml:space="preserve"> </w:t>
      </w:r>
      <w:r w:rsidRPr="009452CE">
        <w:rPr>
          <w:sz w:val="20"/>
        </w:rPr>
        <w:t>of</w:t>
      </w:r>
      <w:r w:rsidRPr="009452CE">
        <w:rPr>
          <w:spacing w:val="-4"/>
          <w:sz w:val="20"/>
        </w:rPr>
        <w:t xml:space="preserve"> </w:t>
      </w:r>
      <w:r w:rsidRPr="009452CE">
        <w:rPr>
          <w:sz w:val="20"/>
        </w:rPr>
        <w:t>the</w:t>
      </w:r>
      <w:r w:rsidRPr="009452CE">
        <w:rPr>
          <w:spacing w:val="1"/>
          <w:sz w:val="20"/>
        </w:rPr>
        <w:t xml:space="preserve"> </w:t>
      </w:r>
      <w:r w:rsidRPr="009452CE">
        <w:rPr>
          <w:sz w:val="20"/>
        </w:rPr>
        <w:t>Supplier’s</w:t>
      </w:r>
      <w:r w:rsidRPr="009452CE">
        <w:rPr>
          <w:spacing w:val="-3"/>
          <w:sz w:val="20"/>
        </w:rPr>
        <w:t xml:space="preserve"> </w:t>
      </w:r>
      <w:r w:rsidRPr="009452CE">
        <w:rPr>
          <w:sz w:val="20"/>
        </w:rPr>
        <w:t>invoice</w:t>
      </w:r>
      <w:r w:rsidRPr="009452CE">
        <w:rPr>
          <w:spacing w:val="-1"/>
          <w:sz w:val="20"/>
        </w:rPr>
        <w:t xml:space="preserve"> </w:t>
      </w:r>
      <w:r w:rsidRPr="009452CE">
        <w:rPr>
          <w:sz w:val="20"/>
        </w:rPr>
        <w:t>showing</w:t>
      </w:r>
      <w:r w:rsidRPr="009452CE">
        <w:rPr>
          <w:spacing w:val="-1"/>
          <w:sz w:val="20"/>
        </w:rPr>
        <w:t xml:space="preserve"> </w:t>
      </w:r>
      <w:r w:rsidRPr="009452CE">
        <w:rPr>
          <w:sz w:val="20"/>
        </w:rPr>
        <w:t>goods’</w:t>
      </w:r>
      <w:r w:rsidRPr="009452CE">
        <w:rPr>
          <w:spacing w:val="-4"/>
          <w:sz w:val="20"/>
        </w:rPr>
        <w:t xml:space="preserve"> </w:t>
      </w:r>
      <w:r w:rsidRPr="009452CE">
        <w:rPr>
          <w:sz w:val="20"/>
        </w:rPr>
        <w:t>description, quantity,</w:t>
      </w:r>
      <w:r w:rsidRPr="009452CE">
        <w:rPr>
          <w:spacing w:val="-3"/>
          <w:sz w:val="20"/>
        </w:rPr>
        <w:t xml:space="preserve"> </w:t>
      </w:r>
      <w:r w:rsidRPr="009452CE">
        <w:rPr>
          <w:sz w:val="20"/>
        </w:rPr>
        <w:t>unit</w:t>
      </w:r>
      <w:r w:rsidRPr="009452CE">
        <w:rPr>
          <w:spacing w:val="-3"/>
          <w:sz w:val="20"/>
        </w:rPr>
        <w:t xml:space="preserve"> </w:t>
      </w:r>
      <w:r w:rsidRPr="009452CE">
        <w:rPr>
          <w:sz w:val="20"/>
        </w:rPr>
        <w:t>price, and</w:t>
      </w:r>
      <w:r w:rsidRPr="009452CE">
        <w:rPr>
          <w:spacing w:val="-3"/>
          <w:sz w:val="20"/>
        </w:rPr>
        <w:t xml:space="preserve"> </w:t>
      </w:r>
      <w:r w:rsidRPr="009452CE">
        <w:rPr>
          <w:sz w:val="20"/>
        </w:rPr>
        <w:t>total</w:t>
      </w:r>
      <w:r w:rsidRPr="009452CE">
        <w:rPr>
          <w:spacing w:val="-2"/>
          <w:sz w:val="20"/>
        </w:rPr>
        <w:t xml:space="preserve"> </w:t>
      </w:r>
      <w:r w:rsidRPr="009452CE">
        <w:rPr>
          <w:sz w:val="20"/>
        </w:rPr>
        <w:t>amount.</w:t>
      </w:r>
    </w:p>
    <w:p w:rsidR="008B26E6" w:rsidRPr="009452CE" w:rsidRDefault="006B0368" w:rsidP="008E115C">
      <w:pPr>
        <w:pStyle w:val="ListParagraph"/>
        <w:numPr>
          <w:ilvl w:val="0"/>
          <w:numId w:val="20"/>
        </w:numPr>
        <w:tabs>
          <w:tab w:val="left" w:pos="1601"/>
        </w:tabs>
        <w:spacing w:line="271" w:lineRule="exact"/>
        <w:rPr>
          <w:sz w:val="20"/>
        </w:rPr>
      </w:pPr>
      <w:r w:rsidRPr="009452CE">
        <w:rPr>
          <w:sz w:val="20"/>
        </w:rPr>
        <w:t>Usual</w:t>
      </w:r>
      <w:r w:rsidRPr="009452CE">
        <w:rPr>
          <w:spacing w:val="-3"/>
          <w:sz w:val="20"/>
        </w:rPr>
        <w:t xml:space="preserve"> </w:t>
      </w:r>
      <w:r w:rsidRPr="009452CE">
        <w:rPr>
          <w:sz w:val="20"/>
        </w:rPr>
        <w:t>transport</w:t>
      </w:r>
      <w:r w:rsidRPr="009452CE">
        <w:rPr>
          <w:spacing w:val="-1"/>
          <w:sz w:val="20"/>
        </w:rPr>
        <w:t xml:space="preserve"> </w:t>
      </w:r>
      <w:r w:rsidRPr="009452CE">
        <w:rPr>
          <w:sz w:val="20"/>
        </w:rPr>
        <w:t>documents which</w:t>
      </w:r>
      <w:r w:rsidRPr="009452CE">
        <w:rPr>
          <w:spacing w:val="-3"/>
          <w:sz w:val="20"/>
        </w:rPr>
        <w:t xml:space="preserve"> </w:t>
      </w:r>
      <w:r w:rsidRPr="009452CE">
        <w:rPr>
          <w:sz w:val="20"/>
        </w:rPr>
        <w:t>the</w:t>
      </w:r>
      <w:r w:rsidRPr="009452CE">
        <w:rPr>
          <w:spacing w:val="-3"/>
          <w:sz w:val="20"/>
        </w:rPr>
        <w:t xml:space="preserve"> </w:t>
      </w:r>
      <w:r w:rsidRPr="009452CE">
        <w:rPr>
          <w:sz w:val="20"/>
        </w:rPr>
        <w:t>buyer</w:t>
      </w:r>
      <w:r w:rsidRPr="009452CE">
        <w:rPr>
          <w:spacing w:val="2"/>
          <w:sz w:val="20"/>
        </w:rPr>
        <w:t xml:space="preserve"> </w:t>
      </w:r>
      <w:r w:rsidRPr="009452CE">
        <w:rPr>
          <w:sz w:val="20"/>
        </w:rPr>
        <w:t>may</w:t>
      </w:r>
      <w:r w:rsidRPr="009452CE">
        <w:rPr>
          <w:spacing w:val="-6"/>
          <w:sz w:val="20"/>
        </w:rPr>
        <w:t xml:space="preserve"> </w:t>
      </w:r>
      <w:r w:rsidRPr="009452CE">
        <w:rPr>
          <w:sz w:val="20"/>
        </w:rPr>
        <w:t>require</w:t>
      </w:r>
      <w:r w:rsidRPr="009452CE">
        <w:rPr>
          <w:spacing w:val="-1"/>
          <w:sz w:val="20"/>
        </w:rPr>
        <w:t xml:space="preserve"> </w:t>
      </w:r>
      <w:r w:rsidRPr="009452CE">
        <w:rPr>
          <w:sz w:val="20"/>
        </w:rPr>
        <w:t>to</w:t>
      </w:r>
      <w:r w:rsidRPr="009452CE">
        <w:rPr>
          <w:spacing w:val="-1"/>
          <w:sz w:val="20"/>
        </w:rPr>
        <w:t xml:space="preserve"> </w:t>
      </w:r>
      <w:r w:rsidRPr="009452CE">
        <w:rPr>
          <w:sz w:val="20"/>
        </w:rPr>
        <w:t>take</w:t>
      </w:r>
      <w:r w:rsidRPr="009452CE">
        <w:rPr>
          <w:spacing w:val="-3"/>
          <w:sz w:val="20"/>
        </w:rPr>
        <w:t xml:space="preserve"> </w:t>
      </w:r>
      <w:r w:rsidRPr="009452CE">
        <w:rPr>
          <w:sz w:val="20"/>
        </w:rPr>
        <w:t>the</w:t>
      </w:r>
      <w:r w:rsidRPr="009452CE">
        <w:rPr>
          <w:spacing w:val="-9"/>
          <w:sz w:val="20"/>
        </w:rPr>
        <w:t xml:space="preserve"> </w:t>
      </w:r>
      <w:r w:rsidRPr="009452CE">
        <w:rPr>
          <w:sz w:val="20"/>
        </w:rPr>
        <w:t>goods.</w:t>
      </w:r>
    </w:p>
    <w:p w:rsidR="008B26E6" w:rsidRPr="009452CE" w:rsidRDefault="006B0368" w:rsidP="008E115C">
      <w:pPr>
        <w:pStyle w:val="ListParagraph"/>
        <w:numPr>
          <w:ilvl w:val="0"/>
          <w:numId w:val="20"/>
        </w:numPr>
        <w:tabs>
          <w:tab w:val="left" w:pos="1601"/>
        </w:tabs>
        <w:spacing w:line="271" w:lineRule="exact"/>
        <w:rPr>
          <w:sz w:val="20"/>
        </w:rPr>
      </w:pPr>
      <w:r w:rsidRPr="009452CE">
        <w:rPr>
          <w:sz w:val="20"/>
        </w:rPr>
        <w:t>Manufacturer’s</w:t>
      </w:r>
      <w:r w:rsidRPr="009452CE">
        <w:rPr>
          <w:spacing w:val="-5"/>
          <w:sz w:val="20"/>
        </w:rPr>
        <w:t xml:space="preserve"> </w:t>
      </w:r>
      <w:r w:rsidRPr="009452CE">
        <w:rPr>
          <w:sz w:val="20"/>
        </w:rPr>
        <w:t>/</w:t>
      </w:r>
      <w:r w:rsidRPr="009452CE">
        <w:rPr>
          <w:spacing w:val="-5"/>
          <w:sz w:val="20"/>
        </w:rPr>
        <w:t xml:space="preserve"> </w:t>
      </w:r>
      <w:r w:rsidRPr="009452CE">
        <w:rPr>
          <w:sz w:val="20"/>
        </w:rPr>
        <w:t>Importer's</w:t>
      </w:r>
      <w:r w:rsidRPr="009452CE">
        <w:rPr>
          <w:spacing w:val="-5"/>
          <w:sz w:val="20"/>
        </w:rPr>
        <w:t xml:space="preserve"> </w:t>
      </w:r>
      <w:r w:rsidRPr="009452CE">
        <w:rPr>
          <w:sz w:val="20"/>
        </w:rPr>
        <w:t>prescribed warranty</w:t>
      </w:r>
      <w:r w:rsidRPr="009452CE">
        <w:rPr>
          <w:spacing w:val="-5"/>
          <w:sz w:val="20"/>
        </w:rPr>
        <w:t xml:space="preserve"> </w:t>
      </w:r>
      <w:r w:rsidRPr="009452CE">
        <w:rPr>
          <w:sz w:val="20"/>
        </w:rPr>
        <w:t>certificate.</w:t>
      </w:r>
    </w:p>
    <w:p w:rsidR="008B26E6" w:rsidRPr="009452CE" w:rsidRDefault="006B0368" w:rsidP="00A137FD">
      <w:pPr>
        <w:pStyle w:val="BodyText"/>
        <w:ind w:left="1240" w:right="968"/>
        <w:jc w:val="both"/>
      </w:pPr>
      <w:r w:rsidRPr="009452CE">
        <w:t>The supplier shall be responsible to transport the item/s in a manner that the appropriate and required</w:t>
      </w:r>
      <w:r w:rsidRPr="009452CE">
        <w:rPr>
          <w:spacing w:val="1"/>
        </w:rPr>
        <w:t xml:space="preserve"> </w:t>
      </w:r>
      <w:r w:rsidRPr="009452CE">
        <w:t>storage temperature is continuously and properly maintained during transportation from supplier till</w:t>
      </w:r>
      <w:r w:rsidRPr="009452CE">
        <w:rPr>
          <w:spacing w:val="1"/>
        </w:rPr>
        <w:t xml:space="preserve"> </w:t>
      </w:r>
      <w:r w:rsidRPr="009452CE">
        <w:t>delivery to the Purchasing Agency/ies. In case of item/s requiring the maintenance of cold chain, the</w:t>
      </w:r>
      <w:r w:rsidRPr="009452CE">
        <w:rPr>
          <w:spacing w:val="1"/>
        </w:rPr>
        <w:t xml:space="preserve"> </w:t>
      </w:r>
      <w:r w:rsidRPr="009452CE">
        <w:t>supplier</w:t>
      </w:r>
      <w:r w:rsidRPr="009452CE">
        <w:rPr>
          <w:spacing w:val="-5"/>
        </w:rPr>
        <w:t xml:space="preserve"> </w:t>
      </w:r>
      <w:r w:rsidRPr="009452CE">
        <w:t>shall</w:t>
      </w:r>
      <w:r w:rsidRPr="009452CE">
        <w:rPr>
          <w:spacing w:val="-7"/>
        </w:rPr>
        <w:t xml:space="preserve"> </w:t>
      </w:r>
      <w:r w:rsidRPr="009452CE">
        <w:t>be</w:t>
      </w:r>
      <w:r w:rsidRPr="009452CE">
        <w:rPr>
          <w:spacing w:val="-3"/>
        </w:rPr>
        <w:t xml:space="preserve"> </w:t>
      </w:r>
      <w:r w:rsidRPr="009452CE">
        <w:t>under</w:t>
      </w:r>
      <w:r w:rsidRPr="009452CE">
        <w:rPr>
          <w:spacing w:val="-5"/>
        </w:rPr>
        <w:t xml:space="preserve"> </w:t>
      </w:r>
      <w:r w:rsidRPr="009452CE">
        <w:t>obligation</w:t>
      </w:r>
      <w:r w:rsidRPr="009452CE">
        <w:rPr>
          <w:spacing w:val="-6"/>
        </w:rPr>
        <w:t xml:space="preserve"> </w:t>
      </w:r>
      <w:r w:rsidRPr="009452CE">
        <w:t>to</w:t>
      </w:r>
      <w:r w:rsidRPr="009452CE">
        <w:rPr>
          <w:spacing w:val="-5"/>
        </w:rPr>
        <w:t xml:space="preserve"> </w:t>
      </w:r>
      <w:r w:rsidRPr="009452CE">
        <w:t>provide</w:t>
      </w:r>
      <w:r w:rsidRPr="009452CE">
        <w:rPr>
          <w:spacing w:val="-5"/>
        </w:rPr>
        <w:t xml:space="preserve"> </w:t>
      </w:r>
      <w:r w:rsidRPr="009452CE">
        <w:t>valid</w:t>
      </w:r>
      <w:r w:rsidRPr="009452CE">
        <w:rPr>
          <w:spacing w:val="-5"/>
        </w:rPr>
        <w:t xml:space="preserve"> </w:t>
      </w:r>
      <w:r w:rsidRPr="009452CE">
        <w:t>and</w:t>
      </w:r>
      <w:r w:rsidRPr="009452CE">
        <w:rPr>
          <w:spacing w:val="-6"/>
        </w:rPr>
        <w:t xml:space="preserve"> </w:t>
      </w:r>
      <w:r w:rsidRPr="009452CE">
        <w:t>appropriate</w:t>
      </w:r>
      <w:r w:rsidRPr="009452CE">
        <w:rPr>
          <w:spacing w:val="-5"/>
        </w:rPr>
        <w:t xml:space="preserve"> </w:t>
      </w:r>
      <w:r w:rsidRPr="009452CE">
        <w:t>evidence</w:t>
      </w:r>
      <w:r w:rsidRPr="009452CE">
        <w:rPr>
          <w:spacing w:val="-6"/>
        </w:rPr>
        <w:t xml:space="preserve"> </w:t>
      </w:r>
      <w:r w:rsidRPr="009452CE">
        <w:t>to</w:t>
      </w:r>
      <w:r w:rsidRPr="009452CE">
        <w:rPr>
          <w:spacing w:val="-5"/>
        </w:rPr>
        <w:t xml:space="preserve"> </w:t>
      </w:r>
      <w:r w:rsidRPr="009452CE">
        <w:t>the</w:t>
      </w:r>
      <w:r w:rsidRPr="009452CE">
        <w:rPr>
          <w:spacing w:val="-7"/>
        </w:rPr>
        <w:t xml:space="preserve"> </w:t>
      </w:r>
      <w:r w:rsidRPr="009452CE">
        <w:t>Purchasing</w:t>
      </w:r>
      <w:r w:rsidRPr="009452CE">
        <w:rPr>
          <w:spacing w:val="-3"/>
        </w:rPr>
        <w:t xml:space="preserve"> </w:t>
      </w:r>
      <w:r w:rsidRPr="009452CE">
        <w:t>Agency</w:t>
      </w:r>
      <w:r w:rsidRPr="009452CE">
        <w:rPr>
          <w:spacing w:val="-6"/>
        </w:rPr>
        <w:t xml:space="preserve"> </w:t>
      </w:r>
      <w:r w:rsidRPr="009452CE">
        <w:t>to</w:t>
      </w:r>
      <w:r w:rsidRPr="009452CE">
        <w:rPr>
          <w:spacing w:val="-48"/>
        </w:rPr>
        <w:t xml:space="preserve"> </w:t>
      </w:r>
      <w:r w:rsidRPr="009452CE">
        <w:t>the</w:t>
      </w:r>
      <w:r w:rsidRPr="009452CE">
        <w:rPr>
          <w:spacing w:val="-1"/>
        </w:rPr>
        <w:t xml:space="preserve"> </w:t>
      </w:r>
      <w:r w:rsidRPr="009452CE">
        <w:t>effect</w:t>
      </w:r>
      <w:r w:rsidRPr="009452CE">
        <w:rPr>
          <w:spacing w:val="-1"/>
        </w:rPr>
        <w:t xml:space="preserve"> </w:t>
      </w:r>
      <w:r w:rsidRPr="009452CE">
        <w:t>that</w:t>
      </w:r>
      <w:r w:rsidR="00A137FD" w:rsidRPr="009452CE">
        <w:t xml:space="preserve"> </w:t>
      </w:r>
      <w:r w:rsidRPr="009452CE">
        <w:t>end</w:t>
      </w:r>
      <w:r w:rsidR="00A137FD" w:rsidRPr="009452CE">
        <w:t xml:space="preserve"> </w:t>
      </w:r>
      <w:r w:rsidRPr="009452CE">
        <w:t>to</w:t>
      </w:r>
      <w:r w:rsidRPr="009452CE">
        <w:rPr>
          <w:spacing w:val="-4"/>
        </w:rPr>
        <w:t xml:space="preserve"> </w:t>
      </w:r>
      <w:r w:rsidRPr="009452CE">
        <w:t>end</w:t>
      </w:r>
      <w:r w:rsidRPr="009452CE">
        <w:rPr>
          <w:spacing w:val="-3"/>
        </w:rPr>
        <w:t xml:space="preserve"> </w:t>
      </w:r>
      <w:r w:rsidRPr="009452CE">
        <w:t>cold</w:t>
      </w:r>
      <w:r w:rsidRPr="009452CE">
        <w:rPr>
          <w:spacing w:val="-5"/>
        </w:rPr>
        <w:t xml:space="preserve"> </w:t>
      </w:r>
      <w:r w:rsidRPr="009452CE">
        <w:t>chain</w:t>
      </w:r>
      <w:r w:rsidRPr="009452CE">
        <w:rPr>
          <w:spacing w:val="-6"/>
        </w:rPr>
        <w:t xml:space="preserve"> </w:t>
      </w:r>
      <w:r w:rsidRPr="009452CE">
        <w:t>of</w:t>
      </w:r>
      <w:r w:rsidRPr="009452CE">
        <w:rPr>
          <w:spacing w:val="-6"/>
        </w:rPr>
        <w:t xml:space="preserve"> </w:t>
      </w:r>
      <w:r w:rsidRPr="009452CE">
        <w:t>the</w:t>
      </w:r>
      <w:r w:rsidRPr="009452CE">
        <w:rPr>
          <w:spacing w:val="-4"/>
        </w:rPr>
        <w:t xml:space="preserve"> </w:t>
      </w:r>
      <w:r w:rsidRPr="009452CE">
        <w:t>supplied</w:t>
      </w:r>
      <w:r w:rsidRPr="009452CE">
        <w:rPr>
          <w:spacing w:val="-3"/>
        </w:rPr>
        <w:t xml:space="preserve"> </w:t>
      </w:r>
      <w:r w:rsidRPr="009452CE">
        <w:t>item/s</w:t>
      </w:r>
      <w:r w:rsidRPr="009452CE">
        <w:rPr>
          <w:spacing w:val="-5"/>
        </w:rPr>
        <w:t xml:space="preserve"> </w:t>
      </w:r>
      <w:r w:rsidRPr="009452CE">
        <w:t>has</w:t>
      </w:r>
      <w:r w:rsidRPr="009452CE">
        <w:rPr>
          <w:spacing w:val="-6"/>
        </w:rPr>
        <w:t xml:space="preserve"> </w:t>
      </w:r>
      <w:r w:rsidRPr="009452CE">
        <w:t>adequately</w:t>
      </w:r>
      <w:r w:rsidRPr="009452CE">
        <w:rPr>
          <w:spacing w:val="-8"/>
        </w:rPr>
        <w:t xml:space="preserve"> </w:t>
      </w:r>
      <w:r w:rsidRPr="009452CE">
        <w:t>been</w:t>
      </w:r>
      <w:r w:rsidRPr="009452CE">
        <w:rPr>
          <w:spacing w:val="-6"/>
        </w:rPr>
        <w:t xml:space="preserve"> </w:t>
      </w:r>
      <w:r w:rsidRPr="009452CE">
        <w:t>maintained</w:t>
      </w:r>
      <w:r w:rsidRPr="009452CE">
        <w:rPr>
          <w:spacing w:val="-3"/>
        </w:rPr>
        <w:t xml:space="preserve"> </w:t>
      </w:r>
      <w:r w:rsidRPr="009452CE">
        <w:t>during</w:t>
      </w:r>
      <w:r w:rsidRPr="009452CE">
        <w:rPr>
          <w:spacing w:val="-6"/>
        </w:rPr>
        <w:t xml:space="preserve"> </w:t>
      </w:r>
      <w:r w:rsidRPr="009452CE">
        <w:t>transportation</w:t>
      </w:r>
      <w:r w:rsidRPr="009452CE">
        <w:rPr>
          <w:spacing w:val="-5"/>
        </w:rPr>
        <w:t xml:space="preserve"> </w:t>
      </w:r>
      <w:r w:rsidRPr="009452CE">
        <w:t>of</w:t>
      </w:r>
      <w:r w:rsidRPr="009452CE">
        <w:rPr>
          <w:spacing w:val="-6"/>
        </w:rPr>
        <w:t xml:space="preserve"> </w:t>
      </w:r>
      <w:r w:rsidRPr="009452CE">
        <w:t>the</w:t>
      </w:r>
      <w:r w:rsidRPr="009452CE">
        <w:rPr>
          <w:spacing w:val="-4"/>
        </w:rPr>
        <w:t xml:space="preserve"> </w:t>
      </w:r>
      <w:r w:rsidRPr="009452CE">
        <w:t>said</w:t>
      </w:r>
      <w:r w:rsidRPr="009452CE">
        <w:rPr>
          <w:spacing w:val="-48"/>
        </w:rPr>
        <w:t xml:space="preserve"> </w:t>
      </w:r>
      <w:r w:rsidRPr="009452CE">
        <w:t>item/s</w:t>
      </w:r>
      <w:r w:rsidRPr="009452CE">
        <w:rPr>
          <w:spacing w:val="-2"/>
        </w:rPr>
        <w:t xml:space="preserve"> </w:t>
      </w:r>
      <w:r w:rsidRPr="009452CE">
        <w:t>to</w:t>
      </w:r>
      <w:r w:rsidRPr="009452CE">
        <w:rPr>
          <w:spacing w:val="1"/>
        </w:rPr>
        <w:t xml:space="preserve"> </w:t>
      </w:r>
      <w:r w:rsidRPr="009452CE">
        <w:t>the</w:t>
      </w:r>
      <w:r w:rsidRPr="009452CE">
        <w:rPr>
          <w:spacing w:val="-1"/>
        </w:rPr>
        <w:t xml:space="preserve"> </w:t>
      </w:r>
      <w:r w:rsidRPr="009452CE">
        <w:t>Purchasing Agency/ies.</w:t>
      </w:r>
    </w:p>
    <w:p w:rsidR="008B26E6" w:rsidRPr="009452CE" w:rsidRDefault="008B26E6">
      <w:pPr>
        <w:pStyle w:val="BodyText"/>
        <w:spacing w:before="6"/>
      </w:pPr>
    </w:p>
    <w:p w:rsidR="008B26E6" w:rsidRPr="009452CE" w:rsidRDefault="006B0368" w:rsidP="008E115C">
      <w:pPr>
        <w:pStyle w:val="Heading9"/>
        <w:numPr>
          <w:ilvl w:val="0"/>
          <w:numId w:val="23"/>
        </w:numPr>
        <w:tabs>
          <w:tab w:val="left" w:pos="1240"/>
          <w:tab w:val="left" w:pos="1241"/>
        </w:tabs>
        <w:ind w:left="1240" w:hanging="721"/>
        <w:jc w:val="left"/>
      </w:pPr>
      <w:r w:rsidRPr="009452CE">
        <w:t>Insurance</w:t>
      </w:r>
      <w:r w:rsidRPr="009452CE">
        <w:rPr>
          <w:spacing w:val="-4"/>
        </w:rPr>
        <w:t xml:space="preserve"> </w:t>
      </w:r>
      <w:r w:rsidRPr="009452CE">
        <w:t>(GCC</w:t>
      </w:r>
      <w:r w:rsidRPr="009452CE">
        <w:rPr>
          <w:spacing w:val="-4"/>
        </w:rPr>
        <w:t xml:space="preserve"> </w:t>
      </w:r>
      <w:r w:rsidRPr="009452CE">
        <w:t>Clause</w:t>
      </w:r>
      <w:r w:rsidRPr="009452CE">
        <w:rPr>
          <w:spacing w:val="-5"/>
        </w:rPr>
        <w:t xml:space="preserve"> </w:t>
      </w:r>
      <w:r w:rsidRPr="009452CE">
        <w:t>11)</w:t>
      </w:r>
    </w:p>
    <w:p w:rsidR="008B26E6" w:rsidRPr="009452CE" w:rsidRDefault="006B0368">
      <w:pPr>
        <w:pStyle w:val="BodyText"/>
        <w:spacing w:before="76"/>
        <w:ind w:left="1240" w:right="970"/>
        <w:jc w:val="both"/>
      </w:pPr>
      <w:r w:rsidRPr="009452CE">
        <w:rPr>
          <w:spacing w:val="-1"/>
        </w:rPr>
        <w:t>GCC</w:t>
      </w:r>
      <w:r w:rsidRPr="009452CE">
        <w:rPr>
          <w:spacing w:val="-10"/>
        </w:rPr>
        <w:t xml:space="preserve"> </w:t>
      </w:r>
      <w:r w:rsidRPr="009452CE">
        <w:rPr>
          <w:spacing w:val="-1"/>
        </w:rPr>
        <w:t>11.1—</w:t>
      </w:r>
      <w:r w:rsidRPr="009452CE">
        <w:rPr>
          <w:spacing w:val="-10"/>
        </w:rPr>
        <w:t xml:space="preserve"> </w:t>
      </w:r>
      <w:r w:rsidRPr="009452CE">
        <w:rPr>
          <w:spacing w:val="-1"/>
        </w:rPr>
        <w:t>The</w:t>
      </w:r>
      <w:r w:rsidRPr="009452CE">
        <w:rPr>
          <w:spacing w:val="-11"/>
        </w:rPr>
        <w:t xml:space="preserve"> </w:t>
      </w:r>
      <w:r w:rsidRPr="009452CE">
        <w:rPr>
          <w:spacing w:val="-1"/>
        </w:rPr>
        <w:t>Goods</w:t>
      </w:r>
      <w:r w:rsidRPr="009452CE">
        <w:rPr>
          <w:spacing w:val="-9"/>
        </w:rPr>
        <w:t xml:space="preserve"> </w:t>
      </w:r>
      <w:r w:rsidRPr="009452CE">
        <w:rPr>
          <w:spacing w:val="-1"/>
        </w:rPr>
        <w:t>supplied</w:t>
      </w:r>
      <w:r w:rsidRPr="009452CE">
        <w:rPr>
          <w:spacing w:val="-6"/>
        </w:rPr>
        <w:t xml:space="preserve"> </w:t>
      </w:r>
      <w:r w:rsidRPr="009452CE">
        <w:rPr>
          <w:spacing w:val="-1"/>
        </w:rPr>
        <w:t>under</w:t>
      </w:r>
      <w:r w:rsidRPr="009452CE">
        <w:rPr>
          <w:spacing w:val="-6"/>
        </w:rPr>
        <w:t xml:space="preserve"> </w:t>
      </w:r>
      <w:r w:rsidRPr="009452CE">
        <w:t>the</w:t>
      </w:r>
      <w:r w:rsidRPr="009452CE">
        <w:rPr>
          <w:spacing w:val="-10"/>
        </w:rPr>
        <w:t xml:space="preserve"> </w:t>
      </w:r>
      <w:r w:rsidRPr="009452CE">
        <w:t>Contract</w:t>
      </w:r>
      <w:r w:rsidRPr="009452CE">
        <w:rPr>
          <w:spacing w:val="-7"/>
        </w:rPr>
        <w:t xml:space="preserve"> </w:t>
      </w:r>
      <w:r w:rsidRPr="009452CE">
        <w:t>shall</w:t>
      </w:r>
      <w:r w:rsidRPr="009452CE">
        <w:rPr>
          <w:spacing w:val="-7"/>
        </w:rPr>
        <w:t xml:space="preserve"> </w:t>
      </w:r>
      <w:r w:rsidRPr="009452CE">
        <w:t>be</w:t>
      </w:r>
      <w:r w:rsidRPr="009452CE">
        <w:rPr>
          <w:spacing w:val="-13"/>
        </w:rPr>
        <w:t xml:space="preserve"> </w:t>
      </w:r>
      <w:r w:rsidRPr="009452CE">
        <w:t>delivered</w:t>
      </w:r>
      <w:r w:rsidRPr="009452CE">
        <w:rPr>
          <w:spacing w:val="-6"/>
        </w:rPr>
        <w:t xml:space="preserve"> </w:t>
      </w:r>
      <w:r w:rsidRPr="009452CE">
        <w:t>duty</w:t>
      </w:r>
      <w:r w:rsidRPr="009452CE">
        <w:rPr>
          <w:spacing w:val="-11"/>
        </w:rPr>
        <w:t xml:space="preserve"> </w:t>
      </w:r>
      <w:r w:rsidRPr="009452CE">
        <w:t>paid</w:t>
      </w:r>
      <w:r w:rsidRPr="009452CE">
        <w:rPr>
          <w:spacing w:val="-9"/>
        </w:rPr>
        <w:t xml:space="preserve"> </w:t>
      </w:r>
      <w:r w:rsidRPr="009452CE">
        <w:t>(DDP)</w:t>
      </w:r>
      <w:r w:rsidRPr="009452CE">
        <w:rPr>
          <w:spacing w:val="6"/>
        </w:rPr>
        <w:t xml:space="preserve"> </w:t>
      </w:r>
      <w:r w:rsidRPr="009452CE">
        <w:t>under</w:t>
      </w:r>
      <w:r w:rsidRPr="009452CE">
        <w:rPr>
          <w:spacing w:val="-10"/>
        </w:rPr>
        <w:t xml:space="preserve"> </w:t>
      </w:r>
      <w:r w:rsidRPr="009452CE">
        <w:t>which</w:t>
      </w:r>
      <w:r w:rsidRPr="009452CE">
        <w:rPr>
          <w:spacing w:val="-11"/>
        </w:rPr>
        <w:t xml:space="preserve"> </w:t>
      </w:r>
      <w:r w:rsidRPr="009452CE">
        <w:t>risk</w:t>
      </w:r>
      <w:r w:rsidRPr="009452CE">
        <w:rPr>
          <w:spacing w:val="-47"/>
        </w:rPr>
        <w:t xml:space="preserve"> </w:t>
      </w:r>
      <w:r w:rsidRPr="009452CE">
        <w:rPr>
          <w:spacing w:val="-1"/>
        </w:rPr>
        <w:t>is</w:t>
      </w:r>
      <w:r w:rsidRPr="009452CE">
        <w:rPr>
          <w:spacing w:val="-11"/>
        </w:rPr>
        <w:t xml:space="preserve"> </w:t>
      </w:r>
      <w:r w:rsidRPr="009452CE">
        <w:rPr>
          <w:spacing w:val="-1"/>
        </w:rPr>
        <w:t>transferred</w:t>
      </w:r>
      <w:r w:rsidRPr="009452CE">
        <w:rPr>
          <w:spacing w:val="-9"/>
        </w:rPr>
        <w:t xml:space="preserve"> </w:t>
      </w:r>
      <w:r w:rsidRPr="009452CE">
        <w:rPr>
          <w:spacing w:val="-1"/>
        </w:rPr>
        <w:t>to</w:t>
      </w:r>
      <w:r w:rsidRPr="009452CE">
        <w:rPr>
          <w:spacing w:val="-9"/>
        </w:rPr>
        <w:t xml:space="preserve"> </w:t>
      </w:r>
      <w:r w:rsidRPr="009452CE">
        <w:rPr>
          <w:spacing w:val="-1"/>
        </w:rPr>
        <w:t>the</w:t>
      </w:r>
      <w:r w:rsidRPr="009452CE">
        <w:rPr>
          <w:spacing w:val="-9"/>
        </w:rPr>
        <w:t xml:space="preserve"> </w:t>
      </w:r>
      <w:r w:rsidRPr="009452CE">
        <w:rPr>
          <w:spacing w:val="-1"/>
        </w:rPr>
        <w:t>buyer</w:t>
      </w:r>
      <w:r w:rsidRPr="009452CE">
        <w:rPr>
          <w:spacing w:val="-8"/>
        </w:rPr>
        <w:t xml:space="preserve"> </w:t>
      </w:r>
      <w:r w:rsidRPr="009452CE">
        <w:rPr>
          <w:spacing w:val="-1"/>
        </w:rPr>
        <w:t>after</w:t>
      </w:r>
      <w:r w:rsidRPr="009452CE">
        <w:rPr>
          <w:spacing w:val="-6"/>
        </w:rPr>
        <w:t xml:space="preserve"> </w:t>
      </w:r>
      <w:r w:rsidRPr="009452CE">
        <w:t>having</w:t>
      </w:r>
      <w:r w:rsidRPr="009452CE">
        <w:rPr>
          <w:spacing w:val="-12"/>
        </w:rPr>
        <w:t xml:space="preserve"> </w:t>
      </w:r>
      <w:r w:rsidRPr="009452CE">
        <w:t>been</w:t>
      </w:r>
      <w:r w:rsidRPr="009452CE">
        <w:rPr>
          <w:spacing w:val="-9"/>
        </w:rPr>
        <w:t xml:space="preserve"> </w:t>
      </w:r>
      <w:r w:rsidRPr="009452CE">
        <w:t>delivered,</w:t>
      </w:r>
      <w:r w:rsidRPr="009452CE">
        <w:rPr>
          <w:spacing w:val="-9"/>
        </w:rPr>
        <w:t xml:space="preserve"> </w:t>
      </w:r>
      <w:r w:rsidRPr="009452CE">
        <w:t>hence</w:t>
      </w:r>
      <w:r w:rsidRPr="009452CE">
        <w:rPr>
          <w:spacing w:val="-9"/>
        </w:rPr>
        <w:t xml:space="preserve"> </w:t>
      </w:r>
      <w:r w:rsidRPr="009452CE">
        <w:t>insurance</w:t>
      </w:r>
      <w:r w:rsidRPr="009452CE">
        <w:rPr>
          <w:spacing w:val="7"/>
        </w:rPr>
        <w:t xml:space="preserve"> </w:t>
      </w:r>
      <w:r w:rsidRPr="009452CE">
        <w:t>coverage</w:t>
      </w:r>
      <w:r w:rsidRPr="009452CE">
        <w:rPr>
          <w:spacing w:val="-13"/>
        </w:rPr>
        <w:t xml:space="preserve"> </w:t>
      </w:r>
      <w:r w:rsidRPr="009452CE">
        <w:t>is</w:t>
      </w:r>
      <w:r w:rsidRPr="009452CE">
        <w:rPr>
          <w:spacing w:val="-13"/>
        </w:rPr>
        <w:t xml:space="preserve"> </w:t>
      </w:r>
      <w:r w:rsidRPr="009452CE">
        <w:t>sellers’</w:t>
      </w:r>
      <w:r w:rsidRPr="009452CE">
        <w:rPr>
          <w:spacing w:val="-13"/>
        </w:rPr>
        <w:t xml:space="preserve"> </w:t>
      </w:r>
      <w:r w:rsidRPr="009452CE">
        <w:t>responsibility.</w:t>
      </w:r>
      <w:r w:rsidRPr="009452CE">
        <w:rPr>
          <w:spacing w:val="-47"/>
        </w:rPr>
        <w:t xml:space="preserve"> </w:t>
      </w:r>
      <w:r w:rsidRPr="009452CE">
        <w:rPr>
          <w:w w:val="95"/>
        </w:rPr>
        <w:t>Since</w:t>
      </w:r>
      <w:r w:rsidRPr="009452CE">
        <w:rPr>
          <w:spacing w:val="-9"/>
          <w:w w:val="95"/>
        </w:rPr>
        <w:t xml:space="preserve"> </w:t>
      </w:r>
      <w:r w:rsidRPr="009452CE">
        <w:rPr>
          <w:w w:val="95"/>
        </w:rPr>
        <w:t>the</w:t>
      </w:r>
      <w:r w:rsidRPr="009452CE">
        <w:rPr>
          <w:spacing w:val="-11"/>
          <w:w w:val="95"/>
        </w:rPr>
        <w:t xml:space="preserve"> </w:t>
      </w:r>
      <w:r w:rsidRPr="009452CE">
        <w:rPr>
          <w:w w:val="95"/>
        </w:rPr>
        <w:t>Insurance</w:t>
      </w:r>
      <w:r w:rsidRPr="009452CE">
        <w:rPr>
          <w:spacing w:val="-10"/>
          <w:w w:val="95"/>
        </w:rPr>
        <w:t xml:space="preserve"> </w:t>
      </w:r>
      <w:r w:rsidRPr="009452CE">
        <w:rPr>
          <w:w w:val="95"/>
        </w:rPr>
        <w:t>is</w:t>
      </w:r>
      <w:r w:rsidRPr="009452CE">
        <w:rPr>
          <w:spacing w:val="-9"/>
          <w:w w:val="95"/>
        </w:rPr>
        <w:t xml:space="preserve"> </w:t>
      </w:r>
      <w:r w:rsidRPr="009452CE">
        <w:rPr>
          <w:w w:val="95"/>
        </w:rPr>
        <w:t>seller’s</w:t>
      </w:r>
      <w:r w:rsidRPr="009452CE">
        <w:rPr>
          <w:spacing w:val="-10"/>
          <w:w w:val="95"/>
        </w:rPr>
        <w:t xml:space="preserve"> </w:t>
      </w:r>
      <w:r w:rsidRPr="009452CE">
        <w:rPr>
          <w:w w:val="95"/>
        </w:rPr>
        <w:t>responsibility,</w:t>
      </w:r>
      <w:r w:rsidRPr="009452CE">
        <w:rPr>
          <w:spacing w:val="-11"/>
          <w:w w:val="95"/>
        </w:rPr>
        <w:t xml:space="preserve"> </w:t>
      </w:r>
      <w:r w:rsidRPr="009452CE">
        <w:rPr>
          <w:w w:val="95"/>
        </w:rPr>
        <w:t>they</w:t>
      </w:r>
      <w:r w:rsidRPr="009452CE">
        <w:rPr>
          <w:spacing w:val="-11"/>
          <w:w w:val="95"/>
        </w:rPr>
        <w:t xml:space="preserve"> </w:t>
      </w:r>
      <w:r w:rsidRPr="009452CE">
        <w:rPr>
          <w:w w:val="95"/>
        </w:rPr>
        <w:t>may</w:t>
      </w:r>
      <w:r w:rsidRPr="009452CE">
        <w:rPr>
          <w:spacing w:val="9"/>
          <w:w w:val="95"/>
        </w:rPr>
        <w:t xml:space="preserve"> </w:t>
      </w:r>
      <w:r w:rsidRPr="009452CE">
        <w:rPr>
          <w:w w:val="95"/>
        </w:rPr>
        <w:t>arrange</w:t>
      </w:r>
      <w:r w:rsidRPr="009452CE">
        <w:rPr>
          <w:spacing w:val="11"/>
          <w:w w:val="95"/>
        </w:rPr>
        <w:t xml:space="preserve"> </w:t>
      </w:r>
      <w:r w:rsidRPr="009452CE">
        <w:rPr>
          <w:w w:val="95"/>
        </w:rPr>
        <w:t>appropriate</w:t>
      </w:r>
      <w:r w:rsidRPr="009452CE">
        <w:rPr>
          <w:spacing w:val="8"/>
          <w:w w:val="95"/>
        </w:rPr>
        <w:t xml:space="preserve"> </w:t>
      </w:r>
      <w:r w:rsidRPr="009452CE">
        <w:rPr>
          <w:w w:val="95"/>
        </w:rPr>
        <w:t>coverage.</w:t>
      </w:r>
    </w:p>
    <w:p w:rsidR="008B26E6" w:rsidRPr="009452CE" w:rsidRDefault="008B26E6">
      <w:pPr>
        <w:pStyle w:val="BodyText"/>
        <w:spacing w:before="2"/>
        <w:rPr>
          <w:sz w:val="21"/>
        </w:rPr>
      </w:pPr>
    </w:p>
    <w:p w:rsidR="008B26E6" w:rsidRPr="009452CE" w:rsidRDefault="006B0368" w:rsidP="008E115C">
      <w:pPr>
        <w:pStyle w:val="Heading9"/>
        <w:numPr>
          <w:ilvl w:val="0"/>
          <w:numId w:val="23"/>
        </w:numPr>
        <w:tabs>
          <w:tab w:val="left" w:pos="1240"/>
          <w:tab w:val="left" w:pos="1241"/>
        </w:tabs>
        <w:ind w:left="1240" w:hanging="721"/>
        <w:jc w:val="both"/>
      </w:pPr>
      <w:r w:rsidRPr="009452CE">
        <w:t>Incidental</w:t>
      </w:r>
      <w:r w:rsidRPr="009452CE">
        <w:rPr>
          <w:spacing w:val="-5"/>
        </w:rPr>
        <w:t xml:space="preserve"> </w:t>
      </w:r>
      <w:r w:rsidRPr="009452CE">
        <w:t>Services</w:t>
      </w:r>
      <w:r w:rsidRPr="009452CE">
        <w:rPr>
          <w:spacing w:val="-5"/>
        </w:rPr>
        <w:t xml:space="preserve"> </w:t>
      </w:r>
      <w:r w:rsidRPr="009452CE">
        <w:t>(GCC</w:t>
      </w:r>
      <w:r w:rsidRPr="009452CE">
        <w:rPr>
          <w:spacing w:val="-5"/>
        </w:rPr>
        <w:t xml:space="preserve"> </w:t>
      </w:r>
      <w:r w:rsidRPr="009452CE">
        <w:t>Clause</w:t>
      </w:r>
      <w:r w:rsidRPr="009452CE">
        <w:rPr>
          <w:spacing w:val="-5"/>
        </w:rPr>
        <w:t xml:space="preserve"> </w:t>
      </w:r>
      <w:r w:rsidRPr="009452CE">
        <w:t>13)</w:t>
      </w:r>
      <w:r w:rsidRPr="009452CE">
        <w:rPr>
          <w:spacing w:val="-3"/>
        </w:rPr>
        <w:t xml:space="preserve"> </w:t>
      </w:r>
      <w:proofErr w:type="gramStart"/>
      <w:r w:rsidRPr="009452CE">
        <w:t>Not</w:t>
      </w:r>
      <w:proofErr w:type="gramEnd"/>
      <w:r w:rsidRPr="009452CE">
        <w:rPr>
          <w:spacing w:val="-8"/>
        </w:rPr>
        <w:t xml:space="preserve"> </w:t>
      </w:r>
      <w:r w:rsidRPr="009452CE">
        <w:t>applicable.</w:t>
      </w:r>
    </w:p>
    <w:p w:rsidR="008B26E6" w:rsidRPr="009452CE" w:rsidRDefault="008B26E6">
      <w:pPr>
        <w:pStyle w:val="BodyText"/>
        <w:spacing w:before="10"/>
        <w:rPr>
          <w:b/>
          <w:sz w:val="19"/>
        </w:rPr>
      </w:pPr>
    </w:p>
    <w:p w:rsidR="008B26E6" w:rsidRPr="009452CE" w:rsidRDefault="006B0368" w:rsidP="008E115C">
      <w:pPr>
        <w:pStyle w:val="ListParagraph"/>
        <w:numPr>
          <w:ilvl w:val="0"/>
          <w:numId w:val="23"/>
        </w:numPr>
        <w:tabs>
          <w:tab w:val="left" w:pos="1241"/>
        </w:tabs>
        <w:ind w:left="1240" w:hanging="721"/>
        <w:jc w:val="both"/>
        <w:rPr>
          <w:b/>
          <w:sz w:val="20"/>
        </w:rPr>
      </w:pPr>
      <w:r w:rsidRPr="009452CE">
        <w:rPr>
          <w:b/>
          <w:sz w:val="20"/>
        </w:rPr>
        <w:t>Spare</w:t>
      </w:r>
      <w:r w:rsidRPr="009452CE">
        <w:rPr>
          <w:b/>
          <w:spacing w:val="-4"/>
          <w:sz w:val="20"/>
        </w:rPr>
        <w:t xml:space="preserve"> </w:t>
      </w:r>
      <w:r w:rsidRPr="009452CE">
        <w:rPr>
          <w:b/>
          <w:sz w:val="20"/>
        </w:rPr>
        <w:t>Parts</w:t>
      </w:r>
      <w:r w:rsidRPr="009452CE">
        <w:rPr>
          <w:b/>
          <w:spacing w:val="-4"/>
          <w:sz w:val="20"/>
        </w:rPr>
        <w:t xml:space="preserve"> </w:t>
      </w:r>
      <w:r w:rsidRPr="009452CE">
        <w:rPr>
          <w:b/>
          <w:sz w:val="20"/>
        </w:rPr>
        <w:t>(GCC</w:t>
      </w:r>
      <w:r w:rsidRPr="009452CE">
        <w:rPr>
          <w:b/>
          <w:spacing w:val="-5"/>
          <w:sz w:val="20"/>
        </w:rPr>
        <w:t xml:space="preserve"> </w:t>
      </w:r>
      <w:r w:rsidRPr="009452CE">
        <w:rPr>
          <w:b/>
          <w:sz w:val="20"/>
        </w:rPr>
        <w:t>Clause</w:t>
      </w:r>
      <w:r w:rsidRPr="009452CE">
        <w:rPr>
          <w:b/>
          <w:spacing w:val="-4"/>
          <w:sz w:val="20"/>
        </w:rPr>
        <w:t xml:space="preserve"> </w:t>
      </w:r>
      <w:r w:rsidRPr="009452CE">
        <w:rPr>
          <w:b/>
          <w:sz w:val="20"/>
        </w:rPr>
        <w:t>14)</w:t>
      </w:r>
      <w:r w:rsidRPr="009452CE">
        <w:rPr>
          <w:b/>
          <w:spacing w:val="-3"/>
          <w:sz w:val="20"/>
        </w:rPr>
        <w:t xml:space="preserve"> </w:t>
      </w:r>
      <w:r w:rsidRPr="009452CE">
        <w:rPr>
          <w:b/>
          <w:sz w:val="20"/>
        </w:rPr>
        <w:t>Not</w:t>
      </w:r>
      <w:r w:rsidRPr="009452CE">
        <w:rPr>
          <w:b/>
          <w:spacing w:val="-4"/>
          <w:sz w:val="20"/>
        </w:rPr>
        <w:t xml:space="preserve"> </w:t>
      </w:r>
      <w:r w:rsidRPr="009452CE">
        <w:rPr>
          <w:b/>
          <w:sz w:val="20"/>
        </w:rPr>
        <w:t>Applicable.</w:t>
      </w:r>
    </w:p>
    <w:p w:rsidR="008B26E6" w:rsidRPr="009452CE" w:rsidRDefault="008B26E6">
      <w:pPr>
        <w:pStyle w:val="BodyText"/>
        <w:spacing w:before="2"/>
        <w:rPr>
          <w:b/>
          <w:sz w:val="23"/>
        </w:rPr>
      </w:pPr>
    </w:p>
    <w:p w:rsidR="008B26E6" w:rsidRPr="009452CE" w:rsidRDefault="006B0368" w:rsidP="008E115C">
      <w:pPr>
        <w:pStyle w:val="Heading9"/>
        <w:numPr>
          <w:ilvl w:val="0"/>
          <w:numId w:val="23"/>
        </w:numPr>
        <w:tabs>
          <w:tab w:val="left" w:pos="1241"/>
        </w:tabs>
        <w:spacing w:before="1"/>
        <w:ind w:left="1240" w:hanging="721"/>
        <w:jc w:val="both"/>
      </w:pPr>
      <w:r w:rsidRPr="009452CE">
        <w:t>Warranty</w:t>
      </w:r>
      <w:r w:rsidRPr="009452CE">
        <w:rPr>
          <w:spacing w:val="-1"/>
        </w:rPr>
        <w:t xml:space="preserve"> </w:t>
      </w:r>
      <w:r w:rsidRPr="009452CE">
        <w:t>(GCC</w:t>
      </w:r>
      <w:r w:rsidRPr="009452CE">
        <w:rPr>
          <w:spacing w:val="-3"/>
        </w:rPr>
        <w:t xml:space="preserve"> </w:t>
      </w:r>
      <w:r w:rsidRPr="009452CE">
        <w:t>Clause</w:t>
      </w:r>
      <w:r w:rsidRPr="009452CE">
        <w:rPr>
          <w:spacing w:val="-4"/>
        </w:rPr>
        <w:t xml:space="preserve"> </w:t>
      </w:r>
      <w:r w:rsidRPr="009452CE">
        <w:t>15)</w:t>
      </w:r>
    </w:p>
    <w:p w:rsidR="008B26E6" w:rsidRPr="009452CE" w:rsidRDefault="006B0368">
      <w:pPr>
        <w:pStyle w:val="BodyText"/>
        <w:spacing w:before="5"/>
        <w:ind w:left="1240" w:right="971"/>
        <w:jc w:val="both"/>
      </w:pPr>
      <w:r w:rsidRPr="009452CE">
        <w:t>For goods belonging to the categories of Drugs/Medicines, Medical Devices, Surgical Disposables and</w:t>
      </w:r>
      <w:r w:rsidRPr="009452CE">
        <w:rPr>
          <w:spacing w:val="1"/>
        </w:rPr>
        <w:t xml:space="preserve"> </w:t>
      </w:r>
      <w:r w:rsidRPr="009452CE">
        <w:lastRenderedPageBreak/>
        <w:t>Cotton related materials, and falling under the Drugs Act 1976 and / or the DRAP Act-2012 and Rules</w:t>
      </w:r>
      <w:r w:rsidRPr="009452CE">
        <w:rPr>
          <w:spacing w:val="1"/>
        </w:rPr>
        <w:t xml:space="preserve"> </w:t>
      </w:r>
      <w:r w:rsidRPr="009452CE">
        <w:t>framed</w:t>
      </w:r>
      <w:r w:rsidRPr="009452CE">
        <w:rPr>
          <w:spacing w:val="-1"/>
        </w:rPr>
        <w:t xml:space="preserve"> </w:t>
      </w:r>
      <w:r w:rsidRPr="009452CE">
        <w:t>thereunder,</w:t>
      </w:r>
      <w:r w:rsidRPr="009452CE">
        <w:rPr>
          <w:spacing w:val="-1"/>
        </w:rPr>
        <w:t xml:space="preserve"> </w:t>
      </w:r>
      <w:r w:rsidRPr="009452CE">
        <w:t>the</w:t>
      </w:r>
      <w:r w:rsidRPr="009452CE">
        <w:rPr>
          <w:spacing w:val="-2"/>
        </w:rPr>
        <w:t xml:space="preserve"> </w:t>
      </w:r>
      <w:r w:rsidRPr="009452CE">
        <w:t>Supplier,</w:t>
      </w:r>
      <w:r w:rsidRPr="009452CE">
        <w:rPr>
          <w:spacing w:val="-1"/>
        </w:rPr>
        <w:t xml:space="preserve"> </w:t>
      </w:r>
      <w:r w:rsidRPr="009452CE">
        <w:t>in</w:t>
      </w:r>
      <w:r w:rsidRPr="009452CE">
        <w:rPr>
          <w:spacing w:val="-4"/>
        </w:rPr>
        <w:t xml:space="preserve"> </w:t>
      </w:r>
      <w:r w:rsidRPr="009452CE">
        <w:t>addition</w:t>
      </w:r>
      <w:r w:rsidRPr="009452CE">
        <w:rPr>
          <w:spacing w:val="-2"/>
        </w:rPr>
        <w:t xml:space="preserve"> </w:t>
      </w:r>
      <w:r w:rsidRPr="009452CE">
        <w:t>to</w:t>
      </w:r>
      <w:r w:rsidRPr="009452CE">
        <w:rPr>
          <w:spacing w:val="-3"/>
        </w:rPr>
        <w:t xml:space="preserve"> </w:t>
      </w:r>
      <w:r w:rsidRPr="009452CE">
        <w:t>the</w:t>
      </w:r>
      <w:r w:rsidRPr="009452CE">
        <w:rPr>
          <w:spacing w:val="-3"/>
        </w:rPr>
        <w:t xml:space="preserve"> </w:t>
      </w:r>
      <w:r w:rsidRPr="009452CE">
        <w:t>terms</w:t>
      </w:r>
      <w:r w:rsidRPr="009452CE">
        <w:rPr>
          <w:spacing w:val="-2"/>
        </w:rPr>
        <w:t xml:space="preserve"> </w:t>
      </w:r>
      <w:r w:rsidRPr="009452CE">
        <w:t>and</w:t>
      </w:r>
      <w:r w:rsidRPr="009452CE">
        <w:rPr>
          <w:spacing w:val="-3"/>
        </w:rPr>
        <w:t xml:space="preserve"> </w:t>
      </w:r>
      <w:r w:rsidRPr="009452CE">
        <w:t>conditions</w:t>
      </w:r>
      <w:r w:rsidRPr="009452CE">
        <w:rPr>
          <w:spacing w:val="-3"/>
        </w:rPr>
        <w:t xml:space="preserve"> </w:t>
      </w:r>
      <w:r w:rsidRPr="009452CE">
        <w:t>of</w:t>
      </w:r>
      <w:r w:rsidRPr="009452CE">
        <w:rPr>
          <w:spacing w:val="-4"/>
        </w:rPr>
        <w:t xml:space="preserve"> </w:t>
      </w:r>
      <w:r w:rsidRPr="009452CE">
        <w:t>the</w:t>
      </w:r>
      <w:r w:rsidRPr="009452CE">
        <w:rPr>
          <w:spacing w:val="-3"/>
        </w:rPr>
        <w:t xml:space="preserve"> </w:t>
      </w:r>
      <w:r w:rsidRPr="009452CE">
        <w:t>Rate</w:t>
      </w:r>
      <w:r w:rsidRPr="009452CE">
        <w:rPr>
          <w:spacing w:val="-2"/>
        </w:rPr>
        <w:t xml:space="preserve"> </w:t>
      </w:r>
      <w:r w:rsidRPr="009452CE">
        <w:t>Contract</w:t>
      </w:r>
      <w:r w:rsidRPr="009452CE">
        <w:rPr>
          <w:spacing w:val="-3"/>
        </w:rPr>
        <w:t xml:space="preserve"> </w:t>
      </w:r>
      <w:r w:rsidRPr="009452CE">
        <w:t>Agreement</w:t>
      </w:r>
      <w:r w:rsidRPr="009452CE">
        <w:rPr>
          <w:spacing w:val="-47"/>
        </w:rPr>
        <w:t xml:space="preserve"> </w:t>
      </w:r>
      <w:r w:rsidRPr="009452CE">
        <w:t>with Procuring Agency (Bid Form-6), shall provide warranty to the Purchasing Agency under all the</w:t>
      </w:r>
      <w:r w:rsidRPr="009452CE">
        <w:rPr>
          <w:spacing w:val="1"/>
        </w:rPr>
        <w:t xml:space="preserve"> </w:t>
      </w:r>
      <w:r w:rsidRPr="009452CE">
        <w:t>relevant</w:t>
      </w:r>
      <w:r w:rsidRPr="009452CE">
        <w:rPr>
          <w:spacing w:val="1"/>
        </w:rPr>
        <w:t xml:space="preserve"> </w:t>
      </w:r>
      <w:r w:rsidRPr="009452CE">
        <w:t>Section/s</w:t>
      </w:r>
      <w:r w:rsidRPr="009452CE">
        <w:rPr>
          <w:spacing w:val="-1"/>
        </w:rPr>
        <w:t xml:space="preserve"> </w:t>
      </w:r>
      <w:r w:rsidRPr="009452CE">
        <w:t>of</w:t>
      </w:r>
      <w:r w:rsidRPr="009452CE">
        <w:rPr>
          <w:spacing w:val="-2"/>
        </w:rPr>
        <w:t xml:space="preserve"> </w:t>
      </w:r>
      <w:r w:rsidRPr="009452CE">
        <w:t>applicable</w:t>
      </w:r>
      <w:r w:rsidRPr="009452CE">
        <w:rPr>
          <w:spacing w:val="-1"/>
        </w:rPr>
        <w:t xml:space="preserve"> </w:t>
      </w:r>
      <w:r w:rsidRPr="009452CE">
        <w:t>government</w:t>
      </w:r>
      <w:r w:rsidRPr="009452CE">
        <w:rPr>
          <w:spacing w:val="-2"/>
        </w:rPr>
        <w:t xml:space="preserve"> </w:t>
      </w:r>
      <w:r w:rsidRPr="009452CE">
        <w:t>laws</w:t>
      </w:r>
      <w:r w:rsidRPr="009452CE">
        <w:rPr>
          <w:spacing w:val="-2"/>
        </w:rPr>
        <w:t xml:space="preserve"> </w:t>
      </w:r>
      <w:r w:rsidRPr="009452CE">
        <w:t>and</w:t>
      </w:r>
      <w:r w:rsidRPr="009452CE">
        <w:rPr>
          <w:spacing w:val="-1"/>
        </w:rPr>
        <w:t xml:space="preserve"> </w:t>
      </w:r>
      <w:r w:rsidRPr="009452CE">
        <w:t>rules.</w:t>
      </w:r>
    </w:p>
    <w:p w:rsidR="008B26E6" w:rsidRPr="009452CE" w:rsidRDefault="008B26E6">
      <w:pPr>
        <w:pStyle w:val="BodyText"/>
        <w:spacing w:before="5"/>
        <w:rPr>
          <w:sz w:val="17"/>
        </w:rPr>
      </w:pPr>
    </w:p>
    <w:p w:rsidR="008B26E6" w:rsidRPr="009452CE" w:rsidRDefault="006B0368">
      <w:pPr>
        <w:pStyle w:val="BodyText"/>
        <w:ind w:left="1240" w:right="971"/>
        <w:jc w:val="both"/>
      </w:pPr>
      <w:r w:rsidRPr="009452CE">
        <w:t>In</w:t>
      </w:r>
      <w:r w:rsidRPr="009452CE">
        <w:rPr>
          <w:spacing w:val="-6"/>
        </w:rPr>
        <w:t xml:space="preserve"> </w:t>
      </w:r>
      <w:r w:rsidRPr="009452CE">
        <w:t>case</w:t>
      </w:r>
      <w:r w:rsidRPr="009452CE">
        <w:rPr>
          <w:spacing w:val="-4"/>
        </w:rPr>
        <w:t xml:space="preserve"> </w:t>
      </w:r>
      <w:r w:rsidRPr="009452CE">
        <w:t>of</w:t>
      </w:r>
      <w:r w:rsidRPr="009452CE">
        <w:rPr>
          <w:spacing w:val="-6"/>
        </w:rPr>
        <w:t xml:space="preserve"> </w:t>
      </w:r>
      <w:r w:rsidRPr="009452CE">
        <w:t>goods</w:t>
      </w:r>
      <w:r w:rsidRPr="009452CE">
        <w:rPr>
          <w:spacing w:val="-5"/>
        </w:rPr>
        <w:t xml:space="preserve"> </w:t>
      </w:r>
      <w:r w:rsidRPr="009452CE">
        <w:t>belonging</w:t>
      </w:r>
      <w:r w:rsidRPr="009452CE">
        <w:rPr>
          <w:spacing w:val="-6"/>
        </w:rPr>
        <w:t xml:space="preserve"> </w:t>
      </w:r>
      <w:r w:rsidRPr="009452CE">
        <w:t>to</w:t>
      </w:r>
      <w:r w:rsidRPr="009452CE">
        <w:rPr>
          <w:spacing w:val="-4"/>
        </w:rPr>
        <w:t xml:space="preserve"> </w:t>
      </w:r>
      <w:r w:rsidRPr="009452CE">
        <w:t>the</w:t>
      </w:r>
      <w:r w:rsidRPr="009452CE">
        <w:rPr>
          <w:spacing w:val="-4"/>
        </w:rPr>
        <w:t xml:space="preserve"> </w:t>
      </w:r>
      <w:r w:rsidRPr="009452CE">
        <w:t>categories</w:t>
      </w:r>
      <w:r w:rsidRPr="009452CE">
        <w:rPr>
          <w:spacing w:val="-4"/>
        </w:rPr>
        <w:t xml:space="preserve"> </w:t>
      </w:r>
      <w:r w:rsidRPr="009452CE">
        <w:t>of</w:t>
      </w:r>
      <w:r w:rsidRPr="009452CE">
        <w:rPr>
          <w:spacing w:val="-6"/>
        </w:rPr>
        <w:t xml:space="preserve"> </w:t>
      </w:r>
      <w:r w:rsidRPr="009452CE">
        <w:t>NDIs,</w:t>
      </w:r>
      <w:r w:rsidRPr="009452CE">
        <w:rPr>
          <w:spacing w:val="-6"/>
        </w:rPr>
        <w:t xml:space="preserve"> </w:t>
      </w:r>
      <w:r w:rsidRPr="009452CE">
        <w:t>the</w:t>
      </w:r>
      <w:r w:rsidRPr="009452CE">
        <w:rPr>
          <w:spacing w:val="-4"/>
        </w:rPr>
        <w:t xml:space="preserve"> </w:t>
      </w:r>
      <w:r w:rsidRPr="009452CE">
        <w:t>Supplier</w:t>
      </w:r>
      <w:r w:rsidRPr="009452CE">
        <w:rPr>
          <w:spacing w:val="-3"/>
        </w:rPr>
        <w:t xml:space="preserve"> </w:t>
      </w:r>
      <w:r w:rsidRPr="009452CE">
        <w:t>as</w:t>
      </w:r>
      <w:r w:rsidRPr="009452CE">
        <w:rPr>
          <w:spacing w:val="-6"/>
        </w:rPr>
        <w:t xml:space="preserve"> </w:t>
      </w:r>
      <w:r w:rsidRPr="009452CE">
        <w:t>per</w:t>
      </w:r>
      <w:r w:rsidRPr="009452CE">
        <w:rPr>
          <w:spacing w:val="-3"/>
        </w:rPr>
        <w:t xml:space="preserve"> </w:t>
      </w:r>
      <w:r w:rsidRPr="009452CE">
        <w:t>GCC</w:t>
      </w:r>
      <w:r w:rsidRPr="009452CE">
        <w:rPr>
          <w:spacing w:val="-6"/>
        </w:rPr>
        <w:t xml:space="preserve"> </w:t>
      </w:r>
      <w:r w:rsidRPr="009452CE">
        <w:t>Clause</w:t>
      </w:r>
      <w:r w:rsidRPr="009452CE">
        <w:rPr>
          <w:spacing w:val="-5"/>
        </w:rPr>
        <w:t xml:space="preserve"> </w:t>
      </w:r>
      <w:r w:rsidRPr="009452CE">
        <w:t>15</w:t>
      </w:r>
      <w:r w:rsidRPr="009452CE">
        <w:rPr>
          <w:spacing w:val="-3"/>
        </w:rPr>
        <w:t xml:space="preserve"> </w:t>
      </w:r>
      <w:r w:rsidRPr="009452CE">
        <w:t>and</w:t>
      </w:r>
      <w:r w:rsidRPr="009452CE">
        <w:rPr>
          <w:spacing w:val="-4"/>
        </w:rPr>
        <w:t xml:space="preserve"> </w:t>
      </w:r>
      <w:r w:rsidRPr="009452CE">
        <w:t>the</w:t>
      </w:r>
      <w:r w:rsidRPr="009452CE">
        <w:rPr>
          <w:spacing w:val="-5"/>
        </w:rPr>
        <w:t xml:space="preserve"> </w:t>
      </w:r>
      <w:r w:rsidRPr="009452CE">
        <w:t>clauses</w:t>
      </w:r>
      <w:r w:rsidRPr="009452CE">
        <w:rPr>
          <w:spacing w:val="-47"/>
        </w:rPr>
        <w:t xml:space="preserve"> </w:t>
      </w:r>
      <w:r w:rsidRPr="009452CE">
        <w:t>of</w:t>
      </w:r>
      <w:r w:rsidRPr="009452CE">
        <w:rPr>
          <w:spacing w:val="1"/>
        </w:rPr>
        <w:t xml:space="preserve"> </w:t>
      </w:r>
      <w:r w:rsidRPr="009452CE">
        <w:t>Contract</w:t>
      </w:r>
      <w:r w:rsidRPr="009452CE">
        <w:rPr>
          <w:spacing w:val="1"/>
        </w:rPr>
        <w:t xml:space="preserve"> </w:t>
      </w:r>
      <w:r w:rsidRPr="009452CE">
        <w:t>Agreement</w:t>
      </w:r>
      <w:r w:rsidRPr="009452CE">
        <w:rPr>
          <w:spacing w:val="1"/>
        </w:rPr>
        <w:t xml:space="preserve"> </w:t>
      </w:r>
      <w:r w:rsidRPr="009452CE">
        <w:t>with</w:t>
      </w:r>
      <w:r w:rsidRPr="009452CE">
        <w:rPr>
          <w:spacing w:val="1"/>
        </w:rPr>
        <w:t xml:space="preserve"> </w:t>
      </w:r>
      <w:r w:rsidRPr="009452CE">
        <w:t>the</w:t>
      </w:r>
      <w:r w:rsidRPr="009452CE">
        <w:rPr>
          <w:spacing w:val="1"/>
        </w:rPr>
        <w:t xml:space="preserve"> </w:t>
      </w:r>
      <w:r w:rsidRPr="009452CE">
        <w:t>Procuring</w:t>
      </w:r>
      <w:r w:rsidRPr="009452CE">
        <w:rPr>
          <w:spacing w:val="1"/>
        </w:rPr>
        <w:t xml:space="preserve"> </w:t>
      </w:r>
      <w:r w:rsidRPr="009452CE">
        <w:t>Agency</w:t>
      </w:r>
      <w:r w:rsidRPr="009452CE">
        <w:rPr>
          <w:spacing w:val="1"/>
        </w:rPr>
        <w:t xml:space="preserve"> </w:t>
      </w:r>
      <w:r w:rsidRPr="009452CE">
        <w:t>(Bid</w:t>
      </w:r>
      <w:r w:rsidRPr="009452CE">
        <w:rPr>
          <w:spacing w:val="1"/>
        </w:rPr>
        <w:t xml:space="preserve"> </w:t>
      </w:r>
      <w:r w:rsidRPr="009452CE">
        <w:t>Form-6</w:t>
      </w:r>
      <w:proofErr w:type="gramStart"/>
      <w:r w:rsidRPr="009452CE">
        <w:t>),</w:t>
      </w:r>
      <w:proofErr w:type="gramEnd"/>
      <w:r w:rsidRPr="009452CE">
        <w:rPr>
          <w:spacing w:val="1"/>
        </w:rPr>
        <w:t xml:space="preserve"> </w:t>
      </w:r>
      <w:r w:rsidRPr="009452CE">
        <w:t>shall provide</w:t>
      </w:r>
      <w:r w:rsidRPr="009452CE">
        <w:rPr>
          <w:spacing w:val="1"/>
        </w:rPr>
        <w:t xml:space="preserve"> </w:t>
      </w:r>
      <w:r w:rsidRPr="009452CE">
        <w:t>warranty to</w:t>
      </w:r>
      <w:r w:rsidRPr="009452CE">
        <w:rPr>
          <w:spacing w:val="1"/>
        </w:rPr>
        <w:t xml:space="preserve"> </w:t>
      </w:r>
      <w:r w:rsidRPr="009452CE">
        <w:t>the</w:t>
      </w:r>
      <w:r w:rsidRPr="009452CE">
        <w:rPr>
          <w:spacing w:val="1"/>
        </w:rPr>
        <w:t xml:space="preserve"> </w:t>
      </w:r>
      <w:r w:rsidRPr="009452CE">
        <w:t>Purchasing Agency for the duration as mentioned in GCC Clause-15 or till the expiry date of goods</w:t>
      </w:r>
      <w:r w:rsidRPr="009452CE">
        <w:rPr>
          <w:spacing w:val="1"/>
        </w:rPr>
        <w:t xml:space="preserve"> </w:t>
      </w:r>
      <w:r w:rsidRPr="009452CE">
        <w:t>supplied,</w:t>
      </w:r>
      <w:r w:rsidRPr="009452CE">
        <w:rPr>
          <w:spacing w:val="2"/>
        </w:rPr>
        <w:t xml:space="preserve"> </w:t>
      </w:r>
      <w:r w:rsidRPr="009452CE">
        <w:t>whichever</w:t>
      </w:r>
      <w:r w:rsidRPr="009452CE">
        <w:rPr>
          <w:spacing w:val="1"/>
        </w:rPr>
        <w:t xml:space="preserve"> </w:t>
      </w:r>
      <w:r w:rsidRPr="009452CE">
        <w:t>is</w:t>
      </w:r>
      <w:r w:rsidRPr="009452CE">
        <w:rPr>
          <w:spacing w:val="-8"/>
        </w:rPr>
        <w:t xml:space="preserve"> </w:t>
      </w:r>
      <w:r w:rsidRPr="009452CE">
        <w:t>later.</w:t>
      </w:r>
    </w:p>
    <w:p w:rsidR="008B26E6" w:rsidRPr="009452CE" w:rsidRDefault="008B26E6">
      <w:pPr>
        <w:pStyle w:val="BodyText"/>
        <w:spacing w:before="10"/>
      </w:pPr>
    </w:p>
    <w:p w:rsidR="008B26E6" w:rsidRPr="009452CE" w:rsidRDefault="006B0368" w:rsidP="008E115C">
      <w:pPr>
        <w:pStyle w:val="Heading9"/>
        <w:numPr>
          <w:ilvl w:val="0"/>
          <w:numId w:val="23"/>
        </w:numPr>
        <w:tabs>
          <w:tab w:val="left" w:pos="1241"/>
        </w:tabs>
        <w:ind w:left="1240" w:hanging="721"/>
        <w:jc w:val="both"/>
      </w:pPr>
      <w:r w:rsidRPr="009452CE">
        <w:t>Payment</w:t>
      </w:r>
      <w:r w:rsidRPr="009452CE">
        <w:rPr>
          <w:spacing w:val="-2"/>
        </w:rPr>
        <w:t xml:space="preserve"> </w:t>
      </w:r>
      <w:r w:rsidRPr="009452CE">
        <w:t>(GCC</w:t>
      </w:r>
      <w:r w:rsidRPr="009452CE">
        <w:rPr>
          <w:spacing w:val="-3"/>
        </w:rPr>
        <w:t xml:space="preserve"> </w:t>
      </w:r>
      <w:r w:rsidRPr="009452CE">
        <w:t>Clause</w:t>
      </w:r>
      <w:r w:rsidRPr="009452CE">
        <w:rPr>
          <w:spacing w:val="-5"/>
        </w:rPr>
        <w:t xml:space="preserve"> </w:t>
      </w:r>
      <w:r w:rsidRPr="009452CE">
        <w:t>16):</w:t>
      </w:r>
    </w:p>
    <w:p w:rsidR="008B26E6" w:rsidRPr="009452CE" w:rsidRDefault="006B0368">
      <w:pPr>
        <w:pStyle w:val="BodyText"/>
        <w:spacing w:before="7"/>
        <w:ind w:left="1240" w:right="970"/>
        <w:jc w:val="both"/>
      </w:pPr>
      <w:proofErr w:type="gramStart"/>
      <w:r w:rsidRPr="009452CE">
        <w:t>GCC</w:t>
      </w:r>
      <w:r w:rsidRPr="009452CE">
        <w:rPr>
          <w:spacing w:val="-4"/>
        </w:rPr>
        <w:t xml:space="preserve"> </w:t>
      </w:r>
      <w:r w:rsidRPr="009452CE">
        <w:t>Clause</w:t>
      </w:r>
      <w:r w:rsidRPr="009452CE">
        <w:rPr>
          <w:spacing w:val="-4"/>
        </w:rPr>
        <w:t xml:space="preserve"> </w:t>
      </w:r>
      <w:r w:rsidRPr="009452CE">
        <w:t>16</w:t>
      </w:r>
      <w:r w:rsidRPr="009452CE">
        <w:rPr>
          <w:spacing w:val="-2"/>
        </w:rPr>
        <w:t xml:space="preserve"> </w:t>
      </w:r>
      <w:r w:rsidRPr="009452CE">
        <w:t>as</w:t>
      </w:r>
      <w:r w:rsidRPr="009452CE">
        <w:rPr>
          <w:spacing w:val="-3"/>
        </w:rPr>
        <w:t xml:space="preserve"> </w:t>
      </w:r>
      <w:r w:rsidRPr="009452CE">
        <w:t>well</w:t>
      </w:r>
      <w:r w:rsidRPr="009452CE">
        <w:rPr>
          <w:spacing w:val="-3"/>
        </w:rPr>
        <w:t xml:space="preserve"> </w:t>
      </w:r>
      <w:r w:rsidRPr="009452CE">
        <w:t>as</w:t>
      </w:r>
      <w:r w:rsidRPr="009452CE">
        <w:rPr>
          <w:spacing w:val="-5"/>
        </w:rPr>
        <w:t xml:space="preserve"> </w:t>
      </w:r>
      <w:r w:rsidRPr="009452CE">
        <w:t>under</w:t>
      </w:r>
      <w:r w:rsidRPr="009452CE">
        <w:rPr>
          <w:spacing w:val="-2"/>
        </w:rPr>
        <w:t xml:space="preserve"> </w:t>
      </w:r>
      <w:r w:rsidRPr="009452CE">
        <w:t>the</w:t>
      </w:r>
      <w:r w:rsidRPr="009452CE">
        <w:rPr>
          <w:spacing w:val="-4"/>
        </w:rPr>
        <w:t xml:space="preserve"> </w:t>
      </w:r>
      <w:r w:rsidRPr="009452CE">
        <w:t>terms</w:t>
      </w:r>
      <w:r w:rsidRPr="009452CE">
        <w:rPr>
          <w:spacing w:val="-4"/>
        </w:rPr>
        <w:t xml:space="preserve"> </w:t>
      </w:r>
      <w:r w:rsidRPr="009452CE">
        <w:t>and</w:t>
      </w:r>
      <w:r w:rsidRPr="009452CE">
        <w:rPr>
          <w:spacing w:val="-4"/>
        </w:rPr>
        <w:t xml:space="preserve"> </w:t>
      </w:r>
      <w:r w:rsidRPr="009452CE">
        <w:t>condition</w:t>
      </w:r>
      <w:r w:rsidRPr="009452CE">
        <w:rPr>
          <w:spacing w:val="-5"/>
        </w:rPr>
        <w:t xml:space="preserve"> </w:t>
      </w:r>
      <w:r w:rsidRPr="009452CE">
        <w:t>in</w:t>
      </w:r>
      <w:r w:rsidRPr="009452CE">
        <w:rPr>
          <w:spacing w:val="-4"/>
        </w:rPr>
        <w:t xml:space="preserve"> </w:t>
      </w:r>
      <w:r w:rsidRPr="009452CE">
        <w:t>Rate</w:t>
      </w:r>
      <w:r w:rsidRPr="009452CE">
        <w:rPr>
          <w:spacing w:val="-3"/>
        </w:rPr>
        <w:t xml:space="preserve"> </w:t>
      </w:r>
      <w:r w:rsidRPr="009452CE">
        <w:t>Contract</w:t>
      </w:r>
      <w:r w:rsidRPr="009452CE">
        <w:rPr>
          <w:spacing w:val="-3"/>
        </w:rPr>
        <w:t xml:space="preserve"> </w:t>
      </w:r>
      <w:r w:rsidRPr="009452CE">
        <w:t>Agreement</w:t>
      </w:r>
      <w:r w:rsidRPr="009452CE">
        <w:rPr>
          <w:spacing w:val="-5"/>
        </w:rPr>
        <w:t xml:space="preserve"> </w:t>
      </w:r>
      <w:r w:rsidRPr="009452CE">
        <w:t>(Bid</w:t>
      </w:r>
      <w:r w:rsidRPr="009452CE">
        <w:rPr>
          <w:spacing w:val="-3"/>
        </w:rPr>
        <w:t xml:space="preserve"> </w:t>
      </w:r>
      <w:r w:rsidRPr="009452CE">
        <w:t>Form-6)</w:t>
      </w:r>
      <w:r w:rsidRPr="009452CE">
        <w:rPr>
          <w:spacing w:val="-1"/>
        </w:rPr>
        <w:t xml:space="preserve"> </w:t>
      </w:r>
      <w:r w:rsidRPr="009452CE">
        <w:t>with</w:t>
      </w:r>
      <w:r w:rsidRPr="009452CE">
        <w:rPr>
          <w:spacing w:val="-47"/>
        </w:rPr>
        <w:t xml:space="preserve"> </w:t>
      </w:r>
      <w:r w:rsidRPr="009452CE">
        <w:t>the</w:t>
      </w:r>
      <w:r w:rsidRPr="009452CE">
        <w:rPr>
          <w:spacing w:val="-2"/>
        </w:rPr>
        <w:t xml:space="preserve"> </w:t>
      </w:r>
      <w:r w:rsidRPr="009452CE">
        <w:t>Procuring</w:t>
      </w:r>
      <w:r w:rsidRPr="009452CE">
        <w:rPr>
          <w:spacing w:val="1"/>
        </w:rPr>
        <w:t xml:space="preserve"> </w:t>
      </w:r>
      <w:r w:rsidRPr="009452CE">
        <w:t>Agency.</w:t>
      </w:r>
      <w:proofErr w:type="gramEnd"/>
    </w:p>
    <w:p w:rsidR="008B26E6" w:rsidRPr="009452CE" w:rsidRDefault="006B0368">
      <w:pPr>
        <w:pStyle w:val="BodyText"/>
        <w:ind w:left="1240" w:right="972"/>
        <w:jc w:val="both"/>
      </w:pPr>
      <w:r w:rsidRPr="009452CE">
        <w:t xml:space="preserve">Payment shall be made in </w:t>
      </w:r>
      <w:r w:rsidRPr="009452CE">
        <w:rPr>
          <w:b/>
        </w:rPr>
        <w:t xml:space="preserve">Pak. Rupees </w:t>
      </w:r>
      <w:r w:rsidRPr="009452CE">
        <w:t>in accordance with the relevant government rules, regulations,</w:t>
      </w:r>
      <w:r w:rsidRPr="009452CE">
        <w:rPr>
          <w:spacing w:val="1"/>
        </w:rPr>
        <w:t xml:space="preserve"> </w:t>
      </w:r>
      <w:r w:rsidRPr="009452CE">
        <w:t>and</w:t>
      </w:r>
      <w:r w:rsidRPr="009452CE">
        <w:rPr>
          <w:spacing w:val="-1"/>
        </w:rPr>
        <w:t xml:space="preserve"> </w:t>
      </w:r>
      <w:r w:rsidRPr="009452CE">
        <w:t>procedures.</w:t>
      </w:r>
    </w:p>
    <w:p w:rsidR="008B26E6" w:rsidRPr="009452CE" w:rsidRDefault="008B26E6">
      <w:pPr>
        <w:pStyle w:val="BodyText"/>
        <w:spacing w:before="3"/>
      </w:pPr>
    </w:p>
    <w:p w:rsidR="008B26E6" w:rsidRPr="009452CE" w:rsidRDefault="006B0368" w:rsidP="008E115C">
      <w:pPr>
        <w:pStyle w:val="Heading9"/>
        <w:numPr>
          <w:ilvl w:val="0"/>
          <w:numId w:val="23"/>
        </w:numPr>
        <w:tabs>
          <w:tab w:val="left" w:pos="1240"/>
          <w:tab w:val="left" w:pos="1241"/>
        </w:tabs>
        <w:ind w:left="1240" w:hanging="721"/>
        <w:jc w:val="left"/>
      </w:pPr>
      <w:r w:rsidRPr="009452CE">
        <w:t>Prices</w:t>
      </w:r>
      <w:r w:rsidRPr="009452CE">
        <w:rPr>
          <w:spacing w:val="-3"/>
        </w:rPr>
        <w:t xml:space="preserve"> </w:t>
      </w:r>
      <w:r w:rsidRPr="009452CE">
        <w:t>(GCC</w:t>
      </w:r>
      <w:r w:rsidRPr="009452CE">
        <w:rPr>
          <w:spacing w:val="-2"/>
        </w:rPr>
        <w:t xml:space="preserve"> </w:t>
      </w:r>
      <w:r w:rsidRPr="009452CE">
        <w:t>Clause</w:t>
      </w:r>
      <w:r w:rsidRPr="009452CE">
        <w:rPr>
          <w:spacing w:val="-4"/>
        </w:rPr>
        <w:t xml:space="preserve"> </w:t>
      </w:r>
      <w:r w:rsidRPr="009452CE">
        <w:t>17)</w:t>
      </w:r>
    </w:p>
    <w:p w:rsidR="008B26E6" w:rsidRPr="009452CE" w:rsidRDefault="006B0368" w:rsidP="008E115C">
      <w:pPr>
        <w:pStyle w:val="ListParagraph"/>
        <w:numPr>
          <w:ilvl w:val="1"/>
          <w:numId w:val="23"/>
        </w:numPr>
        <w:tabs>
          <w:tab w:val="left" w:pos="1601"/>
        </w:tabs>
        <w:spacing w:before="1"/>
        <w:ind w:left="1600" w:right="973" w:hanging="269"/>
        <w:rPr>
          <w:sz w:val="20"/>
        </w:rPr>
      </w:pPr>
      <w:r w:rsidRPr="009452CE">
        <w:rPr>
          <w:sz w:val="20"/>
        </w:rPr>
        <w:t>The</w:t>
      </w:r>
      <w:r w:rsidRPr="009452CE">
        <w:rPr>
          <w:spacing w:val="11"/>
          <w:sz w:val="20"/>
        </w:rPr>
        <w:t xml:space="preserve"> </w:t>
      </w:r>
      <w:r w:rsidRPr="009452CE">
        <w:rPr>
          <w:sz w:val="20"/>
        </w:rPr>
        <w:t>bidder</w:t>
      </w:r>
      <w:r w:rsidRPr="009452CE">
        <w:rPr>
          <w:spacing w:val="15"/>
          <w:sz w:val="20"/>
        </w:rPr>
        <w:t xml:space="preserve"> </w:t>
      </w:r>
      <w:r w:rsidRPr="009452CE">
        <w:rPr>
          <w:sz w:val="20"/>
        </w:rPr>
        <w:t>shall</w:t>
      </w:r>
      <w:r w:rsidRPr="009452CE">
        <w:rPr>
          <w:spacing w:val="12"/>
          <w:sz w:val="20"/>
        </w:rPr>
        <w:t xml:space="preserve"> </w:t>
      </w:r>
      <w:r w:rsidRPr="009452CE">
        <w:rPr>
          <w:sz w:val="20"/>
        </w:rPr>
        <w:t>not</w:t>
      </w:r>
      <w:r w:rsidRPr="009452CE">
        <w:rPr>
          <w:spacing w:val="13"/>
          <w:sz w:val="20"/>
        </w:rPr>
        <w:t xml:space="preserve"> </w:t>
      </w:r>
      <w:r w:rsidRPr="009452CE">
        <w:rPr>
          <w:sz w:val="20"/>
        </w:rPr>
        <w:t>quote</w:t>
      </w:r>
      <w:r w:rsidRPr="009452CE">
        <w:rPr>
          <w:spacing w:val="12"/>
          <w:sz w:val="20"/>
        </w:rPr>
        <w:t xml:space="preserve"> </w:t>
      </w:r>
      <w:r w:rsidRPr="009452CE">
        <w:rPr>
          <w:sz w:val="20"/>
        </w:rPr>
        <w:t>price/s</w:t>
      </w:r>
      <w:r w:rsidRPr="009452CE">
        <w:rPr>
          <w:spacing w:val="13"/>
          <w:sz w:val="20"/>
        </w:rPr>
        <w:t xml:space="preserve"> </w:t>
      </w:r>
      <w:r w:rsidRPr="009452CE">
        <w:rPr>
          <w:sz w:val="20"/>
        </w:rPr>
        <w:t>of</w:t>
      </w:r>
      <w:r w:rsidRPr="009452CE">
        <w:rPr>
          <w:spacing w:val="12"/>
          <w:sz w:val="20"/>
        </w:rPr>
        <w:t xml:space="preserve"> </w:t>
      </w:r>
      <w:r w:rsidRPr="009452CE">
        <w:rPr>
          <w:sz w:val="20"/>
        </w:rPr>
        <w:t>any</w:t>
      </w:r>
      <w:r w:rsidRPr="009452CE">
        <w:rPr>
          <w:spacing w:val="9"/>
          <w:sz w:val="20"/>
        </w:rPr>
        <w:t xml:space="preserve"> </w:t>
      </w:r>
      <w:r w:rsidRPr="009452CE">
        <w:rPr>
          <w:sz w:val="20"/>
        </w:rPr>
        <w:t>item/s</w:t>
      </w:r>
      <w:r w:rsidRPr="009452CE">
        <w:rPr>
          <w:spacing w:val="15"/>
          <w:sz w:val="20"/>
        </w:rPr>
        <w:t xml:space="preserve"> </w:t>
      </w:r>
      <w:r w:rsidRPr="009452CE">
        <w:rPr>
          <w:sz w:val="20"/>
        </w:rPr>
        <w:t>which</w:t>
      </w:r>
      <w:r w:rsidRPr="009452CE">
        <w:rPr>
          <w:spacing w:val="12"/>
          <w:sz w:val="20"/>
        </w:rPr>
        <w:t xml:space="preserve"> </w:t>
      </w:r>
      <w:r w:rsidRPr="009452CE">
        <w:rPr>
          <w:sz w:val="20"/>
        </w:rPr>
        <w:t>is/are</w:t>
      </w:r>
      <w:r w:rsidRPr="009452CE">
        <w:rPr>
          <w:spacing w:val="13"/>
          <w:sz w:val="20"/>
        </w:rPr>
        <w:t xml:space="preserve"> </w:t>
      </w:r>
      <w:r w:rsidRPr="009452CE">
        <w:rPr>
          <w:sz w:val="20"/>
        </w:rPr>
        <w:t>higher</w:t>
      </w:r>
      <w:r w:rsidRPr="009452CE">
        <w:rPr>
          <w:spacing w:val="13"/>
          <w:sz w:val="20"/>
        </w:rPr>
        <w:t xml:space="preserve"> </w:t>
      </w:r>
      <w:r w:rsidRPr="009452CE">
        <w:rPr>
          <w:sz w:val="20"/>
        </w:rPr>
        <w:t>than</w:t>
      </w:r>
      <w:r w:rsidRPr="009452CE">
        <w:rPr>
          <w:spacing w:val="11"/>
          <w:sz w:val="20"/>
        </w:rPr>
        <w:t xml:space="preserve"> </w:t>
      </w:r>
      <w:r w:rsidRPr="009452CE">
        <w:rPr>
          <w:sz w:val="20"/>
        </w:rPr>
        <w:t>the</w:t>
      </w:r>
      <w:r w:rsidRPr="009452CE">
        <w:rPr>
          <w:spacing w:val="14"/>
          <w:sz w:val="20"/>
        </w:rPr>
        <w:t xml:space="preserve"> </w:t>
      </w:r>
      <w:r w:rsidRPr="009452CE">
        <w:rPr>
          <w:sz w:val="20"/>
        </w:rPr>
        <w:t>prices</w:t>
      </w:r>
      <w:r w:rsidRPr="009452CE">
        <w:rPr>
          <w:spacing w:val="13"/>
          <w:sz w:val="20"/>
        </w:rPr>
        <w:t xml:space="preserve"> </w:t>
      </w:r>
      <w:r w:rsidRPr="009452CE">
        <w:rPr>
          <w:sz w:val="20"/>
        </w:rPr>
        <w:t>quoted</w:t>
      </w:r>
      <w:r w:rsidRPr="009452CE">
        <w:rPr>
          <w:spacing w:val="14"/>
          <w:sz w:val="20"/>
        </w:rPr>
        <w:t xml:space="preserve"> </w:t>
      </w:r>
      <w:r w:rsidRPr="009452CE">
        <w:rPr>
          <w:sz w:val="20"/>
        </w:rPr>
        <w:t>by</w:t>
      </w:r>
      <w:r w:rsidRPr="009452CE">
        <w:rPr>
          <w:spacing w:val="10"/>
          <w:sz w:val="20"/>
        </w:rPr>
        <w:t xml:space="preserve"> </w:t>
      </w:r>
      <w:r w:rsidRPr="009452CE">
        <w:rPr>
          <w:sz w:val="20"/>
        </w:rPr>
        <w:t>the</w:t>
      </w:r>
      <w:r w:rsidRPr="009452CE">
        <w:rPr>
          <w:spacing w:val="-47"/>
          <w:sz w:val="20"/>
        </w:rPr>
        <w:t xml:space="preserve"> </w:t>
      </w:r>
      <w:r w:rsidRPr="009452CE">
        <w:rPr>
          <w:sz w:val="20"/>
        </w:rPr>
        <w:t>bidder across</w:t>
      </w:r>
      <w:r w:rsidRPr="009452CE">
        <w:rPr>
          <w:spacing w:val="-1"/>
          <w:sz w:val="20"/>
        </w:rPr>
        <w:t xml:space="preserve"> </w:t>
      </w:r>
      <w:r w:rsidRPr="009452CE">
        <w:rPr>
          <w:sz w:val="20"/>
        </w:rPr>
        <w:t>the</w:t>
      </w:r>
      <w:r w:rsidRPr="009452CE">
        <w:rPr>
          <w:spacing w:val="-1"/>
          <w:sz w:val="20"/>
        </w:rPr>
        <w:t xml:space="preserve"> </w:t>
      </w:r>
      <w:r w:rsidRPr="009452CE">
        <w:rPr>
          <w:sz w:val="20"/>
        </w:rPr>
        <w:t>country</w:t>
      </w:r>
      <w:r w:rsidRPr="009452CE">
        <w:rPr>
          <w:spacing w:val="-4"/>
          <w:sz w:val="20"/>
        </w:rPr>
        <w:t xml:space="preserve"> </w:t>
      </w:r>
      <w:r w:rsidRPr="009452CE">
        <w:rPr>
          <w:sz w:val="20"/>
        </w:rPr>
        <w:t>to</w:t>
      </w:r>
      <w:r w:rsidRPr="009452CE">
        <w:rPr>
          <w:spacing w:val="1"/>
          <w:sz w:val="20"/>
        </w:rPr>
        <w:t xml:space="preserve"> </w:t>
      </w:r>
      <w:r w:rsidRPr="009452CE">
        <w:rPr>
          <w:sz w:val="20"/>
        </w:rPr>
        <w:t>any</w:t>
      </w:r>
      <w:r w:rsidRPr="009452CE">
        <w:rPr>
          <w:spacing w:val="-4"/>
          <w:sz w:val="20"/>
        </w:rPr>
        <w:t xml:space="preserve"> </w:t>
      </w:r>
      <w:r w:rsidRPr="009452CE">
        <w:rPr>
          <w:sz w:val="20"/>
        </w:rPr>
        <w:t>entity</w:t>
      </w:r>
      <w:r w:rsidRPr="009452CE">
        <w:rPr>
          <w:spacing w:val="-1"/>
          <w:sz w:val="20"/>
        </w:rPr>
        <w:t xml:space="preserve"> </w:t>
      </w:r>
      <w:r w:rsidRPr="009452CE">
        <w:rPr>
          <w:sz w:val="20"/>
        </w:rPr>
        <w:t>procuring</w:t>
      </w:r>
      <w:r w:rsidRPr="009452CE">
        <w:rPr>
          <w:spacing w:val="-1"/>
          <w:sz w:val="20"/>
        </w:rPr>
        <w:t xml:space="preserve"> </w:t>
      </w:r>
      <w:r w:rsidRPr="009452CE">
        <w:rPr>
          <w:sz w:val="20"/>
        </w:rPr>
        <w:t>the</w:t>
      </w:r>
      <w:r w:rsidRPr="009452CE">
        <w:rPr>
          <w:spacing w:val="-2"/>
          <w:sz w:val="20"/>
        </w:rPr>
        <w:t xml:space="preserve"> </w:t>
      </w:r>
      <w:r w:rsidRPr="009452CE">
        <w:rPr>
          <w:sz w:val="20"/>
        </w:rPr>
        <w:t>quoted</w:t>
      </w:r>
      <w:r w:rsidRPr="009452CE">
        <w:rPr>
          <w:spacing w:val="1"/>
          <w:sz w:val="20"/>
        </w:rPr>
        <w:t xml:space="preserve"> </w:t>
      </w:r>
      <w:r w:rsidRPr="009452CE">
        <w:rPr>
          <w:sz w:val="20"/>
        </w:rPr>
        <w:t>item/s</w:t>
      </w:r>
      <w:r w:rsidRPr="009452CE">
        <w:rPr>
          <w:spacing w:val="-1"/>
          <w:sz w:val="20"/>
        </w:rPr>
        <w:t xml:space="preserve"> </w:t>
      </w:r>
      <w:r w:rsidRPr="009452CE">
        <w:rPr>
          <w:sz w:val="20"/>
        </w:rPr>
        <w:t>through</w:t>
      </w:r>
      <w:r w:rsidRPr="009452CE">
        <w:rPr>
          <w:spacing w:val="-1"/>
          <w:sz w:val="20"/>
        </w:rPr>
        <w:t xml:space="preserve"> </w:t>
      </w:r>
      <w:r w:rsidRPr="009452CE">
        <w:rPr>
          <w:sz w:val="20"/>
        </w:rPr>
        <w:t>public funding.</w:t>
      </w:r>
    </w:p>
    <w:p w:rsidR="008B26E6" w:rsidRPr="009452CE" w:rsidRDefault="006B0368" w:rsidP="008E115C">
      <w:pPr>
        <w:pStyle w:val="ListParagraph"/>
        <w:numPr>
          <w:ilvl w:val="1"/>
          <w:numId w:val="23"/>
        </w:numPr>
        <w:tabs>
          <w:tab w:val="left" w:pos="1601"/>
        </w:tabs>
        <w:ind w:left="1600" w:right="973" w:hanging="269"/>
        <w:rPr>
          <w:sz w:val="20"/>
        </w:rPr>
      </w:pPr>
      <w:r w:rsidRPr="009452CE">
        <w:rPr>
          <w:spacing w:val="-1"/>
          <w:sz w:val="20"/>
        </w:rPr>
        <w:t>In</w:t>
      </w:r>
      <w:r w:rsidRPr="009452CE">
        <w:rPr>
          <w:spacing w:val="-12"/>
          <w:sz w:val="20"/>
        </w:rPr>
        <w:t xml:space="preserve"> </w:t>
      </w:r>
      <w:r w:rsidRPr="009452CE">
        <w:rPr>
          <w:sz w:val="20"/>
        </w:rPr>
        <w:t>case</w:t>
      </w:r>
      <w:r w:rsidRPr="009452CE">
        <w:rPr>
          <w:spacing w:val="-12"/>
          <w:sz w:val="20"/>
        </w:rPr>
        <w:t xml:space="preserve"> </w:t>
      </w:r>
      <w:r w:rsidRPr="009452CE">
        <w:rPr>
          <w:sz w:val="20"/>
        </w:rPr>
        <w:t>of</w:t>
      </w:r>
      <w:r w:rsidRPr="009452CE">
        <w:rPr>
          <w:spacing w:val="-14"/>
          <w:sz w:val="20"/>
        </w:rPr>
        <w:t xml:space="preserve"> </w:t>
      </w:r>
      <w:r w:rsidRPr="009452CE">
        <w:rPr>
          <w:sz w:val="20"/>
        </w:rPr>
        <w:t>Drugs/Medicines</w:t>
      </w:r>
      <w:r w:rsidRPr="009452CE">
        <w:rPr>
          <w:spacing w:val="-11"/>
          <w:sz w:val="20"/>
        </w:rPr>
        <w:t xml:space="preserve"> </w:t>
      </w:r>
      <w:r w:rsidRPr="009452CE">
        <w:rPr>
          <w:sz w:val="20"/>
        </w:rPr>
        <w:t>the</w:t>
      </w:r>
      <w:r w:rsidRPr="009452CE">
        <w:rPr>
          <w:spacing w:val="-9"/>
          <w:sz w:val="20"/>
        </w:rPr>
        <w:t xml:space="preserve"> </w:t>
      </w:r>
      <w:r w:rsidRPr="009452CE">
        <w:rPr>
          <w:sz w:val="20"/>
        </w:rPr>
        <w:t>bidder</w:t>
      </w:r>
      <w:r w:rsidRPr="009452CE">
        <w:rPr>
          <w:spacing w:val="-11"/>
          <w:sz w:val="20"/>
        </w:rPr>
        <w:t xml:space="preserve"> </w:t>
      </w:r>
      <w:r w:rsidRPr="009452CE">
        <w:rPr>
          <w:sz w:val="20"/>
        </w:rPr>
        <w:t>shall</w:t>
      </w:r>
      <w:r w:rsidRPr="009452CE">
        <w:rPr>
          <w:spacing w:val="-10"/>
          <w:sz w:val="20"/>
        </w:rPr>
        <w:t xml:space="preserve"> </w:t>
      </w:r>
      <w:r w:rsidRPr="009452CE">
        <w:rPr>
          <w:sz w:val="20"/>
        </w:rPr>
        <w:t>not</w:t>
      </w:r>
      <w:r w:rsidRPr="009452CE">
        <w:rPr>
          <w:spacing w:val="-12"/>
          <w:sz w:val="20"/>
        </w:rPr>
        <w:t xml:space="preserve"> </w:t>
      </w:r>
      <w:r w:rsidRPr="009452CE">
        <w:rPr>
          <w:sz w:val="20"/>
        </w:rPr>
        <w:t>quote</w:t>
      </w:r>
      <w:r w:rsidRPr="009452CE">
        <w:rPr>
          <w:spacing w:val="-10"/>
          <w:sz w:val="20"/>
        </w:rPr>
        <w:t xml:space="preserve"> </w:t>
      </w:r>
      <w:r w:rsidRPr="009452CE">
        <w:rPr>
          <w:sz w:val="20"/>
        </w:rPr>
        <w:t>the</w:t>
      </w:r>
      <w:r w:rsidRPr="009452CE">
        <w:rPr>
          <w:spacing w:val="-8"/>
          <w:sz w:val="20"/>
        </w:rPr>
        <w:t xml:space="preserve"> </w:t>
      </w:r>
      <w:r w:rsidRPr="009452CE">
        <w:rPr>
          <w:sz w:val="20"/>
        </w:rPr>
        <w:t>price</w:t>
      </w:r>
      <w:r w:rsidRPr="009452CE">
        <w:rPr>
          <w:spacing w:val="-8"/>
          <w:sz w:val="20"/>
        </w:rPr>
        <w:t xml:space="preserve"> </w:t>
      </w:r>
      <w:r w:rsidRPr="009452CE">
        <w:rPr>
          <w:sz w:val="20"/>
        </w:rPr>
        <w:t>more</w:t>
      </w:r>
      <w:r w:rsidRPr="009452CE">
        <w:rPr>
          <w:spacing w:val="-11"/>
          <w:sz w:val="20"/>
        </w:rPr>
        <w:t xml:space="preserve"> </w:t>
      </w:r>
      <w:r w:rsidRPr="009452CE">
        <w:rPr>
          <w:sz w:val="20"/>
        </w:rPr>
        <w:t>than</w:t>
      </w:r>
      <w:r w:rsidRPr="009452CE">
        <w:rPr>
          <w:spacing w:val="-12"/>
          <w:sz w:val="20"/>
        </w:rPr>
        <w:t xml:space="preserve"> </w:t>
      </w:r>
      <w:r w:rsidRPr="009452CE">
        <w:rPr>
          <w:sz w:val="20"/>
        </w:rPr>
        <w:t>the</w:t>
      </w:r>
      <w:r w:rsidR="00A137FD" w:rsidRPr="009452CE">
        <w:rPr>
          <w:sz w:val="20"/>
        </w:rPr>
        <w:t xml:space="preserve"> </w:t>
      </w:r>
      <w:r w:rsidR="00310CD8" w:rsidRPr="009452CE">
        <w:rPr>
          <w:sz w:val="20"/>
        </w:rPr>
        <w:t xml:space="preserve">DRAP approved </w:t>
      </w:r>
      <w:r w:rsidR="00A137FD" w:rsidRPr="009452CE">
        <w:rPr>
          <w:sz w:val="20"/>
        </w:rPr>
        <w:t xml:space="preserve">MRP </w:t>
      </w:r>
      <w:r w:rsidRPr="009452CE">
        <w:rPr>
          <w:sz w:val="20"/>
        </w:rPr>
        <w:t>of</w:t>
      </w:r>
      <w:r w:rsidRPr="009452CE">
        <w:rPr>
          <w:spacing w:val="-14"/>
          <w:sz w:val="20"/>
        </w:rPr>
        <w:t xml:space="preserve"> </w:t>
      </w:r>
      <w:r w:rsidRPr="009452CE">
        <w:rPr>
          <w:sz w:val="20"/>
        </w:rPr>
        <w:t>individual</w:t>
      </w:r>
      <w:r w:rsidRPr="009452CE">
        <w:rPr>
          <w:spacing w:val="-47"/>
          <w:sz w:val="20"/>
        </w:rPr>
        <w:t xml:space="preserve"> </w:t>
      </w:r>
      <w:r w:rsidR="00310CD8" w:rsidRPr="009452CE">
        <w:rPr>
          <w:spacing w:val="-47"/>
          <w:sz w:val="20"/>
        </w:rPr>
        <w:t xml:space="preserve">       q</w:t>
      </w:r>
      <w:r w:rsidR="00310CD8" w:rsidRPr="009452CE">
        <w:rPr>
          <w:sz w:val="20"/>
        </w:rPr>
        <w:t>uoted</w:t>
      </w:r>
      <w:r w:rsidRPr="009452CE">
        <w:rPr>
          <w:spacing w:val="-2"/>
          <w:sz w:val="20"/>
        </w:rPr>
        <w:t xml:space="preserve"> </w:t>
      </w:r>
      <w:r w:rsidRPr="009452CE">
        <w:rPr>
          <w:sz w:val="20"/>
        </w:rPr>
        <w:t>item/s.</w:t>
      </w:r>
    </w:p>
    <w:p w:rsidR="008B26E6" w:rsidRPr="009452CE" w:rsidRDefault="006B0368" w:rsidP="008E115C">
      <w:pPr>
        <w:pStyle w:val="ListParagraph"/>
        <w:numPr>
          <w:ilvl w:val="1"/>
          <w:numId w:val="23"/>
        </w:numPr>
        <w:tabs>
          <w:tab w:val="left" w:pos="1601"/>
        </w:tabs>
        <w:spacing w:before="2"/>
        <w:ind w:left="1600" w:right="971" w:hanging="269"/>
        <w:rPr>
          <w:sz w:val="20"/>
        </w:rPr>
      </w:pPr>
      <w:r w:rsidRPr="009452CE">
        <w:rPr>
          <w:sz w:val="20"/>
        </w:rPr>
        <w:t>In</w:t>
      </w:r>
      <w:r w:rsidRPr="009452CE">
        <w:rPr>
          <w:spacing w:val="13"/>
          <w:sz w:val="20"/>
        </w:rPr>
        <w:t xml:space="preserve"> </w:t>
      </w:r>
      <w:r w:rsidRPr="009452CE">
        <w:rPr>
          <w:sz w:val="20"/>
        </w:rPr>
        <w:t>case</w:t>
      </w:r>
      <w:r w:rsidRPr="009452CE">
        <w:rPr>
          <w:spacing w:val="14"/>
          <w:sz w:val="20"/>
        </w:rPr>
        <w:t xml:space="preserve"> </w:t>
      </w:r>
      <w:r w:rsidRPr="009452CE">
        <w:rPr>
          <w:sz w:val="20"/>
        </w:rPr>
        <w:t>of</w:t>
      </w:r>
      <w:r w:rsidRPr="009452CE">
        <w:rPr>
          <w:spacing w:val="13"/>
          <w:sz w:val="20"/>
        </w:rPr>
        <w:t xml:space="preserve"> </w:t>
      </w:r>
      <w:r w:rsidRPr="009452CE">
        <w:rPr>
          <w:sz w:val="20"/>
        </w:rPr>
        <w:t>Medical</w:t>
      </w:r>
      <w:r w:rsidRPr="009452CE">
        <w:rPr>
          <w:spacing w:val="14"/>
          <w:sz w:val="20"/>
        </w:rPr>
        <w:t xml:space="preserve"> </w:t>
      </w:r>
      <w:r w:rsidRPr="009452CE">
        <w:rPr>
          <w:sz w:val="20"/>
        </w:rPr>
        <w:t>Devices,</w:t>
      </w:r>
      <w:r w:rsidRPr="009452CE">
        <w:rPr>
          <w:spacing w:val="13"/>
          <w:sz w:val="20"/>
        </w:rPr>
        <w:t xml:space="preserve"> </w:t>
      </w:r>
      <w:r w:rsidRPr="009452CE">
        <w:rPr>
          <w:sz w:val="20"/>
        </w:rPr>
        <w:t>Surgical</w:t>
      </w:r>
      <w:r w:rsidRPr="009452CE">
        <w:rPr>
          <w:spacing w:val="14"/>
          <w:sz w:val="20"/>
        </w:rPr>
        <w:t xml:space="preserve"> </w:t>
      </w:r>
      <w:r w:rsidRPr="009452CE">
        <w:rPr>
          <w:sz w:val="20"/>
        </w:rPr>
        <w:t>Disposables</w:t>
      </w:r>
      <w:r w:rsidRPr="009452CE">
        <w:rPr>
          <w:spacing w:val="15"/>
          <w:sz w:val="20"/>
        </w:rPr>
        <w:t xml:space="preserve"> </w:t>
      </w:r>
      <w:r w:rsidRPr="009452CE">
        <w:rPr>
          <w:sz w:val="20"/>
        </w:rPr>
        <w:t>and</w:t>
      </w:r>
      <w:r w:rsidRPr="009452CE">
        <w:rPr>
          <w:spacing w:val="14"/>
          <w:sz w:val="20"/>
        </w:rPr>
        <w:t xml:space="preserve"> </w:t>
      </w:r>
      <w:r w:rsidRPr="009452CE">
        <w:rPr>
          <w:sz w:val="20"/>
        </w:rPr>
        <w:t>NDIs,</w:t>
      </w:r>
      <w:r w:rsidRPr="009452CE">
        <w:rPr>
          <w:spacing w:val="14"/>
          <w:sz w:val="20"/>
        </w:rPr>
        <w:t xml:space="preserve"> </w:t>
      </w:r>
      <w:r w:rsidRPr="009452CE">
        <w:rPr>
          <w:sz w:val="20"/>
        </w:rPr>
        <w:t>the</w:t>
      </w:r>
      <w:r w:rsidRPr="009452CE">
        <w:rPr>
          <w:spacing w:val="15"/>
          <w:sz w:val="20"/>
        </w:rPr>
        <w:t xml:space="preserve"> </w:t>
      </w:r>
      <w:r w:rsidRPr="009452CE">
        <w:rPr>
          <w:sz w:val="20"/>
        </w:rPr>
        <w:t>bidder</w:t>
      </w:r>
      <w:r w:rsidRPr="009452CE">
        <w:rPr>
          <w:spacing w:val="13"/>
          <w:sz w:val="20"/>
        </w:rPr>
        <w:t xml:space="preserve"> </w:t>
      </w:r>
      <w:r w:rsidRPr="009452CE">
        <w:rPr>
          <w:sz w:val="20"/>
        </w:rPr>
        <w:t>shall</w:t>
      </w:r>
      <w:r w:rsidRPr="009452CE">
        <w:rPr>
          <w:spacing w:val="14"/>
          <w:sz w:val="20"/>
        </w:rPr>
        <w:t xml:space="preserve"> </w:t>
      </w:r>
      <w:r w:rsidRPr="009452CE">
        <w:rPr>
          <w:sz w:val="20"/>
        </w:rPr>
        <w:t>not</w:t>
      </w:r>
      <w:r w:rsidRPr="009452CE">
        <w:rPr>
          <w:spacing w:val="15"/>
          <w:sz w:val="20"/>
        </w:rPr>
        <w:t xml:space="preserve"> </w:t>
      </w:r>
      <w:r w:rsidRPr="009452CE">
        <w:rPr>
          <w:sz w:val="20"/>
        </w:rPr>
        <w:t>quote the</w:t>
      </w:r>
      <w:r w:rsidRPr="009452CE">
        <w:rPr>
          <w:spacing w:val="1"/>
          <w:sz w:val="20"/>
        </w:rPr>
        <w:t xml:space="preserve"> </w:t>
      </w:r>
      <w:r w:rsidRPr="009452CE">
        <w:rPr>
          <w:sz w:val="20"/>
        </w:rPr>
        <w:t>prices</w:t>
      </w:r>
      <w:r w:rsidRPr="009452CE">
        <w:rPr>
          <w:spacing w:val="-47"/>
          <w:sz w:val="20"/>
        </w:rPr>
        <w:t xml:space="preserve"> </w:t>
      </w:r>
      <w:r w:rsidRPr="009452CE">
        <w:rPr>
          <w:sz w:val="20"/>
        </w:rPr>
        <w:t>more</w:t>
      </w:r>
      <w:r w:rsidRPr="009452CE">
        <w:rPr>
          <w:spacing w:val="-9"/>
          <w:sz w:val="20"/>
        </w:rPr>
        <w:t xml:space="preserve"> </w:t>
      </w:r>
      <w:r w:rsidRPr="009452CE">
        <w:rPr>
          <w:sz w:val="20"/>
        </w:rPr>
        <w:t>than</w:t>
      </w:r>
      <w:r w:rsidRPr="009452CE">
        <w:rPr>
          <w:spacing w:val="-11"/>
          <w:sz w:val="20"/>
        </w:rPr>
        <w:t xml:space="preserve"> </w:t>
      </w:r>
      <w:r w:rsidRPr="009452CE">
        <w:rPr>
          <w:sz w:val="20"/>
        </w:rPr>
        <w:t>the</w:t>
      </w:r>
      <w:r w:rsidRPr="009452CE">
        <w:rPr>
          <w:spacing w:val="-12"/>
          <w:sz w:val="20"/>
        </w:rPr>
        <w:t xml:space="preserve"> </w:t>
      </w:r>
      <w:r w:rsidRPr="009452CE">
        <w:rPr>
          <w:sz w:val="20"/>
        </w:rPr>
        <w:t>prevailing</w:t>
      </w:r>
      <w:r w:rsidRPr="009452CE">
        <w:rPr>
          <w:spacing w:val="-8"/>
          <w:sz w:val="20"/>
        </w:rPr>
        <w:t xml:space="preserve"> </w:t>
      </w:r>
      <w:r w:rsidRPr="009452CE">
        <w:rPr>
          <w:sz w:val="20"/>
        </w:rPr>
        <w:t>market</w:t>
      </w:r>
      <w:r w:rsidRPr="009452CE">
        <w:rPr>
          <w:spacing w:val="-10"/>
          <w:sz w:val="20"/>
        </w:rPr>
        <w:t xml:space="preserve"> </w:t>
      </w:r>
      <w:r w:rsidR="00310CD8" w:rsidRPr="009452CE">
        <w:rPr>
          <w:spacing w:val="-10"/>
          <w:sz w:val="20"/>
        </w:rPr>
        <w:t xml:space="preserve">retail </w:t>
      </w:r>
      <w:r w:rsidRPr="009452CE">
        <w:rPr>
          <w:spacing w:val="-10"/>
          <w:sz w:val="20"/>
        </w:rPr>
        <w:t xml:space="preserve"> </w:t>
      </w:r>
      <w:r w:rsidRPr="009452CE">
        <w:rPr>
          <w:sz w:val="20"/>
        </w:rPr>
        <w:t>price</w:t>
      </w:r>
      <w:r w:rsidRPr="009452CE">
        <w:rPr>
          <w:spacing w:val="-8"/>
          <w:sz w:val="20"/>
        </w:rPr>
        <w:t xml:space="preserve"> </w:t>
      </w:r>
      <w:r w:rsidRPr="009452CE">
        <w:rPr>
          <w:sz w:val="20"/>
        </w:rPr>
        <w:t>of</w:t>
      </w:r>
      <w:r w:rsidRPr="009452CE">
        <w:rPr>
          <w:spacing w:val="-12"/>
          <w:sz w:val="20"/>
        </w:rPr>
        <w:t xml:space="preserve"> </w:t>
      </w:r>
      <w:r w:rsidRPr="009452CE">
        <w:rPr>
          <w:sz w:val="20"/>
        </w:rPr>
        <w:t>the</w:t>
      </w:r>
      <w:r w:rsidRPr="009452CE">
        <w:rPr>
          <w:spacing w:val="-9"/>
          <w:sz w:val="20"/>
        </w:rPr>
        <w:t xml:space="preserve"> </w:t>
      </w:r>
      <w:r w:rsidRPr="009452CE">
        <w:rPr>
          <w:sz w:val="20"/>
        </w:rPr>
        <w:t>quoted</w:t>
      </w:r>
      <w:r w:rsidRPr="009452CE">
        <w:rPr>
          <w:spacing w:val="-9"/>
          <w:sz w:val="20"/>
        </w:rPr>
        <w:t xml:space="preserve"> </w:t>
      </w:r>
      <w:r w:rsidRPr="009452CE">
        <w:rPr>
          <w:sz w:val="20"/>
        </w:rPr>
        <w:t>item/s</w:t>
      </w:r>
      <w:r w:rsidRPr="009452CE">
        <w:rPr>
          <w:spacing w:val="-6"/>
          <w:sz w:val="20"/>
        </w:rPr>
        <w:t xml:space="preserve"> </w:t>
      </w:r>
      <w:r w:rsidRPr="009452CE">
        <w:rPr>
          <w:sz w:val="20"/>
        </w:rPr>
        <w:t>for</w:t>
      </w:r>
      <w:r w:rsidRPr="009452CE">
        <w:rPr>
          <w:spacing w:val="1"/>
          <w:sz w:val="20"/>
        </w:rPr>
        <w:t xml:space="preserve"> </w:t>
      </w:r>
      <w:r w:rsidRPr="009452CE">
        <w:rPr>
          <w:sz w:val="20"/>
        </w:rPr>
        <w:t>bulk</w:t>
      </w:r>
      <w:r w:rsidRPr="009452CE">
        <w:rPr>
          <w:spacing w:val="-2"/>
          <w:sz w:val="20"/>
        </w:rPr>
        <w:t xml:space="preserve"> </w:t>
      </w:r>
      <w:r w:rsidRPr="009452CE">
        <w:rPr>
          <w:sz w:val="20"/>
        </w:rPr>
        <w:t>purchases.</w:t>
      </w:r>
    </w:p>
    <w:p w:rsidR="008B26E6" w:rsidRPr="009452CE" w:rsidRDefault="006B0368" w:rsidP="008E115C">
      <w:pPr>
        <w:pStyle w:val="Heading9"/>
        <w:numPr>
          <w:ilvl w:val="0"/>
          <w:numId w:val="23"/>
        </w:numPr>
        <w:tabs>
          <w:tab w:val="left" w:pos="1179"/>
          <w:tab w:val="left" w:pos="1180"/>
        </w:tabs>
        <w:spacing w:before="37"/>
        <w:ind w:left="1179" w:hanging="660"/>
        <w:jc w:val="left"/>
      </w:pPr>
      <w:r w:rsidRPr="009452CE">
        <w:t>Liquidated</w:t>
      </w:r>
      <w:r w:rsidRPr="009452CE">
        <w:rPr>
          <w:spacing w:val="-4"/>
        </w:rPr>
        <w:t xml:space="preserve"> </w:t>
      </w:r>
      <w:r w:rsidRPr="009452CE">
        <w:t>Damages</w:t>
      </w:r>
      <w:r w:rsidRPr="009452CE">
        <w:rPr>
          <w:spacing w:val="-3"/>
        </w:rPr>
        <w:t xml:space="preserve"> </w:t>
      </w:r>
      <w:r w:rsidRPr="009452CE">
        <w:t>(GCC Clause</w:t>
      </w:r>
      <w:r w:rsidRPr="009452CE">
        <w:rPr>
          <w:spacing w:val="-5"/>
        </w:rPr>
        <w:t xml:space="preserve"> </w:t>
      </w:r>
      <w:r w:rsidRPr="009452CE">
        <w:t>23)</w:t>
      </w:r>
    </w:p>
    <w:p w:rsidR="008B26E6" w:rsidRPr="009452CE" w:rsidRDefault="006B0368">
      <w:pPr>
        <w:pStyle w:val="BodyText"/>
        <w:spacing w:before="7"/>
        <w:ind w:left="1240"/>
      </w:pPr>
      <w:proofErr w:type="gramStart"/>
      <w:r w:rsidRPr="009452CE">
        <w:rPr>
          <w:spacing w:val="-1"/>
        </w:rPr>
        <w:t>As</w:t>
      </w:r>
      <w:r w:rsidRPr="009452CE">
        <w:rPr>
          <w:spacing w:val="-11"/>
        </w:rPr>
        <w:t xml:space="preserve"> </w:t>
      </w:r>
      <w:r w:rsidRPr="009452CE">
        <w:rPr>
          <w:spacing w:val="-1"/>
        </w:rPr>
        <w:t>in</w:t>
      </w:r>
      <w:r w:rsidRPr="009452CE">
        <w:rPr>
          <w:spacing w:val="-11"/>
        </w:rPr>
        <w:t xml:space="preserve"> </w:t>
      </w:r>
      <w:r w:rsidRPr="009452CE">
        <w:rPr>
          <w:spacing w:val="-1"/>
        </w:rPr>
        <w:t>relevant</w:t>
      </w:r>
      <w:r w:rsidRPr="009452CE">
        <w:rPr>
          <w:spacing w:val="-12"/>
        </w:rPr>
        <w:t xml:space="preserve"> </w:t>
      </w:r>
      <w:r w:rsidRPr="009452CE">
        <w:rPr>
          <w:spacing w:val="-1"/>
        </w:rPr>
        <w:t>clauses</w:t>
      </w:r>
      <w:r w:rsidRPr="009452CE">
        <w:rPr>
          <w:spacing w:val="-10"/>
        </w:rPr>
        <w:t xml:space="preserve"> </w:t>
      </w:r>
      <w:r w:rsidRPr="009452CE">
        <w:rPr>
          <w:spacing w:val="-1"/>
        </w:rPr>
        <w:t>of</w:t>
      </w:r>
      <w:r w:rsidRPr="009452CE">
        <w:rPr>
          <w:spacing w:val="-12"/>
        </w:rPr>
        <w:t xml:space="preserve"> </w:t>
      </w:r>
      <w:r w:rsidRPr="009452CE">
        <w:rPr>
          <w:spacing w:val="-1"/>
        </w:rPr>
        <w:t>the</w:t>
      </w:r>
      <w:r w:rsidRPr="009452CE">
        <w:rPr>
          <w:spacing w:val="-11"/>
        </w:rPr>
        <w:t xml:space="preserve"> </w:t>
      </w:r>
      <w:r w:rsidRPr="009452CE">
        <w:t>Rate</w:t>
      </w:r>
      <w:r w:rsidRPr="009452CE">
        <w:rPr>
          <w:spacing w:val="-9"/>
        </w:rPr>
        <w:t xml:space="preserve"> </w:t>
      </w:r>
      <w:r w:rsidRPr="009452CE">
        <w:t>Contract</w:t>
      </w:r>
      <w:r w:rsidRPr="009452CE">
        <w:rPr>
          <w:spacing w:val="-8"/>
        </w:rPr>
        <w:t xml:space="preserve"> </w:t>
      </w:r>
      <w:r w:rsidRPr="009452CE">
        <w:t>Agreement</w:t>
      </w:r>
      <w:r w:rsidRPr="009452CE">
        <w:rPr>
          <w:spacing w:val="-8"/>
        </w:rPr>
        <w:t xml:space="preserve"> </w:t>
      </w:r>
      <w:r w:rsidRPr="009452CE">
        <w:t>signed</w:t>
      </w:r>
      <w:r w:rsidRPr="009452CE">
        <w:rPr>
          <w:spacing w:val="-7"/>
        </w:rPr>
        <w:t xml:space="preserve"> </w:t>
      </w:r>
      <w:r w:rsidRPr="009452CE">
        <w:t>by</w:t>
      </w:r>
      <w:r w:rsidRPr="009452CE">
        <w:rPr>
          <w:spacing w:val="-11"/>
        </w:rPr>
        <w:t xml:space="preserve"> </w:t>
      </w:r>
      <w:r w:rsidRPr="009452CE">
        <w:t>the</w:t>
      </w:r>
      <w:r w:rsidRPr="009452CE">
        <w:rPr>
          <w:spacing w:val="-8"/>
        </w:rPr>
        <w:t xml:space="preserve"> </w:t>
      </w:r>
      <w:r w:rsidRPr="009452CE">
        <w:t>Supplier</w:t>
      </w:r>
      <w:r w:rsidRPr="009452CE">
        <w:rPr>
          <w:spacing w:val="-6"/>
        </w:rPr>
        <w:t xml:space="preserve"> </w:t>
      </w:r>
      <w:r w:rsidRPr="009452CE">
        <w:t>with</w:t>
      </w:r>
      <w:r w:rsidRPr="009452CE">
        <w:rPr>
          <w:spacing w:val="-12"/>
        </w:rPr>
        <w:t xml:space="preserve"> </w:t>
      </w:r>
      <w:r w:rsidRPr="009452CE">
        <w:t>the</w:t>
      </w:r>
      <w:r w:rsidRPr="009452CE">
        <w:rPr>
          <w:spacing w:val="-11"/>
        </w:rPr>
        <w:t xml:space="preserve"> </w:t>
      </w:r>
      <w:r w:rsidRPr="009452CE">
        <w:t>Procuring</w:t>
      </w:r>
      <w:r w:rsidRPr="009452CE">
        <w:rPr>
          <w:spacing w:val="-8"/>
        </w:rPr>
        <w:t xml:space="preserve"> </w:t>
      </w:r>
      <w:r w:rsidRPr="009452CE">
        <w:t>Agency.</w:t>
      </w:r>
      <w:proofErr w:type="gramEnd"/>
    </w:p>
    <w:p w:rsidR="008B26E6" w:rsidRPr="009452CE" w:rsidRDefault="006B0368" w:rsidP="008E115C">
      <w:pPr>
        <w:pStyle w:val="Heading9"/>
        <w:numPr>
          <w:ilvl w:val="0"/>
          <w:numId w:val="23"/>
        </w:numPr>
        <w:tabs>
          <w:tab w:val="left" w:pos="1240"/>
          <w:tab w:val="left" w:pos="1241"/>
        </w:tabs>
        <w:spacing w:before="8"/>
        <w:ind w:left="1240" w:hanging="721"/>
        <w:jc w:val="left"/>
      </w:pPr>
      <w:r w:rsidRPr="009452CE">
        <w:t>Disputes</w:t>
      </w:r>
      <w:r w:rsidRPr="009452CE">
        <w:rPr>
          <w:spacing w:val="-4"/>
        </w:rPr>
        <w:t xml:space="preserve"> </w:t>
      </w:r>
      <w:r w:rsidRPr="009452CE">
        <w:t>Resolution</w:t>
      </w:r>
      <w:r w:rsidRPr="009452CE">
        <w:rPr>
          <w:spacing w:val="-2"/>
        </w:rPr>
        <w:t xml:space="preserve"> </w:t>
      </w:r>
      <w:r w:rsidRPr="009452CE">
        <w:t>(GCC</w:t>
      </w:r>
      <w:r w:rsidRPr="009452CE">
        <w:rPr>
          <w:spacing w:val="-4"/>
        </w:rPr>
        <w:t xml:space="preserve"> </w:t>
      </w:r>
      <w:r w:rsidRPr="009452CE">
        <w:t>Clause</w:t>
      </w:r>
      <w:r w:rsidRPr="009452CE">
        <w:rPr>
          <w:spacing w:val="-3"/>
        </w:rPr>
        <w:t xml:space="preserve"> </w:t>
      </w:r>
      <w:r w:rsidRPr="009452CE">
        <w:t>28)</w:t>
      </w:r>
    </w:p>
    <w:p w:rsidR="008B26E6" w:rsidRPr="009452CE" w:rsidRDefault="006B0368">
      <w:pPr>
        <w:pStyle w:val="BodyText"/>
        <w:spacing w:before="65"/>
        <w:ind w:left="1240" w:right="742"/>
      </w:pPr>
      <w:r w:rsidRPr="009452CE">
        <w:t>The</w:t>
      </w:r>
      <w:r w:rsidRPr="009452CE">
        <w:rPr>
          <w:spacing w:val="14"/>
        </w:rPr>
        <w:t xml:space="preserve"> </w:t>
      </w:r>
      <w:r w:rsidRPr="009452CE">
        <w:t>dispute</w:t>
      </w:r>
      <w:r w:rsidRPr="009452CE">
        <w:rPr>
          <w:spacing w:val="13"/>
        </w:rPr>
        <w:t xml:space="preserve"> </w:t>
      </w:r>
      <w:r w:rsidRPr="009452CE">
        <w:t>resolution</w:t>
      </w:r>
      <w:r w:rsidRPr="009452CE">
        <w:rPr>
          <w:spacing w:val="16"/>
        </w:rPr>
        <w:t xml:space="preserve"> </w:t>
      </w:r>
      <w:r w:rsidRPr="009452CE">
        <w:t>mechanism</w:t>
      </w:r>
      <w:r w:rsidRPr="009452CE">
        <w:rPr>
          <w:spacing w:val="13"/>
        </w:rPr>
        <w:t xml:space="preserve"> </w:t>
      </w:r>
      <w:r w:rsidRPr="009452CE">
        <w:t>to</w:t>
      </w:r>
      <w:r w:rsidRPr="009452CE">
        <w:rPr>
          <w:spacing w:val="16"/>
        </w:rPr>
        <w:t xml:space="preserve"> </w:t>
      </w:r>
      <w:r w:rsidRPr="009452CE">
        <w:t>be</w:t>
      </w:r>
      <w:r w:rsidRPr="009452CE">
        <w:rPr>
          <w:spacing w:val="15"/>
        </w:rPr>
        <w:t xml:space="preserve"> </w:t>
      </w:r>
      <w:r w:rsidRPr="009452CE">
        <w:t>applied</w:t>
      </w:r>
      <w:r w:rsidRPr="009452CE">
        <w:rPr>
          <w:spacing w:val="14"/>
        </w:rPr>
        <w:t xml:space="preserve"> </w:t>
      </w:r>
      <w:r w:rsidRPr="009452CE">
        <w:t>will</w:t>
      </w:r>
      <w:r w:rsidRPr="009452CE">
        <w:rPr>
          <w:spacing w:val="14"/>
        </w:rPr>
        <w:t xml:space="preserve"> </w:t>
      </w:r>
      <w:r w:rsidRPr="009452CE">
        <w:t>be</w:t>
      </w:r>
      <w:r w:rsidRPr="009452CE">
        <w:rPr>
          <w:spacing w:val="15"/>
        </w:rPr>
        <w:t xml:space="preserve"> </w:t>
      </w:r>
      <w:r w:rsidRPr="009452CE">
        <w:t>pursuant</w:t>
      </w:r>
      <w:r w:rsidRPr="009452CE">
        <w:rPr>
          <w:spacing w:val="13"/>
        </w:rPr>
        <w:t xml:space="preserve"> </w:t>
      </w:r>
      <w:r w:rsidRPr="009452CE">
        <w:t>to</w:t>
      </w:r>
      <w:r w:rsidRPr="009452CE">
        <w:rPr>
          <w:spacing w:val="16"/>
        </w:rPr>
        <w:t xml:space="preserve"> </w:t>
      </w:r>
      <w:r w:rsidRPr="009452CE">
        <w:t>relevant</w:t>
      </w:r>
      <w:r w:rsidRPr="009452CE">
        <w:rPr>
          <w:spacing w:val="15"/>
        </w:rPr>
        <w:t xml:space="preserve"> </w:t>
      </w:r>
      <w:r w:rsidRPr="009452CE">
        <w:t>clauses</w:t>
      </w:r>
      <w:r w:rsidRPr="009452CE">
        <w:rPr>
          <w:spacing w:val="14"/>
        </w:rPr>
        <w:t xml:space="preserve"> </w:t>
      </w:r>
      <w:r w:rsidRPr="009452CE">
        <w:t>of</w:t>
      </w:r>
      <w:r w:rsidRPr="009452CE">
        <w:rPr>
          <w:spacing w:val="16"/>
        </w:rPr>
        <w:t xml:space="preserve"> </w:t>
      </w:r>
      <w:r w:rsidRPr="009452CE">
        <w:t>Rate</w:t>
      </w:r>
      <w:r w:rsidRPr="009452CE">
        <w:rPr>
          <w:spacing w:val="14"/>
        </w:rPr>
        <w:t xml:space="preserve"> </w:t>
      </w:r>
      <w:r w:rsidRPr="009452CE">
        <w:t>Contract</w:t>
      </w:r>
      <w:r w:rsidRPr="009452CE">
        <w:rPr>
          <w:spacing w:val="-47"/>
        </w:rPr>
        <w:t xml:space="preserve"> </w:t>
      </w:r>
      <w:r w:rsidRPr="009452CE">
        <w:t>Agreement</w:t>
      </w:r>
      <w:r w:rsidRPr="009452CE">
        <w:rPr>
          <w:spacing w:val="-3"/>
        </w:rPr>
        <w:t xml:space="preserve"> </w:t>
      </w:r>
      <w:r w:rsidRPr="009452CE">
        <w:t>(Bid</w:t>
      </w:r>
      <w:r w:rsidRPr="009452CE">
        <w:rPr>
          <w:spacing w:val="1"/>
        </w:rPr>
        <w:t xml:space="preserve"> </w:t>
      </w:r>
      <w:r w:rsidRPr="009452CE">
        <w:t>Form-6) between</w:t>
      </w:r>
      <w:r w:rsidRPr="009452CE">
        <w:rPr>
          <w:spacing w:val="-1"/>
        </w:rPr>
        <w:t xml:space="preserve"> </w:t>
      </w:r>
      <w:r w:rsidRPr="009452CE">
        <w:t>the</w:t>
      </w:r>
      <w:r w:rsidRPr="009452CE">
        <w:rPr>
          <w:spacing w:val="-2"/>
        </w:rPr>
        <w:t xml:space="preserve"> </w:t>
      </w:r>
      <w:r w:rsidRPr="009452CE">
        <w:t>Supplier</w:t>
      </w:r>
      <w:r w:rsidRPr="009452CE">
        <w:rPr>
          <w:spacing w:val="1"/>
        </w:rPr>
        <w:t xml:space="preserve"> </w:t>
      </w:r>
      <w:r w:rsidRPr="009452CE">
        <w:t>and</w:t>
      </w:r>
      <w:r w:rsidRPr="009452CE">
        <w:rPr>
          <w:spacing w:val="-1"/>
        </w:rPr>
        <w:t xml:space="preserve"> </w:t>
      </w:r>
      <w:r w:rsidRPr="009452CE">
        <w:t>the</w:t>
      </w:r>
      <w:r w:rsidRPr="009452CE">
        <w:rPr>
          <w:spacing w:val="-2"/>
        </w:rPr>
        <w:t xml:space="preserve"> </w:t>
      </w:r>
      <w:r w:rsidRPr="009452CE">
        <w:t>Procuring</w:t>
      </w:r>
      <w:r w:rsidRPr="009452CE">
        <w:rPr>
          <w:spacing w:val="1"/>
        </w:rPr>
        <w:t xml:space="preserve"> </w:t>
      </w:r>
      <w:r w:rsidRPr="009452CE">
        <w:t>Agency.</w:t>
      </w:r>
    </w:p>
    <w:p w:rsidR="008B26E6" w:rsidRPr="009452CE" w:rsidRDefault="006B0368">
      <w:pPr>
        <w:pStyle w:val="BodyText"/>
        <w:ind w:left="1240"/>
      </w:pPr>
      <w:r w:rsidRPr="009452CE">
        <w:t>If</w:t>
      </w:r>
      <w:r w:rsidRPr="009452CE">
        <w:rPr>
          <w:spacing w:val="-3"/>
        </w:rPr>
        <w:t xml:space="preserve"> </w:t>
      </w:r>
      <w:r w:rsidRPr="009452CE">
        <w:t>at</w:t>
      </w:r>
      <w:r w:rsidRPr="009452CE">
        <w:rPr>
          <w:spacing w:val="-2"/>
        </w:rPr>
        <w:t xml:space="preserve"> </w:t>
      </w:r>
      <w:r w:rsidRPr="009452CE">
        <w:t>all required, the</w:t>
      </w:r>
      <w:r w:rsidRPr="009452CE">
        <w:rPr>
          <w:spacing w:val="-2"/>
        </w:rPr>
        <w:t xml:space="preserve"> </w:t>
      </w:r>
      <w:r w:rsidRPr="009452CE">
        <w:t>jurisdiction</w:t>
      </w:r>
      <w:r w:rsidRPr="009452CE">
        <w:rPr>
          <w:spacing w:val="-2"/>
        </w:rPr>
        <w:t xml:space="preserve"> </w:t>
      </w:r>
      <w:r w:rsidRPr="009452CE">
        <w:t>of</w:t>
      </w:r>
      <w:r w:rsidRPr="009452CE">
        <w:rPr>
          <w:spacing w:val="-2"/>
        </w:rPr>
        <w:t xml:space="preserve"> </w:t>
      </w:r>
      <w:r w:rsidRPr="009452CE">
        <w:t>Court</w:t>
      </w:r>
      <w:r w:rsidRPr="009452CE">
        <w:rPr>
          <w:spacing w:val="1"/>
        </w:rPr>
        <w:t xml:space="preserve"> </w:t>
      </w:r>
      <w:r w:rsidRPr="009452CE">
        <w:t>shall</w:t>
      </w:r>
      <w:r w:rsidRPr="009452CE">
        <w:rPr>
          <w:spacing w:val="-3"/>
        </w:rPr>
        <w:t xml:space="preserve"> </w:t>
      </w:r>
      <w:r w:rsidRPr="009452CE">
        <w:t>be</w:t>
      </w:r>
      <w:r w:rsidRPr="009452CE">
        <w:rPr>
          <w:spacing w:val="-2"/>
        </w:rPr>
        <w:t xml:space="preserve"> </w:t>
      </w:r>
      <w:r w:rsidRPr="009452CE">
        <w:t>of</w:t>
      </w:r>
      <w:r w:rsidRPr="009452CE">
        <w:rPr>
          <w:spacing w:val="-3"/>
        </w:rPr>
        <w:t xml:space="preserve"> </w:t>
      </w:r>
      <w:r w:rsidRPr="009452CE">
        <w:t>Peshawar, Khyber Pakhtunkhwa.</w:t>
      </w:r>
    </w:p>
    <w:p w:rsidR="008B26E6" w:rsidRPr="009452CE" w:rsidRDefault="008B26E6">
      <w:pPr>
        <w:pStyle w:val="BodyText"/>
        <w:spacing w:before="7"/>
        <w:rPr>
          <w:sz w:val="17"/>
        </w:rPr>
      </w:pPr>
    </w:p>
    <w:p w:rsidR="008B26E6" w:rsidRPr="009452CE" w:rsidRDefault="006B0368" w:rsidP="008E115C">
      <w:pPr>
        <w:pStyle w:val="Heading9"/>
        <w:numPr>
          <w:ilvl w:val="0"/>
          <w:numId w:val="23"/>
        </w:numPr>
        <w:tabs>
          <w:tab w:val="left" w:pos="1240"/>
          <w:tab w:val="left" w:pos="1241"/>
        </w:tabs>
        <w:spacing w:line="229" w:lineRule="exact"/>
        <w:ind w:left="1240" w:hanging="721"/>
        <w:jc w:val="left"/>
      </w:pPr>
      <w:r w:rsidRPr="009452CE">
        <w:t>Governing</w:t>
      </w:r>
      <w:r w:rsidRPr="009452CE">
        <w:rPr>
          <w:spacing w:val="-2"/>
        </w:rPr>
        <w:t xml:space="preserve"> </w:t>
      </w:r>
      <w:r w:rsidRPr="009452CE">
        <w:t>Language</w:t>
      </w:r>
      <w:r w:rsidRPr="009452CE">
        <w:rPr>
          <w:spacing w:val="-3"/>
        </w:rPr>
        <w:t xml:space="preserve"> </w:t>
      </w:r>
      <w:r w:rsidRPr="009452CE">
        <w:t>(GCC Clause</w:t>
      </w:r>
      <w:r w:rsidRPr="009452CE">
        <w:rPr>
          <w:spacing w:val="-5"/>
        </w:rPr>
        <w:t xml:space="preserve"> </w:t>
      </w:r>
      <w:r w:rsidRPr="009452CE">
        <w:t>29)</w:t>
      </w:r>
    </w:p>
    <w:p w:rsidR="008B26E6" w:rsidRPr="009452CE" w:rsidRDefault="006B0368">
      <w:pPr>
        <w:pStyle w:val="BodyText"/>
        <w:spacing w:line="229" w:lineRule="exact"/>
        <w:ind w:left="1240"/>
        <w:rPr>
          <w:b/>
        </w:rPr>
      </w:pPr>
      <w:r w:rsidRPr="009452CE">
        <w:t>The</w:t>
      </w:r>
      <w:r w:rsidRPr="009452CE">
        <w:rPr>
          <w:spacing w:val="-4"/>
        </w:rPr>
        <w:t xml:space="preserve"> </w:t>
      </w:r>
      <w:r w:rsidRPr="009452CE">
        <w:t>Governing</w:t>
      </w:r>
      <w:r w:rsidRPr="009452CE">
        <w:rPr>
          <w:spacing w:val="-1"/>
        </w:rPr>
        <w:t xml:space="preserve"> </w:t>
      </w:r>
      <w:r w:rsidRPr="009452CE">
        <w:t>Language</w:t>
      </w:r>
      <w:r w:rsidRPr="009452CE">
        <w:rPr>
          <w:spacing w:val="-3"/>
        </w:rPr>
        <w:t xml:space="preserve"> </w:t>
      </w:r>
      <w:r w:rsidRPr="009452CE">
        <w:t>shall</w:t>
      </w:r>
      <w:r w:rsidRPr="009452CE">
        <w:rPr>
          <w:spacing w:val="-3"/>
        </w:rPr>
        <w:t xml:space="preserve"> </w:t>
      </w:r>
      <w:r w:rsidRPr="009452CE">
        <w:t>be:</w:t>
      </w:r>
      <w:r w:rsidRPr="009452CE">
        <w:rPr>
          <w:spacing w:val="-2"/>
        </w:rPr>
        <w:t xml:space="preserve"> </w:t>
      </w:r>
      <w:r w:rsidRPr="009452CE">
        <w:rPr>
          <w:b/>
        </w:rPr>
        <w:t>English.</w:t>
      </w:r>
    </w:p>
    <w:p w:rsidR="008B26E6" w:rsidRPr="009452CE" w:rsidRDefault="006B0368">
      <w:pPr>
        <w:pStyle w:val="BodyText"/>
        <w:spacing w:before="197"/>
        <w:ind w:left="1240" w:right="742"/>
      </w:pPr>
      <w:r w:rsidRPr="009452CE">
        <w:t>For</w:t>
      </w:r>
      <w:r w:rsidRPr="009452CE">
        <w:rPr>
          <w:spacing w:val="-1"/>
        </w:rPr>
        <w:t xml:space="preserve"> </w:t>
      </w:r>
      <w:r w:rsidRPr="009452CE">
        <w:t>various</w:t>
      </w:r>
      <w:r w:rsidRPr="009452CE">
        <w:rPr>
          <w:spacing w:val="-5"/>
        </w:rPr>
        <w:t xml:space="preserve"> </w:t>
      </w:r>
      <w:r w:rsidRPr="009452CE">
        <w:t>item/s</w:t>
      </w:r>
      <w:r w:rsidRPr="009452CE">
        <w:rPr>
          <w:spacing w:val="-3"/>
        </w:rPr>
        <w:t xml:space="preserve"> </w:t>
      </w:r>
      <w:r w:rsidRPr="009452CE">
        <w:t>related</w:t>
      </w:r>
      <w:r w:rsidRPr="009452CE">
        <w:rPr>
          <w:spacing w:val="-1"/>
        </w:rPr>
        <w:t xml:space="preserve"> </w:t>
      </w:r>
      <w:r w:rsidRPr="009452CE">
        <w:t>to</w:t>
      </w:r>
      <w:r w:rsidRPr="009452CE">
        <w:rPr>
          <w:spacing w:val="-3"/>
        </w:rPr>
        <w:t xml:space="preserve"> </w:t>
      </w:r>
      <w:r w:rsidRPr="009452CE">
        <w:t>drug</w:t>
      </w:r>
      <w:r w:rsidRPr="009452CE">
        <w:rPr>
          <w:spacing w:val="-3"/>
        </w:rPr>
        <w:t xml:space="preserve"> </w:t>
      </w:r>
      <w:r w:rsidRPr="009452CE">
        <w:t>/ medicine</w:t>
      </w:r>
      <w:r w:rsidRPr="009452CE">
        <w:rPr>
          <w:spacing w:val="-2"/>
        </w:rPr>
        <w:t xml:space="preserve"> </w:t>
      </w:r>
      <w:r w:rsidRPr="009452CE">
        <w:t>category,</w:t>
      </w:r>
      <w:r w:rsidRPr="009452CE">
        <w:rPr>
          <w:spacing w:val="-1"/>
        </w:rPr>
        <w:t xml:space="preserve"> </w:t>
      </w:r>
      <w:r w:rsidRPr="009452CE">
        <w:t>the</w:t>
      </w:r>
      <w:r w:rsidRPr="009452CE">
        <w:rPr>
          <w:spacing w:val="-3"/>
        </w:rPr>
        <w:t xml:space="preserve"> </w:t>
      </w:r>
      <w:r w:rsidRPr="009452CE">
        <w:t>language</w:t>
      </w:r>
      <w:r w:rsidRPr="009452CE">
        <w:rPr>
          <w:spacing w:val="-3"/>
        </w:rPr>
        <w:t xml:space="preserve"> </w:t>
      </w:r>
      <w:r w:rsidRPr="009452CE">
        <w:t>of</w:t>
      </w:r>
      <w:r w:rsidRPr="009452CE">
        <w:rPr>
          <w:spacing w:val="-3"/>
        </w:rPr>
        <w:t xml:space="preserve"> </w:t>
      </w:r>
      <w:r w:rsidRPr="009452CE">
        <w:t>official</w:t>
      </w:r>
      <w:r w:rsidRPr="009452CE">
        <w:rPr>
          <w:spacing w:val="-3"/>
        </w:rPr>
        <w:t xml:space="preserve"> </w:t>
      </w:r>
      <w:r w:rsidRPr="009452CE">
        <w:t>Monograph</w:t>
      </w:r>
      <w:r w:rsidRPr="009452CE">
        <w:rPr>
          <w:spacing w:val="-10"/>
        </w:rPr>
        <w:t xml:space="preserve"> </w:t>
      </w:r>
      <w:r w:rsidRPr="009452CE">
        <w:t>of</w:t>
      </w:r>
      <w:r w:rsidRPr="009452CE">
        <w:rPr>
          <w:spacing w:val="-11"/>
        </w:rPr>
        <w:t xml:space="preserve"> </w:t>
      </w:r>
      <w:r w:rsidRPr="009452CE">
        <w:t>the</w:t>
      </w:r>
      <w:r w:rsidRPr="009452CE">
        <w:rPr>
          <w:spacing w:val="-9"/>
        </w:rPr>
        <w:t xml:space="preserve"> </w:t>
      </w:r>
      <w:r w:rsidRPr="009452CE">
        <w:t>quoted</w:t>
      </w:r>
      <w:r w:rsidRPr="009452CE">
        <w:rPr>
          <w:spacing w:val="-47"/>
        </w:rPr>
        <w:t xml:space="preserve"> </w:t>
      </w:r>
      <w:r w:rsidRPr="009452CE">
        <w:t>drug</w:t>
      </w:r>
      <w:r w:rsidRPr="009452CE">
        <w:rPr>
          <w:spacing w:val="-10"/>
        </w:rPr>
        <w:t xml:space="preserve"> </w:t>
      </w:r>
      <w:r w:rsidRPr="009452CE">
        <w:t>/</w:t>
      </w:r>
      <w:r w:rsidRPr="009452CE">
        <w:rPr>
          <w:spacing w:val="-5"/>
        </w:rPr>
        <w:t xml:space="preserve"> </w:t>
      </w:r>
      <w:r w:rsidRPr="009452CE">
        <w:t>medicine</w:t>
      </w:r>
      <w:r w:rsidRPr="009452CE">
        <w:rPr>
          <w:spacing w:val="-9"/>
        </w:rPr>
        <w:t xml:space="preserve"> </w:t>
      </w:r>
      <w:r w:rsidRPr="009452CE">
        <w:t>item/s,</w:t>
      </w:r>
      <w:r w:rsidRPr="009452CE">
        <w:rPr>
          <w:spacing w:val="-8"/>
        </w:rPr>
        <w:t xml:space="preserve"> </w:t>
      </w:r>
      <w:r w:rsidRPr="009452CE">
        <w:t>as</w:t>
      </w:r>
      <w:r w:rsidRPr="009452CE">
        <w:rPr>
          <w:spacing w:val="-9"/>
        </w:rPr>
        <w:t xml:space="preserve"> </w:t>
      </w:r>
      <w:r w:rsidRPr="009452CE">
        <w:t>registered</w:t>
      </w:r>
      <w:r w:rsidRPr="009452CE">
        <w:rPr>
          <w:spacing w:val="-3"/>
        </w:rPr>
        <w:t xml:space="preserve"> </w:t>
      </w:r>
      <w:r w:rsidRPr="009452CE">
        <w:t>with</w:t>
      </w:r>
      <w:r w:rsidRPr="009452CE">
        <w:rPr>
          <w:spacing w:val="-9"/>
        </w:rPr>
        <w:t xml:space="preserve"> </w:t>
      </w:r>
      <w:r w:rsidRPr="009452CE">
        <w:t>the</w:t>
      </w:r>
      <w:r w:rsidRPr="009452CE">
        <w:rPr>
          <w:spacing w:val="-8"/>
        </w:rPr>
        <w:t xml:space="preserve"> </w:t>
      </w:r>
      <w:r w:rsidRPr="009452CE">
        <w:t>DRAP,</w:t>
      </w:r>
      <w:r w:rsidRPr="009452CE">
        <w:rPr>
          <w:spacing w:val="-8"/>
        </w:rPr>
        <w:t xml:space="preserve"> </w:t>
      </w:r>
      <w:r w:rsidRPr="009452CE">
        <w:t>shall</w:t>
      </w:r>
      <w:r w:rsidRPr="009452CE">
        <w:rPr>
          <w:spacing w:val="-7"/>
        </w:rPr>
        <w:t xml:space="preserve"> </w:t>
      </w:r>
      <w:r w:rsidRPr="009452CE">
        <w:t>be</w:t>
      </w:r>
      <w:r w:rsidRPr="009452CE">
        <w:rPr>
          <w:spacing w:val="-2"/>
        </w:rPr>
        <w:t xml:space="preserve"> </w:t>
      </w:r>
      <w:r w:rsidRPr="009452CE">
        <w:t>acceptable</w:t>
      </w:r>
      <w:r w:rsidRPr="009452CE">
        <w:rPr>
          <w:spacing w:val="-1"/>
        </w:rPr>
        <w:t xml:space="preserve"> </w:t>
      </w:r>
      <w:r w:rsidRPr="009452CE">
        <w:t>for the</w:t>
      </w:r>
      <w:r w:rsidRPr="009452CE">
        <w:rPr>
          <w:spacing w:val="-1"/>
        </w:rPr>
        <w:t xml:space="preserve"> </w:t>
      </w:r>
      <w:r w:rsidRPr="009452CE">
        <w:t>bidding</w:t>
      </w:r>
      <w:r w:rsidRPr="009452CE">
        <w:rPr>
          <w:spacing w:val="-5"/>
        </w:rPr>
        <w:t xml:space="preserve"> </w:t>
      </w:r>
      <w:r w:rsidRPr="009452CE">
        <w:t>process.</w:t>
      </w:r>
    </w:p>
    <w:p w:rsidR="008B26E6" w:rsidRPr="009452CE" w:rsidRDefault="006B0368" w:rsidP="008E115C">
      <w:pPr>
        <w:pStyle w:val="Heading9"/>
        <w:numPr>
          <w:ilvl w:val="0"/>
          <w:numId w:val="23"/>
        </w:numPr>
        <w:tabs>
          <w:tab w:val="left" w:pos="1240"/>
          <w:tab w:val="left" w:pos="1241"/>
        </w:tabs>
        <w:spacing w:before="181" w:line="228" w:lineRule="exact"/>
        <w:ind w:left="1240" w:hanging="721"/>
        <w:jc w:val="left"/>
      </w:pPr>
      <w:r w:rsidRPr="009452CE">
        <w:t>Applicable</w:t>
      </w:r>
      <w:r w:rsidRPr="009452CE">
        <w:rPr>
          <w:spacing w:val="-1"/>
        </w:rPr>
        <w:t xml:space="preserve"> </w:t>
      </w:r>
      <w:r w:rsidRPr="009452CE">
        <w:t>Law</w:t>
      </w:r>
      <w:r w:rsidRPr="009452CE">
        <w:rPr>
          <w:spacing w:val="-1"/>
        </w:rPr>
        <w:t xml:space="preserve"> </w:t>
      </w:r>
      <w:r w:rsidRPr="009452CE">
        <w:t>(GCC</w:t>
      </w:r>
      <w:r w:rsidRPr="009452CE">
        <w:rPr>
          <w:spacing w:val="-4"/>
        </w:rPr>
        <w:t xml:space="preserve"> </w:t>
      </w:r>
      <w:r w:rsidRPr="009452CE">
        <w:t>Clause</w:t>
      </w:r>
      <w:r w:rsidRPr="009452CE">
        <w:rPr>
          <w:spacing w:val="-6"/>
        </w:rPr>
        <w:t xml:space="preserve"> </w:t>
      </w:r>
      <w:r w:rsidRPr="009452CE">
        <w:t>30)</w:t>
      </w:r>
    </w:p>
    <w:p w:rsidR="008B26E6" w:rsidRPr="009452CE" w:rsidRDefault="006B0368">
      <w:pPr>
        <w:pStyle w:val="BodyText"/>
        <w:spacing w:line="237" w:lineRule="auto"/>
        <w:ind w:left="1240" w:right="970"/>
        <w:jc w:val="both"/>
      </w:pPr>
      <w:r w:rsidRPr="009452CE">
        <w:t>The</w:t>
      </w:r>
      <w:r w:rsidRPr="009452CE">
        <w:rPr>
          <w:spacing w:val="-9"/>
        </w:rPr>
        <w:t xml:space="preserve"> </w:t>
      </w:r>
      <w:r w:rsidRPr="009452CE">
        <w:t>Contract</w:t>
      </w:r>
      <w:r w:rsidRPr="009452CE">
        <w:rPr>
          <w:spacing w:val="-8"/>
        </w:rPr>
        <w:t xml:space="preserve"> </w:t>
      </w:r>
      <w:r w:rsidRPr="009452CE">
        <w:t>shall</w:t>
      </w:r>
      <w:r w:rsidRPr="009452CE">
        <w:rPr>
          <w:spacing w:val="-8"/>
        </w:rPr>
        <w:t xml:space="preserve"> </w:t>
      </w:r>
      <w:r w:rsidRPr="009452CE">
        <w:t>be</w:t>
      </w:r>
      <w:r w:rsidRPr="009452CE">
        <w:rPr>
          <w:spacing w:val="-8"/>
        </w:rPr>
        <w:t xml:space="preserve"> </w:t>
      </w:r>
      <w:r w:rsidRPr="009452CE">
        <w:t>interpreted</w:t>
      </w:r>
      <w:r w:rsidRPr="009452CE">
        <w:rPr>
          <w:spacing w:val="-6"/>
        </w:rPr>
        <w:t xml:space="preserve"> </w:t>
      </w:r>
      <w:r w:rsidRPr="009452CE">
        <w:t>in</w:t>
      </w:r>
      <w:r w:rsidRPr="009452CE">
        <w:rPr>
          <w:spacing w:val="-10"/>
        </w:rPr>
        <w:t xml:space="preserve"> </w:t>
      </w:r>
      <w:r w:rsidRPr="009452CE">
        <w:t>accordance</w:t>
      </w:r>
      <w:r w:rsidRPr="009452CE">
        <w:rPr>
          <w:spacing w:val="-5"/>
        </w:rPr>
        <w:t xml:space="preserve"> </w:t>
      </w:r>
      <w:r w:rsidRPr="009452CE">
        <w:t>with</w:t>
      </w:r>
      <w:r w:rsidRPr="009452CE">
        <w:rPr>
          <w:spacing w:val="-7"/>
        </w:rPr>
        <w:t xml:space="preserve"> </w:t>
      </w:r>
      <w:r w:rsidRPr="009452CE">
        <w:t>all</w:t>
      </w:r>
      <w:r w:rsidRPr="009452CE">
        <w:rPr>
          <w:spacing w:val="-7"/>
        </w:rPr>
        <w:t xml:space="preserve"> </w:t>
      </w:r>
      <w:r w:rsidRPr="009452CE">
        <w:t>the</w:t>
      </w:r>
      <w:r w:rsidRPr="009452CE">
        <w:rPr>
          <w:spacing w:val="-9"/>
        </w:rPr>
        <w:t xml:space="preserve"> </w:t>
      </w:r>
      <w:r w:rsidRPr="009452CE">
        <w:t>relevant</w:t>
      </w:r>
      <w:r w:rsidRPr="009452CE">
        <w:rPr>
          <w:spacing w:val="-7"/>
        </w:rPr>
        <w:t xml:space="preserve"> </w:t>
      </w:r>
      <w:r w:rsidRPr="009452CE">
        <w:t>laws</w:t>
      </w:r>
      <w:r w:rsidRPr="009452CE">
        <w:rPr>
          <w:spacing w:val="-9"/>
        </w:rPr>
        <w:t xml:space="preserve"> </w:t>
      </w:r>
      <w:r w:rsidRPr="009452CE">
        <w:t>of</w:t>
      </w:r>
      <w:r w:rsidRPr="009452CE">
        <w:rPr>
          <w:spacing w:val="-9"/>
        </w:rPr>
        <w:t xml:space="preserve"> </w:t>
      </w:r>
      <w:r w:rsidRPr="009452CE">
        <w:t>Islamic</w:t>
      </w:r>
      <w:r w:rsidRPr="009452CE">
        <w:rPr>
          <w:spacing w:val="-6"/>
        </w:rPr>
        <w:t xml:space="preserve"> </w:t>
      </w:r>
      <w:r w:rsidRPr="009452CE">
        <w:t>Republic</w:t>
      </w:r>
      <w:r w:rsidRPr="009452CE">
        <w:rPr>
          <w:spacing w:val="-7"/>
        </w:rPr>
        <w:t xml:space="preserve"> </w:t>
      </w:r>
      <w:r w:rsidRPr="009452CE">
        <w:t>of</w:t>
      </w:r>
      <w:r w:rsidRPr="009452CE">
        <w:rPr>
          <w:spacing w:val="-10"/>
        </w:rPr>
        <w:t xml:space="preserve"> </w:t>
      </w:r>
      <w:r w:rsidRPr="009452CE">
        <w:t>Pakistan</w:t>
      </w:r>
      <w:r w:rsidRPr="009452CE">
        <w:rPr>
          <w:spacing w:val="-47"/>
        </w:rPr>
        <w:t xml:space="preserve"> </w:t>
      </w:r>
      <w:r w:rsidRPr="009452CE">
        <w:t>which</w:t>
      </w:r>
      <w:r w:rsidRPr="009452CE">
        <w:rPr>
          <w:spacing w:val="-2"/>
        </w:rPr>
        <w:t xml:space="preserve"> </w:t>
      </w:r>
      <w:r w:rsidRPr="009452CE">
        <w:t>include,</w:t>
      </w:r>
      <w:r w:rsidRPr="009452CE">
        <w:rPr>
          <w:spacing w:val="1"/>
        </w:rPr>
        <w:t xml:space="preserve"> </w:t>
      </w:r>
      <w:r w:rsidRPr="009452CE">
        <w:t>but</w:t>
      </w:r>
      <w:r w:rsidRPr="009452CE">
        <w:rPr>
          <w:spacing w:val="-2"/>
        </w:rPr>
        <w:t xml:space="preserve"> </w:t>
      </w:r>
      <w:r w:rsidRPr="009452CE">
        <w:t>not</w:t>
      </w:r>
      <w:r w:rsidRPr="009452CE">
        <w:rPr>
          <w:spacing w:val="-1"/>
        </w:rPr>
        <w:t xml:space="preserve"> </w:t>
      </w:r>
      <w:r w:rsidRPr="009452CE">
        <w:t>limited</w:t>
      </w:r>
      <w:r w:rsidRPr="009452CE">
        <w:rPr>
          <w:spacing w:val="1"/>
        </w:rPr>
        <w:t xml:space="preserve"> </w:t>
      </w:r>
      <w:r w:rsidRPr="009452CE">
        <w:t>to,</w:t>
      </w:r>
      <w:r w:rsidRPr="009452CE">
        <w:rPr>
          <w:spacing w:val="1"/>
        </w:rPr>
        <w:t xml:space="preserve"> </w:t>
      </w:r>
      <w:r w:rsidRPr="009452CE">
        <w:t>the</w:t>
      </w:r>
      <w:r w:rsidRPr="009452CE">
        <w:rPr>
          <w:spacing w:val="-1"/>
        </w:rPr>
        <w:t xml:space="preserve"> </w:t>
      </w:r>
      <w:r w:rsidRPr="009452CE">
        <w:t>following</w:t>
      </w:r>
      <w:r w:rsidRPr="009452CE">
        <w:rPr>
          <w:spacing w:val="-4"/>
        </w:rPr>
        <w:t xml:space="preserve"> </w:t>
      </w:r>
      <w:r w:rsidRPr="009452CE">
        <w:t>legislations:</w:t>
      </w:r>
    </w:p>
    <w:p w:rsidR="008B26E6" w:rsidRPr="009452CE" w:rsidRDefault="008B26E6">
      <w:pPr>
        <w:pStyle w:val="BodyText"/>
        <w:spacing w:before="1"/>
        <w:rPr>
          <w:sz w:val="18"/>
        </w:rPr>
      </w:pPr>
    </w:p>
    <w:p w:rsidR="008B26E6" w:rsidRPr="009452CE" w:rsidRDefault="006B0368" w:rsidP="008E115C">
      <w:pPr>
        <w:pStyle w:val="ListParagraph"/>
        <w:numPr>
          <w:ilvl w:val="0"/>
          <w:numId w:val="19"/>
        </w:numPr>
        <w:tabs>
          <w:tab w:val="left" w:pos="2051"/>
          <w:tab w:val="left" w:pos="2052"/>
        </w:tabs>
        <w:spacing w:before="1" w:line="275" w:lineRule="exact"/>
        <w:ind w:hanging="580"/>
        <w:jc w:val="left"/>
        <w:rPr>
          <w:sz w:val="20"/>
        </w:rPr>
      </w:pPr>
      <w:r w:rsidRPr="009452CE">
        <w:rPr>
          <w:sz w:val="20"/>
        </w:rPr>
        <w:t>The</w:t>
      </w:r>
      <w:r w:rsidRPr="009452CE">
        <w:rPr>
          <w:spacing w:val="-3"/>
          <w:sz w:val="20"/>
        </w:rPr>
        <w:t xml:space="preserve"> </w:t>
      </w:r>
      <w:r w:rsidRPr="009452CE">
        <w:rPr>
          <w:sz w:val="20"/>
        </w:rPr>
        <w:t>KPPRA</w:t>
      </w:r>
      <w:r w:rsidRPr="009452CE">
        <w:rPr>
          <w:spacing w:val="-2"/>
          <w:sz w:val="20"/>
        </w:rPr>
        <w:t xml:space="preserve"> </w:t>
      </w:r>
      <w:r w:rsidRPr="009452CE">
        <w:rPr>
          <w:sz w:val="20"/>
        </w:rPr>
        <w:t>Act, 2012.</w:t>
      </w:r>
    </w:p>
    <w:p w:rsidR="008B26E6" w:rsidRPr="009452CE" w:rsidRDefault="006B0368" w:rsidP="008E115C">
      <w:pPr>
        <w:pStyle w:val="ListParagraph"/>
        <w:numPr>
          <w:ilvl w:val="0"/>
          <w:numId w:val="19"/>
        </w:numPr>
        <w:tabs>
          <w:tab w:val="left" w:pos="2051"/>
          <w:tab w:val="left" w:pos="2052"/>
        </w:tabs>
        <w:spacing w:line="275" w:lineRule="exact"/>
        <w:ind w:hanging="645"/>
        <w:jc w:val="left"/>
        <w:rPr>
          <w:sz w:val="20"/>
        </w:rPr>
      </w:pPr>
      <w:r w:rsidRPr="009452CE">
        <w:rPr>
          <w:sz w:val="20"/>
        </w:rPr>
        <w:t>The</w:t>
      </w:r>
      <w:r w:rsidRPr="009452CE">
        <w:rPr>
          <w:spacing w:val="-2"/>
          <w:sz w:val="20"/>
        </w:rPr>
        <w:t xml:space="preserve"> </w:t>
      </w:r>
      <w:r w:rsidRPr="009452CE">
        <w:rPr>
          <w:sz w:val="20"/>
        </w:rPr>
        <w:t>KPPRA</w:t>
      </w:r>
      <w:r w:rsidRPr="009452CE">
        <w:rPr>
          <w:spacing w:val="-4"/>
          <w:sz w:val="20"/>
        </w:rPr>
        <w:t xml:space="preserve"> </w:t>
      </w:r>
      <w:r w:rsidRPr="009452CE">
        <w:rPr>
          <w:sz w:val="20"/>
        </w:rPr>
        <w:t>Rules,</w:t>
      </w:r>
      <w:r w:rsidRPr="009452CE">
        <w:rPr>
          <w:spacing w:val="-2"/>
          <w:sz w:val="20"/>
        </w:rPr>
        <w:t xml:space="preserve"> </w:t>
      </w:r>
      <w:r w:rsidRPr="009452CE">
        <w:rPr>
          <w:sz w:val="20"/>
        </w:rPr>
        <w:t>2014.</w:t>
      </w:r>
    </w:p>
    <w:p w:rsidR="008B26E6" w:rsidRPr="009452CE" w:rsidRDefault="006B0368" w:rsidP="008E115C">
      <w:pPr>
        <w:pStyle w:val="ListParagraph"/>
        <w:numPr>
          <w:ilvl w:val="0"/>
          <w:numId w:val="19"/>
        </w:numPr>
        <w:tabs>
          <w:tab w:val="left" w:pos="2051"/>
          <w:tab w:val="left" w:pos="2052"/>
        </w:tabs>
        <w:ind w:hanging="712"/>
        <w:jc w:val="left"/>
        <w:rPr>
          <w:sz w:val="20"/>
        </w:rPr>
      </w:pPr>
      <w:r w:rsidRPr="009452CE">
        <w:rPr>
          <w:sz w:val="20"/>
        </w:rPr>
        <w:t>The</w:t>
      </w:r>
      <w:r w:rsidRPr="009452CE">
        <w:rPr>
          <w:spacing w:val="-4"/>
          <w:sz w:val="20"/>
        </w:rPr>
        <w:t xml:space="preserve"> </w:t>
      </w:r>
      <w:r w:rsidRPr="009452CE">
        <w:rPr>
          <w:sz w:val="20"/>
        </w:rPr>
        <w:t>Drugs</w:t>
      </w:r>
      <w:r w:rsidRPr="009452CE">
        <w:rPr>
          <w:spacing w:val="-1"/>
          <w:sz w:val="20"/>
        </w:rPr>
        <w:t xml:space="preserve"> </w:t>
      </w:r>
      <w:r w:rsidRPr="009452CE">
        <w:rPr>
          <w:sz w:val="20"/>
        </w:rPr>
        <w:t>Act,</w:t>
      </w:r>
      <w:r w:rsidRPr="009452CE">
        <w:rPr>
          <w:spacing w:val="-2"/>
          <w:sz w:val="20"/>
        </w:rPr>
        <w:t xml:space="preserve"> </w:t>
      </w:r>
      <w:r w:rsidRPr="009452CE">
        <w:rPr>
          <w:sz w:val="20"/>
        </w:rPr>
        <w:t>1976</w:t>
      </w:r>
      <w:r w:rsidRPr="009452CE">
        <w:rPr>
          <w:spacing w:val="-2"/>
          <w:sz w:val="20"/>
        </w:rPr>
        <w:t xml:space="preserve"> </w:t>
      </w:r>
      <w:r w:rsidRPr="009452CE">
        <w:rPr>
          <w:sz w:val="20"/>
        </w:rPr>
        <w:t>and</w:t>
      </w:r>
      <w:r w:rsidRPr="009452CE">
        <w:rPr>
          <w:spacing w:val="-1"/>
          <w:sz w:val="20"/>
        </w:rPr>
        <w:t xml:space="preserve"> </w:t>
      </w:r>
      <w:r w:rsidRPr="009452CE">
        <w:rPr>
          <w:sz w:val="20"/>
        </w:rPr>
        <w:t>Rules</w:t>
      </w:r>
      <w:r w:rsidRPr="009452CE">
        <w:rPr>
          <w:spacing w:val="-4"/>
          <w:sz w:val="20"/>
        </w:rPr>
        <w:t xml:space="preserve"> </w:t>
      </w:r>
      <w:r w:rsidRPr="009452CE">
        <w:rPr>
          <w:sz w:val="20"/>
        </w:rPr>
        <w:t>framed</w:t>
      </w:r>
      <w:r w:rsidRPr="009452CE">
        <w:rPr>
          <w:spacing w:val="-10"/>
          <w:sz w:val="20"/>
        </w:rPr>
        <w:t xml:space="preserve"> </w:t>
      </w:r>
      <w:r w:rsidRPr="009452CE">
        <w:rPr>
          <w:sz w:val="20"/>
        </w:rPr>
        <w:t>thereunder.</w:t>
      </w:r>
    </w:p>
    <w:p w:rsidR="008B26E6" w:rsidRPr="009452CE" w:rsidRDefault="006B0368" w:rsidP="008E115C">
      <w:pPr>
        <w:pStyle w:val="ListParagraph"/>
        <w:numPr>
          <w:ilvl w:val="0"/>
          <w:numId w:val="19"/>
        </w:numPr>
        <w:tabs>
          <w:tab w:val="left" w:pos="2051"/>
          <w:tab w:val="left" w:pos="2052"/>
        </w:tabs>
        <w:ind w:hanging="700"/>
        <w:jc w:val="left"/>
        <w:rPr>
          <w:sz w:val="20"/>
        </w:rPr>
      </w:pPr>
      <w:r w:rsidRPr="009452CE">
        <w:rPr>
          <w:sz w:val="20"/>
        </w:rPr>
        <w:t>The</w:t>
      </w:r>
      <w:r w:rsidRPr="009452CE">
        <w:rPr>
          <w:spacing w:val="-4"/>
          <w:sz w:val="20"/>
        </w:rPr>
        <w:t xml:space="preserve"> </w:t>
      </w:r>
      <w:r w:rsidRPr="009452CE">
        <w:rPr>
          <w:sz w:val="20"/>
        </w:rPr>
        <w:t>DRAP</w:t>
      </w:r>
      <w:r w:rsidRPr="009452CE">
        <w:rPr>
          <w:spacing w:val="1"/>
          <w:sz w:val="20"/>
        </w:rPr>
        <w:t xml:space="preserve"> </w:t>
      </w:r>
      <w:r w:rsidRPr="009452CE">
        <w:rPr>
          <w:sz w:val="20"/>
        </w:rPr>
        <w:t>Act,</w:t>
      </w:r>
      <w:r w:rsidRPr="009452CE">
        <w:rPr>
          <w:spacing w:val="-2"/>
          <w:sz w:val="20"/>
        </w:rPr>
        <w:t xml:space="preserve"> </w:t>
      </w:r>
      <w:r w:rsidRPr="009452CE">
        <w:rPr>
          <w:sz w:val="20"/>
        </w:rPr>
        <w:t>2012</w:t>
      </w:r>
      <w:r w:rsidRPr="009452CE">
        <w:rPr>
          <w:spacing w:val="-2"/>
          <w:sz w:val="20"/>
        </w:rPr>
        <w:t xml:space="preserve"> </w:t>
      </w:r>
      <w:r w:rsidRPr="009452CE">
        <w:rPr>
          <w:sz w:val="20"/>
        </w:rPr>
        <w:t>and</w:t>
      </w:r>
      <w:r w:rsidRPr="009452CE">
        <w:rPr>
          <w:spacing w:val="-2"/>
          <w:sz w:val="20"/>
        </w:rPr>
        <w:t xml:space="preserve"> </w:t>
      </w:r>
      <w:r w:rsidRPr="009452CE">
        <w:rPr>
          <w:sz w:val="20"/>
        </w:rPr>
        <w:t>Rules</w:t>
      </w:r>
      <w:r w:rsidRPr="009452CE">
        <w:rPr>
          <w:spacing w:val="-3"/>
          <w:sz w:val="20"/>
        </w:rPr>
        <w:t xml:space="preserve"> </w:t>
      </w:r>
      <w:r w:rsidRPr="009452CE">
        <w:rPr>
          <w:sz w:val="20"/>
        </w:rPr>
        <w:t>framed</w:t>
      </w:r>
      <w:r w:rsidRPr="009452CE">
        <w:rPr>
          <w:spacing w:val="-11"/>
          <w:sz w:val="20"/>
        </w:rPr>
        <w:t xml:space="preserve"> </w:t>
      </w:r>
      <w:r w:rsidRPr="009452CE">
        <w:rPr>
          <w:sz w:val="20"/>
        </w:rPr>
        <w:t>thereunder.</w:t>
      </w:r>
    </w:p>
    <w:p w:rsidR="008B26E6" w:rsidRPr="009452CE" w:rsidRDefault="006B0368" w:rsidP="008E115C">
      <w:pPr>
        <w:pStyle w:val="ListParagraph"/>
        <w:numPr>
          <w:ilvl w:val="0"/>
          <w:numId w:val="19"/>
        </w:numPr>
        <w:tabs>
          <w:tab w:val="left" w:pos="2051"/>
          <w:tab w:val="left" w:pos="2052"/>
        </w:tabs>
        <w:spacing w:before="9" w:line="230" w:lineRule="auto"/>
        <w:ind w:right="972" w:hanging="632"/>
        <w:jc w:val="left"/>
        <w:rPr>
          <w:sz w:val="20"/>
        </w:rPr>
      </w:pPr>
      <w:r w:rsidRPr="009452CE">
        <w:rPr>
          <w:w w:val="95"/>
          <w:sz w:val="20"/>
        </w:rPr>
        <w:t>The</w:t>
      </w:r>
      <w:r w:rsidRPr="009452CE">
        <w:rPr>
          <w:spacing w:val="32"/>
          <w:w w:val="95"/>
          <w:sz w:val="20"/>
        </w:rPr>
        <w:t xml:space="preserve"> </w:t>
      </w:r>
      <w:r w:rsidRPr="009452CE">
        <w:rPr>
          <w:w w:val="95"/>
          <w:sz w:val="20"/>
        </w:rPr>
        <w:t>General</w:t>
      </w:r>
      <w:r w:rsidRPr="009452CE">
        <w:rPr>
          <w:spacing w:val="35"/>
          <w:w w:val="95"/>
          <w:sz w:val="20"/>
        </w:rPr>
        <w:t xml:space="preserve"> </w:t>
      </w:r>
      <w:r w:rsidRPr="009452CE">
        <w:rPr>
          <w:w w:val="95"/>
          <w:sz w:val="20"/>
        </w:rPr>
        <w:t>Financial</w:t>
      </w:r>
      <w:r w:rsidRPr="009452CE">
        <w:rPr>
          <w:spacing w:val="34"/>
          <w:w w:val="95"/>
          <w:sz w:val="20"/>
        </w:rPr>
        <w:t xml:space="preserve"> </w:t>
      </w:r>
      <w:r w:rsidRPr="009452CE">
        <w:rPr>
          <w:w w:val="95"/>
          <w:sz w:val="20"/>
        </w:rPr>
        <w:t>Rules</w:t>
      </w:r>
      <w:r w:rsidRPr="009452CE">
        <w:rPr>
          <w:spacing w:val="37"/>
          <w:w w:val="95"/>
          <w:sz w:val="20"/>
        </w:rPr>
        <w:t xml:space="preserve"> </w:t>
      </w:r>
      <w:r w:rsidRPr="009452CE">
        <w:rPr>
          <w:w w:val="95"/>
          <w:sz w:val="20"/>
        </w:rPr>
        <w:t>of</w:t>
      </w:r>
      <w:r w:rsidRPr="009452CE">
        <w:rPr>
          <w:spacing w:val="32"/>
          <w:w w:val="95"/>
          <w:sz w:val="20"/>
        </w:rPr>
        <w:t xml:space="preserve"> </w:t>
      </w:r>
      <w:r w:rsidRPr="009452CE">
        <w:rPr>
          <w:w w:val="95"/>
          <w:sz w:val="20"/>
        </w:rPr>
        <w:t>the</w:t>
      </w:r>
      <w:r w:rsidRPr="009452CE">
        <w:rPr>
          <w:spacing w:val="38"/>
          <w:w w:val="95"/>
          <w:sz w:val="20"/>
        </w:rPr>
        <w:t xml:space="preserve"> </w:t>
      </w:r>
      <w:r w:rsidRPr="009452CE">
        <w:rPr>
          <w:w w:val="95"/>
          <w:sz w:val="20"/>
        </w:rPr>
        <w:t>Government</w:t>
      </w:r>
      <w:r w:rsidRPr="009452CE">
        <w:rPr>
          <w:spacing w:val="33"/>
          <w:w w:val="95"/>
          <w:sz w:val="20"/>
        </w:rPr>
        <w:t xml:space="preserve"> </w:t>
      </w:r>
      <w:r w:rsidRPr="009452CE">
        <w:rPr>
          <w:w w:val="95"/>
          <w:sz w:val="20"/>
        </w:rPr>
        <w:t>of</w:t>
      </w:r>
      <w:r w:rsidRPr="009452CE">
        <w:rPr>
          <w:spacing w:val="32"/>
          <w:w w:val="95"/>
          <w:sz w:val="20"/>
        </w:rPr>
        <w:t xml:space="preserve"> </w:t>
      </w:r>
      <w:r w:rsidRPr="009452CE">
        <w:rPr>
          <w:w w:val="95"/>
          <w:sz w:val="20"/>
        </w:rPr>
        <w:t>Khyber</w:t>
      </w:r>
      <w:r w:rsidRPr="009452CE">
        <w:rPr>
          <w:spacing w:val="40"/>
          <w:w w:val="95"/>
          <w:sz w:val="20"/>
        </w:rPr>
        <w:t xml:space="preserve"> </w:t>
      </w:r>
      <w:r w:rsidRPr="009452CE">
        <w:rPr>
          <w:w w:val="95"/>
          <w:sz w:val="20"/>
        </w:rPr>
        <w:t>Pakhtunkhwa</w:t>
      </w:r>
      <w:r w:rsidRPr="009452CE">
        <w:rPr>
          <w:spacing w:val="35"/>
          <w:w w:val="95"/>
          <w:sz w:val="20"/>
        </w:rPr>
        <w:t xml:space="preserve"> </w:t>
      </w:r>
      <w:r w:rsidRPr="009452CE">
        <w:rPr>
          <w:w w:val="95"/>
          <w:sz w:val="20"/>
        </w:rPr>
        <w:t>and</w:t>
      </w:r>
      <w:r w:rsidRPr="009452CE">
        <w:rPr>
          <w:spacing w:val="34"/>
          <w:w w:val="95"/>
          <w:sz w:val="20"/>
        </w:rPr>
        <w:t xml:space="preserve"> </w:t>
      </w:r>
      <w:r w:rsidRPr="009452CE">
        <w:rPr>
          <w:w w:val="95"/>
          <w:sz w:val="20"/>
        </w:rPr>
        <w:t>all</w:t>
      </w:r>
      <w:r w:rsidRPr="009452CE">
        <w:rPr>
          <w:spacing w:val="8"/>
          <w:w w:val="95"/>
          <w:sz w:val="20"/>
        </w:rPr>
        <w:t xml:space="preserve"> </w:t>
      </w:r>
      <w:r w:rsidRPr="009452CE">
        <w:rPr>
          <w:w w:val="95"/>
          <w:sz w:val="20"/>
        </w:rPr>
        <w:t>the</w:t>
      </w:r>
      <w:r w:rsidRPr="009452CE">
        <w:rPr>
          <w:spacing w:val="5"/>
          <w:w w:val="95"/>
          <w:sz w:val="20"/>
        </w:rPr>
        <w:t xml:space="preserve"> </w:t>
      </w:r>
      <w:r w:rsidRPr="009452CE">
        <w:rPr>
          <w:w w:val="95"/>
          <w:sz w:val="20"/>
        </w:rPr>
        <w:t>relevant</w:t>
      </w:r>
      <w:r w:rsidRPr="009452CE">
        <w:rPr>
          <w:spacing w:val="-44"/>
          <w:w w:val="95"/>
          <w:sz w:val="20"/>
        </w:rPr>
        <w:t xml:space="preserve"> </w:t>
      </w:r>
      <w:r w:rsidRPr="009452CE">
        <w:rPr>
          <w:spacing w:val="-1"/>
          <w:sz w:val="20"/>
        </w:rPr>
        <w:t>laws,</w:t>
      </w:r>
      <w:r w:rsidRPr="009452CE">
        <w:rPr>
          <w:spacing w:val="-17"/>
          <w:sz w:val="20"/>
        </w:rPr>
        <w:t xml:space="preserve"> </w:t>
      </w:r>
      <w:r w:rsidRPr="009452CE">
        <w:rPr>
          <w:spacing w:val="-1"/>
          <w:sz w:val="20"/>
        </w:rPr>
        <w:t>rules</w:t>
      </w:r>
      <w:r w:rsidRPr="009452CE">
        <w:rPr>
          <w:spacing w:val="-16"/>
          <w:sz w:val="20"/>
        </w:rPr>
        <w:t xml:space="preserve"> </w:t>
      </w:r>
      <w:r w:rsidRPr="009452CE">
        <w:rPr>
          <w:spacing w:val="-1"/>
          <w:sz w:val="20"/>
        </w:rPr>
        <w:t>and</w:t>
      </w:r>
      <w:r w:rsidRPr="009452CE">
        <w:rPr>
          <w:spacing w:val="-15"/>
          <w:sz w:val="20"/>
        </w:rPr>
        <w:t xml:space="preserve"> </w:t>
      </w:r>
      <w:r w:rsidRPr="009452CE">
        <w:rPr>
          <w:spacing w:val="-1"/>
          <w:sz w:val="20"/>
        </w:rPr>
        <w:t>regulations</w:t>
      </w:r>
      <w:r w:rsidRPr="009452CE">
        <w:rPr>
          <w:spacing w:val="-18"/>
          <w:sz w:val="20"/>
        </w:rPr>
        <w:t xml:space="preserve"> </w:t>
      </w:r>
      <w:r w:rsidRPr="009452CE">
        <w:rPr>
          <w:sz w:val="20"/>
        </w:rPr>
        <w:t>pertaining</w:t>
      </w:r>
      <w:r w:rsidRPr="009452CE">
        <w:rPr>
          <w:spacing w:val="-17"/>
          <w:sz w:val="20"/>
        </w:rPr>
        <w:t xml:space="preserve"> </w:t>
      </w:r>
      <w:r w:rsidRPr="009452CE">
        <w:rPr>
          <w:sz w:val="20"/>
        </w:rPr>
        <w:t>to</w:t>
      </w:r>
      <w:r w:rsidRPr="009452CE">
        <w:rPr>
          <w:spacing w:val="-15"/>
          <w:sz w:val="20"/>
        </w:rPr>
        <w:t xml:space="preserve"> </w:t>
      </w:r>
      <w:r w:rsidRPr="009452CE">
        <w:rPr>
          <w:sz w:val="20"/>
        </w:rPr>
        <w:t>budgeting</w:t>
      </w:r>
      <w:r w:rsidRPr="009452CE">
        <w:rPr>
          <w:spacing w:val="-18"/>
          <w:sz w:val="20"/>
        </w:rPr>
        <w:t xml:space="preserve"> </w:t>
      </w:r>
      <w:r w:rsidRPr="009452CE">
        <w:rPr>
          <w:sz w:val="20"/>
        </w:rPr>
        <w:t>and</w:t>
      </w:r>
      <w:r w:rsidRPr="009452CE">
        <w:rPr>
          <w:spacing w:val="-13"/>
          <w:sz w:val="20"/>
        </w:rPr>
        <w:t xml:space="preserve"> </w:t>
      </w:r>
      <w:r w:rsidRPr="009452CE">
        <w:rPr>
          <w:sz w:val="20"/>
        </w:rPr>
        <w:t>financial</w:t>
      </w:r>
      <w:r w:rsidRPr="009452CE">
        <w:rPr>
          <w:spacing w:val="4"/>
          <w:sz w:val="20"/>
        </w:rPr>
        <w:t xml:space="preserve"> </w:t>
      </w:r>
      <w:r w:rsidRPr="009452CE">
        <w:rPr>
          <w:sz w:val="20"/>
        </w:rPr>
        <w:t>management</w:t>
      </w:r>
      <w:r w:rsidRPr="009452CE">
        <w:rPr>
          <w:spacing w:val="-1"/>
          <w:sz w:val="20"/>
        </w:rPr>
        <w:t xml:space="preserve"> </w:t>
      </w:r>
      <w:r w:rsidRPr="009452CE">
        <w:rPr>
          <w:sz w:val="20"/>
        </w:rPr>
        <w:t>of</w:t>
      </w:r>
      <w:r w:rsidRPr="009452CE">
        <w:rPr>
          <w:spacing w:val="-1"/>
          <w:sz w:val="20"/>
        </w:rPr>
        <w:t xml:space="preserve"> </w:t>
      </w:r>
      <w:r w:rsidRPr="009452CE">
        <w:rPr>
          <w:sz w:val="20"/>
        </w:rPr>
        <w:t>public</w:t>
      </w:r>
      <w:r w:rsidRPr="009452CE">
        <w:rPr>
          <w:spacing w:val="-2"/>
          <w:sz w:val="20"/>
        </w:rPr>
        <w:t xml:space="preserve"> </w:t>
      </w:r>
      <w:r w:rsidRPr="009452CE">
        <w:rPr>
          <w:sz w:val="20"/>
        </w:rPr>
        <w:t>funds.</w:t>
      </w:r>
    </w:p>
    <w:p w:rsidR="008B26E6" w:rsidRPr="009452CE" w:rsidRDefault="006B0368" w:rsidP="008E115C">
      <w:pPr>
        <w:pStyle w:val="ListParagraph"/>
        <w:numPr>
          <w:ilvl w:val="0"/>
          <w:numId w:val="19"/>
        </w:numPr>
        <w:tabs>
          <w:tab w:val="left" w:pos="2051"/>
          <w:tab w:val="left" w:pos="2052"/>
        </w:tabs>
        <w:spacing w:before="7"/>
        <w:ind w:hanging="700"/>
        <w:jc w:val="left"/>
        <w:rPr>
          <w:sz w:val="20"/>
        </w:rPr>
      </w:pPr>
      <w:r w:rsidRPr="009452CE">
        <w:rPr>
          <w:sz w:val="20"/>
        </w:rPr>
        <w:t>The</w:t>
      </w:r>
      <w:r w:rsidRPr="009452CE">
        <w:rPr>
          <w:spacing w:val="-3"/>
          <w:sz w:val="20"/>
        </w:rPr>
        <w:t xml:space="preserve"> </w:t>
      </w:r>
      <w:r w:rsidRPr="009452CE">
        <w:rPr>
          <w:sz w:val="20"/>
        </w:rPr>
        <w:t>Employment</w:t>
      </w:r>
      <w:r w:rsidRPr="009452CE">
        <w:rPr>
          <w:spacing w:val="-4"/>
          <w:sz w:val="20"/>
        </w:rPr>
        <w:t xml:space="preserve"> </w:t>
      </w:r>
      <w:r w:rsidRPr="009452CE">
        <w:rPr>
          <w:sz w:val="20"/>
        </w:rPr>
        <w:t>of</w:t>
      </w:r>
      <w:r w:rsidRPr="009452CE">
        <w:rPr>
          <w:spacing w:val="-1"/>
          <w:sz w:val="20"/>
        </w:rPr>
        <w:t xml:space="preserve"> </w:t>
      </w:r>
      <w:r w:rsidRPr="009452CE">
        <w:rPr>
          <w:sz w:val="20"/>
        </w:rPr>
        <w:t>Children (ECA)</w:t>
      </w:r>
      <w:r w:rsidRPr="009452CE">
        <w:rPr>
          <w:spacing w:val="1"/>
          <w:sz w:val="20"/>
        </w:rPr>
        <w:t xml:space="preserve"> </w:t>
      </w:r>
      <w:r w:rsidRPr="009452CE">
        <w:rPr>
          <w:sz w:val="20"/>
        </w:rPr>
        <w:t>Act,</w:t>
      </w:r>
      <w:r w:rsidRPr="009452CE">
        <w:rPr>
          <w:spacing w:val="-3"/>
          <w:sz w:val="20"/>
        </w:rPr>
        <w:t xml:space="preserve"> </w:t>
      </w:r>
      <w:r w:rsidRPr="009452CE">
        <w:rPr>
          <w:sz w:val="20"/>
        </w:rPr>
        <w:t>1991.</w:t>
      </w:r>
    </w:p>
    <w:p w:rsidR="008B26E6" w:rsidRPr="009452CE" w:rsidRDefault="006B0368" w:rsidP="008E115C">
      <w:pPr>
        <w:pStyle w:val="ListParagraph"/>
        <w:numPr>
          <w:ilvl w:val="0"/>
          <w:numId w:val="19"/>
        </w:numPr>
        <w:tabs>
          <w:tab w:val="left" w:pos="2051"/>
          <w:tab w:val="left" w:pos="2052"/>
        </w:tabs>
        <w:spacing w:before="77" w:line="275" w:lineRule="exact"/>
        <w:ind w:hanging="765"/>
        <w:jc w:val="left"/>
        <w:rPr>
          <w:sz w:val="20"/>
        </w:rPr>
      </w:pPr>
      <w:r w:rsidRPr="009452CE">
        <w:rPr>
          <w:sz w:val="20"/>
        </w:rPr>
        <w:t>The</w:t>
      </w:r>
      <w:r w:rsidRPr="009452CE">
        <w:rPr>
          <w:spacing w:val="-2"/>
          <w:sz w:val="20"/>
        </w:rPr>
        <w:t xml:space="preserve"> </w:t>
      </w:r>
      <w:r w:rsidRPr="009452CE">
        <w:rPr>
          <w:sz w:val="20"/>
        </w:rPr>
        <w:t>Bonded</w:t>
      </w:r>
      <w:r w:rsidRPr="009452CE">
        <w:rPr>
          <w:spacing w:val="-3"/>
          <w:sz w:val="20"/>
        </w:rPr>
        <w:t xml:space="preserve"> </w:t>
      </w:r>
      <w:r w:rsidRPr="009452CE">
        <w:rPr>
          <w:sz w:val="20"/>
        </w:rPr>
        <w:t>Labor System</w:t>
      </w:r>
      <w:r w:rsidRPr="009452CE">
        <w:rPr>
          <w:spacing w:val="-3"/>
          <w:sz w:val="20"/>
        </w:rPr>
        <w:t xml:space="preserve"> </w:t>
      </w:r>
      <w:r w:rsidRPr="009452CE">
        <w:rPr>
          <w:sz w:val="20"/>
        </w:rPr>
        <w:t>(Abolition)</w:t>
      </w:r>
      <w:r w:rsidRPr="009452CE">
        <w:rPr>
          <w:spacing w:val="-2"/>
          <w:sz w:val="20"/>
        </w:rPr>
        <w:t xml:space="preserve"> </w:t>
      </w:r>
      <w:r w:rsidRPr="009452CE">
        <w:rPr>
          <w:sz w:val="20"/>
        </w:rPr>
        <w:t>Act, of</w:t>
      </w:r>
      <w:r w:rsidRPr="009452CE">
        <w:rPr>
          <w:spacing w:val="-5"/>
          <w:sz w:val="20"/>
        </w:rPr>
        <w:t xml:space="preserve"> </w:t>
      </w:r>
      <w:r w:rsidRPr="009452CE">
        <w:rPr>
          <w:sz w:val="20"/>
        </w:rPr>
        <w:t>1992.</w:t>
      </w:r>
    </w:p>
    <w:p w:rsidR="008B26E6" w:rsidRPr="009452CE" w:rsidRDefault="006B0368" w:rsidP="008E115C">
      <w:pPr>
        <w:pStyle w:val="ListParagraph"/>
        <w:numPr>
          <w:ilvl w:val="0"/>
          <w:numId w:val="19"/>
        </w:numPr>
        <w:tabs>
          <w:tab w:val="left" w:pos="2051"/>
          <w:tab w:val="left" w:pos="2052"/>
        </w:tabs>
        <w:spacing w:line="275" w:lineRule="exact"/>
        <w:ind w:hanging="832"/>
        <w:jc w:val="left"/>
        <w:rPr>
          <w:sz w:val="20"/>
        </w:rPr>
      </w:pPr>
      <w:r w:rsidRPr="009452CE">
        <w:rPr>
          <w:sz w:val="20"/>
        </w:rPr>
        <w:t>The</w:t>
      </w:r>
      <w:r w:rsidRPr="009452CE">
        <w:rPr>
          <w:spacing w:val="-3"/>
          <w:sz w:val="20"/>
        </w:rPr>
        <w:t xml:space="preserve"> </w:t>
      </w:r>
      <w:r w:rsidRPr="009452CE">
        <w:rPr>
          <w:sz w:val="20"/>
        </w:rPr>
        <w:t>Factories</w:t>
      </w:r>
      <w:r w:rsidRPr="009452CE">
        <w:rPr>
          <w:spacing w:val="-3"/>
          <w:sz w:val="20"/>
        </w:rPr>
        <w:t xml:space="preserve"> </w:t>
      </w:r>
      <w:r w:rsidRPr="009452CE">
        <w:rPr>
          <w:sz w:val="20"/>
        </w:rPr>
        <w:t>Act,</w:t>
      </w:r>
      <w:r w:rsidRPr="009452CE">
        <w:rPr>
          <w:spacing w:val="-4"/>
          <w:sz w:val="20"/>
        </w:rPr>
        <w:t xml:space="preserve"> </w:t>
      </w:r>
      <w:r w:rsidRPr="009452CE">
        <w:rPr>
          <w:sz w:val="20"/>
        </w:rPr>
        <w:t>1934</w:t>
      </w:r>
    </w:p>
    <w:p w:rsidR="008B26E6" w:rsidRPr="009452CE" w:rsidRDefault="006B0368" w:rsidP="008E115C">
      <w:pPr>
        <w:pStyle w:val="ListParagraph"/>
        <w:numPr>
          <w:ilvl w:val="0"/>
          <w:numId w:val="19"/>
        </w:numPr>
        <w:tabs>
          <w:tab w:val="left" w:pos="2051"/>
          <w:tab w:val="left" w:pos="2052"/>
        </w:tabs>
        <w:spacing w:before="3"/>
        <w:ind w:hanging="700"/>
        <w:jc w:val="left"/>
        <w:rPr>
          <w:sz w:val="20"/>
        </w:rPr>
      </w:pPr>
      <w:r w:rsidRPr="009452CE">
        <w:rPr>
          <w:sz w:val="20"/>
        </w:rPr>
        <w:t>The</w:t>
      </w:r>
      <w:r w:rsidRPr="009452CE">
        <w:rPr>
          <w:spacing w:val="-2"/>
          <w:sz w:val="20"/>
        </w:rPr>
        <w:t xml:space="preserve"> </w:t>
      </w:r>
      <w:r w:rsidRPr="009452CE">
        <w:rPr>
          <w:sz w:val="20"/>
        </w:rPr>
        <w:t>Contract</w:t>
      </w:r>
      <w:r w:rsidRPr="009452CE">
        <w:rPr>
          <w:spacing w:val="-2"/>
          <w:sz w:val="20"/>
        </w:rPr>
        <w:t xml:space="preserve"> </w:t>
      </w:r>
      <w:r w:rsidRPr="009452CE">
        <w:rPr>
          <w:sz w:val="20"/>
        </w:rPr>
        <w:t>Act, 1872</w:t>
      </w:r>
    </w:p>
    <w:p w:rsidR="008B26E6" w:rsidRPr="009452CE" w:rsidRDefault="006B0368" w:rsidP="008E115C">
      <w:pPr>
        <w:pStyle w:val="ListParagraph"/>
        <w:numPr>
          <w:ilvl w:val="0"/>
          <w:numId w:val="19"/>
        </w:numPr>
        <w:tabs>
          <w:tab w:val="left" w:pos="2051"/>
          <w:tab w:val="left" w:pos="2052"/>
        </w:tabs>
        <w:ind w:hanging="632"/>
        <w:jc w:val="left"/>
        <w:rPr>
          <w:sz w:val="20"/>
        </w:rPr>
      </w:pPr>
      <w:r w:rsidRPr="009452CE">
        <w:rPr>
          <w:sz w:val="20"/>
        </w:rPr>
        <w:t>The</w:t>
      </w:r>
      <w:r w:rsidRPr="009452CE">
        <w:rPr>
          <w:spacing w:val="-3"/>
          <w:sz w:val="20"/>
        </w:rPr>
        <w:t xml:space="preserve"> </w:t>
      </w:r>
      <w:r w:rsidRPr="009452CE">
        <w:rPr>
          <w:sz w:val="20"/>
        </w:rPr>
        <w:t>Companies</w:t>
      </w:r>
      <w:r w:rsidRPr="009452CE">
        <w:rPr>
          <w:spacing w:val="-3"/>
          <w:sz w:val="20"/>
        </w:rPr>
        <w:t xml:space="preserve"> </w:t>
      </w:r>
      <w:r w:rsidRPr="009452CE">
        <w:rPr>
          <w:sz w:val="20"/>
        </w:rPr>
        <w:t>Ordinance,</w:t>
      </w:r>
      <w:r w:rsidRPr="009452CE">
        <w:rPr>
          <w:spacing w:val="-1"/>
          <w:sz w:val="20"/>
        </w:rPr>
        <w:t xml:space="preserve"> </w:t>
      </w:r>
      <w:r w:rsidRPr="009452CE">
        <w:rPr>
          <w:sz w:val="20"/>
        </w:rPr>
        <w:t>1984</w:t>
      </w:r>
      <w:r w:rsidRPr="009452CE">
        <w:rPr>
          <w:spacing w:val="-1"/>
          <w:sz w:val="20"/>
        </w:rPr>
        <w:t xml:space="preserve"> </w:t>
      </w:r>
      <w:r w:rsidRPr="009452CE">
        <w:rPr>
          <w:sz w:val="20"/>
        </w:rPr>
        <w:t>/</w:t>
      </w:r>
      <w:r w:rsidRPr="009452CE">
        <w:rPr>
          <w:spacing w:val="-2"/>
          <w:sz w:val="20"/>
        </w:rPr>
        <w:t xml:space="preserve"> </w:t>
      </w:r>
      <w:r w:rsidRPr="009452CE">
        <w:rPr>
          <w:sz w:val="20"/>
        </w:rPr>
        <w:t>amended</w:t>
      </w:r>
      <w:r w:rsidRPr="009452CE">
        <w:rPr>
          <w:spacing w:val="-1"/>
          <w:sz w:val="20"/>
        </w:rPr>
        <w:t xml:space="preserve"> </w:t>
      </w:r>
      <w:r w:rsidRPr="009452CE">
        <w:rPr>
          <w:sz w:val="20"/>
        </w:rPr>
        <w:t>Companies Act,</w:t>
      </w:r>
      <w:r w:rsidRPr="009452CE">
        <w:rPr>
          <w:spacing w:val="-4"/>
          <w:sz w:val="20"/>
        </w:rPr>
        <w:t xml:space="preserve"> </w:t>
      </w:r>
      <w:r w:rsidRPr="009452CE">
        <w:rPr>
          <w:sz w:val="20"/>
        </w:rPr>
        <w:t>2017</w:t>
      </w:r>
    </w:p>
    <w:p w:rsidR="008B26E6" w:rsidRPr="009452CE" w:rsidRDefault="006B0368" w:rsidP="008E115C">
      <w:pPr>
        <w:pStyle w:val="Heading9"/>
        <w:numPr>
          <w:ilvl w:val="0"/>
          <w:numId w:val="23"/>
        </w:numPr>
        <w:tabs>
          <w:tab w:val="left" w:pos="1240"/>
          <w:tab w:val="left" w:pos="1241"/>
        </w:tabs>
        <w:spacing w:before="1"/>
        <w:ind w:left="1240" w:hanging="721"/>
        <w:jc w:val="left"/>
      </w:pPr>
      <w:r w:rsidRPr="009452CE">
        <w:t>Notices</w:t>
      </w:r>
      <w:r w:rsidRPr="009452CE">
        <w:rPr>
          <w:spacing w:val="-3"/>
        </w:rPr>
        <w:t xml:space="preserve"> </w:t>
      </w:r>
      <w:r w:rsidRPr="009452CE">
        <w:t>(GCC</w:t>
      </w:r>
      <w:r w:rsidRPr="009452CE">
        <w:rPr>
          <w:spacing w:val="-2"/>
        </w:rPr>
        <w:t xml:space="preserve"> </w:t>
      </w:r>
      <w:r w:rsidRPr="009452CE">
        <w:t>Clause</w:t>
      </w:r>
      <w:r w:rsidRPr="009452CE">
        <w:rPr>
          <w:spacing w:val="-4"/>
        </w:rPr>
        <w:t xml:space="preserve"> </w:t>
      </w:r>
      <w:r w:rsidRPr="009452CE">
        <w:t>31)</w:t>
      </w:r>
    </w:p>
    <w:p w:rsidR="008B26E6" w:rsidRPr="009452CE" w:rsidRDefault="006B0368">
      <w:pPr>
        <w:pStyle w:val="BodyText"/>
        <w:spacing w:before="36"/>
        <w:ind w:left="1240"/>
      </w:pPr>
      <w:r w:rsidRPr="009452CE">
        <w:rPr>
          <w:spacing w:val="-1"/>
        </w:rPr>
        <w:t>GCC</w:t>
      </w:r>
      <w:r w:rsidRPr="009452CE">
        <w:rPr>
          <w:spacing w:val="-2"/>
        </w:rPr>
        <w:t xml:space="preserve"> </w:t>
      </w:r>
      <w:r w:rsidRPr="009452CE">
        <w:rPr>
          <w:spacing w:val="-1"/>
        </w:rPr>
        <w:t>31.1—Procuring</w:t>
      </w:r>
      <w:r w:rsidRPr="009452CE">
        <w:rPr>
          <w:spacing w:val="1"/>
        </w:rPr>
        <w:t xml:space="preserve"> </w:t>
      </w:r>
      <w:r w:rsidRPr="009452CE">
        <w:t>Agency</w:t>
      </w:r>
      <w:r w:rsidRPr="009452CE">
        <w:rPr>
          <w:spacing w:val="-1"/>
        </w:rPr>
        <w:t xml:space="preserve"> </w:t>
      </w:r>
      <w:r w:rsidRPr="009452CE">
        <w:t>address</w:t>
      </w:r>
      <w:r w:rsidRPr="009452CE">
        <w:rPr>
          <w:spacing w:val="-1"/>
        </w:rPr>
        <w:t xml:space="preserve"> </w:t>
      </w:r>
      <w:r w:rsidRPr="009452CE">
        <w:t>for</w:t>
      </w:r>
      <w:r w:rsidRPr="009452CE">
        <w:rPr>
          <w:spacing w:val="1"/>
        </w:rPr>
        <w:t xml:space="preserve"> </w:t>
      </w:r>
      <w:r w:rsidRPr="009452CE">
        <w:t>notice</w:t>
      </w:r>
      <w:r w:rsidRPr="009452CE">
        <w:rPr>
          <w:spacing w:val="-12"/>
        </w:rPr>
        <w:t xml:space="preserve"> </w:t>
      </w:r>
      <w:r w:rsidRPr="009452CE">
        <w:t>purposes:</w:t>
      </w:r>
    </w:p>
    <w:p w:rsidR="008B26E6" w:rsidRPr="009452CE" w:rsidRDefault="008B26E6">
      <w:pPr>
        <w:pStyle w:val="BodyText"/>
        <w:rPr>
          <w:sz w:val="22"/>
        </w:rPr>
      </w:pPr>
    </w:p>
    <w:p w:rsidR="00275A82" w:rsidRPr="009452CE" w:rsidRDefault="006B0368" w:rsidP="00275A82">
      <w:pPr>
        <w:spacing w:line="237" w:lineRule="auto"/>
        <w:ind w:left="2680" w:right="2159"/>
        <w:rPr>
          <w:b/>
          <w:sz w:val="20"/>
        </w:rPr>
      </w:pPr>
      <w:r w:rsidRPr="009452CE">
        <w:rPr>
          <w:b/>
          <w:sz w:val="20"/>
        </w:rPr>
        <w:t xml:space="preserve">Office of the Director General </w:t>
      </w:r>
      <w:r w:rsidR="00275A82" w:rsidRPr="009452CE">
        <w:rPr>
          <w:b/>
          <w:sz w:val="20"/>
        </w:rPr>
        <w:t xml:space="preserve">Health </w:t>
      </w:r>
      <w:r w:rsidR="00FD77CF" w:rsidRPr="009452CE">
        <w:rPr>
          <w:b/>
          <w:sz w:val="20"/>
        </w:rPr>
        <w:t>Services</w:t>
      </w:r>
    </w:p>
    <w:p w:rsidR="009452CE" w:rsidRPr="009452CE" w:rsidRDefault="006B0368" w:rsidP="00275A82">
      <w:pPr>
        <w:spacing w:line="237" w:lineRule="auto"/>
        <w:ind w:left="2680" w:right="2159"/>
        <w:rPr>
          <w:sz w:val="20"/>
        </w:rPr>
      </w:pPr>
      <w:r w:rsidRPr="009452CE">
        <w:rPr>
          <w:b/>
          <w:spacing w:val="-47"/>
          <w:sz w:val="20"/>
        </w:rPr>
        <w:t xml:space="preserve"> </w:t>
      </w:r>
      <w:r w:rsidRPr="009452CE">
        <w:rPr>
          <w:sz w:val="20"/>
        </w:rPr>
        <w:t xml:space="preserve">Directorate General </w:t>
      </w:r>
      <w:r w:rsidR="00FD77CF" w:rsidRPr="009452CE">
        <w:rPr>
          <w:sz w:val="20"/>
        </w:rPr>
        <w:t>Health Services</w:t>
      </w:r>
      <w:r w:rsidRPr="009452CE">
        <w:rPr>
          <w:sz w:val="20"/>
        </w:rPr>
        <w:t>, Khyber</w:t>
      </w:r>
      <w:r w:rsidRPr="009452CE">
        <w:rPr>
          <w:spacing w:val="1"/>
          <w:sz w:val="20"/>
        </w:rPr>
        <w:t xml:space="preserve"> </w:t>
      </w:r>
      <w:r w:rsidRPr="009452CE">
        <w:rPr>
          <w:sz w:val="20"/>
        </w:rPr>
        <w:t>Pakhtunkhwa,</w:t>
      </w:r>
    </w:p>
    <w:p w:rsidR="008B26E6" w:rsidRPr="009452CE" w:rsidRDefault="006B0368" w:rsidP="00275A82">
      <w:pPr>
        <w:spacing w:line="237" w:lineRule="auto"/>
        <w:ind w:left="2680" w:right="2159"/>
        <w:rPr>
          <w:sz w:val="20"/>
        </w:rPr>
      </w:pPr>
      <w:proofErr w:type="gramStart"/>
      <w:r w:rsidRPr="009452CE">
        <w:rPr>
          <w:sz w:val="20"/>
        </w:rPr>
        <w:t>Warsak</w:t>
      </w:r>
      <w:r w:rsidRPr="009452CE">
        <w:rPr>
          <w:spacing w:val="-3"/>
          <w:sz w:val="20"/>
        </w:rPr>
        <w:t xml:space="preserve"> </w:t>
      </w:r>
      <w:r w:rsidRPr="009452CE">
        <w:rPr>
          <w:sz w:val="20"/>
        </w:rPr>
        <w:t>road, old</w:t>
      </w:r>
      <w:r w:rsidRPr="009452CE">
        <w:rPr>
          <w:spacing w:val="1"/>
          <w:sz w:val="20"/>
        </w:rPr>
        <w:t xml:space="preserve"> </w:t>
      </w:r>
      <w:r w:rsidRPr="009452CE">
        <w:rPr>
          <w:sz w:val="20"/>
        </w:rPr>
        <w:t>FATA</w:t>
      </w:r>
      <w:r w:rsidRPr="009452CE">
        <w:rPr>
          <w:spacing w:val="-3"/>
          <w:sz w:val="20"/>
        </w:rPr>
        <w:t xml:space="preserve"> </w:t>
      </w:r>
      <w:r w:rsidRPr="009452CE">
        <w:rPr>
          <w:sz w:val="20"/>
        </w:rPr>
        <w:t>Secretariat</w:t>
      </w:r>
      <w:r w:rsidRPr="009452CE">
        <w:rPr>
          <w:spacing w:val="-3"/>
          <w:sz w:val="20"/>
        </w:rPr>
        <w:t xml:space="preserve"> </w:t>
      </w:r>
      <w:r w:rsidRPr="009452CE">
        <w:rPr>
          <w:sz w:val="20"/>
        </w:rPr>
        <w:t>Peshawar.</w:t>
      </w:r>
      <w:proofErr w:type="gramEnd"/>
    </w:p>
    <w:p w:rsidR="008B26E6" w:rsidRPr="009452CE" w:rsidRDefault="006B0368" w:rsidP="009452CE">
      <w:pPr>
        <w:pStyle w:val="BodyText"/>
        <w:spacing w:before="40"/>
        <w:ind w:left="2160" w:right="6403" w:firstLine="520"/>
        <w:jc w:val="right"/>
      </w:pPr>
      <w:r w:rsidRPr="009452CE">
        <w:t>Tel:</w:t>
      </w:r>
      <w:r w:rsidRPr="009452CE">
        <w:rPr>
          <w:spacing w:val="-1"/>
        </w:rPr>
        <w:t xml:space="preserve"> </w:t>
      </w:r>
      <w:r w:rsidR="009452CE" w:rsidRPr="009452CE">
        <w:t>091-9210269</w:t>
      </w:r>
    </w:p>
    <w:p w:rsidR="008B26E6" w:rsidRPr="009452CE" w:rsidRDefault="006B0368">
      <w:pPr>
        <w:spacing w:before="46"/>
        <w:ind w:left="2680"/>
        <w:rPr>
          <w:b/>
          <w:sz w:val="20"/>
        </w:rPr>
      </w:pPr>
      <w:r w:rsidRPr="009452CE">
        <w:rPr>
          <w:sz w:val="20"/>
        </w:rPr>
        <w:lastRenderedPageBreak/>
        <w:t>Email</w:t>
      </w:r>
      <w:r w:rsidRPr="009452CE">
        <w:rPr>
          <w:spacing w:val="-4"/>
          <w:sz w:val="20"/>
        </w:rPr>
        <w:t xml:space="preserve"> </w:t>
      </w:r>
    </w:p>
    <w:p w:rsidR="008B26E6" w:rsidRPr="009452CE" w:rsidRDefault="006B0368">
      <w:pPr>
        <w:spacing w:before="6"/>
        <w:ind w:left="1240"/>
        <w:rPr>
          <w:sz w:val="20"/>
        </w:rPr>
      </w:pPr>
      <w:r w:rsidRPr="009452CE">
        <w:rPr>
          <w:b/>
          <w:sz w:val="20"/>
        </w:rPr>
        <w:t>Supplier’s</w:t>
      </w:r>
      <w:r w:rsidRPr="009452CE">
        <w:rPr>
          <w:b/>
          <w:spacing w:val="-5"/>
          <w:sz w:val="20"/>
        </w:rPr>
        <w:t xml:space="preserve"> </w:t>
      </w:r>
      <w:r w:rsidRPr="009452CE">
        <w:rPr>
          <w:b/>
          <w:sz w:val="20"/>
        </w:rPr>
        <w:t>address</w:t>
      </w:r>
      <w:r w:rsidRPr="009452CE">
        <w:rPr>
          <w:b/>
          <w:spacing w:val="-4"/>
          <w:sz w:val="20"/>
        </w:rPr>
        <w:t xml:space="preserve"> </w:t>
      </w:r>
      <w:r w:rsidRPr="009452CE">
        <w:rPr>
          <w:b/>
          <w:sz w:val="20"/>
        </w:rPr>
        <w:t>for</w:t>
      </w:r>
      <w:r w:rsidRPr="009452CE">
        <w:rPr>
          <w:b/>
          <w:spacing w:val="-4"/>
          <w:sz w:val="20"/>
        </w:rPr>
        <w:t xml:space="preserve"> </w:t>
      </w:r>
      <w:r w:rsidRPr="009452CE">
        <w:rPr>
          <w:b/>
          <w:sz w:val="20"/>
        </w:rPr>
        <w:t>notice</w:t>
      </w:r>
      <w:r w:rsidRPr="009452CE">
        <w:rPr>
          <w:b/>
          <w:spacing w:val="-3"/>
          <w:sz w:val="20"/>
        </w:rPr>
        <w:t xml:space="preserve"> </w:t>
      </w:r>
      <w:r w:rsidRPr="009452CE">
        <w:rPr>
          <w:b/>
          <w:sz w:val="20"/>
        </w:rPr>
        <w:t>purposes:</w:t>
      </w:r>
      <w:r w:rsidRPr="009452CE">
        <w:rPr>
          <w:b/>
          <w:spacing w:val="1"/>
          <w:sz w:val="20"/>
        </w:rPr>
        <w:t xml:space="preserve"> </w:t>
      </w:r>
      <w:r w:rsidRPr="009452CE">
        <w:rPr>
          <w:sz w:val="20"/>
        </w:rPr>
        <w:t>As</w:t>
      </w:r>
      <w:r w:rsidRPr="009452CE">
        <w:rPr>
          <w:spacing w:val="-2"/>
          <w:sz w:val="20"/>
        </w:rPr>
        <w:t xml:space="preserve"> </w:t>
      </w:r>
      <w:r w:rsidRPr="009452CE">
        <w:rPr>
          <w:sz w:val="20"/>
        </w:rPr>
        <w:t>mentioned</w:t>
      </w:r>
      <w:r w:rsidRPr="009452CE">
        <w:rPr>
          <w:spacing w:val="-4"/>
          <w:sz w:val="20"/>
        </w:rPr>
        <w:t xml:space="preserve"> </w:t>
      </w:r>
      <w:r w:rsidRPr="009452CE">
        <w:rPr>
          <w:sz w:val="20"/>
        </w:rPr>
        <w:t>in</w:t>
      </w:r>
      <w:r w:rsidRPr="009452CE">
        <w:rPr>
          <w:spacing w:val="-4"/>
          <w:sz w:val="20"/>
        </w:rPr>
        <w:t xml:space="preserve"> </w:t>
      </w:r>
      <w:r w:rsidRPr="009452CE">
        <w:rPr>
          <w:sz w:val="20"/>
        </w:rPr>
        <w:t>their</w:t>
      </w:r>
      <w:r w:rsidRPr="009452CE">
        <w:rPr>
          <w:spacing w:val="-5"/>
          <w:sz w:val="20"/>
        </w:rPr>
        <w:t xml:space="preserve"> </w:t>
      </w:r>
      <w:r w:rsidRPr="009452CE">
        <w:rPr>
          <w:sz w:val="20"/>
        </w:rPr>
        <w:t>bidding</w:t>
      </w:r>
      <w:r w:rsidRPr="009452CE">
        <w:rPr>
          <w:spacing w:val="-4"/>
          <w:sz w:val="20"/>
        </w:rPr>
        <w:t xml:space="preserve"> </w:t>
      </w:r>
      <w:r w:rsidRPr="009452CE">
        <w:rPr>
          <w:sz w:val="20"/>
        </w:rPr>
        <w:t>documents</w:t>
      </w:r>
    </w:p>
    <w:p w:rsidR="008B26E6" w:rsidRPr="009452CE" w:rsidRDefault="008B26E6">
      <w:pPr>
        <w:pStyle w:val="BodyText"/>
        <w:spacing w:before="11"/>
        <w:rPr>
          <w:sz w:val="17"/>
        </w:rPr>
      </w:pPr>
    </w:p>
    <w:p w:rsidR="008B26E6" w:rsidRPr="009452CE" w:rsidRDefault="006B0368" w:rsidP="008E115C">
      <w:pPr>
        <w:pStyle w:val="Heading9"/>
        <w:numPr>
          <w:ilvl w:val="0"/>
          <w:numId w:val="23"/>
        </w:numPr>
        <w:tabs>
          <w:tab w:val="left" w:pos="1240"/>
          <w:tab w:val="left" w:pos="1241"/>
        </w:tabs>
        <w:spacing w:line="228" w:lineRule="exact"/>
        <w:ind w:left="1240" w:hanging="721"/>
        <w:jc w:val="left"/>
      </w:pPr>
      <w:r w:rsidRPr="009452CE">
        <w:t>Duties</w:t>
      </w:r>
      <w:r w:rsidRPr="009452CE">
        <w:rPr>
          <w:spacing w:val="-3"/>
        </w:rPr>
        <w:t xml:space="preserve"> </w:t>
      </w:r>
      <w:r w:rsidRPr="009452CE">
        <w:t>&amp;</w:t>
      </w:r>
      <w:r w:rsidRPr="009452CE">
        <w:rPr>
          <w:spacing w:val="1"/>
        </w:rPr>
        <w:t xml:space="preserve"> </w:t>
      </w:r>
      <w:r w:rsidRPr="009452CE">
        <w:t>Taxes</w:t>
      </w:r>
      <w:r w:rsidRPr="009452CE">
        <w:rPr>
          <w:spacing w:val="-3"/>
        </w:rPr>
        <w:t xml:space="preserve"> </w:t>
      </w:r>
      <w:r w:rsidRPr="009452CE">
        <w:t>(GCC</w:t>
      </w:r>
      <w:r w:rsidRPr="009452CE">
        <w:rPr>
          <w:spacing w:val="-2"/>
        </w:rPr>
        <w:t xml:space="preserve"> </w:t>
      </w:r>
      <w:r w:rsidRPr="009452CE">
        <w:t>clause</w:t>
      </w:r>
      <w:r w:rsidRPr="009452CE">
        <w:rPr>
          <w:spacing w:val="-2"/>
        </w:rPr>
        <w:t xml:space="preserve"> </w:t>
      </w:r>
      <w:r w:rsidRPr="009452CE">
        <w:t>32)</w:t>
      </w:r>
    </w:p>
    <w:p w:rsidR="008B26E6" w:rsidRDefault="006B0368">
      <w:pPr>
        <w:pStyle w:val="BodyText"/>
        <w:spacing w:line="228" w:lineRule="exact"/>
        <w:ind w:left="1240"/>
      </w:pPr>
      <w:r w:rsidRPr="009452CE">
        <w:t>The</w:t>
      </w:r>
      <w:r w:rsidRPr="009452CE">
        <w:rPr>
          <w:spacing w:val="-2"/>
        </w:rPr>
        <w:t xml:space="preserve"> </w:t>
      </w:r>
      <w:r w:rsidRPr="009452CE">
        <w:t>Unit</w:t>
      </w:r>
      <w:r w:rsidRPr="009452CE">
        <w:rPr>
          <w:spacing w:val="-2"/>
        </w:rPr>
        <w:t xml:space="preserve"> </w:t>
      </w:r>
      <w:r w:rsidRPr="009452CE">
        <w:t>price quoted by</w:t>
      </w:r>
      <w:r w:rsidRPr="009452CE">
        <w:rPr>
          <w:spacing w:val="-5"/>
        </w:rPr>
        <w:t xml:space="preserve"> </w:t>
      </w:r>
      <w:r w:rsidRPr="009452CE">
        <w:t>the</w:t>
      </w:r>
      <w:r w:rsidRPr="009452CE">
        <w:rPr>
          <w:spacing w:val="-2"/>
        </w:rPr>
        <w:t xml:space="preserve"> </w:t>
      </w:r>
      <w:r w:rsidRPr="009452CE">
        <w:t>bidder shall</w:t>
      </w:r>
      <w:r w:rsidRPr="009452CE">
        <w:rPr>
          <w:spacing w:val="-2"/>
        </w:rPr>
        <w:t xml:space="preserve"> </w:t>
      </w:r>
      <w:r w:rsidRPr="009452CE">
        <w:t xml:space="preserve">be: </w:t>
      </w:r>
      <w:r w:rsidRPr="009452CE">
        <w:rPr>
          <w:b/>
        </w:rPr>
        <w:t>inclusive</w:t>
      </w:r>
      <w:r w:rsidRPr="009452CE">
        <w:rPr>
          <w:b/>
          <w:spacing w:val="-1"/>
        </w:rPr>
        <w:t xml:space="preserve"> </w:t>
      </w:r>
      <w:r w:rsidRPr="009452CE">
        <w:t>of</w:t>
      </w:r>
      <w:r w:rsidRPr="009452CE">
        <w:rPr>
          <w:spacing w:val="-3"/>
        </w:rPr>
        <w:t xml:space="preserve"> </w:t>
      </w:r>
      <w:r w:rsidRPr="009452CE">
        <w:t>all applicable</w:t>
      </w:r>
      <w:r w:rsidRPr="009452CE">
        <w:rPr>
          <w:spacing w:val="-2"/>
        </w:rPr>
        <w:t xml:space="preserve"> </w:t>
      </w:r>
      <w:r w:rsidRPr="009452CE">
        <w:t>duties</w:t>
      </w:r>
      <w:r w:rsidRPr="009452CE">
        <w:rPr>
          <w:spacing w:val="-2"/>
        </w:rPr>
        <w:t xml:space="preserve"> </w:t>
      </w:r>
      <w:r w:rsidRPr="009452CE">
        <w:t>and</w:t>
      </w:r>
      <w:r w:rsidRPr="009452CE">
        <w:rPr>
          <w:spacing w:val="-2"/>
        </w:rPr>
        <w:t xml:space="preserve"> </w:t>
      </w:r>
      <w:r w:rsidRPr="009452CE">
        <w:t>taxes.</w:t>
      </w:r>
    </w:p>
    <w:p w:rsidR="008B26E6" w:rsidRDefault="008B26E6">
      <w:pPr>
        <w:spacing w:line="228" w:lineRule="exact"/>
        <w:sectPr w:rsidR="008B26E6">
          <w:pgSz w:w="11910" w:h="16840"/>
          <w:pgMar w:top="900" w:right="460" w:bottom="1960" w:left="920" w:header="0" w:footer="1680" w:gutter="0"/>
          <w:cols w:space="720"/>
        </w:sectPr>
      </w:pPr>
    </w:p>
    <w:p w:rsidR="008B26E6" w:rsidRDefault="00733B22">
      <w:pPr>
        <w:pStyle w:val="BodyText"/>
        <w:ind w:left="219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width:503.55pt;height:21.1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:rsidR="00733B22" w:rsidRDefault="00733B22">
                  <w:pPr>
                    <w:spacing w:line="412" w:lineRule="exact"/>
                    <w:ind w:left="1574" w:right="1574"/>
                    <w:jc w:val="center"/>
                    <w:rPr>
                      <w:b/>
                      <w:sz w:val="36"/>
                    </w:rPr>
                  </w:pPr>
                  <w:r>
                    <w:rPr>
                      <w:b/>
                      <w:sz w:val="36"/>
                    </w:rPr>
                    <w:t>Section</w:t>
                  </w:r>
                  <w:r>
                    <w:rPr>
                      <w:b/>
                      <w:spacing w:val="-3"/>
                      <w:sz w:val="36"/>
                    </w:rPr>
                    <w:t xml:space="preserve"> </w:t>
                  </w:r>
                  <w:r>
                    <w:rPr>
                      <w:b/>
                      <w:sz w:val="36"/>
                    </w:rPr>
                    <w:t>IV. Schedule</w:t>
                  </w:r>
                  <w:r>
                    <w:rPr>
                      <w:b/>
                      <w:spacing w:val="-1"/>
                      <w:sz w:val="36"/>
                    </w:rPr>
                    <w:t xml:space="preserve"> </w:t>
                  </w:r>
                  <w:r>
                    <w:rPr>
                      <w:b/>
                      <w:sz w:val="36"/>
                    </w:rPr>
                    <w:t>of</w:t>
                  </w:r>
                  <w:r>
                    <w:rPr>
                      <w:b/>
                      <w:spacing w:val="-1"/>
                      <w:sz w:val="36"/>
                    </w:rPr>
                    <w:t xml:space="preserve"> </w:t>
                  </w:r>
                  <w:r>
                    <w:rPr>
                      <w:b/>
                      <w:sz w:val="36"/>
                    </w:rPr>
                    <w:t>Requirements</w:t>
                  </w:r>
                  <w:r>
                    <w:rPr>
                      <w:b/>
                      <w:spacing w:val="-3"/>
                      <w:sz w:val="36"/>
                    </w:rPr>
                    <w:t xml:space="preserve"> </w:t>
                  </w:r>
                  <w:r>
                    <w:rPr>
                      <w:b/>
                      <w:sz w:val="36"/>
                    </w:rPr>
                    <w:t>(SOR)</w:t>
                  </w:r>
                </w:p>
              </w:txbxContent>
            </v:textbox>
            <w10:wrap type="none"/>
            <w10:anchorlock/>
          </v:shape>
        </w:pict>
      </w:r>
    </w:p>
    <w:p w:rsidR="008B26E6" w:rsidRDefault="008B26E6">
      <w:pPr>
        <w:pStyle w:val="BodyText"/>
        <w:spacing w:before="3" w:after="1"/>
        <w:rPr>
          <w:sz w:val="25"/>
        </w:rPr>
      </w:pPr>
    </w:p>
    <w:tbl>
      <w:tblPr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5"/>
        <w:gridCol w:w="44"/>
        <w:gridCol w:w="4590"/>
        <w:gridCol w:w="1489"/>
        <w:gridCol w:w="180"/>
        <w:gridCol w:w="1563"/>
        <w:gridCol w:w="237"/>
        <w:gridCol w:w="1208"/>
      </w:tblGrid>
      <w:tr w:rsidR="008B26E6" w:rsidTr="00F43D4D">
        <w:trPr>
          <w:trHeight w:val="700"/>
        </w:trPr>
        <w:tc>
          <w:tcPr>
            <w:tcW w:w="10076" w:type="dxa"/>
            <w:gridSpan w:val="8"/>
          </w:tcPr>
          <w:p w:rsidR="008B26E6" w:rsidRDefault="006B0368">
            <w:pPr>
              <w:pStyle w:val="TableParagraph"/>
              <w:spacing w:before="210"/>
              <w:ind w:left="1442" w:right="14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GOVERNMENT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MEDICINE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CO-ORDINATION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CELL</w:t>
            </w:r>
          </w:p>
        </w:tc>
      </w:tr>
      <w:tr w:rsidR="008B26E6" w:rsidTr="00F43D4D">
        <w:trPr>
          <w:trHeight w:val="736"/>
        </w:trPr>
        <w:tc>
          <w:tcPr>
            <w:tcW w:w="10076" w:type="dxa"/>
            <w:gridSpan w:val="8"/>
          </w:tcPr>
          <w:p w:rsidR="008B26E6" w:rsidRDefault="006B0368">
            <w:pPr>
              <w:pStyle w:val="TableParagraph"/>
              <w:spacing w:before="227"/>
              <w:ind w:left="1442" w:right="14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HEALTH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DEPARTMENT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GOVT.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OF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KHYBER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PAKHTUNKHWA</w:t>
            </w:r>
          </w:p>
        </w:tc>
      </w:tr>
      <w:tr w:rsidR="008B26E6" w:rsidTr="00F43D4D">
        <w:trPr>
          <w:trHeight w:val="700"/>
        </w:trPr>
        <w:tc>
          <w:tcPr>
            <w:tcW w:w="10076" w:type="dxa"/>
            <w:gridSpan w:val="8"/>
          </w:tcPr>
          <w:p w:rsidR="008B26E6" w:rsidRDefault="006B0368">
            <w:pPr>
              <w:pStyle w:val="TableParagraph"/>
              <w:spacing w:before="210"/>
              <w:ind w:left="1442" w:right="14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MCC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FORMULARY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FOR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THE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YEAR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2023-24</w:t>
            </w:r>
          </w:p>
        </w:tc>
      </w:tr>
      <w:tr w:rsidR="008B26E6" w:rsidTr="00F43D4D">
        <w:trPr>
          <w:trHeight w:val="316"/>
        </w:trPr>
        <w:tc>
          <w:tcPr>
            <w:tcW w:w="10076" w:type="dxa"/>
            <w:gridSpan w:val="8"/>
          </w:tcPr>
          <w:p w:rsidR="008B26E6" w:rsidRDefault="006B0368">
            <w:pPr>
              <w:pStyle w:val="TableParagraph"/>
              <w:spacing w:before="18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NOTE:</w:t>
            </w:r>
          </w:p>
        </w:tc>
      </w:tr>
      <w:tr w:rsidR="008B26E6" w:rsidTr="00F43D4D">
        <w:trPr>
          <w:trHeight w:val="880"/>
        </w:trPr>
        <w:tc>
          <w:tcPr>
            <w:tcW w:w="10076" w:type="dxa"/>
            <w:gridSpan w:val="8"/>
          </w:tcPr>
          <w:p w:rsidR="008B26E6" w:rsidRDefault="006B0368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1. </w:t>
            </w:r>
            <w:r>
              <w:rPr>
                <w:sz w:val="24"/>
              </w:rPr>
              <w:t xml:space="preserve">All Powdered </w:t>
            </w:r>
            <w:r w:rsidR="00041A04">
              <w:rPr>
                <w:sz w:val="24"/>
              </w:rPr>
              <w:t>injectable</w:t>
            </w:r>
            <w:r>
              <w:rPr>
                <w:sz w:val="24"/>
              </w:rPr>
              <w:t xml:space="preserve"> shall be supplied with Sterile Water for Injection or any other required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diluent packed in a single box (Combo-pack) (Specified volume / quantity sufficient as per the DRAP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Guidelines).</w:t>
            </w:r>
          </w:p>
        </w:tc>
      </w:tr>
      <w:tr w:rsidR="008B26E6" w:rsidTr="00F43D4D">
        <w:trPr>
          <w:trHeight w:val="1103"/>
        </w:trPr>
        <w:tc>
          <w:tcPr>
            <w:tcW w:w="10076" w:type="dxa"/>
            <w:gridSpan w:val="8"/>
          </w:tcPr>
          <w:p w:rsidR="008B26E6" w:rsidRDefault="006B0368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case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bidder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has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been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awarded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marks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during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technical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evaluation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different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parameters,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successful bidde</w:t>
            </w:r>
            <w:r w:rsidR="00486D0B">
              <w:rPr>
                <w:sz w:val="24"/>
              </w:rPr>
              <w:t>r(s) shall supply the said item(</w:t>
            </w:r>
            <w:r>
              <w:rPr>
                <w:sz w:val="24"/>
              </w:rPr>
              <w:t>s</w:t>
            </w:r>
            <w:r w:rsidR="00486D0B">
              <w:rPr>
                <w:sz w:val="24"/>
              </w:rPr>
              <w:t>)</w:t>
            </w:r>
            <w:r>
              <w:rPr>
                <w:sz w:val="24"/>
              </w:rPr>
              <w:t xml:space="preserve"> with the quoted specification(s), against which 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marks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have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been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awarded,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Purchasing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Agency/ies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throughout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validity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period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contract</w:t>
            </w:r>
          </w:p>
          <w:p w:rsidR="008B26E6" w:rsidRDefault="006B036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agreement</w:t>
            </w:r>
            <w:proofErr w:type="gramEnd"/>
            <w:r>
              <w:rPr>
                <w:sz w:val="24"/>
              </w:rPr>
              <w:t>.</w:t>
            </w:r>
          </w:p>
        </w:tc>
      </w:tr>
      <w:tr w:rsidR="008B26E6" w:rsidTr="00F43D4D">
        <w:trPr>
          <w:trHeight w:val="592"/>
        </w:trPr>
        <w:tc>
          <w:tcPr>
            <w:tcW w:w="10076" w:type="dxa"/>
            <w:gridSpan w:val="8"/>
          </w:tcPr>
          <w:p w:rsidR="008B26E6" w:rsidRDefault="006B0368">
            <w:pPr>
              <w:pStyle w:val="TableParagraph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 xml:space="preserve">3. </w:t>
            </w:r>
            <w:r>
              <w:rPr>
                <w:sz w:val="24"/>
              </w:rPr>
              <w:t>For Narcotic analgesic drugs, i.e., Morphine, proper procedure and protocol of Government shall be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followed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the Purchasing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Agency/ies and Supplier/s.</w:t>
            </w:r>
          </w:p>
        </w:tc>
      </w:tr>
      <w:tr w:rsidR="008B26E6" w:rsidTr="00F43D4D">
        <w:trPr>
          <w:trHeight w:val="1103"/>
        </w:trPr>
        <w:tc>
          <w:tcPr>
            <w:tcW w:w="10076" w:type="dxa"/>
            <w:gridSpan w:val="8"/>
          </w:tcPr>
          <w:p w:rsidR="008B26E6" w:rsidRDefault="006B0368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4. Pack and Pack Size </w:t>
            </w:r>
            <w:r>
              <w:rPr>
                <w:sz w:val="24"/>
              </w:rPr>
              <w:t>means the number of Tablets, Capsules, Syrup, Injection (s) etc. packed in 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unit carton with leaflet, along with spoon, dropper, and applicator etc. which so ever is required with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quoted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item.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pack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pack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size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quoted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item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shall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same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supplied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</w:p>
          <w:p w:rsidR="008B26E6" w:rsidRDefault="006B0368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commercial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market.</w:t>
            </w:r>
          </w:p>
        </w:tc>
      </w:tr>
      <w:tr w:rsidR="008B26E6" w:rsidTr="00F43D4D">
        <w:trPr>
          <w:trHeight w:val="827"/>
        </w:trPr>
        <w:tc>
          <w:tcPr>
            <w:tcW w:w="10076" w:type="dxa"/>
            <w:gridSpan w:val="8"/>
          </w:tcPr>
          <w:p w:rsidR="008B26E6" w:rsidRDefault="006B0368">
            <w:pPr>
              <w:pStyle w:val="TableParagraph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5.</w:t>
            </w:r>
            <w:r>
              <w:rPr>
                <w:b/>
                <w:spacing w:val="10"/>
                <w:sz w:val="24"/>
              </w:rPr>
              <w:t xml:space="preserve"> </w:t>
            </w:r>
            <w:r>
              <w:rPr>
                <w:b/>
                <w:sz w:val="24"/>
              </w:rPr>
              <w:t>Packaging</w:t>
            </w:r>
            <w:r>
              <w:rPr>
                <w:b/>
                <w:spacing w:val="10"/>
                <w:sz w:val="24"/>
              </w:rPr>
              <w:t xml:space="preserve"> </w:t>
            </w:r>
            <w:r>
              <w:rPr>
                <w:b/>
                <w:sz w:val="24"/>
              </w:rPr>
              <w:t>and</w:t>
            </w:r>
            <w:r>
              <w:rPr>
                <w:b/>
                <w:spacing w:val="12"/>
                <w:sz w:val="24"/>
              </w:rPr>
              <w:t xml:space="preserve"> </w:t>
            </w:r>
            <w:r>
              <w:rPr>
                <w:b/>
                <w:sz w:val="24"/>
              </w:rPr>
              <w:t>Packing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b/>
                <w:sz w:val="24"/>
              </w:rPr>
              <w:t>material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Drug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Medicine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Medical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Devices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etc.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shall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same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quality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strength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size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gauge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glass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type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grade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grammage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Artwork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Lamination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supplied</w:t>
            </w:r>
          </w:p>
          <w:p w:rsidR="008B26E6" w:rsidRDefault="006B036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in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 commercial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market.</w:t>
            </w:r>
          </w:p>
        </w:tc>
      </w:tr>
      <w:tr w:rsidR="008B26E6" w:rsidTr="00F43D4D">
        <w:trPr>
          <w:trHeight w:val="827"/>
        </w:trPr>
        <w:tc>
          <w:tcPr>
            <w:tcW w:w="10076" w:type="dxa"/>
            <w:gridSpan w:val="8"/>
          </w:tcPr>
          <w:p w:rsidR="008B26E6" w:rsidRDefault="006B0368">
            <w:pPr>
              <w:pStyle w:val="TableParagraph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6.</w:t>
            </w:r>
            <w:r>
              <w:rPr>
                <w:b/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Oral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liquid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preparations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(Syrups,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Suspensions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etc.)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registered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multiple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volumes,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shall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have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combined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competition,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comparison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shall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based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on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milliliter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(ml),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provided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strength</w:t>
            </w:r>
          </w:p>
          <w:p w:rsidR="008B26E6" w:rsidRDefault="006B036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shall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accordance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advertised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formulary.</w:t>
            </w:r>
          </w:p>
        </w:tc>
      </w:tr>
      <w:tr w:rsidR="008B26E6" w:rsidTr="00C0420A">
        <w:trPr>
          <w:trHeight w:val="431"/>
        </w:trPr>
        <w:tc>
          <w:tcPr>
            <w:tcW w:w="765" w:type="dxa"/>
          </w:tcPr>
          <w:p w:rsidR="008B26E6" w:rsidRDefault="008B26E6">
            <w:pPr>
              <w:pStyle w:val="TableParagraph"/>
              <w:rPr>
                <w:sz w:val="24"/>
              </w:rPr>
            </w:pPr>
          </w:p>
        </w:tc>
        <w:tc>
          <w:tcPr>
            <w:tcW w:w="9311" w:type="dxa"/>
            <w:gridSpan w:val="7"/>
          </w:tcPr>
          <w:p w:rsidR="008B26E6" w:rsidRDefault="006B0368">
            <w:pPr>
              <w:pStyle w:val="TableParagraph"/>
              <w:spacing w:before="76"/>
              <w:ind w:left="1315" w:right="13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AMOEBICIDES</w:t>
            </w:r>
          </w:p>
        </w:tc>
      </w:tr>
      <w:tr w:rsidR="00F81FBB" w:rsidTr="00C0420A">
        <w:trPr>
          <w:trHeight w:val="431"/>
        </w:trPr>
        <w:tc>
          <w:tcPr>
            <w:tcW w:w="765" w:type="dxa"/>
          </w:tcPr>
          <w:p w:rsidR="00F81FBB" w:rsidRDefault="00F81FBB">
            <w:pPr>
              <w:pStyle w:val="TableParagraph"/>
              <w:rPr>
                <w:sz w:val="24"/>
              </w:rPr>
            </w:pPr>
          </w:p>
        </w:tc>
        <w:tc>
          <w:tcPr>
            <w:tcW w:w="4634" w:type="dxa"/>
            <w:gridSpan w:val="2"/>
            <w:tcBorders>
              <w:right w:val="single" w:sz="4" w:space="0" w:color="auto"/>
            </w:tcBorders>
          </w:tcPr>
          <w:p w:rsidR="00F81FBB" w:rsidRDefault="00F81FBB" w:rsidP="00F81FBB">
            <w:pPr>
              <w:pStyle w:val="TableParagraph"/>
              <w:spacing w:before="76"/>
              <w:ind w:right="1310"/>
              <w:jc w:val="right"/>
              <w:rPr>
                <w:b/>
                <w:sz w:val="24"/>
              </w:rPr>
            </w:pPr>
          </w:p>
        </w:tc>
        <w:tc>
          <w:tcPr>
            <w:tcW w:w="4677" w:type="dxa"/>
            <w:gridSpan w:val="5"/>
            <w:tcBorders>
              <w:left w:val="single" w:sz="4" w:space="0" w:color="auto"/>
            </w:tcBorders>
          </w:tcPr>
          <w:p w:rsidR="00F81FBB" w:rsidRDefault="00F81FBB" w:rsidP="00F81FBB">
            <w:pPr>
              <w:pStyle w:val="TableParagraph"/>
              <w:spacing w:before="76"/>
              <w:ind w:right="131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SPECIFICATION </w:t>
            </w:r>
          </w:p>
        </w:tc>
      </w:tr>
      <w:tr w:rsidR="008B26E6" w:rsidRPr="00E32BEF" w:rsidTr="00C0420A">
        <w:trPr>
          <w:trHeight w:val="551"/>
        </w:trPr>
        <w:tc>
          <w:tcPr>
            <w:tcW w:w="765" w:type="dxa"/>
          </w:tcPr>
          <w:p w:rsidR="008B26E6" w:rsidRPr="00E32BEF" w:rsidRDefault="006B0368">
            <w:pPr>
              <w:pStyle w:val="TableParagraph"/>
              <w:spacing w:before="136"/>
              <w:ind w:left="107"/>
              <w:rPr>
                <w:b/>
                <w:sz w:val="24"/>
              </w:rPr>
            </w:pPr>
            <w:r w:rsidRPr="00E32BEF">
              <w:rPr>
                <w:b/>
                <w:sz w:val="24"/>
              </w:rPr>
              <w:t>S.</w:t>
            </w:r>
            <w:r w:rsidRPr="00E32BEF">
              <w:rPr>
                <w:b/>
                <w:spacing w:val="-2"/>
                <w:sz w:val="24"/>
              </w:rPr>
              <w:t xml:space="preserve"> </w:t>
            </w:r>
            <w:r w:rsidRPr="00E32BEF">
              <w:rPr>
                <w:b/>
                <w:sz w:val="24"/>
              </w:rPr>
              <w:t>No</w:t>
            </w:r>
          </w:p>
        </w:tc>
        <w:tc>
          <w:tcPr>
            <w:tcW w:w="4634" w:type="dxa"/>
            <w:gridSpan w:val="2"/>
            <w:tcBorders>
              <w:right w:val="single" w:sz="4" w:space="0" w:color="auto"/>
            </w:tcBorders>
          </w:tcPr>
          <w:p w:rsidR="008B26E6" w:rsidRPr="00E32BEF" w:rsidRDefault="006B0368">
            <w:pPr>
              <w:pStyle w:val="TableParagraph"/>
              <w:spacing w:before="136"/>
              <w:ind w:left="107"/>
              <w:rPr>
                <w:b/>
                <w:sz w:val="24"/>
              </w:rPr>
            </w:pPr>
            <w:r w:rsidRPr="00E32BEF">
              <w:rPr>
                <w:b/>
                <w:sz w:val="24"/>
              </w:rPr>
              <w:t>Drug</w:t>
            </w:r>
            <w:r w:rsidRPr="00E32BEF">
              <w:rPr>
                <w:b/>
                <w:spacing w:val="-4"/>
                <w:sz w:val="24"/>
              </w:rPr>
              <w:t xml:space="preserve"> </w:t>
            </w:r>
            <w:r w:rsidRPr="00E32BEF">
              <w:rPr>
                <w:b/>
                <w:sz w:val="24"/>
              </w:rPr>
              <w:t>Name</w:t>
            </w:r>
          </w:p>
        </w:tc>
        <w:tc>
          <w:tcPr>
            <w:tcW w:w="1669" w:type="dxa"/>
            <w:gridSpan w:val="2"/>
            <w:tcBorders>
              <w:left w:val="single" w:sz="4" w:space="0" w:color="auto"/>
            </w:tcBorders>
          </w:tcPr>
          <w:p w:rsidR="008B26E6" w:rsidRPr="00E32BEF" w:rsidRDefault="006B0368">
            <w:pPr>
              <w:pStyle w:val="TableParagraph"/>
              <w:spacing w:before="136"/>
              <w:ind w:left="108" w:right="105"/>
              <w:jc w:val="center"/>
              <w:rPr>
                <w:b/>
                <w:sz w:val="24"/>
              </w:rPr>
            </w:pPr>
            <w:r w:rsidRPr="00E32BEF">
              <w:rPr>
                <w:b/>
                <w:sz w:val="24"/>
              </w:rPr>
              <w:t>Strength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136"/>
              <w:ind w:left="89" w:right="86"/>
              <w:jc w:val="center"/>
              <w:rPr>
                <w:b/>
                <w:sz w:val="24"/>
              </w:rPr>
            </w:pPr>
            <w:r w:rsidRPr="00E32BEF">
              <w:rPr>
                <w:b/>
                <w:sz w:val="24"/>
              </w:rPr>
              <w:t>Dosage</w:t>
            </w:r>
            <w:r w:rsidRPr="00E32BEF">
              <w:rPr>
                <w:b/>
                <w:spacing w:val="-3"/>
                <w:sz w:val="24"/>
              </w:rPr>
              <w:t xml:space="preserve"> </w:t>
            </w:r>
            <w:r w:rsidRPr="00E32BEF">
              <w:rPr>
                <w:b/>
                <w:sz w:val="24"/>
              </w:rPr>
              <w:t>form</w:t>
            </w:r>
          </w:p>
        </w:tc>
        <w:tc>
          <w:tcPr>
            <w:tcW w:w="1445" w:type="dxa"/>
            <w:gridSpan w:val="2"/>
          </w:tcPr>
          <w:p w:rsidR="008B26E6" w:rsidRPr="00E32BEF" w:rsidRDefault="006B0368">
            <w:pPr>
              <w:pStyle w:val="TableParagraph"/>
              <w:spacing w:line="276" w:lineRule="exact"/>
              <w:ind w:left="230" w:right="219" w:firstLine="26"/>
              <w:rPr>
                <w:b/>
                <w:sz w:val="24"/>
              </w:rPr>
            </w:pPr>
            <w:r w:rsidRPr="00E32BEF">
              <w:rPr>
                <w:b/>
                <w:sz w:val="24"/>
              </w:rPr>
              <w:t>Volume /</w:t>
            </w:r>
            <w:r w:rsidRPr="00E32BEF">
              <w:rPr>
                <w:b/>
                <w:spacing w:val="-57"/>
                <w:sz w:val="24"/>
              </w:rPr>
              <w:t xml:space="preserve"> </w:t>
            </w:r>
            <w:r w:rsidRPr="00E32BEF">
              <w:rPr>
                <w:b/>
                <w:sz w:val="24"/>
              </w:rPr>
              <w:t>Pack</w:t>
            </w:r>
            <w:r w:rsidRPr="00E32BEF">
              <w:rPr>
                <w:b/>
                <w:spacing w:val="-14"/>
                <w:sz w:val="24"/>
              </w:rPr>
              <w:t xml:space="preserve"> </w:t>
            </w:r>
            <w:r w:rsidRPr="00E32BEF">
              <w:rPr>
                <w:b/>
                <w:sz w:val="24"/>
              </w:rPr>
              <w:t>Size</w:t>
            </w:r>
          </w:p>
        </w:tc>
      </w:tr>
      <w:tr w:rsidR="00E24D70" w:rsidRPr="00E32BEF" w:rsidTr="00C0420A">
        <w:trPr>
          <w:trHeight w:val="433"/>
        </w:trPr>
        <w:tc>
          <w:tcPr>
            <w:tcW w:w="765" w:type="dxa"/>
          </w:tcPr>
          <w:p w:rsidR="00E24D70" w:rsidRPr="00E32BEF" w:rsidRDefault="00E24D70" w:rsidP="008E115C">
            <w:pPr>
              <w:pStyle w:val="TableParagraph"/>
              <w:numPr>
                <w:ilvl w:val="0"/>
                <w:numId w:val="47"/>
              </w:numPr>
              <w:spacing w:before="70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E24D70" w:rsidRPr="00E32BEF" w:rsidRDefault="00E24D70">
            <w:pPr>
              <w:pStyle w:val="TableParagraph"/>
              <w:spacing w:before="70"/>
              <w:ind w:left="107"/>
              <w:rPr>
                <w:sz w:val="24"/>
              </w:rPr>
            </w:pPr>
            <w:r w:rsidRPr="00E32BEF">
              <w:rPr>
                <w:sz w:val="24"/>
              </w:rPr>
              <w:t>Metronidazole</w:t>
            </w:r>
          </w:p>
        </w:tc>
        <w:tc>
          <w:tcPr>
            <w:tcW w:w="1669" w:type="dxa"/>
            <w:gridSpan w:val="2"/>
          </w:tcPr>
          <w:p w:rsidR="00E24D70" w:rsidRPr="00E32BEF" w:rsidRDefault="00E24D70">
            <w:pPr>
              <w:pStyle w:val="TableParagraph"/>
              <w:spacing w:before="70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200 mg</w:t>
            </w:r>
          </w:p>
        </w:tc>
        <w:tc>
          <w:tcPr>
            <w:tcW w:w="1563" w:type="dxa"/>
          </w:tcPr>
          <w:p w:rsidR="00E24D70" w:rsidRPr="00E32BEF" w:rsidRDefault="00E24D70">
            <w:pPr>
              <w:pStyle w:val="TableParagraph"/>
              <w:spacing w:before="70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E24D70" w:rsidRPr="00E32BEF" w:rsidRDefault="00E24D70">
            <w:pPr>
              <w:pStyle w:val="TableParagraph"/>
              <w:spacing w:before="70"/>
              <w:ind w:left="103" w:right="98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200s or less</w:t>
            </w:r>
          </w:p>
        </w:tc>
      </w:tr>
      <w:tr w:rsidR="00E24D70" w:rsidRPr="00E32BEF" w:rsidTr="00C0420A">
        <w:trPr>
          <w:trHeight w:val="431"/>
        </w:trPr>
        <w:tc>
          <w:tcPr>
            <w:tcW w:w="765" w:type="dxa"/>
          </w:tcPr>
          <w:p w:rsidR="00E24D70" w:rsidRPr="00E32BEF" w:rsidRDefault="00E24D70" w:rsidP="008E115C">
            <w:pPr>
              <w:pStyle w:val="TableParagraph"/>
              <w:numPr>
                <w:ilvl w:val="0"/>
                <w:numId w:val="47"/>
              </w:numPr>
              <w:spacing w:before="68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E24D70" w:rsidRPr="00E32BEF" w:rsidRDefault="00E24D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Metronidazole</w:t>
            </w:r>
          </w:p>
        </w:tc>
        <w:tc>
          <w:tcPr>
            <w:tcW w:w="1669" w:type="dxa"/>
            <w:gridSpan w:val="2"/>
          </w:tcPr>
          <w:p w:rsidR="00E24D70" w:rsidRPr="00E32BEF" w:rsidRDefault="00E24D70">
            <w:pPr>
              <w:pStyle w:val="TableParagraph"/>
              <w:spacing w:before="68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400 mg</w:t>
            </w:r>
          </w:p>
        </w:tc>
        <w:tc>
          <w:tcPr>
            <w:tcW w:w="1563" w:type="dxa"/>
          </w:tcPr>
          <w:p w:rsidR="00E24D70" w:rsidRPr="00E32BEF" w:rsidRDefault="00E24D70">
            <w:pPr>
              <w:pStyle w:val="TableParagraph"/>
              <w:spacing w:before="68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E24D70" w:rsidRPr="00E32BEF" w:rsidRDefault="00E24D70">
            <w:pPr>
              <w:pStyle w:val="TableParagraph"/>
              <w:spacing w:before="68"/>
              <w:ind w:left="103" w:right="98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200s or less</w:t>
            </w:r>
          </w:p>
        </w:tc>
      </w:tr>
      <w:tr w:rsidR="00E24D70" w:rsidRPr="00E32BEF" w:rsidTr="00C0420A">
        <w:trPr>
          <w:trHeight w:val="551"/>
        </w:trPr>
        <w:tc>
          <w:tcPr>
            <w:tcW w:w="765" w:type="dxa"/>
          </w:tcPr>
          <w:p w:rsidR="00E24D70" w:rsidRPr="00E32BEF" w:rsidRDefault="00E24D70" w:rsidP="008E115C">
            <w:pPr>
              <w:pStyle w:val="TableParagraph"/>
              <w:numPr>
                <w:ilvl w:val="0"/>
                <w:numId w:val="47"/>
              </w:numPr>
              <w:spacing w:before="128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E24D70" w:rsidRPr="00E32BEF" w:rsidRDefault="00E24D70">
            <w:pPr>
              <w:pStyle w:val="TableParagraph"/>
              <w:spacing w:before="12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Metronidazole</w:t>
            </w:r>
          </w:p>
        </w:tc>
        <w:tc>
          <w:tcPr>
            <w:tcW w:w="1669" w:type="dxa"/>
            <w:gridSpan w:val="2"/>
          </w:tcPr>
          <w:p w:rsidR="00E24D70" w:rsidRPr="00E32BEF" w:rsidRDefault="00E24D70">
            <w:pPr>
              <w:pStyle w:val="TableParagraph"/>
              <w:spacing w:before="128"/>
              <w:ind w:left="108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200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mg/5ml</w:t>
            </w:r>
          </w:p>
        </w:tc>
        <w:tc>
          <w:tcPr>
            <w:tcW w:w="1563" w:type="dxa"/>
          </w:tcPr>
          <w:p w:rsidR="00E24D70" w:rsidRPr="00E32BEF" w:rsidRDefault="00E24D70">
            <w:pPr>
              <w:pStyle w:val="TableParagraph"/>
              <w:spacing w:before="128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Susp.</w:t>
            </w:r>
          </w:p>
        </w:tc>
        <w:tc>
          <w:tcPr>
            <w:tcW w:w="1445" w:type="dxa"/>
            <w:gridSpan w:val="2"/>
          </w:tcPr>
          <w:p w:rsidR="00E24D70" w:rsidRPr="00E32BEF" w:rsidRDefault="00E24D70">
            <w:pPr>
              <w:pStyle w:val="TableParagraph"/>
              <w:spacing w:line="268" w:lineRule="exact"/>
              <w:ind w:left="103" w:right="9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120ml or</w:t>
            </w:r>
          </w:p>
          <w:p w:rsidR="00E24D70" w:rsidRPr="00E32BEF" w:rsidRDefault="00E24D70">
            <w:pPr>
              <w:pStyle w:val="TableParagraph"/>
              <w:spacing w:line="264" w:lineRule="exact"/>
              <w:ind w:left="103" w:right="98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less</w:t>
            </w:r>
          </w:p>
        </w:tc>
      </w:tr>
      <w:tr w:rsidR="00E24D70" w:rsidRPr="00E32BEF" w:rsidTr="00C0420A">
        <w:trPr>
          <w:trHeight w:val="431"/>
        </w:trPr>
        <w:tc>
          <w:tcPr>
            <w:tcW w:w="765" w:type="dxa"/>
          </w:tcPr>
          <w:p w:rsidR="00E24D70" w:rsidRPr="00E32BEF" w:rsidRDefault="00E24D70" w:rsidP="008E115C">
            <w:pPr>
              <w:pStyle w:val="TableParagraph"/>
              <w:numPr>
                <w:ilvl w:val="0"/>
                <w:numId w:val="47"/>
              </w:numPr>
              <w:spacing w:before="71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E24D70" w:rsidRPr="00E32BEF" w:rsidRDefault="00E24D70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Metronidazole</w:t>
            </w:r>
          </w:p>
        </w:tc>
        <w:tc>
          <w:tcPr>
            <w:tcW w:w="1669" w:type="dxa"/>
            <w:gridSpan w:val="2"/>
          </w:tcPr>
          <w:p w:rsidR="00E24D70" w:rsidRPr="00E32BEF" w:rsidRDefault="00E24D70">
            <w:pPr>
              <w:pStyle w:val="TableParagraph"/>
              <w:spacing w:before="71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500 mg/100ml</w:t>
            </w:r>
          </w:p>
        </w:tc>
        <w:tc>
          <w:tcPr>
            <w:tcW w:w="1563" w:type="dxa"/>
          </w:tcPr>
          <w:p w:rsidR="00E24D70" w:rsidRPr="00E32BEF" w:rsidRDefault="00E24D70">
            <w:pPr>
              <w:pStyle w:val="TableParagraph"/>
              <w:spacing w:before="71"/>
              <w:ind w:left="88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Inf.</w:t>
            </w:r>
          </w:p>
        </w:tc>
        <w:tc>
          <w:tcPr>
            <w:tcW w:w="1445" w:type="dxa"/>
            <w:gridSpan w:val="2"/>
          </w:tcPr>
          <w:p w:rsidR="00E24D70" w:rsidRPr="00E32BEF" w:rsidRDefault="00E24D70">
            <w:pPr>
              <w:pStyle w:val="TableParagraph"/>
              <w:spacing w:before="71"/>
              <w:ind w:left="103" w:right="9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100 ml</w:t>
            </w:r>
          </w:p>
        </w:tc>
      </w:tr>
      <w:tr w:rsidR="00E24D70" w:rsidRPr="00E32BEF" w:rsidTr="00C0420A">
        <w:trPr>
          <w:trHeight w:val="431"/>
        </w:trPr>
        <w:tc>
          <w:tcPr>
            <w:tcW w:w="765" w:type="dxa"/>
          </w:tcPr>
          <w:p w:rsidR="00E24D70" w:rsidRPr="00E32BEF" w:rsidRDefault="00E24D70" w:rsidP="008E115C">
            <w:pPr>
              <w:pStyle w:val="TableParagraph"/>
              <w:numPr>
                <w:ilvl w:val="0"/>
                <w:numId w:val="47"/>
              </w:numPr>
              <w:spacing w:before="71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E24D70" w:rsidRPr="00E32BEF" w:rsidRDefault="00E24D70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Metronidazole</w:t>
            </w:r>
          </w:p>
        </w:tc>
        <w:tc>
          <w:tcPr>
            <w:tcW w:w="1669" w:type="dxa"/>
            <w:gridSpan w:val="2"/>
          </w:tcPr>
          <w:p w:rsidR="00E24D70" w:rsidRPr="00E32BEF" w:rsidRDefault="00E24D70">
            <w:pPr>
              <w:pStyle w:val="TableParagraph"/>
              <w:spacing w:before="71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0.75%</w:t>
            </w:r>
          </w:p>
        </w:tc>
        <w:tc>
          <w:tcPr>
            <w:tcW w:w="1563" w:type="dxa"/>
          </w:tcPr>
          <w:p w:rsidR="00E24D70" w:rsidRPr="00E32BEF" w:rsidRDefault="00E24D70">
            <w:pPr>
              <w:pStyle w:val="TableParagraph"/>
              <w:spacing w:before="71"/>
              <w:ind w:left="89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Vag.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Gel</w:t>
            </w:r>
          </w:p>
        </w:tc>
        <w:tc>
          <w:tcPr>
            <w:tcW w:w="1445" w:type="dxa"/>
            <w:gridSpan w:val="2"/>
          </w:tcPr>
          <w:p w:rsidR="00E24D70" w:rsidRPr="00E32BEF" w:rsidRDefault="00E24D70">
            <w:pPr>
              <w:pStyle w:val="TableParagraph"/>
              <w:spacing w:before="71"/>
              <w:ind w:left="103" w:right="103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15gm tube</w:t>
            </w:r>
          </w:p>
        </w:tc>
      </w:tr>
      <w:tr w:rsidR="00E24D70" w:rsidRPr="00E32BEF" w:rsidTr="00C0420A">
        <w:trPr>
          <w:trHeight w:val="431"/>
        </w:trPr>
        <w:tc>
          <w:tcPr>
            <w:tcW w:w="765" w:type="dxa"/>
          </w:tcPr>
          <w:p w:rsidR="00E24D70" w:rsidRPr="00E32BEF" w:rsidRDefault="00E24D70" w:rsidP="008E115C">
            <w:pPr>
              <w:pStyle w:val="TableParagraph"/>
              <w:numPr>
                <w:ilvl w:val="0"/>
                <w:numId w:val="47"/>
              </w:numPr>
              <w:spacing w:before="71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E24D70" w:rsidRPr="00E32BEF" w:rsidRDefault="00E24D70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Metronidazole</w:t>
            </w:r>
          </w:p>
        </w:tc>
        <w:tc>
          <w:tcPr>
            <w:tcW w:w="1669" w:type="dxa"/>
            <w:gridSpan w:val="2"/>
          </w:tcPr>
          <w:p w:rsidR="00E24D70" w:rsidRPr="00E32BEF" w:rsidRDefault="00E24D70">
            <w:pPr>
              <w:pStyle w:val="TableParagraph"/>
              <w:spacing w:before="71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0.75%</w:t>
            </w:r>
          </w:p>
        </w:tc>
        <w:tc>
          <w:tcPr>
            <w:tcW w:w="1563" w:type="dxa"/>
          </w:tcPr>
          <w:p w:rsidR="00E24D70" w:rsidRPr="00E32BEF" w:rsidRDefault="00E24D70">
            <w:pPr>
              <w:pStyle w:val="TableParagraph"/>
              <w:spacing w:before="71"/>
              <w:ind w:left="89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Vag.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Gel</w:t>
            </w:r>
          </w:p>
        </w:tc>
        <w:tc>
          <w:tcPr>
            <w:tcW w:w="1445" w:type="dxa"/>
            <w:gridSpan w:val="2"/>
          </w:tcPr>
          <w:p w:rsidR="00E24D70" w:rsidRPr="00E32BEF" w:rsidRDefault="00E24D70">
            <w:pPr>
              <w:pStyle w:val="TableParagraph"/>
              <w:spacing w:before="71"/>
              <w:ind w:left="103" w:right="103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75gm tube</w:t>
            </w:r>
          </w:p>
        </w:tc>
      </w:tr>
      <w:tr w:rsidR="00E24D70" w:rsidRPr="00E32BEF" w:rsidTr="00C0420A">
        <w:trPr>
          <w:trHeight w:val="434"/>
        </w:trPr>
        <w:tc>
          <w:tcPr>
            <w:tcW w:w="765" w:type="dxa"/>
          </w:tcPr>
          <w:p w:rsidR="00E24D70" w:rsidRPr="00E32BEF" w:rsidRDefault="00E24D70" w:rsidP="008E115C">
            <w:pPr>
              <w:pStyle w:val="TableParagraph"/>
              <w:numPr>
                <w:ilvl w:val="0"/>
                <w:numId w:val="47"/>
              </w:numPr>
              <w:spacing w:before="71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E24D70" w:rsidRPr="00E32BEF" w:rsidRDefault="00E24D70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Nitazoxanide</w:t>
            </w:r>
          </w:p>
        </w:tc>
        <w:tc>
          <w:tcPr>
            <w:tcW w:w="1669" w:type="dxa"/>
            <w:gridSpan w:val="2"/>
          </w:tcPr>
          <w:p w:rsidR="00E24D70" w:rsidRPr="00E32BEF" w:rsidRDefault="00E24D70">
            <w:pPr>
              <w:pStyle w:val="TableParagraph"/>
              <w:spacing w:before="71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500 mg</w:t>
            </w:r>
          </w:p>
        </w:tc>
        <w:tc>
          <w:tcPr>
            <w:tcW w:w="1563" w:type="dxa"/>
          </w:tcPr>
          <w:p w:rsidR="00E24D70" w:rsidRPr="00E32BEF" w:rsidRDefault="00E24D70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E24D70" w:rsidRPr="00E32BEF" w:rsidRDefault="00E24D70">
            <w:pPr>
              <w:pStyle w:val="TableParagraph"/>
              <w:spacing w:before="71"/>
              <w:ind w:left="103" w:right="101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20 per pack</w:t>
            </w:r>
          </w:p>
        </w:tc>
      </w:tr>
      <w:tr w:rsidR="00E24D70" w:rsidRPr="00E32BEF" w:rsidTr="00C0420A">
        <w:trPr>
          <w:trHeight w:val="431"/>
        </w:trPr>
        <w:tc>
          <w:tcPr>
            <w:tcW w:w="765" w:type="dxa"/>
          </w:tcPr>
          <w:p w:rsidR="00E24D70" w:rsidRPr="00E32BEF" w:rsidRDefault="00E24D70" w:rsidP="008E115C">
            <w:pPr>
              <w:pStyle w:val="TableParagraph"/>
              <w:numPr>
                <w:ilvl w:val="0"/>
                <w:numId w:val="47"/>
              </w:numPr>
              <w:spacing w:before="68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E24D70" w:rsidRPr="00E32BEF" w:rsidRDefault="00E24D70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Nitazoxanide</w:t>
            </w:r>
          </w:p>
        </w:tc>
        <w:tc>
          <w:tcPr>
            <w:tcW w:w="1669" w:type="dxa"/>
            <w:gridSpan w:val="2"/>
          </w:tcPr>
          <w:p w:rsidR="00E24D70" w:rsidRPr="00E32BEF" w:rsidRDefault="00E24D70">
            <w:pPr>
              <w:pStyle w:val="TableParagraph"/>
              <w:spacing w:before="68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mg/5ml</w:t>
            </w:r>
          </w:p>
        </w:tc>
        <w:tc>
          <w:tcPr>
            <w:tcW w:w="1563" w:type="dxa"/>
          </w:tcPr>
          <w:p w:rsidR="00E24D70" w:rsidRPr="00E32BEF" w:rsidRDefault="00E24D70">
            <w:pPr>
              <w:pStyle w:val="TableParagraph"/>
              <w:spacing w:before="68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Susp.</w:t>
            </w:r>
          </w:p>
        </w:tc>
        <w:tc>
          <w:tcPr>
            <w:tcW w:w="1445" w:type="dxa"/>
            <w:gridSpan w:val="2"/>
          </w:tcPr>
          <w:p w:rsidR="00E24D70" w:rsidRPr="00E32BEF" w:rsidRDefault="00E24D70">
            <w:pPr>
              <w:pStyle w:val="TableParagraph"/>
              <w:spacing w:before="68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30 ml</w:t>
            </w:r>
          </w:p>
        </w:tc>
      </w:tr>
      <w:tr w:rsidR="00E24D70" w:rsidRPr="00E32BEF" w:rsidTr="00C0420A">
        <w:trPr>
          <w:trHeight w:val="431"/>
        </w:trPr>
        <w:tc>
          <w:tcPr>
            <w:tcW w:w="765" w:type="dxa"/>
          </w:tcPr>
          <w:p w:rsidR="00E24D70" w:rsidRPr="00E32BEF" w:rsidRDefault="00E24D70" w:rsidP="008E115C">
            <w:pPr>
              <w:pStyle w:val="TableParagraph"/>
              <w:numPr>
                <w:ilvl w:val="0"/>
                <w:numId w:val="47"/>
              </w:numPr>
              <w:spacing w:before="68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E24D70" w:rsidRPr="00E32BEF" w:rsidRDefault="00E24D70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Tinidazole</w:t>
            </w:r>
          </w:p>
        </w:tc>
        <w:tc>
          <w:tcPr>
            <w:tcW w:w="1669" w:type="dxa"/>
            <w:gridSpan w:val="2"/>
          </w:tcPr>
          <w:p w:rsidR="00E24D70" w:rsidRPr="00E32BEF" w:rsidRDefault="00E24D70">
            <w:pPr>
              <w:pStyle w:val="TableParagraph"/>
              <w:spacing w:before="68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500 mg</w:t>
            </w:r>
          </w:p>
        </w:tc>
        <w:tc>
          <w:tcPr>
            <w:tcW w:w="1563" w:type="dxa"/>
          </w:tcPr>
          <w:p w:rsidR="00E24D70" w:rsidRPr="00E32BEF" w:rsidRDefault="00E24D70">
            <w:pPr>
              <w:pStyle w:val="TableParagraph"/>
              <w:spacing w:before="68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E24D70" w:rsidRPr="00E32BEF" w:rsidRDefault="00E24D70">
            <w:pPr>
              <w:pStyle w:val="TableParagraph"/>
              <w:spacing w:before="68"/>
              <w:ind w:left="103" w:right="101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40 / pack</w:t>
            </w:r>
          </w:p>
        </w:tc>
      </w:tr>
      <w:tr w:rsidR="008B26E6" w:rsidRPr="00E32BEF" w:rsidTr="00C0420A">
        <w:trPr>
          <w:trHeight w:val="431"/>
        </w:trPr>
        <w:tc>
          <w:tcPr>
            <w:tcW w:w="765" w:type="dxa"/>
          </w:tcPr>
          <w:p w:rsidR="008B26E6" w:rsidRPr="00E32BEF" w:rsidRDefault="008B26E6" w:rsidP="00FE1C70">
            <w:pPr>
              <w:pStyle w:val="TableParagraph"/>
              <w:ind w:left="360"/>
              <w:jc w:val="center"/>
            </w:pPr>
          </w:p>
        </w:tc>
        <w:tc>
          <w:tcPr>
            <w:tcW w:w="9311" w:type="dxa"/>
            <w:gridSpan w:val="7"/>
          </w:tcPr>
          <w:p w:rsidR="008B26E6" w:rsidRPr="00E32BEF" w:rsidRDefault="006B0368" w:rsidP="00FE1C70">
            <w:pPr>
              <w:pStyle w:val="TableParagraph"/>
              <w:spacing w:before="73"/>
              <w:ind w:left="1312" w:right="1310"/>
              <w:rPr>
                <w:b/>
                <w:sz w:val="24"/>
              </w:rPr>
            </w:pPr>
            <w:r w:rsidRPr="00E32BEF">
              <w:rPr>
                <w:b/>
                <w:sz w:val="24"/>
              </w:rPr>
              <w:t>ANAESTHETIC</w:t>
            </w:r>
            <w:r w:rsidRPr="00E32BEF">
              <w:rPr>
                <w:b/>
                <w:spacing w:val="-5"/>
                <w:sz w:val="24"/>
              </w:rPr>
              <w:t xml:space="preserve"> </w:t>
            </w:r>
            <w:r w:rsidRPr="00E32BEF">
              <w:rPr>
                <w:b/>
                <w:sz w:val="24"/>
              </w:rPr>
              <w:t>&amp;</w:t>
            </w:r>
            <w:r w:rsidRPr="00E32BEF">
              <w:rPr>
                <w:b/>
                <w:spacing w:val="-4"/>
                <w:sz w:val="24"/>
              </w:rPr>
              <w:t xml:space="preserve"> </w:t>
            </w:r>
            <w:r w:rsidRPr="00E32BEF">
              <w:rPr>
                <w:b/>
                <w:sz w:val="24"/>
              </w:rPr>
              <w:t>ADJUVANT</w:t>
            </w:r>
          </w:p>
        </w:tc>
      </w:tr>
      <w:tr w:rsidR="008B26E6" w:rsidRPr="00E32BEF" w:rsidTr="00C0420A">
        <w:trPr>
          <w:trHeight w:val="431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71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Atracurium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71"/>
              <w:ind w:left="368"/>
              <w:rPr>
                <w:sz w:val="24"/>
              </w:rPr>
            </w:pPr>
            <w:r w:rsidRPr="00E32BEF">
              <w:rPr>
                <w:sz w:val="24"/>
              </w:rPr>
              <w:t>10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mg/ml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8B26E6" w:rsidRPr="00E32BEF" w:rsidRDefault="00F43D4D" w:rsidP="0077154F">
            <w:pPr>
              <w:pStyle w:val="TableParagraph"/>
            </w:pPr>
            <w:r w:rsidRPr="00E32BEF">
              <w:t xml:space="preserve">     </w:t>
            </w:r>
            <w:r w:rsidR="00843084" w:rsidRPr="00E32BEF">
              <w:t xml:space="preserve">   3ml</w:t>
            </w:r>
          </w:p>
        </w:tc>
      </w:tr>
      <w:tr w:rsidR="008B26E6" w:rsidRPr="00E32BEF" w:rsidTr="00C0420A">
        <w:trPr>
          <w:trHeight w:val="431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71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Atracurium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71"/>
              <w:ind w:left="368"/>
              <w:rPr>
                <w:sz w:val="24"/>
              </w:rPr>
            </w:pPr>
            <w:r w:rsidRPr="00E32BEF">
              <w:rPr>
                <w:sz w:val="24"/>
              </w:rPr>
              <w:t>10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mg/ml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8B26E6" w:rsidRPr="00E32BEF" w:rsidRDefault="006B0368">
            <w:pPr>
              <w:pStyle w:val="TableParagraph"/>
              <w:spacing w:before="71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 ml</w:t>
            </w:r>
          </w:p>
        </w:tc>
      </w:tr>
      <w:tr w:rsidR="008B26E6" w:rsidRPr="00E32BEF" w:rsidTr="00C0420A">
        <w:trPr>
          <w:trHeight w:val="431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71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Bupivacaine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71"/>
              <w:ind w:left="428"/>
              <w:rPr>
                <w:sz w:val="24"/>
              </w:rPr>
            </w:pPr>
            <w:r w:rsidRPr="00E32BEF">
              <w:rPr>
                <w:sz w:val="24"/>
              </w:rPr>
              <w:t>5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mg/ml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8B26E6" w:rsidRPr="00E32BEF" w:rsidRDefault="006B0368">
            <w:pPr>
              <w:pStyle w:val="TableParagraph"/>
              <w:spacing w:before="71"/>
              <w:ind w:left="441"/>
              <w:rPr>
                <w:sz w:val="24"/>
              </w:rPr>
            </w:pPr>
            <w:r w:rsidRPr="00E32BEF">
              <w:rPr>
                <w:sz w:val="24"/>
              </w:rPr>
              <w:t>10 ml</w:t>
            </w:r>
          </w:p>
        </w:tc>
      </w:tr>
      <w:tr w:rsidR="008B26E6" w:rsidRPr="00E32BEF" w:rsidTr="00C0420A">
        <w:trPr>
          <w:trHeight w:val="433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71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Bupivacaine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Spinal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71"/>
              <w:ind w:left="340"/>
              <w:rPr>
                <w:sz w:val="24"/>
              </w:rPr>
            </w:pPr>
            <w:r w:rsidRPr="00E32BEF">
              <w:rPr>
                <w:sz w:val="24"/>
              </w:rPr>
              <w:t>7.5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mg/ml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8B26E6" w:rsidRPr="00E32BEF" w:rsidRDefault="006B0368">
            <w:pPr>
              <w:pStyle w:val="TableParagraph"/>
              <w:spacing w:before="71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 ml</w:t>
            </w:r>
          </w:p>
        </w:tc>
      </w:tr>
      <w:tr w:rsidR="008B26E6" w:rsidRPr="00E32BEF" w:rsidTr="00C0420A">
        <w:trPr>
          <w:trHeight w:val="431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68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Cis-Atracurium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68"/>
              <w:ind w:left="460"/>
              <w:rPr>
                <w:sz w:val="24"/>
              </w:rPr>
            </w:pPr>
            <w:r w:rsidRPr="00E32BEF">
              <w:rPr>
                <w:sz w:val="24"/>
              </w:rPr>
              <w:t>2mg/ml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68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8B26E6" w:rsidRPr="00E32BEF" w:rsidRDefault="006B0368">
            <w:pPr>
              <w:pStyle w:val="TableParagraph"/>
              <w:spacing w:before="68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 ml</w:t>
            </w:r>
          </w:p>
        </w:tc>
      </w:tr>
      <w:tr w:rsidR="008B26E6" w:rsidRPr="00E32BEF" w:rsidTr="00C0420A">
        <w:trPr>
          <w:trHeight w:val="431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68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Dexmedetomidine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68"/>
              <w:ind w:left="368"/>
              <w:rPr>
                <w:sz w:val="24"/>
              </w:rPr>
            </w:pPr>
            <w:r w:rsidRPr="00E32BEF">
              <w:rPr>
                <w:sz w:val="24"/>
              </w:rPr>
              <w:t>0.1mg/ml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68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8B26E6" w:rsidRPr="00E32BEF" w:rsidRDefault="006B0368">
            <w:pPr>
              <w:pStyle w:val="TableParagraph"/>
              <w:spacing w:before="68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 ml</w:t>
            </w:r>
          </w:p>
        </w:tc>
      </w:tr>
      <w:tr w:rsidR="008B26E6" w:rsidRPr="00E32BEF" w:rsidTr="00C0420A">
        <w:trPr>
          <w:trHeight w:val="431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71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Glycopyrrolate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Neostigmine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71"/>
              <w:ind w:right="119"/>
              <w:jc w:val="right"/>
              <w:rPr>
                <w:sz w:val="24"/>
              </w:rPr>
            </w:pPr>
            <w:r w:rsidRPr="00E32BEF">
              <w:rPr>
                <w:sz w:val="24"/>
              </w:rPr>
              <w:t>0.5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mg+2.5mg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8B26E6" w:rsidRPr="00E32BEF" w:rsidRDefault="006B0368">
            <w:pPr>
              <w:pStyle w:val="TableParagraph"/>
              <w:spacing w:before="71"/>
              <w:ind w:left="103" w:right="9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1ml</w:t>
            </w:r>
          </w:p>
        </w:tc>
      </w:tr>
      <w:tr w:rsidR="008B26E6" w:rsidRPr="00E32BEF" w:rsidTr="00C0420A">
        <w:trPr>
          <w:trHeight w:val="431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71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Glycopyrrolate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71"/>
              <w:ind w:left="340"/>
              <w:rPr>
                <w:sz w:val="24"/>
              </w:rPr>
            </w:pPr>
            <w:r w:rsidRPr="00E32BEF">
              <w:rPr>
                <w:sz w:val="24"/>
              </w:rPr>
              <w:t>0.2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mg/ml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8B26E6" w:rsidRPr="00E32BEF" w:rsidRDefault="006B0368">
            <w:pPr>
              <w:pStyle w:val="TableParagraph"/>
              <w:spacing w:before="71"/>
              <w:ind w:left="103" w:right="9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1ml</w:t>
            </w:r>
          </w:p>
        </w:tc>
      </w:tr>
      <w:tr w:rsidR="00F43D4D" w:rsidRPr="00E32BEF" w:rsidTr="00C0420A">
        <w:trPr>
          <w:trHeight w:val="431"/>
        </w:trPr>
        <w:tc>
          <w:tcPr>
            <w:tcW w:w="765" w:type="dxa"/>
          </w:tcPr>
          <w:p w:rsidR="00F43D4D" w:rsidRPr="00E32BEF" w:rsidRDefault="00F43D4D" w:rsidP="008E115C">
            <w:pPr>
              <w:pStyle w:val="TableParagraph"/>
              <w:numPr>
                <w:ilvl w:val="0"/>
                <w:numId w:val="47"/>
              </w:numPr>
              <w:spacing w:before="71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F43D4D" w:rsidRPr="00E32BEF" w:rsidRDefault="00F43D4D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Halothane</w:t>
            </w:r>
          </w:p>
        </w:tc>
        <w:tc>
          <w:tcPr>
            <w:tcW w:w="1669" w:type="dxa"/>
            <w:gridSpan w:val="2"/>
          </w:tcPr>
          <w:p w:rsidR="00F43D4D" w:rsidRPr="00E32BEF" w:rsidRDefault="00F43D4D"/>
        </w:tc>
        <w:tc>
          <w:tcPr>
            <w:tcW w:w="1563" w:type="dxa"/>
          </w:tcPr>
          <w:p w:rsidR="00F43D4D" w:rsidRPr="00E32BEF" w:rsidRDefault="00F43D4D">
            <w:pPr>
              <w:pStyle w:val="TableParagraph"/>
              <w:spacing w:before="71"/>
              <w:ind w:right="186"/>
              <w:jc w:val="right"/>
              <w:rPr>
                <w:sz w:val="24"/>
              </w:rPr>
            </w:pPr>
            <w:r w:rsidRPr="00E32BEF">
              <w:rPr>
                <w:sz w:val="24"/>
              </w:rPr>
              <w:t>Liq.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for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Inh.</w:t>
            </w:r>
          </w:p>
        </w:tc>
        <w:tc>
          <w:tcPr>
            <w:tcW w:w="1445" w:type="dxa"/>
            <w:gridSpan w:val="2"/>
          </w:tcPr>
          <w:p w:rsidR="00F43D4D" w:rsidRPr="00E32BEF" w:rsidRDefault="00F43D4D">
            <w:pPr>
              <w:pStyle w:val="TableParagraph"/>
              <w:spacing w:before="71"/>
              <w:ind w:left="381"/>
              <w:rPr>
                <w:sz w:val="24"/>
              </w:rPr>
            </w:pPr>
            <w:r w:rsidRPr="00E32BEF">
              <w:rPr>
                <w:sz w:val="24"/>
              </w:rPr>
              <w:t>250 ml</w:t>
            </w:r>
          </w:p>
        </w:tc>
      </w:tr>
      <w:tr w:rsidR="00F43D4D" w:rsidRPr="00E32BEF" w:rsidTr="00C0420A">
        <w:trPr>
          <w:trHeight w:val="434"/>
        </w:trPr>
        <w:tc>
          <w:tcPr>
            <w:tcW w:w="765" w:type="dxa"/>
          </w:tcPr>
          <w:p w:rsidR="00F43D4D" w:rsidRPr="00E32BEF" w:rsidRDefault="00F43D4D" w:rsidP="008E115C">
            <w:pPr>
              <w:pStyle w:val="TableParagraph"/>
              <w:numPr>
                <w:ilvl w:val="0"/>
                <w:numId w:val="47"/>
              </w:numPr>
              <w:spacing w:before="71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F43D4D" w:rsidRPr="00E32BEF" w:rsidRDefault="00F43D4D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Isoflurane</w:t>
            </w:r>
          </w:p>
        </w:tc>
        <w:tc>
          <w:tcPr>
            <w:tcW w:w="1669" w:type="dxa"/>
            <w:gridSpan w:val="2"/>
          </w:tcPr>
          <w:p w:rsidR="00F43D4D" w:rsidRPr="00E32BEF" w:rsidRDefault="00F43D4D"/>
        </w:tc>
        <w:tc>
          <w:tcPr>
            <w:tcW w:w="1563" w:type="dxa"/>
          </w:tcPr>
          <w:p w:rsidR="00F43D4D" w:rsidRPr="00E32BEF" w:rsidRDefault="00F43D4D">
            <w:pPr>
              <w:pStyle w:val="TableParagraph"/>
              <w:spacing w:before="71"/>
              <w:ind w:right="186"/>
              <w:jc w:val="right"/>
              <w:rPr>
                <w:sz w:val="24"/>
              </w:rPr>
            </w:pPr>
            <w:r w:rsidRPr="00E32BEF">
              <w:rPr>
                <w:sz w:val="24"/>
              </w:rPr>
              <w:t>Liq.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for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Inh.</w:t>
            </w:r>
          </w:p>
        </w:tc>
        <w:tc>
          <w:tcPr>
            <w:tcW w:w="1445" w:type="dxa"/>
            <w:gridSpan w:val="2"/>
          </w:tcPr>
          <w:p w:rsidR="00F43D4D" w:rsidRPr="00E32BEF" w:rsidRDefault="00F43D4D">
            <w:pPr>
              <w:pStyle w:val="TableParagraph"/>
              <w:spacing w:before="71"/>
              <w:ind w:left="381"/>
              <w:rPr>
                <w:sz w:val="24"/>
              </w:rPr>
            </w:pPr>
            <w:r w:rsidRPr="00E32BEF">
              <w:rPr>
                <w:sz w:val="24"/>
              </w:rPr>
              <w:t>100 ml</w:t>
            </w:r>
          </w:p>
        </w:tc>
      </w:tr>
      <w:tr w:rsidR="008B26E6" w:rsidRPr="00E32BEF" w:rsidTr="00C0420A">
        <w:trPr>
          <w:trHeight w:val="431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68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Ketamine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HCl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68"/>
              <w:ind w:left="368"/>
              <w:rPr>
                <w:sz w:val="24"/>
              </w:rPr>
            </w:pPr>
            <w:r w:rsidRPr="00E32BEF">
              <w:rPr>
                <w:sz w:val="24"/>
              </w:rPr>
              <w:t>50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mg/ml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68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8B26E6" w:rsidRPr="00E32BEF" w:rsidRDefault="006B0368">
            <w:pPr>
              <w:pStyle w:val="TableParagraph"/>
              <w:spacing w:before="68"/>
              <w:ind w:left="441"/>
              <w:rPr>
                <w:sz w:val="24"/>
              </w:rPr>
            </w:pPr>
            <w:r w:rsidRPr="00E32BEF">
              <w:rPr>
                <w:sz w:val="24"/>
              </w:rPr>
              <w:t>10 ml</w:t>
            </w:r>
          </w:p>
        </w:tc>
      </w:tr>
      <w:tr w:rsidR="008B26E6" w:rsidRPr="00E32BEF" w:rsidTr="00C0420A">
        <w:trPr>
          <w:trHeight w:val="431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68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Ketamine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HCl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68"/>
              <w:ind w:left="368"/>
              <w:rPr>
                <w:sz w:val="24"/>
              </w:rPr>
            </w:pPr>
            <w:r w:rsidRPr="00E32BEF">
              <w:rPr>
                <w:sz w:val="24"/>
              </w:rPr>
              <w:t>50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mg/ml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68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8B26E6" w:rsidRPr="00E32BEF" w:rsidRDefault="006B0368">
            <w:pPr>
              <w:pStyle w:val="TableParagraph"/>
              <w:spacing w:before="68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 ml</w:t>
            </w:r>
          </w:p>
        </w:tc>
      </w:tr>
      <w:tr w:rsidR="008B26E6" w:rsidRPr="00E32BEF" w:rsidTr="00C0420A">
        <w:trPr>
          <w:trHeight w:val="431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71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Lignocaine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HCl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71"/>
              <w:ind w:left="113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2%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8B26E6" w:rsidRPr="00E32BEF" w:rsidRDefault="006B0368">
            <w:pPr>
              <w:pStyle w:val="TableParagraph"/>
              <w:spacing w:before="71"/>
              <w:ind w:left="441"/>
              <w:rPr>
                <w:sz w:val="24"/>
              </w:rPr>
            </w:pPr>
            <w:r w:rsidRPr="00E32BEF">
              <w:rPr>
                <w:sz w:val="24"/>
              </w:rPr>
              <w:t>10 ml</w:t>
            </w:r>
          </w:p>
        </w:tc>
      </w:tr>
      <w:tr w:rsidR="008B26E6" w:rsidRPr="00E32BEF" w:rsidTr="00C0420A">
        <w:trPr>
          <w:trHeight w:val="431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71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Lignocaine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HCl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71"/>
              <w:ind w:left="113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4%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71"/>
              <w:ind w:right="125"/>
              <w:jc w:val="right"/>
              <w:rPr>
                <w:sz w:val="24"/>
              </w:rPr>
            </w:pPr>
            <w:r w:rsidRPr="00E32BEF">
              <w:rPr>
                <w:sz w:val="24"/>
              </w:rPr>
              <w:t>Topical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Soln.</w:t>
            </w:r>
          </w:p>
        </w:tc>
        <w:tc>
          <w:tcPr>
            <w:tcW w:w="1445" w:type="dxa"/>
            <w:gridSpan w:val="2"/>
          </w:tcPr>
          <w:p w:rsidR="008B26E6" w:rsidRPr="00E32BEF" w:rsidRDefault="006B0368">
            <w:pPr>
              <w:pStyle w:val="TableParagraph"/>
              <w:spacing w:before="71"/>
              <w:ind w:left="441"/>
              <w:rPr>
                <w:sz w:val="24"/>
              </w:rPr>
            </w:pPr>
            <w:r w:rsidRPr="00E32BEF">
              <w:rPr>
                <w:sz w:val="24"/>
              </w:rPr>
              <w:t>50 ml</w:t>
            </w:r>
          </w:p>
        </w:tc>
      </w:tr>
      <w:tr w:rsidR="008B26E6" w:rsidRPr="00E32BEF" w:rsidTr="00C0420A">
        <w:trPr>
          <w:trHeight w:val="551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131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13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Lignocaine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HCl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Adrenaline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line="268" w:lineRule="exact"/>
              <w:ind w:left="301"/>
              <w:rPr>
                <w:sz w:val="24"/>
              </w:rPr>
            </w:pPr>
            <w:r w:rsidRPr="00E32BEF">
              <w:rPr>
                <w:sz w:val="24"/>
              </w:rPr>
              <w:t>20mg/ml +</w:t>
            </w:r>
          </w:p>
          <w:p w:rsidR="008B26E6" w:rsidRPr="00E32BEF" w:rsidRDefault="006B0368">
            <w:pPr>
              <w:pStyle w:val="TableParagraph"/>
              <w:spacing w:line="264" w:lineRule="exact"/>
              <w:ind w:left="253"/>
              <w:rPr>
                <w:sz w:val="24"/>
              </w:rPr>
            </w:pPr>
            <w:r w:rsidRPr="00E32BEF">
              <w:rPr>
                <w:sz w:val="24"/>
              </w:rPr>
              <w:t>0.001%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w/v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13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8B26E6" w:rsidRPr="00E32BEF" w:rsidRDefault="006B0368">
            <w:pPr>
              <w:pStyle w:val="TableParagraph"/>
              <w:spacing w:before="131"/>
              <w:ind w:left="441"/>
              <w:rPr>
                <w:sz w:val="24"/>
              </w:rPr>
            </w:pPr>
            <w:r w:rsidRPr="00E32BEF">
              <w:rPr>
                <w:sz w:val="24"/>
              </w:rPr>
              <w:t>10 ml</w:t>
            </w:r>
          </w:p>
        </w:tc>
      </w:tr>
      <w:tr w:rsidR="008B26E6" w:rsidRPr="00E32BEF" w:rsidTr="00C0420A">
        <w:trPr>
          <w:trHeight w:val="431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71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Lignocaine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HCl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Adrenaline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71"/>
              <w:ind w:left="409"/>
              <w:rPr>
                <w:sz w:val="24"/>
              </w:rPr>
            </w:pPr>
            <w:r w:rsidRPr="00E32BEF">
              <w:rPr>
                <w:sz w:val="24"/>
              </w:rPr>
              <w:t>1:80,000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71"/>
              <w:ind w:left="226"/>
              <w:rPr>
                <w:sz w:val="24"/>
              </w:rPr>
            </w:pPr>
            <w:r w:rsidRPr="00E32BEF">
              <w:rPr>
                <w:sz w:val="24"/>
              </w:rPr>
              <w:t>Dental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Ctg.</w:t>
            </w:r>
          </w:p>
        </w:tc>
        <w:tc>
          <w:tcPr>
            <w:tcW w:w="1445" w:type="dxa"/>
            <w:gridSpan w:val="2"/>
          </w:tcPr>
          <w:p w:rsidR="008B26E6" w:rsidRPr="00E32BEF" w:rsidRDefault="006B0368">
            <w:pPr>
              <w:pStyle w:val="TableParagraph"/>
              <w:spacing w:before="71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 ml</w:t>
            </w:r>
          </w:p>
        </w:tc>
      </w:tr>
      <w:tr w:rsidR="008B26E6" w:rsidRPr="00E32BEF" w:rsidTr="00C0420A">
        <w:trPr>
          <w:trHeight w:val="433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71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Pancuronium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71"/>
              <w:ind w:left="400"/>
              <w:rPr>
                <w:sz w:val="24"/>
              </w:rPr>
            </w:pPr>
            <w:r w:rsidRPr="00E32BEF">
              <w:rPr>
                <w:sz w:val="24"/>
              </w:rPr>
              <w:t>4mg/2ml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8B26E6" w:rsidRPr="00E32BEF" w:rsidRDefault="006B0368">
            <w:pPr>
              <w:pStyle w:val="TableParagraph"/>
              <w:spacing w:before="71"/>
              <w:ind w:left="103" w:right="9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2ml</w:t>
            </w:r>
          </w:p>
        </w:tc>
      </w:tr>
      <w:tr w:rsidR="008B26E6" w:rsidRPr="00E32BEF" w:rsidTr="00C0420A">
        <w:trPr>
          <w:trHeight w:val="431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68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Propofol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68"/>
              <w:ind w:left="368"/>
              <w:rPr>
                <w:sz w:val="24"/>
              </w:rPr>
            </w:pPr>
            <w:r w:rsidRPr="00E32BEF">
              <w:rPr>
                <w:sz w:val="24"/>
              </w:rPr>
              <w:t>10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mg/ml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68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8B26E6" w:rsidRPr="00E32BEF" w:rsidRDefault="006B0368">
            <w:pPr>
              <w:pStyle w:val="TableParagraph"/>
              <w:spacing w:before="68"/>
              <w:ind w:left="441"/>
              <w:rPr>
                <w:sz w:val="24"/>
              </w:rPr>
            </w:pPr>
            <w:r w:rsidRPr="00E32BEF">
              <w:rPr>
                <w:sz w:val="24"/>
              </w:rPr>
              <w:t>20 ml</w:t>
            </w:r>
          </w:p>
        </w:tc>
      </w:tr>
      <w:tr w:rsidR="008B26E6" w:rsidRPr="00E32BEF" w:rsidTr="00C0420A">
        <w:trPr>
          <w:trHeight w:val="431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71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Propofol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MCT/LCT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fat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emulsion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71"/>
              <w:ind w:left="400"/>
              <w:rPr>
                <w:sz w:val="24"/>
              </w:rPr>
            </w:pPr>
            <w:r w:rsidRPr="00E32BEF">
              <w:rPr>
                <w:sz w:val="24"/>
              </w:rPr>
              <w:t>10mg/ml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8B26E6" w:rsidRPr="00E32BEF" w:rsidRDefault="006B0368">
            <w:pPr>
              <w:pStyle w:val="TableParagraph"/>
              <w:spacing w:before="71"/>
              <w:ind w:left="472"/>
              <w:rPr>
                <w:sz w:val="24"/>
              </w:rPr>
            </w:pPr>
            <w:r w:rsidRPr="00E32BEF">
              <w:rPr>
                <w:sz w:val="24"/>
              </w:rPr>
              <w:t>20ml</w:t>
            </w:r>
          </w:p>
        </w:tc>
      </w:tr>
      <w:tr w:rsidR="008B26E6" w:rsidRPr="00E32BEF" w:rsidTr="00C0420A">
        <w:trPr>
          <w:trHeight w:val="431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71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Rocuronium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71"/>
              <w:ind w:left="368"/>
              <w:rPr>
                <w:sz w:val="24"/>
              </w:rPr>
            </w:pPr>
            <w:r w:rsidRPr="00E32BEF">
              <w:rPr>
                <w:sz w:val="24"/>
              </w:rPr>
              <w:t>10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mg/ml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8B26E6" w:rsidRPr="00E32BEF" w:rsidRDefault="006B0368">
            <w:pPr>
              <w:pStyle w:val="TableParagraph"/>
              <w:spacing w:before="71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 ml</w:t>
            </w:r>
          </w:p>
        </w:tc>
      </w:tr>
      <w:tr w:rsidR="008B26E6" w:rsidRPr="00E32BEF" w:rsidTr="00C0420A">
        <w:trPr>
          <w:trHeight w:val="431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71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Ropivacaine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HCl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71"/>
              <w:ind w:left="428"/>
              <w:rPr>
                <w:sz w:val="24"/>
              </w:rPr>
            </w:pPr>
            <w:r w:rsidRPr="00E32BEF">
              <w:rPr>
                <w:sz w:val="24"/>
              </w:rPr>
              <w:t>5mg/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ml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8B26E6" w:rsidRPr="00E32BEF" w:rsidRDefault="006B0368">
            <w:pPr>
              <w:pStyle w:val="TableParagraph"/>
              <w:spacing w:before="71"/>
              <w:ind w:left="441"/>
              <w:rPr>
                <w:sz w:val="24"/>
              </w:rPr>
            </w:pPr>
            <w:r w:rsidRPr="00E32BEF">
              <w:rPr>
                <w:sz w:val="24"/>
              </w:rPr>
              <w:t>10 ml</w:t>
            </w:r>
          </w:p>
        </w:tc>
      </w:tr>
      <w:tr w:rsidR="008B26E6" w:rsidRPr="00E32BEF" w:rsidTr="00C0420A">
        <w:trPr>
          <w:trHeight w:val="431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71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Sevoflurane</w:t>
            </w:r>
          </w:p>
        </w:tc>
        <w:tc>
          <w:tcPr>
            <w:tcW w:w="1669" w:type="dxa"/>
            <w:gridSpan w:val="2"/>
          </w:tcPr>
          <w:p w:rsidR="008B26E6" w:rsidRPr="00E32BEF" w:rsidRDefault="008B26E6">
            <w:pPr>
              <w:pStyle w:val="TableParagraph"/>
            </w:pP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71"/>
              <w:ind w:right="186"/>
              <w:jc w:val="right"/>
              <w:rPr>
                <w:sz w:val="24"/>
              </w:rPr>
            </w:pPr>
            <w:r w:rsidRPr="00E32BEF">
              <w:rPr>
                <w:sz w:val="24"/>
              </w:rPr>
              <w:t>Liq.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for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Inh.</w:t>
            </w:r>
          </w:p>
        </w:tc>
        <w:tc>
          <w:tcPr>
            <w:tcW w:w="1445" w:type="dxa"/>
            <w:gridSpan w:val="2"/>
          </w:tcPr>
          <w:p w:rsidR="008B26E6" w:rsidRPr="00E32BEF" w:rsidRDefault="006B0368">
            <w:pPr>
              <w:pStyle w:val="TableParagraph"/>
              <w:spacing w:before="71"/>
              <w:ind w:left="381"/>
              <w:rPr>
                <w:sz w:val="24"/>
              </w:rPr>
            </w:pPr>
            <w:r w:rsidRPr="00E32BEF">
              <w:rPr>
                <w:sz w:val="24"/>
              </w:rPr>
              <w:t>250 ml</w:t>
            </w:r>
          </w:p>
        </w:tc>
      </w:tr>
      <w:tr w:rsidR="008B26E6" w:rsidRPr="00E32BEF" w:rsidTr="00C0420A">
        <w:trPr>
          <w:trHeight w:val="433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71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Succinyl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Choline</w:t>
            </w:r>
            <w:r w:rsidR="00F43D4D" w:rsidRPr="00E32BEF">
              <w:rPr>
                <w:sz w:val="24"/>
              </w:rPr>
              <w:t xml:space="preserve"> 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71"/>
              <w:ind w:left="368"/>
              <w:rPr>
                <w:sz w:val="24"/>
              </w:rPr>
            </w:pPr>
            <w:r w:rsidRPr="00E32BEF">
              <w:rPr>
                <w:sz w:val="24"/>
              </w:rPr>
              <w:t>50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mg/ml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8B26E6" w:rsidRPr="00E32BEF" w:rsidRDefault="006B0368">
            <w:pPr>
              <w:pStyle w:val="TableParagraph"/>
              <w:spacing w:before="71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 ml</w:t>
            </w:r>
          </w:p>
        </w:tc>
      </w:tr>
      <w:tr w:rsidR="00F43D4D" w:rsidRPr="00E32BEF" w:rsidTr="00C0420A">
        <w:trPr>
          <w:trHeight w:val="551"/>
        </w:trPr>
        <w:tc>
          <w:tcPr>
            <w:tcW w:w="765" w:type="dxa"/>
          </w:tcPr>
          <w:p w:rsidR="00F43D4D" w:rsidRPr="00E32BEF" w:rsidRDefault="00F43D4D" w:rsidP="008E115C">
            <w:pPr>
              <w:pStyle w:val="TableParagraph"/>
              <w:numPr>
                <w:ilvl w:val="0"/>
                <w:numId w:val="47"/>
              </w:numPr>
              <w:spacing w:before="128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F43D4D" w:rsidRPr="00E32BEF" w:rsidRDefault="00F43D4D" w:rsidP="00FE1C70">
            <w:pPr>
              <w:pStyle w:val="TableParagraph"/>
              <w:spacing w:before="12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Vecuronium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Bromide</w:t>
            </w:r>
          </w:p>
        </w:tc>
        <w:tc>
          <w:tcPr>
            <w:tcW w:w="1669" w:type="dxa"/>
            <w:gridSpan w:val="2"/>
          </w:tcPr>
          <w:p w:rsidR="00F43D4D" w:rsidRPr="00E32BEF" w:rsidRDefault="00F43D4D">
            <w:pPr>
              <w:pStyle w:val="TableParagraph"/>
              <w:spacing w:before="128"/>
              <w:ind w:right="162"/>
              <w:jc w:val="right"/>
              <w:rPr>
                <w:sz w:val="24"/>
              </w:rPr>
            </w:pPr>
            <w:r w:rsidRPr="00E32BEF">
              <w:rPr>
                <w:sz w:val="24"/>
              </w:rPr>
              <w:t>4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mg/Ampule</w:t>
            </w:r>
          </w:p>
        </w:tc>
        <w:tc>
          <w:tcPr>
            <w:tcW w:w="1563" w:type="dxa"/>
          </w:tcPr>
          <w:p w:rsidR="00F43D4D" w:rsidRPr="00E32BEF" w:rsidRDefault="00F43D4D">
            <w:pPr>
              <w:pStyle w:val="TableParagraph"/>
              <w:spacing w:line="268" w:lineRule="exact"/>
              <w:ind w:left="360"/>
              <w:rPr>
                <w:sz w:val="24"/>
              </w:rPr>
            </w:pPr>
            <w:r w:rsidRPr="00E32BEF">
              <w:rPr>
                <w:sz w:val="24"/>
              </w:rPr>
              <w:t>Inj. (Dry</w:t>
            </w:r>
          </w:p>
          <w:p w:rsidR="00F43D4D" w:rsidRPr="00E32BEF" w:rsidRDefault="00F43D4D">
            <w:pPr>
              <w:pStyle w:val="TableParagraph"/>
              <w:spacing w:line="264" w:lineRule="exact"/>
              <w:ind w:left="379"/>
              <w:rPr>
                <w:sz w:val="24"/>
              </w:rPr>
            </w:pPr>
            <w:r w:rsidRPr="00E32BEF">
              <w:rPr>
                <w:sz w:val="24"/>
              </w:rPr>
              <w:t>powder)</w:t>
            </w:r>
          </w:p>
        </w:tc>
        <w:tc>
          <w:tcPr>
            <w:tcW w:w="1445" w:type="dxa"/>
            <w:gridSpan w:val="2"/>
          </w:tcPr>
          <w:p w:rsidR="00F43D4D" w:rsidRPr="00E32BEF" w:rsidRDefault="00F43D4D"/>
        </w:tc>
      </w:tr>
      <w:tr w:rsidR="008B26E6" w:rsidRPr="00E32BEF" w:rsidTr="00C0420A">
        <w:trPr>
          <w:trHeight w:val="551"/>
        </w:trPr>
        <w:tc>
          <w:tcPr>
            <w:tcW w:w="765" w:type="dxa"/>
          </w:tcPr>
          <w:p w:rsidR="008B26E6" w:rsidRPr="00E32BEF" w:rsidRDefault="008B26E6" w:rsidP="00FE1C70">
            <w:pPr>
              <w:pStyle w:val="TableParagraph"/>
              <w:ind w:left="360"/>
              <w:jc w:val="center"/>
            </w:pPr>
          </w:p>
        </w:tc>
        <w:tc>
          <w:tcPr>
            <w:tcW w:w="9311" w:type="dxa"/>
            <w:gridSpan w:val="7"/>
          </w:tcPr>
          <w:p w:rsidR="008B26E6" w:rsidRPr="00E32BEF" w:rsidRDefault="006B0368" w:rsidP="00FE1C70">
            <w:pPr>
              <w:pStyle w:val="TableParagraph"/>
              <w:spacing w:line="276" w:lineRule="exact"/>
              <w:ind w:left="3890" w:hanging="3564"/>
              <w:rPr>
                <w:b/>
                <w:sz w:val="24"/>
              </w:rPr>
            </w:pPr>
            <w:r w:rsidRPr="00E32BEF">
              <w:rPr>
                <w:b/>
                <w:sz w:val="24"/>
              </w:rPr>
              <w:t>ANALGESICS,</w:t>
            </w:r>
            <w:r w:rsidRPr="00E32BEF">
              <w:rPr>
                <w:b/>
                <w:spacing w:val="-6"/>
                <w:sz w:val="24"/>
              </w:rPr>
              <w:t xml:space="preserve"> </w:t>
            </w:r>
            <w:r w:rsidRPr="00E32BEF">
              <w:rPr>
                <w:b/>
                <w:sz w:val="24"/>
              </w:rPr>
              <w:t>ANTI-INFLAMMATORY,</w:t>
            </w:r>
            <w:r w:rsidRPr="00E32BEF">
              <w:rPr>
                <w:b/>
                <w:spacing w:val="-7"/>
                <w:sz w:val="24"/>
              </w:rPr>
              <w:t xml:space="preserve"> </w:t>
            </w:r>
            <w:r w:rsidRPr="00E32BEF">
              <w:rPr>
                <w:b/>
                <w:sz w:val="24"/>
              </w:rPr>
              <w:t>ANTIPYRETICS</w:t>
            </w:r>
            <w:r w:rsidRPr="00E32BEF">
              <w:rPr>
                <w:b/>
                <w:spacing w:val="-5"/>
                <w:sz w:val="24"/>
              </w:rPr>
              <w:t xml:space="preserve"> </w:t>
            </w:r>
            <w:r w:rsidRPr="00E32BEF">
              <w:rPr>
                <w:b/>
                <w:sz w:val="24"/>
              </w:rPr>
              <w:t>DRUGS</w:t>
            </w:r>
            <w:r w:rsidRPr="00E32BEF">
              <w:rPr>
                <w:b/>
                <w:spacing w:val="-7"/>
                <w:sz w:val="24"/>
              </w:rPr>
              <w:t xml:space="preserve"> </w:t>
            </w:r>
            <w:r w:rsidRPr="00E32BEF">
              <w:rPr>
                <w:b/>
                <w:sz w:val="24"/>
              </w:rPr>
              <w:t>&amp;</w:t>
            </w:r>
            <w:r w:rsidRPr="00E32BEF">
              <w:rPr>
                <w:b/>
                <w:spacing w:val="-6"/>
                <w:sz w:val="24"/>
              </w:rPr>
              <w:t xml:space="preserve"> </w:t>
            </w:r>
            <w:r w:rsidRPr="00E32BEF">
              <w:rPr>
                <w:b/>
                <w:sz w:val="24"/>
              </w:rPr>
              <w:t>MUSCLE</w:t>
            </w:r>
            <w:r w:rsidRPr="00E32BEF">
              <w:rPr>
                <w:b/>
                <w:spacing w:val="-57"/>
                <w:sz w:val="24"/>
              </w:rPr>
              <w:t xml:space="preserve"> </w:t>
            </w:r>
            <w:r w:rsidRPr="00E32BEF">
              <w:rPr>
                <w:b/>
                <w:sz w:val="24"/>
              </w:rPr>
              <w:t>RELAXANTS</w:t>
            </w:r>
          </w:p>
        </w:tc>
      </w:tr>
      <w:tr w:rsidR="008B26E6" w:rsidRPr="00E32BEF" w:rsidTr="00C0420A">
        <w:trPr>
          <w:trHeight w:val="431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70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70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Aceclofenac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70"/>
              <w:ind w:left="469"/>
              <w:rPr>
                <w:sz w:val="24"/>
              </w:rPr>
            </w:pPr>
            <w:r w:rsidRPr="00E32BEF">
              <w:rPr>
                <w:sz w:val="24"/>
              </w:rPr>
              <w:t>100 mg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70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8B26E6" w:rsidRPr="00E32BEF" w:rsidRDefault="006B0368" w:rsidP="00F43D4D">
            <w:pPr>
              <w:pStyle w:val="TableParagraph"/>
              <w:spacing w:before="70"/>
              <w:ind w:left="182"/>
              <w:rPr>
                <w:sz w:val="24"/>
              </w:rPr>
            </w:pPr>
            <w:r w:rsidRPr="00E32BEF">
              <w:rPr>
                <w:sz w:val="24"/>
              </w:rPr>
              <w:t>30</w:t>
            </w:r>
            <w:r w:rsidR="00F43D4D" w:rsidRPr="00E32BEF">
              <w:rPr>
                <w:sz w:val="24"/>
              </w:rPr>
              <w:t xml:space="preserve"> / pack </w:t>
            </w:r>
            <w:r w:rsidRPr="00E32BEF">
              <w:rPr>
                <w:sz w:val="24"/>
              </w:rPr>
              <w:t>or less</w:t>
            </w:r>
          </w:p>
        </w:tc>
      </w:tr>
      <w:tr w:rsidR="008B26E6" w:rsidRPr="00E32BEF" w:rsidTr="00C0420A">
        <w:trPr>
          <w:trHeight w:val="431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71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Acetyl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Salicylic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Acid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(Aspirin)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71"/>
              <w:ind w:left="469"/>
              <w:rPr>
                <w:sz w:val="24"/>
              </w:rPr>
            </w:pPr>
            <w:r w:rsidRPr="00E32BEF">
              <w:rPr>
                <w:sz w:val="24"/>
              </w:rPr>
              <w:t>300 mg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71"/>
              <w:ind w:right="176"/>
              <w:jc w:val="right"/>
              <w:rPr>
                <w:sz w:val="24"/>
              </w:rPr>
            </w:pPr>
            <w:r w:rsidRPr="00E32BEF">
              <w:rPr>
                <w:sz w:val="24"/>
              </w:rPr>
              <w:t>Disper.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8B26E6" w:rsidRPr="00E32BEF" w:rsidRDefault="00F43D4D">
            <w:pPr>
              <w:pStyle w:val="TableParagraph"/>
              <w:spacing w:before="71"/>
              <w:ind w:left="122"/>
              <w:rPr>
                <w:sz w:val="24"/>
              </w:rPr>
            </w:pPr>
            <w:r w:rsidRPr="00E32BEF">
              <w:rPr>
                <w:sz w:val="24"/>
              </w:rPr>
              <w:t xml:space="preserve">600/ pack </w:t>
            </w:r>
            <w:r w:rsidR="006B0368" w:rsidRPr="00E32BEF">
              <w:rPr>
                <w:sz w:val="24"/>
              </w:rPr>
              <w:t>or less</w:t>
            </w:r>
          </w:p>
        </w:tc>
      </w:tr>
      <w:tr w:rsidR="008B26E6" w:rsidRPr="00E32BEF" w:rsidTr="00C0420A">
        <w:trPr>
          <w:trHeight w:val="434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71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Baclofen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71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10mg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8B26E6" w:rsidRPr="00E32BEF" w:rsidRDefault="006B0368" w:rsidP="00F43D4D">
            <w:pPr>
              <w:pStyle w:val="TableParagraph"/>
              <w:spacing w:before="71"/>
              <w:ind w:left="153"/>
              <w:rPr>
                <w:sz w:val="24"/>
              </w:rPr>
            </w:pPr>
            <w:r w:rsidRPr="00E32BEF">
              <w:rPr>
                <w:sz w:val="24"/>
              </w:rPr>
              <w:t>30</w:t>
            </w:r>
            <w:r w:rsidR="00F43D4D" w:rsidRPr="00E32BEF">
              <w:rPr>
                <w:sz w:val="24"/>
              </w:rPr>
              <w:t xml:space="preserve"> / pack or less</w:t>
            </w:r>
          </w:p>
        </w:tc>
      </w:tr>
      <w:tr w:rsidR="008B26E6" w:rsidRPr="00E32BEF" w:rsidTr="00C0420A">
        <w:trPr>
          <w:trHeight w:val="431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68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Diclofenac</w:t>
            </w:r>
            <w:r w:rsidRPr="00E32BEF">
              <w:rPr>
                <w:spacing w:val="-6"/>
                <w:sz w:val="24"/>
              </w:rPr>
              <w:t xml:space="preserve"> </w:t>
            </w:r>
            <w:r w:rsidRPr="00E32BEF">
              <w:rPr>
                <w:sz w:val="24"/>
              </w:rPr>
              <w:t>Sodium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68"/>
              <w:ind w:left="529"/>
              <w:rPr>
                <w:sz w:val="24"/>
              </w:rPr>
            </w:pPr>
            <w:r w:rsidRPr="00E32BEF">
              <w:rPr>
                <w:sz w:val="24"/>
              </w:rPr>
              <w:t>25 mg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68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Supp.</w:t>
            </w:r>
          </w:p>
        </w:tc>
        <w:tc>
          <w:tcPr>
            <w:tcW w:w="1445" w:type="dxa"/>
            <w:gridSpan w:val="2"/>
          </w:tcPr>
          <w:p w:rsidR="008B26E6" w:rsidRPr="00E32BEF" w:rsidRDefault="006B0368">
            <w:pPr>
              <w:pStyle w:val="TableParagraph"/>
              <w:spacing w:before="68"/>
              <w:ind w:left="56" w:right="10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10s</w:t>
            </w:r>
          </w:p>
        </w:tc>
      </w:tr>
      <w:tr w:rsidR="008B26E6" w:rsidRPr="00E32BEF" w:rsidTr="00C0420A">
        <w:trPr>
          <w:trHeight w:val="431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71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Diclofenac</w:t>
            </w:r>
            <w:r w:rsidRPr="00E32BEF">
              <w:rPr>
                <w:spacing w:val="-6"/>
                <w:sz w:val="24"/>
              </w:rPr>
              <w:t xml:space="preserve"> </w:t>
            </w:r>
            <w:r w:rsidRPr="00E32BEF">
              <w:rPr>
                <w:sz w:val="24"/>
              </w:rPr>
              <w:t>Sodium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71"/>
              <w:ind w:left="469"/>
              <w:rPr>
                <w:sz w:val="24"/>
              </w:rPr>
            </w:pPr>
            <w:r w:rsidRPr="00E32BEF">
              <w:rPr>
                <w:sz w:val="24"/>
              </w:rPr>
              <w:t>100 mg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Supp.</w:t>
            </w:r>
          </w:p>
        </w:tc>
        <w:tc>
          <w:tcPr>
            <w:tcW w:w="1445" w:type="dxa"/>
            <w:gridSpan w:val="2"/>
          </w:tcPr>
          <w:p w:rsidR="008B26E6" w:rsidRPr="00E32BEF" w:rsidRDefault="006B0368">
            <w:pPr>
              <w:pStyle w:val="TableParagraph"/>
              <w:spacing w:before="71"/>
              <w:ind w:left="103" w:right="3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10s</w:t>
            </w:r>
          </w:p>
        </w:tc>
      </w:tr>
      <w:tr w:rsidR="008B26E6" w:rsidRPr="00E32BEF" w:rsidTr="00C0420A">
        <w:trPr>
          <w:trHeight w:val="431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71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Diclofenac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Sodium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(IM/IV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for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Infusion)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71"/>
              <w:ind w:left="368"/>
              <w:rPr>
                <w:sz w:val="24"/>
              </w:rPr>
            </w:pPr>
            <w:r w:rsidRPr="00E32BEF">
              <w:rPr>
                <w:sz w:val="24"/>
              </w:rPr>
              <w:t>25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mg/ml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8B26E6" w:rsidRPr="00E32BEF" w:rsidRDefault="006B0368">
            <w:pPr>
              <w:pStyle w:val="TableParagraph"/>
              <w:spacing w:before="71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3 ml</w:t>
            </w:r>
          </w:p>
        </w:tc>
      </w:tr>
      <w:tr w:rsidR="008B26E6" w:rsidRPr="00E32BEF" w:rsidTr="00C0420A">
        <w:trPr>
          <w:trHeight w:val="431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71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Diclofenac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Sodium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enteric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coated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71"/>
              <w:ind w:left="529"/>
              <w:rPr>
                <w:sz w:val="24"/>
              </w:rPr>
            </w:pPr>
            <w:r w:rsidRPr="00E32BEF">
              <w:rPr>
                <w:sz w:val="24"/>
              </w:rPr>
              <w:t>50 mg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8B26E6" w:rsidRPr="00E32BEF" w:rsidRDefault="00F43D4D" w:rsidP="00F43D4D">
            <w:pPr>
              <w:pStyle w:val="TableParagraph"/>
              <w:spacing w:before="71"/>
              <w:ind w:left="122"/>
              <w:rPr>
                <w:sz w:val="24"/>
              </w:rPr>
            </w:pPr>
            <w:r w:rsidRPr="00E32BEF">
              <w:rPr>
                <w:sz w:val="24"/>
              </w:rPr>
              <w:t>100 / pack or less</w:t>
            </w:r>
          </w:p>
        </w:tc>
      </w:tr>
      <w:tr w:rsidR="008B26E6" w:rsidRPr="00E32BEF" w:rsidTr="00C0420A">
        <w:trPr>
          <w:trHeight w:val="433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71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Fentanyl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Citrate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71"/>
              <w:ind w:left="308"/>
              <w:rPr>
                <w:sz w:val="24"/>
              </w:rPr>
            </w:pPr>
            <w:r w:rsidRPr="00E32BEF">
              <w:rPr>
                <w:sz w:val="24"/>
              </w:rPr>
              <w:t>0.05mg/ml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8B26E6" w:rsidRPr="00E32BEF" w:rsidRDefault="006B0368">
            <w:pPr>
              <w:pStyle w:val="TableParagraph"/>
              <w:spacing w:before="71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 ml</w:t>
            </w:r>
          </w:p>
        </w:tc>
      </w:tr>
      <w:tr w:rsidR="008B26E6" w:rsidRPr="00E32BEF" w:rsidTr="00C0420A">
        <w:trPr>
          <w:trHeight w:val="431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68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Ibuprofen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68"/>
              <w:ind w:left="469"/>
              <w:rPr>
                <w:sz w:val="24"/>
              </w:rPr>
            </w:pPr>
            <w:r w:rsidRPr="00E32BEF">
              <w:rPr>
                <w:sz w:val="24"/>
              </w:rPr>
              <w:t>200 mg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68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8B26E6" w:rsidRPr="00E32BEF" w:rsidRDefault="006B0368" w:rsidP="00F43D4D">
            <w:pPr>
              <w:pStyle w:val="TableParagraph"/>
              <w:spacing w:before="68"/>
              <w:ind w:left="122"/>
              <w:rPr>
                <w:sz w:val="24"/>
              </w:rPr>
            </w:pPr>
            <w:r w:rsidRPr="00E32BEF">
              <w:rPr>
                <w:sz w:val="24"/>
              </w:rPr>
              <w:t>100</w:t>
            </w:r>
            <w:r w:rsidR="00F43D4D" w:rsidRPr="00E32BEF">
              <w:rPr>
                <w:sz w:val="24"/>
              </w:rPr>
              <w:t xml:space="preserve">/ pack or less </w:t>
            </w:r>
          </w:p>
        </w:tc>
      </w:tr>
      <w:tr w:rsidR="008B26E6" w:rsidRPr="00E32BEF" w:rsidTr="00C0420A">
        <w:trPr>
          <w:trHeight w:val="431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68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Ibuprofen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68"/>
              <w:ind w:left="469"/>
              <w:rPr>
                <w:sz w:val="24"/>
              </w:rPr>
            </w:pPr>
            <w:r w:rsidRPr="00E32BEF">
              <w:rPr>
                <w:sz w:val="24"/>
              </w:rPr>
              <w:t>400 mg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68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8B26E6" w:rsidRPr="00E32BEF" w:rsidRDefault="006B0368" w:rsidP="00F43D4D">
            <w:pPr>
              <w:pStyle w:val="TableParagraph"/>
              <w:spacing w:before="68"/>
              <w:ind w:left="122"/>
              <w:rPr>
                <w:sz w:val="24"/>
              </w:rPr>
            </w:pPr>
            <w:r w:rsidRPr="00E32BEF">
              <w:rPr>
                <w:sz w:val="24"/>
              </w:rPr>
              <w:t>250</w:t>
            </w:r>
            <w:r w:rsidR="00F43D4D" w:rsidRPr="00E32BEF">
              <w:rPr>
                <w:sz w:val="24"/>
              </w:rPr>
              <w:t xml:space="preserve">/ pack or less </w:t>
            </w:r>
          </w:p>
        </w:tc>
      </w:tr>
      <w:tr w:rsidR="008B26E6" w:rsidRPr="00E32BEF" w:rsidTr="00C0420A">
        <w:trPr>
          <w:trHeight w:val="551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131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13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Ibuprofen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131"/>
              <w:ind w:right="183"/>
              <w:jc w:val="right"/>
              <w:rPr>
                <w:sz w:val="24"/>
              </w:rPr>
            </w:pPr>
            <w:r w:rsidRPr="00E32BEF">
              <w:rPr>
                <w:sz w:val="24"/>
              </w:rPr>
              <w:t>200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 5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ml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131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Susp.</w:t>
            </w:r>
          </w:p>
        </w:tc>
        <w:tc>
          <w:tcPr>
            <w:tcW w:w="1445" w:type="dxa"/>
            <w:gridSpan w:val="2"/>
          </w:tcPr>
          <w:p w:rsidR="008B26E6" w:rsidRPr="00E32BEF" w:rsidRDefault="006B0368">
            <w:pPr>
              <w:pStyle w:val="TableParagraph"/>
              <w:spacing w:line="268" w:lineRule="exact"/>
              <w:ind w:left="103" w:right="9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120ml or</w:t>
            </w:r>
          </w:p>
          <w:p w:rsidR="008B26E6" w:rsidRPr="00E32BEF" w:rsidRDefault="006B0368">
            <w:pPr>
              <w:pStyle w:val="TableParagraph"/>
              <w:spacing w:line="264" w:lineRule="exact"/>
              <w:ind w:left="103" w:right="98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less</w:t>
            </w:r>
          </w:p>
        </w:tc>
      </w:tr>
      <w:tr w:rsidR="008B26E6" w:rsidRPr="00E32BEF" w:rsidTr="00C0420A">
        <w:trPr>
          <w:trHeight w:val="551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131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13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Ibuprofen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131"/>
              <w:ind w:right="211"/>
              <w:jc w:val="right"/>
              <w:rPr>
                <w:sz w:val="24"/>
              </w:rPr>
            </w:pPr>
            <w:r w:rsidRPr="00E32BEF">
              <w:rPr>
                <w:sz w:val="24"/>
              </w:rPr>
              <w:t>100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5ml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131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Susp.</w:t>
            </w:r>
          </w:p>
        </w:tc>
        <w:tc>
          <w:tcPr>
            <w:tcW w:w="1445" w:type="dxa"/>
            <w:gridSpan w:val="2"/>
          </w:tcPr>
          <w:p w:rsidR="008B26E6" w:rsidRPr="00E32BEF" w:rsidRDefault="006B0368">
            <w:pPr>
              <w:pStyle w:val="TableParagraph"/>
              <w:spacing w:line="268" w:lineRule="exact"/>
              <w:ind w:left="103" w:right="101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120 ml or</w:t>
            </w:r>
          </w:p>
          <w:p w:rsidR="008B26E6" w:rsidRPr="00E32BEF" w:rsidRDefault="006B0368">
            <w:pPr>
              <w:pStyle w:val="TableParagraph"/>
              <w:spacing w:line="264" w:lineRule="exact"/>
              <w:ind w:left="103" w:right="98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less</w:t>
            </w:r>
          </w:p>
        </w:tc>
      </w:tr>
      <w:tr w:rsidR="008B26E6" w:rsidRPr="00E32BEF" w:rsidTr="00C0420A">
        <w:trPr>
          <w:trHeight w:val="551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131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13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Ketorolac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131"/>
              <w:ind w:left="368"/>
              <w:rPr>
                <w:sz w:val="24"/>
              </w:rPr>
            </w:pPr>
            <w:r w:rsidRPr="00E32BEF">
              <w:rPr>
                <w:sz w:val="24"/>
              </w:rPr>
              <w:t>30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mg/ml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13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8B26E6" w:rsidRPr="00E32BEF" w:rsidRDefault="006B0368">
            <w:pPr>
              <w:pStyle w:val="TableParagraph"/>
              <w:spacing w:line="268" w:lineRule="exact"/>
              <w:ind w:left="103" w:right="100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1ml, 10s or</w:t>
            </w:r>
          </w:p>
          <w:p w:rsidR="008B26E6" w:rsidRPr="00E32BEF" w:rsidRDefault="006B0368">
            <w:pPr>
              <w:pStyle w:val="TableParagraph"/>
              <w:spacing w:line="264" w:lineRule="exact"/>
              <w:ind w:left="103" w:right="98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less</w:t>
            </w:r>
          </w:p>
        </w:tc>
      </w:tr>
      <w:tr w:rsidR="008B26E6" w:rsidRPr="00E32BEF" w:rsidTr="00C0420A">
        <w:trPr>
          <w:trHeight w:val="431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71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Mefenamic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Acid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71"/>
              <w:ind w:left="469"/>
              <w:rPr>
                <w:sz w:val="24"/>
              </w:rPr>
            </w:pPr>
            <w:r w:rsidRPr="00E32BEF">
              <w:rPr>
                <w:sz w:val="24"/>
              </w:rPr>
              <w:t>250 mg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8B26E6" w:rsidRPr="00E32BEF" w:rsidRDefault="006B0368" w:rsidP="00F43D4D">
            <w:pPr>
              <w:pStyle w:val="TableParagraph"/>
              <w:spacing w:before="71"/>
              <w:ind w:left="122"/>
              <w:rPr>
                <w:sz w:val="24"/>
              </w:rPr>
            </w:pPr>
            <w:r w:rsidRPr="00E32BEF">
              <w:rPr>
                <w:sz w:val="24"/>
              </w:rPr>
              <w:t>600</w:t>
            </w:r>
            <w:r w:rsidR="00F43D4D" w:rsidRPr="00E32BEF">
              <w:rPr>
                <w:sz w:val="24"/>
              </w:rPr>
              <w:t xml:space="preserve">/ pack or less </w:t>
            </w:r>
          </w:p>
        </w:tc>
      </w:tr>
      <w:tr w:rsidR="008B26E6" w:rsidRPr="00E32BEF" w:rsidTr="00C0420A">
        <w:trPr>
          <w:trHeight w:val="434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71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Mefenamic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Acid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71"/>
              <w:ind w:left="469"/>
              <w:rPr>
                <w:sz w:val="24"/>
              </w:rPr>
            </w:pPr>
            <w:r w:rsidRPr="00E32BEF">
              <w:rPr>
                <w:sz w:val="24"/>
              </w:rPr>
              <w:t>500 mg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8B26E6" w:rsidRPr="00E32BEF" w:rsidRDefault="006B0368" w:rsidP="00F43D4D">
            <w:pPr>
              <w:pStyle w:val="TableParagraph"/>
              <w:spacing w:before="71"/>
              <w:ind w:left="122"/>
              <w:rPr>
                <w:sz w:val="24"/>
              </w:rPr>
            </w:pPr>
            <w:r w:rsidRPr="00E32BEF">
              <w:rPr>
                <w:sz w:val="24"/>
              </w:rPr>
              <w:t>200</w:t>
            </w:r>
            <w:r w:rsidR="00F43D4D" w:rsidRPr="00E32BEF">
              <w:rPr>
                <w:sz w:val="24"/>
              </w:rPr>
              <w:t xml:space="preserve">/ pack or less </w:t>
            </w:r>
          </w:p>
        </w:tc>
      </w:tr>
      <w:tr w:rsidR="008B26E6" w:rsidRPr="00E32BEF" w:rsidTr="00C0420A">
        <w:trPr>
          <w:trHeight w:val="431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68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Mefenamic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Acid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68"/>
              <w:ind w:left="308"/>
              <w:rPr>
                <w:sz w:val="24"/>
              </w:rPr>
            </w:pPr>
            <w:r w:rsidRPr="00E32BEF">
              <w:rPr>
                <w:sz w:val="24"/>
              </w:rPr>
              <w:t>50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mg/5ml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68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Susp.</w:t>
            </w:r>
          </w:p>
        </w:tc>
        <w:tc>
          <w:tcPr>
            <w:tcW w:w="1445" w:type="dxa"/>
            <w:gridSpan w:val="2"/>
          </w:tcPr>
          <w:p w:rsidR="008B26E6" w:rsidRPr="00E32BEF" w:rsidRDefault="006B0368">
            <w:pPr>
              <w:pStyle w:val="TableParagraph"/>
              <w:spacing w:before="68"/>
              <w:ind w:left="441"/>
              <w:rPr>
                <w:sz w:val="24"/>
              </w:rPr>
            </w:pPr>
            <w:r w:rsidRPr="00E32BEF">
              <w:rPr>
                <w:sz w:val="24"/>
              </w:rPr>
              <w:t>60 ml</w:t>
            </w:r>
          </w:p>
        </w:tc>
      </w:tr>
      <w:tr w:rsidR="008B26E6" w:rsidRPr="00E32BEF" w:rsidTr="00C0420A">
        <w:trPr>
          <w:trHeight w:val="431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68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Meloxicam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68"/>
              <w:ind w:left="529"/>
              <w:rPr>
                <w:sz w:val="24"/>
              </w:rPr>
            </w:pPr>
            <w:r w:rsidRPr="00E32BEF">
              <w:rPr>
                <w:sz w:val="24"/>
              </w:rPr>
              <w:t>15 mg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68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8B26E6" w:rsidRPr="00E32BEF" w:rsidRDefault="006B0368" w:rsidP="00F43D4D">
            <w:pPr>
              <w:pStyle w:val="TableParagraph"/>
              <w:spacing w:before="68"/>
              <w:ind w:left="182"/>
              <w:rPr>
                <w:sz w:val="24"/>
              </w:rPr>
            </w:pPr>
            <w:r w:rsidRPr="00E32BEF">
              <w:rPr>
                <w:sz w:val="24"/>
              </w:rPr>
              <w:t>20</w:t>
            </w:r>
            <w:r w:rsidR="00F43D4D" w:rsidRPr="00E32BEF">
              <w:rPr>
                <w:sz w:val="24"/>
              </w:rPr>
              <w:t xml:space="preserve"> / pack or less </w:t>
            </w:r>
          </w:p>
        </w:tc>
      </w:tr>
      <w:tr w:rsidR="008B26E6" w:rsidRPr="00E32BEF" w:rsidTr="00C0420A">
        <w:trPr>
          <w:trHeight w:val="431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71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Meloxicam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71"/>
              <w:ind w:left="498"/>
              <w:rPr>
                <w:sz w:val="24"/>
              </w:rPr>
            </w:pPr>
            <w:r w:rsidRPr="00E32BEF">
              <w:rPr>
                <w:sz w:val="24"/>
              </w:rPr>
              <w:t>7.5 mg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8B26E6" w:rsidRPr="00E32BEF" w:rsidRDefault="006B0368" w:rsidP="00F43D4D">
            <w:pPr>
              <w:pStyle w:val="TableParagraph"/>
              <w:spacing w:before="71"/>
              <w:ind w:left="242"/>
              <w:rPr>
                <w:sz w:val="24"/>
              </w:rPr>
            </w:pPr>
            <w:r w:rsidRPr="00E32BEF">
              <w:rPr>
                <w:sz w:val="24"/>
              </w:rPr>
              <w:t>20</w:t>
            </w:r>
            <w:r w:rsidR="00F43D4D" w:rsidRPr="00E32BEF">
              <w:rPr>
                <w:sz w:val="24"/>
              </w:rPr>
              <w:t xml:space="preserve">/ pack or less </w:t>
            </w:r>
          </w:p>
        </w:tc>
      </w:tr>
      <w:tr w:rsidR="008B26E6" w:rsidRPr="00E32BEF" w:rsidTr="00C0420A">
        <w:trPr>
          <w:trHeight w:val="431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71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Morphine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71"/>
              <w:ind w:left="529"/>
              <w:rPr>
                <w:sz w:val="24"/>
              </w:rPr>
            </w:pPr>
            <w:r w:rsidRPr="00E32BEF">
              <w:rPr>
                <w:sz w:val="24"/>
              </w:rPr>
              <w:t>15 mg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8B26E6" w:rsidRPr="00E32BEF" w:rsidRDefault="008B26E6">
            <w:pPr>
              <w:pStyle w:val="TableParagraph"/>
            </w:pPr>
          </w:p>
        </w:tc>
      </w:tr>
      <w:tr w:rsidR="008B26E6" w:rsidRPr="00E32BEF" w:rsidTr="00C0420A">
        <w:trPr>
          <w:trHeight w:val="431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71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Morphine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71"/>
              <w:ind w:left="529"/>
              <w:rPr>
                <w:sz w:val="24"/>
              </w:rPr>
            </w:pPr>
            <w:r w:rsidRPr="00E32BEF">
              <w:rPr>
                <w:sz w:val="24"/>
              </w:rPr>
              <w:t>10 mg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71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Cap.</w:t>
            </w:r>
          </w:p>
        </w:tc>
        <w:tc>
          <w:tcPr>
            <w:tcW w:w="1445" w:type="dxa"/>
            <w:gridSpan w:val="2"/>
          </w:tcPr>
          <w:p w:rsidR="008B26E6" w:rsidRPr="00E32BEF" w:rsidRDefault="008B26E6">
            <w:pPr>
              <w:pStyle w:val="TableParagraph"/>
            </w:pPr>
          </w:p>
        </w:tc>
      </w:tr>
      <w:tr w:rsidR="008B26E6" w:rsidRPr="00E32BEF" w:rsidTr="00C0420A">
        <w:trPr>
          <w:trHeight w:val="433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71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Morphine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71"/>
              <w:ind w:left="529"/>
              <w:rPr>
                <w:sz w:val="24"/>
              </w:rPr>
            </w:pPr>
            <w:r w:rsidRPr="00E32BEF">
              <w:rPr>
                <w:sz w:val="24"/>
              </w:rPr>
              <w:t>30 mg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71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Cap.</w:t>
            </w:r>
          </w:p>
        </w:tc>
        <w:tc>
          <w:tcPr>
            <w:tcW w:w="1445" w:type="dxa"/>
            <w:gridSpan w:val="2"/>
          </w:tcPr>
          <w:p w:rsidR="008B26E6" w:rsidRPr="00E32BEF" w:rsidRDefault="008B26E6">
            <w:pPr>
              <w:pStyle w:val="TableParagraph"/>
            </w:pPr>
          </w:p>
        </w:tc>
      </w:tr>
      <w:tr w:rsidR="008B26E6" w:rsidRPr="00E32BEF" w:rsidTr="00C0420A">
        <w:trPr>
          <w:trHeight w:val="431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68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Nalbuphine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68"/>
              <w:ind w:left="529"/>
              <w:rPr>
                <w:sz w:val="24"/>
              </w:rPr>
            </w:pPr>
            <w:r w:rsidRPr="00E32BEF">
              <w:rPr>
                <w:sz w:val="24"/>
              </w:rPr>
              <w:t>10 mg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68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8B26E6" w:rsidRPr="00E32BEF" w:rsidRDefault="006B0368">
            <w:pPr>
              <w:pStyle w:val="TableParagraph"/>
              <w:spacing w:before="68"/>
              <w:ind w:left="182"/>
              <w:rPr>
                <w:sz w:val="24"/>
              </w:rPr>
            </w:pPr>
            <w:r w:rsidRPr="00E32BEF">
              <w:rPr>
                <w:sz w:val="24"/>
              </w:rPr>
              <w:t>10s or less</w:t>
            </w:r>
          </w:p>
        </w:tc>
      </w:tr>
      <w:tr w:rsidR="008B26E6" w:rsidRPr="00E32BEF" w:rsidTr="00C0420A">
        <w:trPr>
          <w:trHeight w:val="431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68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Nalbuphine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68"/>
              <w:ind w:left="529"/>
              <w:rPr>
                <w:sz w:val="24"/>
              </w:rPr>
            </w:pPr>
            <w:r w:rsidRPr="00E32BEF">
              <w:rPr>
                <w:sz w:val="24"/>
              </w:rPr>
              <w:t>20 mg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68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8B26E6" w:rsidRPr="00E32BEF" w:rsidRDefault="006B0368">
            <w:pPr>
              <w:pStyle w:val="TableParagraph"/>
              <w:spacing w:before="68"/>
              <w:ind w:left="242"/>
              <w:rPr>
                <w:sz w:val="24"/>
              </w:rPr>
            </w:pPr>
            <w:r w:rsidRPr="00E32BEF">
              <w:rPr>
                <w:sz w:val="24"/>
              </w:rPr>
              <w:t>10s or less</w:t>
            </w:r>
          </w:p>
        </w:tc>
      </w:tr>
      <w:tr w:rsidR="008B26E6" w:rsidRPr="00E32BEF" w:rsidTr="00C0420A">
        <w:trPr>
          <w:trHeight w:val="431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71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Paracetamol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71"/>
              <w:ind w:left="248"/>
              <w:rPr>
                <w:sz w:val="24"/>
              </w:rPr>
            </w:pPr>
            <w:r w:rsidRPr="00E32BEF">
              <w:rPr>
                <w:sz w:val="24"/>
              </w:rPr>
              <w:t>80mg/0.8ml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71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Oral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Drops</w:t>
            </w:r>
          </w:p>
        </w:tc>
        <w:tc>
          <w:tcPr>
            <w:tcW w:w="1445" w:type="dxa"/>
            <w:gridSpan w:val="2"/>
          </w:tcPr>
          <w:p w:rsidR="008B26E6" w:rsidRPr="00E32BEF" w:rsidRDefault="00692402">
            <w:pPr>
              <w:pStyle w:val="TableParagraph"/>
            </w:pPr>
            <w:r w:rsidRPr="00E32BEF">
              <w:t xml:space="preserve">Bottle </w:t>
            </w:r>
          </w:p>
        </w:tc>
      </w:tr>
      <w:tr w:rsidR="008B26E6" w:rsidRPr="00E32BEF" w:rsidTr="00C0420A">
        <w:trPr>
          <w:trHeight w:val="431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71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Paracetamol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71"/>
              <w:ind w:left="469"/>
              <w:rPr>
                <w:sz w:val="24"/>
              </w:rPr>
            </w:pPr>
            <w:r w:rsidRPr="00E32BEF">
              <w:rPr>
                <w:sz w:val="24"/>
              </w:rPr>
              <w:t>500 mg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8B26E6" w:rsidRPr="00E32BEF" w:rsidRDefault="006B0368" w:rsidP="00692402">
            <w:pPr>
              <w:pStyle w:val="TableParagraph"/>
              <w:spacing w:before="71"/>
              <w:ind w:left="182"/>
              <w:rPr>
                <w:sz w:val="24"/>
              </w:rPr>
            </w:pPr>
            <w:r w:rsidRPr="00E32BEF">
              <w:rPr>
                <w:sz w:val="24"/>
              </w:rPr>
              <w:t>200</w:t>
            </w:r>
            <w:r w:rsidR="00692402" w:rsidRPr="00E32BEF">
              <w:rPr>
                <w:sz w:val="24"/>
              </w:rPr>
              <w:t xml:space="preserve">/ pack or less </w:t>
            </w:r>
          </w:p>
        </w:tc>
      </w:tr>
      <w:tr w:rsidR="008B26E6" w:rsidRPr="00E32BEF" w:rsidTr="00C0420A">
        <w:trPr>
          <w:trHeight w:val="551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131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13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Paracetamol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131"/>
              <w:ind w:right="183"/>
              <w:jc w:val="right"/>
              <w:rPr>
                <w:sz w:val="24"/>
              </w:rPr>
            </w:pPr>
            <w:r w:rsidRPr="00E32BEF">
              <w:rPr>
                <w:sz w:val="24"/>
              </w:rPr>
              <w:t>120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 5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ml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131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Susp.</w:t>
            </w:r>
          </w:p>
        </w:tc>
        <w:tc>
          <w:tcPr>
            <w:tcW w:w="1445" w:type="dxa"/>
            <w:gridSpan w:val="2"/>
          </w:tcPr>
          <w:p w:rsidR="008B26E6" w:rsidRPr="00E32BEF" w:rsidRDefault="006B0368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 w:rsidRPr="00E32BEF">
              <w:rPr>
                <w:sz w:val="24"/>
              </w:rPr>
              <w:t>120ml or</w:t>
            </w:r>
          </w:p>
          <w:p w:rsidR="008B26E6" w:rsidRPr="00E32BEF" w:rsidRDefault="006B0368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 w:rsidRPr="00E32BEF">
              <w:rPr>
                <w:sz w:val="24"/>
              </w:rPr>
              <w:t>less</w:t>
            </w:r>
          </w:p>
        </w:tc>
      </w:tr>
      <w:tr w:rsidR="008B26E6" w:rsidRPr="00E32BEF" w:rsidTr="00C0420A">
        <w:trPr>
          <w:trHeight w:val="553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131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13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Paracetamol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131"/>
              <w:ind w:right="211"/>
              <w:jc w:val="right"/>
              <w:rPr>
                <w:sz w:val="24"/>
              </w:rPr>
            </w:pPr>
            <w:r w:rsidRPr="00E32BEF">
              <w:rPr>
                <w:sz w:val="24"/>
              </w:rPr>
              <w:t>250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5ml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131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Susp.</w:t>
            </w:r>
          </w:p>
        </w:tc>
        <w:tc>
          <w:tcPr>
            <w:tcW w:w="1445" w:type="dxa"/>
            <w:gridSpan w:val="2"/>
          </w:tcPr>
          <w:p w:rsidR="008B26E6" w:rsidRPr="00E32BEF" w:rsidRDefault="006B0368">
            <w:pPr>
              <w:pStyle w:val="TableParagraph"/>
              <w:spacing w:line="270" w:lineRule="exact"/>
              <w:ind w:left="103" w:right="9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100ml or</w:t>
            </w:r>
          </w:p>
          <w:p w:rsidR="008B26E6" w:rsidRPr="00E32BEF" w:rsidRDefault="006B0368">
            <w:pPr>
              <w:pStyle w:val="TableParagraph"/>
              <w:spacing w:line="264" w:lineRule="exact"/>
              <w:ind w:left="103" w:right="98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less</w:t>
            </w:r>
          </w:p>
        </w:tc>
      </w:tr>
      <w:tr w:rsidR="008B26E6" w:rsidRPr="00E32BEF" w:rsidTr="00C0420A">
        <w:trPr>
          <w:trHeight w:val="431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68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Paracetamol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68"/>
              <w:ind w:left="308"/>
              <w:rPr>
                <w:sz w:val="24"/>
              </w:rPr>
            </w:pPr>
            <w:r w:rsidRPr="00E32BEF">
              <w:rPr>
                <w:sz w:val="24"/>
              </w:rPr>
              <w:t>150mg/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ml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68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8B26E6" w:rsidRPr="00E32BEF" w:rsidRDefault="006B0368">
            <w:pPr>
              <w:pStyle w:val="TableParagraph"/>
              <w:spacing w:before="68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 ml</w:t>
            </w:r>
          </w:p>
        </w:tc>
      </w:tr>
      <w:tr w:rsidR="008B26E6" w:rsidRPr="00E32BEF" w:rsidTr="00C0420A">
        <w:trPr>
          <w:trHeight w:val="431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68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Paracetamol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68"/>
              <w:ind w:left="409"/>
              <w:rPr>
                <w:sz w:val="24"/>
              </w:rPr>
            </w:pPr>
            <w:r w:rsidRPr="00E32BEF">
              <w:rPr>
                <w:sz w:val="24"/>
              </w:rPr>
              <w:t>1000 mg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68"/>
              <w:ind w:left="88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Inf.</w:t>
            </w:r>
          </w:p>
        </w:tc>
        <w:tc>
          <w:tcPr>
            <w:tcW w:w="1445" w:type="dxa"/>
            <w:gridSpan w:val="2"/>
          </w:tcPr>
          <w:p w:rsidR="008B26E6" w:rsidRPr="00E32BEF" w:rsidRDefault="006B0368">
            <w:pPr>
              <w:pStyle w:val="TableParagraph"/>
              <w:spacing w:before="68"/>
              <w:ind w:left="412"/>
              <w:rPr>
                <w:sz w:val="24"/>
              </w:rPr>
            </w:pPr>
            <w:r w:rsidRPr="00E32BEF">
              <w:rPr>
                <w:sz w:val="24"/>
              </w:rPr>
              <w:t>100ml</w:t>
            </w:r>
          </w:p>
        </w:tc>
      </w:tr>
      <w:tr w:rsidR="008B26E6" w:rsidRPr="00E32BEF" w:rsidTr="00C0420A">
        <w:trPr>
          <w:trHeight w:val="431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71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Paracetamol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71"/>
              <w:ind w:left="469"/>
              <w:rPr>
                <w:sz w:val="24"/>
              </w:rPr>
            </w:pPr>
            <w:r w:rsidRPr="00E32BEF">
              <w:rPr>
                <w:sz w:val="24"/>
              </w:rPr>
              <w:t>150 mg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Supp.</w:t>
            </w:r>
          </w:p>
        </w:tc>
        <w:tc>
          <w:tcPr>
            <w:tcW w:w="1445" w:type="dxa"/>
            <w:gridSpan w:val="2"/>
          </w:tcPr>
          <w:p w:rsidR="008B26E6" w:rsidRPr="00E32BEF" w:rsidRDefault="006B0368" w:rsidP="00692402">
            <w:pPr>
              <w:pStyle w:val="TableParagraph"/>
              <w:spacing w:before="71"/>
              <w:ind w:left="182"/>
              <w:rPr>
                <w:sz w:val="24"/>
              </w:rPr>
            </w:pPr>
            <w:r w:rsidRPr="00E32BEF">
              <w:rPr>
                <w:sz w:val="24"/>
              </w:rPr>
              <w:t>20</w:t>
            </w:r>
            <w:r w:rsidR="00692402" w:rsidRPr="00E32BEF">
              <w:rPr>
                <w:sz w:val="24"/>
              </w:rPr>
              <w:t xml:space="preserve"> / pack or less </w:t>
            </w:r>
          </w:p>
        </w:tc>
      </w:tr>
      <w:tr w:rsidR="008B26E6" w:rsidRPr="00E32BEF" w:rsidTr="00C0420A">
        <w:trPr>
          <w:trHeight w:val="431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71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Paracetamol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Orphenadrine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71"/>
              <w:ind w:right="124"/>
              <w:jc w:val="right"/>
              <w:rPr>
                <w:sz w:val="24"/>
              </w:rPr>
            </w:pPr>
            <w:r w:rsidRPr="00E32BEF">
              <w:rPr>
                <w:sz w:val="24"/>
              </w:rPr>
              <w:t>450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mg/35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8B26E6" w:rsidRPr="00E32BEF" w:rsidRDefault="006B0368" w:rsidP="00692402">
            <w:pPr>
              <w:pStyle w:val="TableParagraph"/>
              <w:spacing w:before="71"/>
              <w:ind w:left="182"/>
              <w:rPr>
                <w:sz w:val="24"/>
              </w:rPr>
            </w:pPr>
            <w:r w:rsidRPr="00E32BEF">
              <w:rPr>
                <w:sz w:val="24"/>
              </w:rPr>
              <w:t>100</w:t>
            </w:r>
            <w:r w:rsidR="00692402" w:rsidRPr="00E32BEF">
              <w:rPr>
                <w:sz w:val="24"/>
              </w:rPr>
              <w:t xml:space="preserve"> / pack or less </w:t>
            </w:r>
          </w:p>
        </w:tc>
      </w:tr>
      <w:tr w:rsidR="00A514CE" w:rsidRPr="00E32BEF" w:rsidTr="00C0420A">
        <w:trPr>
          <w:trHeight w:val="431"/>
        </w:trPr>
        <w:tc>
          <w:tcPr>
            <w:tcW w:w="765" w:type="dxa"/>
          </w:tcPr>
          <w:p w:rsidR="00A514CE" w:rsidRPr="00E32BEF" w:rsidRDefault="00A514CE" w:rsidP="008E115C">
            <w:pPr>
              <w:pStyle w:val="TableParagraph"/>
              <w:numPr>
                <w:ilvl w:val="0"/>
                <w:numId w:val="47"/>
              </w:numPr>
              <w:spacing w:before="71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A514CE" w:rsidRPr="00E32BEF" w:rsidRDefault="00A51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 xml:space="preserve">Paracetamol + Tramadol </w:t>
            </w:r>
          </w:p>
        </w:tc>
        <w:tc>
          <w:tcPr>
            <w:tcW w:w="1669" w:type="dxa"/>
            <w:gridSpan w:val="2"/>
          </w:tcPr>
          <w:p w:rsidR="00A514CE" w:rsidRPr="00E32BEF" w:rsidRDefault="00A514CE" w:rsidP="00A514CE">
            <w:pPr>
              <w:pStyle w:val="TableParagraph"/>
              <w:spacing w:before="71"/>
              <w:ind w:right="124"/>
            </w:pPr>
            <w:r w:rsidRPr="00E32BEF">
              <w:t>325mg + 37.7mg</w:t>
            </w:r>
          </w:p>
        </w:tc>
        <w:tc>
          <w:tcPr>
            <w:tcW w:w="1563" w:type="dxa"/>
          </w:tcPr>
          <w:p w:rsidR="00A514CE" w:rsidRPr="00E32BEF" w:rsidRDefault="00A514CE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Tablets</w:t>
            </w:r>
          </w:p>
        </w:tc>
        <w:tc>
          <w:tcPr>
            <w:tcW w:w="1445" w:type="dxa"/>
            <w:gridSpan w:val="2"/>
          </w:tcPr>
          <w:p w:rsidR="00A514CE" w:rsidRPr="00E32BEF" w:rsidRDefault="00A514CE" w:rsidP="00692402">
            <w:pPr>
              <w:pStyle w:val="TableParagraph"/>
              <w:spacing w:before="71"/>
              <w:ind w:left="182"/>
              <w:rPr>
                <w:sz w:val="24"/>
              </w:rPr>
            </w:pPr>
            <w:r w:rsidRPr="00E32BEF">
              <w:rPr>
                <w:sz w:val="24"/>
              </w:rPr>
              <w:t>10 per pack</w:t>
            </w:r>
          </w:p>
        </w:tc>
      </w:tr>
      <w:tr w:rsidR="008B26E6" w:rsidRPr="00E32BEF" w:rsidTr="00C0420A">
        <w:trPr>
          <w:trHeight w:val="431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71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Serratiopeptidase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71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 mg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8B26E6" w:rsidRPr="00E32BEF" w:rsidRDefault="006B0368" w:rsidP="00692402">
            <w:pPr>
              <w:pStyle w:val="TableParagraph"/>
              <w:spacing w:before="71"/>
              <w:ind w:left="182"/>
              <w:rPr>
                <w:sz w:val="24"/>
              </w:rPr>
            </w:pPr>
            <w:r w:rsidRPr="00E32BEF">
              <w:rPr>
                <w:sz w:val="24"/>
              </w:rPr>
              <w:t>20</w:t>
            </w:r>
            <w:r w:rsidR="00692402" w:rsidRPr="00E32BEF">
              <w:rPr>
                <w:sz w:val="24"/>
              </w:rPr>
              <w:t xml:space="preserve"> / pack or less </w:t>
            </w:r>
          </w:p>
        </w:tc>
      </w:tr>
      <w:tr w:rsidR="008B26E6" w:rsidRPr="00E32BEF" w:rsidTr="00C0420A">
        <w:trPr>
          <w:trHeight w:val="434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71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Tizanidine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71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4mg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8B26E6" w:rsidRPr="00E32BEF" w:rsidRDefault="006B0368" w:rsidP="00692402">
            <w:pPr>
              <w:pStyle w:val="TableParagraph"/>
              <w:spacing w:before="71"/>
              <w:ind w:left="103" w:right="3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</w:t>
            </w:r>
            <w:r w:rsidR="00692402" w:rsidRPr="00E32BEF">
              <w:rPr>
                <w:sz w:val="24"/>
              </w:rPr>
              <w:t xml:space="preserve"> / pack </w:t>
            </w:r>
          </w:p>
        </w:tc>
      </w:tr>
      <w:tr w:rsidR="008B26E6" w:rsidRPr="00E32BEF" w:rsidTr="00C0420A">
        <w:trPr>
          <w:trHeight w:val="551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128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12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Tramadol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HCl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128"/>
              <w:ind w:left="368"/>
              <w:rPr>
                <w:sz w:val="24"/>
              </w:rPr>
            </w:pPr>
            <w:r w:rsidRPr="00E32BEF">
              <w:rPr>
                <w:sz w:val="24"/>
              </w:rPr>
              <w:t>50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mg/ml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128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8B26E6" w:rsidRPr="00E32BEF" w:rsidRDefault="006B0368" w:rsidP="00692402">
            <w:pPr>
              <w:pStyle w:val="TableParagraph"/>
              <w:spacing w:line="268" w:lineRule="exact"/>
              <w:ind w:left="103" w:right="100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2ml, 10</w:t>
            </w:r>
            <w:r w:rsidR="00692402" w:rsidRPr="00E32BEF">
              <w:rPr>
                <w:sz w:val="24"/>
              </w:rPr>
              <w:t xml:space="preserve"> amp / pack </w:t>
            </w:r>
          </w:p>
        </w:tc>
      </w:tr>
      <w:tr w:rsidR="008B26E6" w:rsidRPr="00E32BEF" w:rsidTr="00C0420A">
        <w:trPr>
          <w:trHeight w:val="431"/>
        </w:trPr>
        <w:tc>
          <w:tcPr>
            <w:tcW w:w="765" w:type="dxa"/>
          </w:tcPr>
          <w:p w:rsidR="008B26E6" w:rsidRPr="00E32BEF" w:rsidRDefault="008B26E6" w:rsidP="00FE1C70">
            <w:pPr>
              <w:pStyle w:val="TableParagraph"/>
              <w:ind w:left="360"/>
              <w:jc w:val="center"/>
            </w:pPr>
          </w:p>
        </w:tc>
        <w:tc>
          <w:tcPr>
            <w:tcW w:w="9311" w:type="dxa"/>
            <w:gridSpan w:val="7"/>
          </w:tcPr>
          <w:p w:rsidR="008B26E6" w:rsidRPr="00E32BEF" w:rsidRDefault="006B0368" w:rsidP="00FE1C70">
            <w:pPr>
              <w:pStyle w:val="TableParagraph"/>
              <w:spacing w:before="73"/>
              <w:ind w:left="1313" w:right="1310"/>
              <w:rPr>
                <w:b/>
                <w:sz w:val="24"/>
              </w:rPr>
            </w:pPr>
            <w:r w:rsidRPr="00E32BEF">
              <w:rPr>
                <w:b/>
                <w:sz w:val="24"/>
              </w:rPr>
              <w:t>ANTHELMINTICS</w:t>
            </w:r>
            <w:r w:rsidRPr="00E32BEF">
              <w:rPr>
                <w:b/>
                <w:spacing w:val="-5"/>
                <w:sz w:val="24"/>
              </w:rPr>
              <w:t xml:space="preserve"> </w:t>
            </w:r>
            <w:r w:rsidRPr="00E32BEF">
              <w:rPr>
                <w:b/>
                <w:sz w:val="24"/>
              </w:rPr>
              <w:t>DRUGS</w:t>
            </w:r>
          </w:p>
        </w:tc>
      </w:tr>
      <w:tr w:rsidR="008B26E6" w:rsidRPr="00E32BEF" w:rsidTr="00C0420A">
        <w:trPr>
          <w:trHeight w:val="431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71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Albendazole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71"/>
              <w:ind w:left="469"/>
              <w:rPr>
                <w:sz w:val="24"/>
              </w:rPr>
            </w:pPr>
            <w:r w:rsidRPr="00E32BEF">
              <w:rPr>
                <w:sz w:val="24"/>
              </w:rPr>
              <w:t>200 mg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71"/>
              <w:ind w:right="555"/>
              <w:jc w:val="right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8B26E6" w:rsidRPr="00E32BEF" w:rsidRDefault="006B0368" w:rsidP="00692402">
            <w:pPr>
              <w:pStyle w:val="TableParagraph"/>
              <w:spacing w:before="71"/>
              <w:ind w:left="56" w:right="10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</w:t>
            </w:r>
            <w:r w:rsidR="00692402" w:rsidRPr="00E32BEF">
              <w:rPr>
                <w:sz w:val="24"/>
              </w:rPr>
              <w:t xml:space="preserve"> / pack </w:t>
            </w:r>
          </w:p>
        </w:tc>
      </w:tr>
      <w:tr w:rsidR="008B26E6" w:rsidRPr="00E32BEF" w:rsidTr="00C0420A">
        <w:trPr>
          <w:trHeight w:val="431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71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Albendazole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71"/>
              <w:ind w:right="243"/>
              <w:jc w:val="right"/>
              <w:rPr>
                <w:sz w:val="24"/>
              </w:rPr>
            </w:pPr>
            <w:r w:rsidRPr="00E32BEF">
              <w:rPr>
                <w:sz w:val="24"/>
              </w:rPr>
              <w:t>200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mg/5ml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71"/>
              <w:ind w:right="508"/>
              <w:jc w:val="right"/>
              <w:rPr>
                <w:sz w:val="24"/>
              </w:rPr>
            </w:pPr>
            <w:r w:rsidRPr="00E32BEF">
              <w:rPr>
                <w:sz w:val="24"/>
              </w:rPr>
              <w:t>Susp.</w:t>
            </w:r>
          </w:p>
        </w:tc>
        <w:tc>
          <w:tcPr>
            <w:tcW w:w="1445" w:type="dxa"/>
            <w:gridSpan w:val="2"/>
          </w:tcPr>
          <w:p w:rsidR="008B26E6" w:rsidRPr="00E32BEF" w:rsidRDefault="006B0368">
            <w:pPr>
              <w:pStyle w:val="TableParagraph"/>
              <w:spacing w:before="71"/>
              <w:ind w:left="103" w:right="9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10ml</w:t>
            </w:r>
          </w:p>
        </w:tc>
      </w:tr>
      <w:tr w:rsidR="008B26E6" w:rsidRPr="00E32BEF" w:rsidTr="00C0420A">
        <w:trPr>
          <w:trHeight w:val="431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71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Levamisole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71"/>
              <w:ind w:left="529"/>
              <w:rPr>
                <w:sz w:val="24"/>
              </w:rPr>
            </w:pPr>
            <w:r w:rsidRPr="00E32BEF">
              <w:rPr>
                <w:sz w:val="24"/>
              </w:rPr>
              <w:t>40 mg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71"/>
              <w:ind w:right="555"/>
              <w:jc w:val="right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8B26E6" w:rsidRPr="00E32BEF" w:rsidRDefault="006B0368" w:rsidP="00692402">
            <w:pPr>
              <w:pStyle w:val="TableParagraph"/>
              <w:spacing w:before="71"/>
              <w:ind w:left="56" w:right="10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30</w:t>
            </w:r>
            <w:r w:rsidR="00692402" w:rsidRPr="00E32BEF">
              <w:rPr>
                <w:sz w:val="24"/>
              </w:rPr>
              <w:t xml:space="preserve"> / pack or less </w:t>
            </w:r>
          </w:p>
        </w:tc>
      </w:tr>
      <w:tr w:rsidR="008B26E6" w:rsidRPr="00E32BEF" w:rsidTr="00C0420A">
        <w:trPr>
          <w:trHeight w:val="434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71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Levamisole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71"/>
              <w:ind w:right="303"/>
              <w:jc w:val="right"/>
              <w:rPr>
                <w:sz w:val="24"/>
              </w:rPr>
            </w:pPr>
            <w:r w:rsidRPr="00E32BEF">
              <w:rPr>
                <w:sz w:val="24"/>
              </w:rPr>
              <w:t>40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mg/5ml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71"/>
              <w:ind w:right="556"/>
              <w:jc w:val="right"/>
              <w:rPr>
                <w:sz w:val="24"/>
              </w:rPr>
            </w:pPr>
            <w:r w:rsidRPr="00E32BEF">
              <w:rPr>
                <w:sz w:val="24"/>
              </w:rPr>
              <w:t>Syp.</w:t>
            </w:r>
          </w:p>
        </w:tc>
        <w:tc>
          <w:tcPr>
            <w:tcW w:w="1445" w:type="dxa"/>
            <w:gridSpan w:val="2"/>
          </w:tcPr>
          <w:p w:rsidR="008B26E6" w:rsidRPr="00E32BEF" w:rsidRDefault="006B0368">
            <w:pPr>
              <w:pStyle w:val="TableParagraph"/>
              <w:spacing w:before="71"/>
              <w:ind w:left="103" w:right="9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30ml</w:t>
            </w:r>
          </w:p>
        </w:tc>
      </w:tr>
      <w:tr w:rsidR="008B26E6" w:rsidRPr="00E32BEF" w:rsidTr="00C0420A">
        <w:trPr>
          <w:trHeight w:val="431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68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Mebendazole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68"/>
              <w:ind w:left="469"/>
              <w:rPr>
                <w:sz w:val="24"/>
              </w:rPr>
            </w:pPr>
            <w:r w:rsidRPr="00E32BEF">
              <w:rPr>
                <w:sz w:val="24"/>
              </w:rPr>
              <w:t>100 mg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68"/>
              <w:ind w:right="555"/>
              <w:jc w:val="right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8B26E6" w:rsidRPr="00E32BEF" w:rsidRDefault="006B0368" w:rsidP="00692402">
            <w:pPr>
              <w:pStyle w:val="TableParagraph"/>
              <w:spacing w:before="68"/>
              <w:ind w:left="55" w:right="10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100</w:t>
            </w:r>
            <w:r w:rsidR="00692402" w:rsidRPr="00E32BEF">
              <w:rPr>
                <w:sz w:val="24"/>
              </w:rPr>
              <w:t xml:space="preserve"> / pack or less </w:t>
            </w:r>
            <w:r w:rsidRPr="00E32BEF">
              <w:rPr>
                <w:sz w:val="24"/>
              </w:rPr>
              <w:t>or less</w:t>
            </w:r>
          </w:p>
        </w:tc>
      </w:tr>
      <w:tr w:rsidR="008B26E6" w:rsidRPr="00E32BEF" w:rsidTr="00C0420A">
        <w:trPr>
          <w:trHeight w:val="431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68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Mebendazole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68"/>
              <w:ind w:left="469"/>
              <w:rPr>
                <w:sz w:val="24"/>
              </w:rPr>
            </w:pPr>
            <w:r w:rsidRPr="00E32BEF">
              <w:rPr>
                <w:sz w:val="24"/>
              </w:rPr>
              <w:t>500 mg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68"/>
              <w:ind w:right="555"/>
              <w:jc w:val="right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8B26E6" w:rsidRPr="00E32BEF" w:rsidRDefault="006B0368" w:rsidP="00692402">
            <w:pPr>
              <w:pStyle w:val="TableParagraph"/>
              <w:spacing w:before="68"/>
              <w:ind w:left="55" w:right="10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20</w:t>
            </w:r>
            <w:r w:rsidR="00692402" w:rsidRPr="00E32BEF">
              <w:rPr>
                <w:sz w:val="24"/>
              </w:rPr>
              <w:t xml:space="preserve"> / pack or less </w:t>
            </w:r>
            <w:r w:rsidRPr="00E32BEF">
              <w:rPr>
                <w:sz w:val="24"/>
              </w:rPr>
              <w:t>or less</w:t>
            </w:r>
          </w:p>
        </w:tc>
      </w:tr>
      <w:tr w:rsidR="008B26E6" w:rsidRPr="00E32BEF" w:rsidTr="00C0420A">
        <w:trPr>
          <w:trHeight w:val="431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71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Mebendazole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71"/>
              <w:ind w:right="243"/>
              <w:jc w:val="right"/>
              <w:rPr>
                <w:sz w:val="24"/>
              </w:rPr>
            </w:pPr>
            <w:r w:rsidRPr="00E32BEF">
              <w:rPr>
                <w:sz w:val="24"/>
              </w:rPr>
              <w:t>100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mg/5ml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71"/>
              <w:ind w:right="508"/>
              <w:jc w:val="right"/>
              <w:rPr>
                <w:sz w:val="24"/>
              </w:rPr>
            </w:pPr>
            <w:r w:rsidRPr="00E32BEF">
              <w:rPr>
                <w:sz w:val="24"/>
              </w:rPr>
              <w:t>Susp.</w:t>
            </w:r>
          </w:p>
        </w:tc>
        <w:tc>
          <w:tcPr>
            <w:tcW w:w="1445" w:type="dxa"/>
            <w:gridSpan w:val="2"/>
          </w:tcPr>
          <w:p w:rsidR="008B26E6" w:rsidRPr="00E32BEF" w:rsidRDefault="006B0368">
            <w:pPr>
              <w:pStyle w:val="TableParagraph"/>
              <w:spacing w:before="71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30 ml</w:t>
            </w:r>
          </w:p>
        </w:tc>
      </w:tr>
      <w:tr w:rsidR="008B26E6" w:rsidRPr="00E32BEF" w:rsidTr="00C0420A">
        <w:trPr>
          <w:trHeight w:val="431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71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Niclosamide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71"/>
              <w:ind w:left="469"/>
              <w:rPr>
                <w:sz w:val="24"/>
              </w:rPr>
            </w:pPr>
            <w:r w:rsidRPr="00E32BEF">
              <w:rPr>
                <w:sz w:val="24"/>
              </w:rPr>
              <w:t>500 mg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71"/>
              <w:ind w:right="555"/>
              <w:jc w:val="right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8B26E6" w:rsidRPr="00E32BEF" w:rsidRDefault="006B0368" w:rsidP="00692402">
            <w:pPr>
              <w:pStyle w:val="TableParagraph"/>
              <w:spacing w:before="71"/>
              <w:ind w:left="56" w:right="10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4</w:t>
            </w:r>
            <w:r w:rsidR="00692402" w:rsidRPr="00E32BEF">
              <w:rPr>
                <w:sz w:val="24"/>
              </w:rPr>
              <w:t xml:space="preserve"> / pack or less </w:t>
            </w:r>
          </w:p>
        </w:tc>
      </w:tr>
      <w:tr w:rsidR="008B26E6" w:rsidRPr="00E32BEF" w:rsidTr="00C0420A">
        <w:trPr>
          <w:trHeight w:val="554"/>
        </w:trPr>
        <w:tc>
          <w:tcPr>
            <w:tcW w:w="765" w:type="dxa"/>
          </w:tcPr>
          <w:p w:rsidR="008B26E6" w:rsidRPr="00E32BEF" w:rsidRDefault="008B26E6" w:rsidP="00FE1C70">
            <w:pPr>
              <w:pStyle w:val="TableParagraph"/>
              <w:ind w:left="360"/>
              <w:jc w:val="center"/>
            </w:pPr>
          </w:p>
        </w:tc>
        <w:tc>
          <w:tcPr>
            <w:tcW w:w="9311" w:type="dxa"/>
            <w:gridSpan w:val="7"/>
          </w:tcPr>
          <w:p w:rsidR="008B26E6" w:rsidRPr="00E32BEF" w:rsidRDefault="006B0368" w:rsidP="00FE1C70">
            <w:pPr>
              <w:pStyle w:val="TableParagraph"/>
              <w:spacing w:line="276" w:lineRule="exact"/>
              <w:ind w:left="3287" w:right="486" w:hanging="2352"/>
              <w:rPr>
                <w:b/>
                <w:sz w:val="24"/>
              </w:rPr>
            </w:pPr>
            <w:r w:rsidRPr="00E32BEF">
              <w:rPr>
                <w:b/>
                <w:sz w:val="24"/>
              </w:rPr>
              <w:t>ANTI</w:t>
            </w:r>
            <w:r w:rsidRPr="00E32BEF">
              <w:rPr>
                <w:b/>
                <w:spacing w:val="-7"/>
                <w:sz w:val="24"/>
              </w:rPr>
              <w:t xml:space="preserve"> </w:t>
            </w:r>
            <w:r w:rsidRPr="00E32BEF">
              <w:rPr>
                <w:b/>
                <w:sz w:val="24"/>
              </w:rPr>
              <w:t>NEOPLASTIC</w:t>
            </w:r>
            <w:r w:rsidRPr="00E32BEF">
              <w:rPr>
                <w:b/>
                <w:spacing w:val="-6"/>
                <w:sz w:val="24"/>
              </w:rPr>
              <w:t xml:space="preserve"> </w:t>
            </w:r>
            <w:r w:rsidRPr="00E32BEF">
              <w:rPr>
                <w:b/>
                <w:sz w:val="24"/>
              </w:rPr>
              <w:t>AGENTS</w:t>
            </w:r>
            <w:r w:rsidRPr="00E32BEF">
              <w:rPr>
                <w:b/>
                <w:spacing w:val="-6"/>
                <w:sz w:val="24"/>
              </w:rPr>
              <w:t xml:space="preserve"> </w:t>
            </w:r>
            <w:r w:rsidRPr="00E32BEF">
              <w:rPr>
                <w:b/>
                <w:sz w:val="24"/>
              </w:rPr>
              <w:t>/</w:t>
            </w:r>
            <w:r w:rsidRPr="00E32BEF">
              <w:rPr>
                <w:b/>
                <w:spacing w:val="-6"/>
                <w:sz w:val="24"/>
              </w:rPr>
              <w:t xml:space="preserve"> </w:t>
            </w:r>
            <w:r w:rsidRPr="00E32BEF">
              <w:rPr>
                <w:b/>
                <w:sz w:val="24"/>
              </w:rPr>
              <w:t>IMMUNOSUPPRESSANT/IMMUNO</w:t>
            </w:r>
            <w:r w:rsidRPr="00E32BEF">
              <w:rPr>
                <w:b/>
                <w:spacing w:val="-57"/>
                <w:sz w:val="24"/>
              </w:rPr>
              <w:t xml:space="preserve"> </w:t>
            </w:r>
            <w:r w:rsidRPr="00E32BEF">
              <w:rPr>
                <w:b/>
                <w:sz w:val="24"/>
              </w:rPr>
              <w:t>MODULATORY</w:t>
            </w:r>
            <w:r w:rsidRPr="00E32BEF">
              <w:rPr>
                <w:b/>
                <w:spacing w:val="-2"/>
                <w:sz w:val="24"/>
              </w:rPr>
              <w:t xml:space="preserve"> </w:t>
            </w:r>
            <w:r w:rsidRPr="00E32BEF">
              <w:rPr>
                <w:b/>
                <w:sz w:val="24"/>
              </w:rPr>
              <w:t>DRUGS</w:t>
            </w:r>
          </w:p>
        </w:tc>
      </w:tr>
      <w:tr w:rsidR="008B26E6" w:rsidRPr="00E32BEF" w:rsidTr="00C0420A">
        <w:trPr>
          <w:trHeight w:val="431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68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Azathioprine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68"/>
              <w:ind w:left="529"/>
              <w:rPr>
                <w:sz w:val="24"/>
              </w:rPr>
            </w:pPr>
            <w:r w:rsidRPr="00E32BEF">
              <w:rPr>
                <w:sz w:val="24"/>
              </w:rPr>
              <w:t>50 mg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68"/>
              <w:ind w:right="555"/>
              <w:jc w:val="right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8B26E6" w:rsidRPr="00E32BEF" w:rsidRDefault="006B0368">
            <w:pPr>
              <w:pStyle w:val="TableParagraph"/>
              <w:spacing w:before="68"/>
              <w:ind w:left="55" w:right="10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100s or less</w:t>
            </w:r>
          </w:p>
        </w:tc>
      </w:tr>
      <w:tr w:rsidR="00692402" w:rsidRPr="00E32BEF" w:rsidTr="00C0420A">
        <w:trPr>
          <w:trHeight w:val="431"/>
        </w:trPr>
        <w:tc>
          <w:tcPr>
            <w:tcW w:w="765" w:type="dxa"/>
          </w:tcPr>
          <w:p w:rsidR="00692402" w:rsidRPr="00E32BEF" w:rsidRDefault="00692402" w:rsidP="008E115C">
            <w:pPr>
              <w:pStyle w:val="TableParagraph"/>
              <w:numPr>
                <w:ilvl w:val="0"/>
                <w:numId w:val="47"/>
              </w:numPr>
              <w:spacing w:before="68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692402" w:rsidRPr="00E32BEF" w:rsidRDefault="00692402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Basiliximab</w:t>
            </w:r>
          </w:p>
        </w:tc>
        <w:tc>
          <w:tcPr>
            <w:tcW w:w="1669" w:type="dxa"/>
            <w:gridSpan w:val="2"/>
          </w:tcPr>
          <w:p w:rsidR="00692402" w:rsidRPr="00E32BEF" w:rsidRDefault="00692402">
            <w:pPr>
              <w:pStyle w:val="TableParagraph"/>
              <w:spacing w:before="68"/>
              <w:ind w:right="280"/>
              <w:jc w:val="right"/>
              <w:rPr>
                <w:sz w:val="24"/>
              </w:rPr>
            </w:pPr>
            <w:r w:rsidRPr="00E32BEF">
              <w:rPr>
                <w:sz w:val="24"/>
              </w:rPr>
              <w:t>20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vial</w:t>
            </w:r>
          </w:p>
        </w:tc>
        <w:tc>
          <w:tcPr>
            <w:tcW w:w="1563" w:type="dxa"/>
          </w:tcPr>
          <w:p w:rsidR="00692402" w:rsidRPr="00E32BEF" w:rsidRDefault="00692402">
            <w:pPr>
              <w:pStyle w:val="TableParagraph"/>
              <w:spacing w:before="68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692402" w:rsidRPr="00E32BEF" w:rsidRDefault="00692402"/>
        </w:tc>
      </w:tr>
      <w:tr w:rsidR="00692402" w:rsidRPr="00E32BEF" w:rsidTr="00C0420A">
        <w:trPr>
          <w:trHeight w:val="431"/>
        </w:trPr>
        <w:tc>
          <w:tcPr>
            <w:tcW w:w="765" w:type="dxa"/>
          </w:tcPr>
          <w:p w:rsidR="00692402" w:rsidRPr="00E32BEF" w:rsidRDefault="00692402" w:rsidP="008E115C">
            <w:pPr>
              <w:pStyle w:val="TableParagraph"/>
              <w:numPr>
                <w:ilvl w:val="0"/>
                <w:numId w:val="47"/>
              </w:numPr>
              <w:spacing w:before="71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692402" w:rsidRPr="00E32BEF" w:rsidRDefault="00692402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Bleomycin</w:t>
            </w:r>
          </w:p>
        </w:tc>
        <w:tc>
          <w:tcPr>
            <w:tcW w:w="1669" w:type="dxa"/>
            <w:gridSpan w:val="2"/>
          </w:tcPr>
          <w:p w:rsidR="00692402" w:rsidRPr="00E32BEF" w:rsidRDefault="00692402">
            <w:pPr>
              <w:pStyle w:val="TableParagraph"/>
              <w:spacing w:before="71"/>
              <w:ind w:left="529"/>
              <w:rPr>
                <w:sz w:val="24"/>
              </w:rPr>
            </w:pPr>
            <w:r w:rsidRPr="00E32BEF">
              <w:rPr>
                <w:sz w:val="24"/>
              </w:rPr>
              <w:t>15 mg</w:t>
            </w:r>
          </w:p>
        </w:tc>
        <w:tc>
          <w:tcPr>
            <w:tcW w:w="1563" w:type="dxa"/>
          </w:tcPr>
          <w:p w:rsidR="00692402" w:rsidRPr="00E32BEF" w:rsidRDefault="00692402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692402" w:rsidRPr="00E32BEF" w:rsidRDefault="00692402"/>
        </w:tc>
      </w:tr>
      <w:tr w:rsidR="00692402" w:rsidRPr="00E32BEF" w:rsidTr="00C0420A">
        <w:trPr>
          <w:trHeight w:val="431"/>
        </w:trPr>
        <w:tc>
          <w:tcPr>
            <w:tcW w:w="765" w:type="dxa"/>
          </w:tcPr>
          <w:p w:rsidR="00692402" w:rsidRPr="00E32BEF" w:rsidRDefault="00692402" w:rsidP="008E115C">
            <w:pPr>
              <w:pStyle w:val="TableParagraph"/>
              <w:numPr>
                <w:ilvl w:val="0"/>
                <w:numId w:val="47"/>
              </w:numPr>
              <w:spacing w:before="71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692402" w:rsidRPr="00E32BEF" w:rsidRDefault="00692402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Chlorambucil</w:t>
            </w:r>
          </w:p>
        </w:tc>
        <w:tc>
          <w:tcPr>
            <w:tcW w:w="1669" w:type="dxa"/>
            <w:gridSpan w:val="2"/>
          </w:tcPr>
          <w:p w:rsidR="00692402" w:rsidRPr="00E32BEF" w:rsidRDefault="00692402">
            <w:pPr>
              <w:pStyle w:val="TableParagraph"/>
              <w:spacing w:before="71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 mg</w:t>
            </w:r>
          </w:p>
        </w:tc>
        <w:tc>
          <w:tcPr>
            <w:tcW w:w="1563" w:type="dxa"/>
          </w:tcPr>
          <w:p w:rsidR="00692402" w:rsidRPr="00E32BEF" w:rsidRDefault="00692402">
            <w:pPr>
              <w:pStyle w:val="TableParagraph"/>
              <w:spacing w:before="71"/>
              <w:ind w:right="555"/>
              <w:jc w:val="right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692402" w:rsidRPr="00E32BEF" w:rsidRDefault="00692402"/>
        </w:tc>
      </w:tr>
      <w:tr w:rsidR="00692402" w:rsidRPr="00E32BEF" w:rsidTr="00C0420A">
        <w:trPr>
          <w:trHeight w:val="431"/>
        </w:trPr>
        <w:tc>
          <w:tcPr>
            <w:tcW w:w="765" w:type="dxa"/>
          </w:tcPr>
          <w:p w:rsidR="00692402" w:rsidRPr="00E32BEF" w:rsidRDefault="00692402" w:rsidP="008E115C">
            <w:pPr>
              <w:pStyle w:val="TableParagraph"/>
              <w:numPr>
                <w:ilvl w:val="0"/>
                <w:numId w:val="47"/>
              </w:numPr>
              <w:spacing w:before="71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692402" w:rsidRPr="00E32BEF" w:rsidRDefault="00692402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Cyclophosphamide</w:t>
            </w:r>
          </w:p>
        </w:tc>
        <w:tc>
          <w:tcPr>
            <w:tcW w:w="1669" w:type="dxa"/>
            <w:gridSpan w:val="2"/>
          </w:tcPr>
          <w:p w:rsidR="00692402" w:rsidRPr="00E32BEF" w:rsidRDefault="00692402">
            <w:pPr>
              <w:pStyle w:val="TableParagraph"/>
              <w:spacing w:before="71"/>
              <w:ind w:right="222"/>
              <w:jc w:val="right"/>
              <w:rPr>
                <w:sz w:val="24"/>
              </w:rPr>
            </w:pPr>
            <w:r w:rsidRPr="00E32BEF">
              <w:rPr>
                <w:sz w:val="24"/>
              </w:rPr>
              <w:t>500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mg/Vial</w:t>
            </w:r>
          </w:p>
        </w:tc>
        <w:tc>
          <w:tcPr>
            <w:tcW w:w="1563" w:type="dxa"/>
          </w:tcPr>
          <w:p w:rsidR="00692402" w:rsidRPr="00E32BEF" w:rsidRDefault="00692402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692402" w:rsidRPr="00E32BEF" w:rsidRDefault="00692402"/>
        </w:tc>
      </w:tr>
      <w:tr w:rsidR="00692402" w:rsidRPr="00E32BEF" w:rsidTr="00C0420A">
        <w:trPr>
          <w:trHeight w:val="433"/>
        </w:trPr>
        <w:tc>
          <w:tcPr>
            <w:tcW w:w="765" w:type="dxa"/>
          </w:tcPr>
          <w:p w:rsidR="00692402" w:rsidRPr="00E32BEF" w:rsidRDefault="00692402" w:rsidP="008E115C">
            <w:pPr>
              <w:pStyle w:val="TableParagraph"/>
              <w:numPr>
                <w:ilvl w:val="0"/>
                <w:numId w:val="47"/>
              </w:numPr>
              <w:spacing w:before="71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692402" w:rsidRPr="00E32BEF" w:rsidRDefault="00692402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Cyclosporine</w:t>
            </w:r>
          </w:p>
        </w:tc>
        <w:tc>
          <w:tcPr>
            <w:tcW w:w="1669" w:type="dxa"/>
            <w:gridSpan w:val="2"/>
          </w:tcPr>
          <w:p w:rsidR="00692402" w:rsidRPr="00E32BEF" w:rsidRDefault="00692402">
            <w:pPr>
              <w:pStyle w:val="TableParagraph"/>
              <w:spacing w:before="71"/>
              <w:ind w:left="529"/>
              <w:rPr>
                <w:sz w:val="24"/>
              </w:rPr>
            </w:pPr>
            <w:r w:rsidRPr="00E32BEF">
              <w:rPr>
                <w:sz w:val="24"/>
              </w:rPr>
              <w:t>25 mg</w:t>
            </w:r>
          </w:p>
        </w:tc>
        <w:tc>
          <w:tcPr>
            <w:tcW w:w="1563" w:type="dxa"/>
          </w:tcPr>
          <w:p w:rsidR="00692402" w:rsidRPr="00E32BEF" w:rsidRDefault="00692402">
            <w:pPr>
              <w:pStyle w:val="TableParagraph"/>
              <w:spacing w:before="71"/>
              <w:ind w:right="549"/>
              <w:jc w:val="right"/>
              <w:rPr>
                <w:sz w:val="24"/>
              </w:rPr>
            </w:pPr>
            <w:r w:rsidRPr="00E32BEF">
              <w:rPr>
                <w:sz w:val="24"/>
              </w:rPr>
              <w:t>Cap.</w:t>
            </w:r>
          </w:p>
        </w:tc>
        <w:tc>
          <w:tcPr>
            <w:tcW w:w="1445" w:type="dxa"/>
            <w:gridSpan w:val="2"/>
          </w:tcPr>
          <w:p w:rsidR="00692402" w:rsidRPr="00E32BEF" w:rsidRDefault="00692402"/>
        </w:tc>
      </w:tr>
      <w:tr w:rsidR="00692402" w:rsidRPr="00E32BEF" w:rsidTr="00C0420A">
        <w:trPr>
          <w:trHeight w:val="431"/>
        </w:trPr>
        <w:tc>
          <w:tcPr>
            <w:tcW w:w="765" w:type="dxa"/>
          </w:tcPr>
          <w:p w:rsidR="00692402" w:rsidRPr="00E32BEF" w:rsidRDefault="00692402" w:rsidP="008E115C">
            <w:pPr>
              <w:pStyle w:val="TableParagraph"/>
              <w:numPr>
                <w:ilvl w:val="0"/>
                <w:numId w:val="47"/>
              </w:numPr>
              <w:spacing w:before="68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692402" w:rsidRPr="00E32BEF" w:rsidRDefault="00692402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Cyclosporine</w:t>
            </w:r>
          </w:p>
        </w:tc>
        <w:tc>
          <w:tcPr>
            <w:tcW w:w="1669" w:type="dxa"/>
            <w:gridSpan w:val="2"/>
          </w:tcPr>
          <w:p w:rsidR="00692402" w:rsidRPr="00E32BEF" w:rsidRDefault="00692402">
            <w:pPr>
              <w:pStyle w:val="TableParagraph"/>
              <w:spacing w:before="68"/>
              <w:ind w:left="529"/>
              <w:rPr>
                <w:sz w:val="24"/>
              </w:rPr>
            </w:pPr>
            <w:r w:rsidRPr="00E32BEF">
              <w:rPr>
                <w:sz w:val="24"/>
              </w:rPr>
              <w:t>50 mg</w:t>
            </w:r>
          </w:p>
        </w:tc>
        <w:tc>
          <w:tcPr>
            <w:tcW w:w="1563" w:type="dxa"/>
          </w:tcPr>
          <w:p w:rsidR="00692402" w:rsidRPr="00E32BEF" w:rsidRDefault="00692402">
            <w:pPr>
              <w:pStyle w:val="TableParagraph"/>
              <w:spacing w:before="68"/>
              <w:ind w:right="549"/>
              <w:jc w:val="right"/>
              <w:rPr>
                <w:sz w:val="24"/>
              </w:rPr>
            </w:pPr>
            <w:r w:rsidRPr="00E32BEF">
              <w:rPr>
                <w:sz w:val="24"/>
              </w:rPr>
              <w:t>Cap.</w:t>
            </w:r>
          </w:p>
        </w:tc>
        <w:tc>
          <w:tcPr>
            <w:tcW w:w="1445" w:type="dxa"/>
            <w:gridSpan w:val="2"/>
          </w:tcPr>
          <w:p w:rsidR="00692402" w:rsidRPr="00E32BEF" w:rsidRDefault="00692402"/>
        </w:tc>
      </w:tr>
      <w:tr w:rsidR="00692402" w:rsidRPr="00E32BEF" w:rsidTr="00C0420A">
        <w:trPr>
          <w:trHeight w:val="431"/>
        </w:trPr>
        <w:tc>
          <w:tcPr>
            <w:tcW w:w="765" w:type="dxa"/>
          </w:tcPr>
          <w:p w:rsidR="00692402" w:rsidRPr="00E32BEF" w:rsidRDefault="00692402" w:rsidP="008E115C">
            <w:pPr>
              <w:pStyle w:val="TableParagraph"/>
              <w:numPr>
                <w:ilvl w:val="0"/>
                <w:numId w:val="47"/>
              </w:numPr>
              <w:spacing w:before="68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692402" w:rsidRPr="00E32BEF" w:rsidRDefault="00692402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Cyclosporine</w:t>
            </w:r>
          </w:p>
        </w:tc>
        <w:tc>
          <w:tcPr>
            <w:tcW w:w="1669" w:type="dxa"/>
            <w:gridSpan w:val="2"/>
          </w:tcPr>
          <w:p w:rsidR="00692402" w:rsidRPr="00E32BEF" w:rsidRDefault="00692402">
            <w:pPr>
              <w:pStyle w:val="TableParagraph"/>
              <w:spacing w:before="68"/>
              <w:ind w:left="469"/>
              <w:rPr>
                <w:sz w:val="24"/>
              </w:rPr>
            </w:pPr>
            <w:r w:rsidRPr="00E32BEF">
              <w:rPr>
                <w:sz w:val="24"/>
              </w:rPr>
              <w:t>100 mg</w:t>
            </w:r>
          </w:p>
        </w:tc>
        <w:tc>
          <w:tcPr>
            <w:tcW w:w="1563" w:type="dxa"/>
          </w:tcPr>
          <w:p w:rsidR="00692402" w:rsidRPr="00E32BEF" w:rsidRDefault="00692402">
            <w:pPr>
              <w:pStyle w:val="TableParagraph"/>
              <w:spacing w:before="68"/>
              <w:ind w:right="549"/>
              <w:jc w:val="right"/>
              <w:rPr>
                <w:sz w:val="24"/>
              </w:rPr>
            </w:pPr>
            <w:r w:rsidRPr="00E32BEF">
              <w:rPr>
                <w:sz w:val="24"/>
              </w:rPr>
              <w:t>Cap.</w:t>
            </w:r>
          </w:p>
        </w:tc>
        <w:tc>
          <w:tcPr>
            <w:tcW w:w="1445" w:type="dxa"/>
            <w:gridSpan w:val="2"/>
          </w:tcPr>
          <w:p w:rsidR="00692402" w:rsidRPr="00E32BEF" w:rsidRDefault="00692402"/>
        </w:tc>
      </w:tr>
      <w:tr w:rsidR="00692402" w:rsidRPr="00E32BEF" w:rsidTr="00C0420A">
        <w:trPr>
          <w:trHeight w:val="431"/>
        </w:trPr>
        <w:tc>
          <w:tcPr>
            <w:tcW w:w="765" w:type="dxa"/>
          </w:tcPr>
          <w:p w:rsidR="00692402" w:rsidRPr="00E32BEF" w:rsidRDefault="00692402" w:rsidP="008E115C">
            <w:pPr>
              <w:pStyle w:val="TableParagraph"/>
              <w:numPr>
                <w:ilvl w:val="0"/>
                <w:numId w:val="47"/>
              </w:numPr>
              <w:spacing w:before="71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692402" w:rsidRPr="00E32BEF" w:rsidRDefault="00692402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Doxorubicin</w:t>
            </w:r>
          </w:p>
        </w:tc>
        <w:tc>
          <w:tcPr>
            <w:tcW w:w="1669" w:type="dxa"/>
            <w:gridSpan w:val="2"/>
          </w:tcPr>
          <w:p w:rsidR="00692402" w:rsidRPr="00E32BEF" w:rsidRDefault="00692402">
            <w:pPr>
              <w:pStyle w:val="TableParagraph"/>
              <w:spacing w:before="71"/>
              <w:ind w:right="253"/>
              <w:jc w:val="right"/>
              <w:rPr>
                <w:sz w:val="24"/>
              </w:rPr>
            </w:pPr>
            <w:r w:rsidRPr="00E32BEF">
              <w:rPr>
                <w:sz w:val="24"/>
              </w:rPr>
              <w:t>10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mg/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Vial</w:t>
            </w:r>
          </w:p>
        </w:tc>
        <w:tc>
          <w:tcPr>
            <w:tcW w:w="1563" w:type="dxa"/>
          </w:tcPr>
          <w:p w:rsidR="00692402" w:rsidRPr="00E32BEF" w:rsidRDefault="00692402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692402" w:rsidRPr="00E32BEF" w:rsidRDefault="00692402"/>
        </w:tc>
      </w:tr>
      <w:tr w:rsidR="00692402" w:rsidRPr="00E32BEF" w:rsidTr="00C0420A">
        <w:trPr>
          <w:trHeight w:val="431"/>
        </w:trPr>
        <w:tc>
          <w:tcPr>
            <w:tcW w:w="765" w:type="dxa"/>
          </w:tcPr>
          <w:p w:rsidR="00692402" w:rsidRPr="00E32BEF" w:rsidRDefault="00692402" w:rsidP="008E115C">
            <w:pPr>
              <w:pStyle w:val="TableParagraph"/>
              <w:numPr>
                <w:ilvl w:val="0"/>
                <w:numId w:val="47"/>
              </w:numPr>
              <w:spacing w:before="71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692402" w:rsidRPr="00E32BEF" w:rsidRDefault="00692402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Doxorubicin</w:t>
            </w:r>
          </w:p>
        </w:tc>
        <w:tc>
          <w:tcPr>
            <w:tcW w:w="1669" w:type="dxa"/>
            <w:gridSpan w:val="2"/>
          </w:tcPr>
          <w:p w:rsidR="00692402" w:rsidRPr="00E32BEF" w:rsidRDefault="00692402">
            <w:pPr>
              <w:pStyle w:val="TableParagraph"/>
              <w:spacing w:before="71"/>
              <w:ind w:right="253"/>
              <w:jc w:val="right"/>
              <w:rPr>
                <w:sz w:val="24"/>
              </w:rPr>
            </w:pPr>
            <w:r w:rsidRPr="00E32BEF">
              <w:rPr>
                <w:sz w:val="24"/>
              </w:rPr>
              <w:t>50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mg/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Vial</w:t>
            </w:r>
          </w:p>
        </w:tc>
        <w:tc>
          <w:tcPr>
            <w:tcW w:w="1563" w:type="dxa"/>
          </w:tcPr>
          <w:p w:rsidR="00692402" w:rsidRPr="00E32BEF" w:rsidRDefault="00692402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692402" w:rsidRPr="00E32BEF" w:rsidRDefault="00692402"/>
        </w:tc>
      </w:tr>
      <w:tr w:rsidR="00692402" w:rsidRPr="00E32BEF" w:rsidTr="00C0420A">
        <w:trPr>
          <w:trHeight w:val="431"/>
        </w:trPr>
        <w:tc>
          <w:tcPr>
            <w:tcW w:w="765" w:type="dxa"/>
          </w:tcPr>
          <w:p w:rsidR="00692402" w:rsidRPr="00E32BEF" w:rsidRDefault="00692402" w:rsidP="008E115C">
            <w:pPr>
              <w:pStyle w:val="TableParagraph"/>
              <w:numPr>
                <w:ilvl w:val="0"/>
                <w:numId w:val="47"/>
              </w:numPr>
              <w:spacing w:before="71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692402" w:rsidRPr="00E32BEF" w:rsidRDefault="00692402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Everolimus</w:t>
            </w:r>
          </w:p>
        </w:tc>
        <w:tc>
          <w:tcPr>
            <w:tcW w:w="1669" w:type="dxa"/>
            <w:gridSpan w:val="2"/>
          </w:tcPr>
          <w:p w:rsidR="00692402" w:rsidRPr="00E32BEF" w:rsidRDefault="00692402">
            <w:pPr>
              <w:pStyle w:val="TableParagraph"/>
              <w:spacing w:before="71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 mg</w:t>
            </w:r>
          </w:p>
        </w:tc>
        <w:tc>
          <w:tcPr>
            <w:tcW w:w="1563" w:type="dxa"/>
          </w:tcPr>
          <w:p w:rsidR="00692402" w:rsidRPr="00E32BEF" w:rsidRDefault="00692402">
            <w:pPr>
              <w:pStyle w:val="TableParagraph"/>
              <w:spacing w:before="71"/>
              <w:ind w:right="555"/>
              <w:jc w:val="right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692402" w:rsidRPr="00E32BEF" w:rsidRDefault="00692402"/>
        </w:tc>
      </w:tr>
      <w:tr w:rsidR="00692402" w:rsidRPr="00E32BEF" w:rsidTr="00C0420A">
        <w:trPr>
          <w:trHeight w:val="433"/>
        </w:trPr>
        <w:tc>
          <w:tcPr>
            <w:tcW w:w="765" w:type="dxa"/>
          </w:tcPr>
          <w:p w:rsidR="00692402" w:rsidRPr="00E32BEF" w:rsidRDefault="00692402" w:rsidP="008E115C">
            <w:pPr>
              <w:pStyle w:val="TableParagraph"/>
              <w:numPr>
                <w:ilvl w:val="0"/>
                <w:numId w:val="47"/>
              </w:numPr>
              <w:spacing w:before="71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692402" w:rsidRPr="00E32BEF" w:rsidRDefault="00692402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Everolimus</w:t>
            </w:r>
          </w:p>
        </w:tc>
        <w:tc>
          <w:tcPr>
            <w:tcW w:w="1669" w:type="dxa"/>
            <w:gridSpan w:val="2"/>
          </w:tcPr>
          <w:p w:rsidR="00692402" w:rsidRPr="00E32BEF" w:rsidRDefault="00692402">
            <w:pPr>
              <w:pStyle w:val="TableParagraph"/>
              <w:spacing w:before="71"/>
              <w:ind w:left="529"/>
              <w:rPr>
                <w:sz w:val="24"/>
              </w:rPr>
            </w:pPr>
            <w:r w:rsidRPr="00E32BEF">
              <w:rPr>
                <w:sz w:val="24"/>
              </w:rPr>
              <w:t>10 mg</w:t>
            </w:r>
          </w:p>
        </w:tc>
        <w:tc>
          <w:tcPr>
            <w:tcW w:w="1563" w:type="dxa"/>
          </w:tcPr>
          <w:p w:rsidR="00692402" w:rsidRPr="00E32BEF" w:rsidRDefault="00692402">
            <w:pPr>
              <w:pStyle w:val="TableParagraph"/>
              <w:spacing w:before="71"/>
              <w:ind w:right="555"/>
              <w:jc w:val="right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692402" w:rsidRPr="00E32BEF" w:rsidRDefault="00692402"/>
        </w:tc>
      </w:tr>
      <w:tr w:rsidR="00692402" w:rsidRPr="00E32BEF" w:rsidTr="00C0420A">
        <w:trPr>
          <w:trHeight w:val="431"/>
        </w:trPr>
        <w:tc>
          <w:tcPr>
            <w:tcW w:w="765" w:type="dxa"/>
          </w:tcPr>
          <w:p w:rsidR="00692402" w:rsidRPr="00E32BEF" w:rsidRDefault="00692402" w:rsidP="008E115C">
            <w:pPr>
              <w:pStyle w:val="TableParagraph"/>
              <w:numPr>
                <w:ilvl w:val="0"/>
                <w:numId w:val="47"/>
              </w:numPr>
              <w:spacing w:before="68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692402" w:rsidRPr="00E32BEF" w:rsidRDefault="00692402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Filgrastim</w:t>
            </w:r>
          </w:p>
        </w:tc>
        <w:tc>
          <w:tcPr>
            <w:tcW w:w="1669" w:type="dxa"/>
            <w:gridSpan w:val="2"/>
          </w:tcPr>
          <w:p w:rsidR="00692402" w:rsidRPr="00E32BEF" w:rsidRDefault="00692402">
            <w:pPr>
              <w:pStyle w:val="TableParagraph"/>
              <w:spacing w:before="68"/>
              <w:ind w:left="416"/>
              <w:rPr>
                <w:sz w:val="24"/>
              </w:rPr>
            </w:pPr>
            <w:r w:rsidRPr="00E32BEF">
              <w:rPr>
                <w:sz w:val="24"/>
              </w:rPr>
              <w:t>300 mcg</w:t>
            </w:r>
          </w:p>
        </w:tc>
        <w:tc>
          <w:tcPr>
            <w:tcW w:w="1563" w:type="dxa"/>
          </w:tcPr>
          <w:p w:rsidR="00692402" w:rsidRPr="00E32BEF" w:rsidRDefault="00692402">
            <w:pPr>
              <w:pStyle w:val="TableParagraph"/>
              <w:spacing w:before="68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692402" w:rsidRPr="00E32BEF" w:rsidRDefault="00692402"/>
        </w:tc>
      </w:tr>
      <w:tr w:rsidR="00692402" w:rsidRPr="00E32BEF" w:rsidTr="00C0420A">
        <w:trPr>
          <w:trHeight w:val="431"/>
        </w:trPr>
        <w:tc>
          <w:tcPr>
            <w:tcW w:w="765" w:type="dxa"/>
          </w:tcPr>
          <w:p w:rsidR="00692402" w:rsidRPr="00E32BEF" w:rsidRDefault="00692402" w:rsidP="008E115C">
            <w:pPr>
              <w:pStyle w:val="TableParagraph"/>
              <w:numPr>
                <w:ilvl w:val="0"/>
                <w:numId w:val="47"/>
              </w:numPr>
              <w:spacing w:before="68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692402" w:rsidRPr="00E32BEF" w:rsidRDefault="00692402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Hydroxy</w:t>
            </w:r>
            <w:r w:rsidRPr="00E32BEF">
              <w:rPr>
                <w:spacing w:val="-6"/>
                <w:sz w:val="24"/>
              </w:rPr>
              <w:t xml:space="preserve"> </w:t>
            </w:r>
            <w:r w:rsidRPr="00E32BEF">
              <w:rPr>
                <w:sz w:val="24"/>
              </w:rPr>
              <w:t>Urea</w:t>
            </w:r>
          </w:p>
        </w:tc>
        <w:tc>
          <w:tcPr>
            <w:tcW w:w="1669" w:type="dxa"/>
            <w:gridSpan w:val="2"/>
          </w:tcPr>
          <w:p w:rsidR="00692402" w:rsidRPr="00E32BEF" w:rsidRDefault="00692402">
            <w:pPr>
              <w:pStyle w:val="TableParagraph"/>
              <w:spacing w:before="68"/>
              <w:ind w:left="469"/>
              <w:rPr>
                <w:sz w:val="24"/>
              </w:rPr>
            </w:pPr>
            <w:r w:rsidRPr="00E32BEF">
              <w:rPr>
                <w:sz w:val="24"/>
              </w:rPr>
              <w:t>400 mg</w:t>
            </w:r>
          </w:p>
        </w:tc>
        <w:tc>
          <w:tcPr>
            <w:tcW w:w="1563" w:type="dxa"/>
          </w:tcPr>
          <w:p w:rsidR="00692402" w:rsidRPr="00E32BEF" w:rsidRDefault="00692402">
            <w:pPr>
              <w:pStyle w:val="TableParagraph"/>
              <w:spacing w:before="68"/>
              <w:ind w:right="549"/>
              <w:jc w:val="right"/>
              <w:rPr>
                <w:sz w:val="24"/>
              </w:rPr>
            </w:pPr>
            <w:r w:rsidRPr="00E32BEF">
              <w:rPr>
                <w:sz w:val="24"/>
              </w:rPr>
              <w:t>Cap.</w:t>
            </w:r>
          </w:p>
        </w:tc>
        <w:tc>
          <w:tcPr>
            <w:tcW w:w="1445" w:type="dxa"/>
            <w:gridSpan w:val="2"/>
          </w:tcPr>
          <w:p w:rsidR="00692402" w:rsidRPr="00E32BEF" w:rsidRDefault="00692402"/>
        </w:tc>
      </w:tr>
      <w:tr w:rsidR="00692402" w:rsidRPr="00E32BEF" w:rsidTr="00C0420A">
        <w:trPr>
          <w:trHeight w:val="431"/>
        </w:trPr>
        <w:tc>
          <w:tcPr>
            <w:tcW w:w="765" w:type="dxa"/>
          </w:tcPr>
          <w:p w:rsidR="00692402" w:rsidRPr="00E32BEF" w:rsidRDefault="00692402" w:rsidP="008E115C">
            <w:pPr>
              <w:pStyle w:val="TableParagraph"/>
              <w:numPr>
                <w:ilvl w:val="0"/>
                <w:numId w:val="47"/>
              </w:numPr>
              <w:spacing w:before="71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692402" w:rsidRPr="00E32BEF" w:rsidRDefault="00692402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Hydroxychloroquine</w:t>
            </w:r>
          </w:p>
        </w:tc>
        <w:tc>
          <w:tcPr>
            <w:tcW w:w="1669" w:type="dxa"/>
            <w:gridSpan w:val="2"/>
          </w:tcPr>
          <w:p w:rsidR="00692402" w:rsidRPr="00E32BEF" w:rsidRDefault="00692402">
            <w:pPr>
              <w:pStyle w:val="TableParagraph"/>
              <w:spacing w:before="71"/>
              <w:ind w:left="469"/>
              <w:rPr>
                <w:sz w:val="24"/>
              </w:rPr>
            </w:pPr>
            <w:r w:rsidRPr="00E32BEF">
              <w:rPr>
                <w:sz w:val="24"/>
              </w:rPr>
              <w:t>200 mg</w:t>
            </w:r>
          </w:p>
        </w:tc>
        <w:tc>
          <w:tcPr>
            <w:tcW w:w="1563" w:type="dxa"/>
          </w:tcPr>
          <w:p w:rsidR="00692402" w:rsidRPr="00E32BEF" w:rsidRDefault="00692402">
            <w:pPr>
              <w:pStyle w:val="TableParagraph"/>
              <w:spacing w:before="71"/>
              <w:ind w:right="555"/>
              <w:jc w:val="right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692402" w:rsidRPr="00E32BEF" w:rsidRDefault="00692402"/>
        </w:tc>
      </w:tr>
      <w:tr w:rsidR="00692402" w:rsidRPr="00E32BEF" w:rsidTr="00C0420A">
        <w:trPr>
          <w:trHeight w:val="431"/>
        </w:trPr>
        <w:tc>
          <w:tcPr>
            <w:tcW w:w="765" w:type="dxa"/>
          </w:tcPr>
          <w:p w:rsidR="00692402" w:rsidRPr="00E32BEF" w:rsidRDefault="00692402" w:rsidP="008E115C">
            <w:pPr>
              <w:pStyle w:val="TableParagraph"/>
              <w:numPr>
                <w:ilvl w:val="0"/>
                <w:numId w:val="47"/>
              </w:numPr>
              <w:spacing w:before="71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692402" w:rsidRPr="00E32BEF" w:rsidRDefault="00692402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Leflunomide</w:t>
            </w:r>
          </w:p>
        </w:tc>
        <w:tc>
          <w:tcPr>
            <w:tcW w:w="1669" w:type="dxa"/>
            <w:gridSpan w:val="2"/>
          </w:tcPr>
          <w:p w:rsidR="00692402" w:rsidRPr="00E32BEF" w:rsidRDefault="00692402">
            <w:pPr>
              <w:pStyle w:val="TableParagraph"/>
              <w:spacing w:before="71"/>
              <w:ind w:left="529"/>
              <w:rPr>
                <w:sz w:val="24"/>
              </w:rPr>
            </w:pPr>
            <w:r w:rsidRPr="00E32BEF">
              <w:rPr>
                <w:sz w:val="24"/>
              </w:rPr>
              <w:t>20 mg</w:t>
            </w:r>
          </w:p>
        </w:tc>
        <w:tc>
          <w:tcPr>
            <w:tcW w:w="1563" w:type="dxa"/>
          </w:tcPr>
          <w:p w:rsidR="00692402" w:rsidRPr="00E32BEF" w:rsidRDefault="00692402">
            <w:pPr>
              <w:pStyle w:val="TableParagraph"/>
              <w:spacing w:before="71"/>
              <w:ind w:right="555"/>
              <w:jc w:val="right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692402" w:rsidRPr="00E32BEF" w:rsidRDefault="00692402"/>
        </w:tc>
      </w:tr>
      <w:tr w:rsidR="00692402" w:rsidRPr="00E32BEF" w:rsidTr="00C0420A">
        <w:trPr>
          <w:trHeight w:val="431"/>
        </w:trPr>
        <w:tc>
          <w:tcPr>
            <w:tcW w:w="765" w:type="dxa"/>
          </w:tcPr>
          <w:p w:rsidR="00692402" w:rsidRPr="00E32BEF" w:rsidRDefault="00692402" w:rsidP="008E115C">
            <w:pPr>
              <w:pStyle w:val="TableParagraph"/>
              <w:numPr>
                <w:ilvl w:val="0"/>
                <w:numId w:val="47"/>
              </w:numPr>
              <w:spacing w:before="71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692402" w:rsidRPr="00E32BEF" w:rsidRDefault="00692402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Melphalan</w:t>
            </w:r>
          </w:p>
        </w:tc>
        <w:tc>
          <w:tcPr>
            <w:tcW w:w="1669" w:type="dxa"/>
            <w:gridSpan w:val="2"/>
          </w:tcPr>
          <w:p w:rsidR="00692402" w:rsidRPr="00E32BEF" w:rsidRDefault="00692402">
            <w:pPr>
              <w:pStyle w:val="TableParagraph"/>
              <w:spacing w:before="71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 mg</w:t>
            </w:r>
          </w:p>
        </w:tc>
        <w:tc>
          <w:tcPr>
            <w:tcW w:w="1563" w:type="dxa"/>
          </w:tcPr>
          <w:p w:rsidR="00692402" w:rsidRPr="00E32BEF" w:rsidRDefault="00692402">
            <w:pPr>
              <w:pStyle w:val="TableParagraph"/>
              <w:spacing w:before="71"/>
              <w:ind w:right="555"/>
              <w:jc w:val="right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692402" w:rsidRPr="00E32BEF" w:rsidRDefault="00692402"/>
        </w:tc>
      </w:tr>
      <w:tr w:rsidR="00692402" w:rsidRPr="00E32BEF" w:rsidTr="00C0420A">
        <w:trPr>
          <w:trHeight w:val="434"/>
        </w:trPr>
        <w:tc>
          <w:tcPr>
            <w:tcW w:w="765" w:type="dxa"/>
          </w:tcPr>
          <w:p w:rsidR="00692402" w:rsidRPr="00E32BEF" w:rsidRDefault="00692402" w:rsidP="008E115C">
            <w:pPr>
              <w:pStyle w:val="TableParagraph"/>
              <w:numPr>
                <w:ilvl w:val="0"/>
                <w:numId w:val="47"/>
              </w:numPr>
              <w:spacing w:before="71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692402" w:rsidRPr="00E32BEF" w:rsidRDefault="00692402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Melphalan</w:t>
            </w:r>
          </w:p>
        </w:tc>
        <w:tc>
          <w:tcPr>
            <w:tcW w:w="1669" w:type="dxa"/>
            <w:gridSpan w:val="2"/>
          </w:tcPr>
          <w:p w:rsidR="00692402" w:rsidRPr="00E32BEF" w:rsidRDefault="00692402">
            <w:pPr>
              <w:pStyle w:val="TableParagraph"/>
              <w:spacing w:before="71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 mg</w:t>
            </w:r>
          </w:p>
        </w:tc>
        <w:tc>
          <w:tcPr>
            <w:tcW w:w="1563" w:type="dxa"/>
          </w:tcPr>
          <w:p w:rsidR="00692402" w:rsidRPr="00E32BEF" w:rsidRDefault="00692402">
            <w:pPr>
              <w:pStyle w:val="TableParagraph"/>
              <w:spacing w:before="71"/>
              <w:ind w:right="555"/>
              <w:jc w:val="right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692402" w:rsidRPr="00E32BEF" w:rsidRDefault="00692402"/>
        </w:tc>
      </w:tr>
      <w:tr w:rsidR="00692402" w:rsidRPr="00E32BEF" w:rsidTr="00C0420A">
        <w:trPr>
          <w:trHeight w:val="431"/>
        </w:trPr>
        <w:tc>
          <w:tcPr>
            <w:tcW w:w="765" w:type="dxa"/>
          </w:tcPr>
          <w:p w:rsidR="00692402" w:rsidRPr="00E32BEF" w:rsidRDefault="00692402" w:rsidP="008E115C">
            <w:pPr>
              <w:pStyle w:val="TableParagraph"/>
              <w:numPr>
                <w:ilvl w:val="0"/>
                <w:numId w:val="47"/>
              </w:numPr>
              <w:spacing w:before="68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692402" w:rsidRPr="00E32BEF" w:rsidRDefault="00692402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Methotrexate</w:t>
            </w:r>
          </w:p>
        </w:tc>
        <w:tc>
          <w:tcPr>
            <w:tcW w:w="1669" w:type="dxa"/>
            <w:gridSpan w:val="2"/>
          </w:tcPr>
          <w:p w:rsidR="00692402" w:rsidRPr="00E32BEF" w:rsidRDefault="00692402">
            <w:pPr>
              <w:pStyle w:val="TableParagraph"/>
              <w:spacing w:before="68"/>
              <w:ind w:left="529"/>
              <w:rPr>
                <w:sz w:val="24"/>
              </w:rPr>
            </w:pPr>
            <w:r w:rsidRPr="00E32BEF">
              <w:rPr>
                <w:sz w:val="24"/>
              </w:rPr>
              <w:t>10 mg</w:t>
            </w:r>
          </w:p>
        </w:tc>
        <w:tc>
          <w:tcPr>
            <w:tcW w:w="1563" w:type="dxa"/>
          </w:tcPr>
          <w:p w:rsidR="00692402" w:rsidRPr="00E32BEF" w:rsidRDefault="00692402">
            <w:pPr>
              <w:pStyle w:val="TableParagraph"/>
              <w:spacing w:before="68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692402" w:rsidRPr="00E32BEF" w:rsidRDefault="00692402"/>
        </w:tc>
      </w:tr>
      <w:tr w:rsidR="00692402" w:rsidRPr="00E32BEF" w:rsidTr="00C0420A">
        <w:trPr>
          <w:trHeight w:val="431"/>
        </w:trPr>
        <w:tc>
          <w:tcPr>
            <w:tcW w:w="765" w:type="dxa"/>
          </w:tcPr>
          <w:p w:rsidR="00692402" w:rsidRPr="00E32BEF" w:rsidRDefault="00692402" w:rsidP="008E115C">
            <w:pPr>
              <w:pStyle w:val="TableParagraph"/>
              <w:numPr>
                <w:ilvl w:val="0"/>
                <w:numId w:val="47"/>
              </w:numPr>
              <w:spacing w:before="71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692402" w:rsidRPr="00E32BEF" w:rsidRDefault="00692402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Mitomycin</w:t>
            </w:r>
          </w:p>
        </w:tc>
        <w:tc>
          <w:tcPr>
            <w:tcW w:w="1669" w:type="dxa"/>
            <w:gridSpan w:val="2"/>
          </w:tcPr>
          <w:p w:rsidR="00692402" w:rsidRPr="00E32BEF" w:rsidRDefault="00692402">
            <w:pPr>
              <w:pStyle w:val="TableParagraph"/>
              <w:spacing w:before="71"/>
              <w:ind w:right="253"/>
              <w:jc w:val="right"/>
              <w:rPr>
                <w:sz w:val="24"/>
              </w:rPr>
            </w:pPr>
            <w:r w:rsidRPr="00E32BEF">
              <w:rPr>
                <w:sz w:val="24"/>
              </w:rPr>
              <w:t>10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mg/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Vial</w:t>
            </w:r>
          </w:p>
        </w:tc>
        <w:tc>
          <w:tcPr>
            <w:tcW w:w="1563" w:type="dxa"/>
          </w:tcPr>
          <w:p w:rsidR="00692402" w:rsidRPr="00E32BEF" w:rsidRDefault="00692402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692402" w:rsidRPr="00E32BEF" w:rsidRDefault="00692402"/>
        </w:tc>
      </w:tr>
      <w:tr w:rsidR="00692402" w:rsidRPr="00E32BEF" w:rsidTr="00C0420A">
        <w:trPr>
          <w:trHeight w:val="431"/>
        </w:trPr>
        <w:tc>
          <w:tcPr>
            <w:tcW w:w="765" w:type="dxa"/>
          </w:tcPr>
          <w:p w:rsidR="00692402" w:rsidRPr="00E32BEF" w:rsidRDefault="00692402" w:rsidP="008E115C">
            <w:pPr>
              <w:pStyle w:val="TableParagraph"/>
              <w:numPr>
                <w:ilvl w:val="0"/>
                <w:numId w:val="47"/>
              </w:numPr>
              <w:spacing w:before="71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692402" w:rsidRPr="00E32BEF" w:rsidRDefault="00692402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Mycophenolate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Mofetil</w:t>
            </w:r>
          </w:p>
        </w:tc>
        <w:tc>
          <w:tcPr>
            <w:tcW w:w="1669" w:type="dxa"/>
            <w:gridSpan w:val="2"/>
          </w:tcPr>
          <w:p w:rsidR="00692402" w:rsidRPr="00E32BEF" w:rsidRDefault="00692402">
            <w:pPr>
              <w:pStyle w:val="TableParagraph"/>
              <w:spacing w:before="71"/>
              <w:ind w:left="469"/>
              <w:rPr>
                <w:sz w:val="24"/>
              </w:rPr>
            </w:pPr>
            <w:r w:rsidRPr="00E32BEF">
              <w:rPr>
                <w:sz w:val="24"/>
              </w:rPr>
              <w:t>250 mg</w:t>
            </w:r>
          </w:p>
        </w:tc>
        <w:tc>
          <w:tcPr>
            <w:tcW w:w="1563" w:type="dxa"/>
          </w:tcPr>
          <w:p w:rsidR="00692402" w:rsidRPr="00E32BEF" w:rsidRDefault="00692402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 / Cap.</w:t>
            </w:r>
          </w:p>
        </w:tc>
        <w:tc>
          <w:tcPr>
            <w:tcW w:w="1445" w:type="dxa"/>
            <w:gridSpan w:val="2"/>
          </w:tcPr>
          <w:p w:rsidR="00692402" w:rsidRPr="00E32BEF" w:rsidRDefault="00692402"/>
        </w:tc>
      </w:tr>
      <w:tr w:rsidR="00692402" w:rsidRPr="00E32BEF" w:rsidTr="00C0420A">
        <w:trPr>
          <w:trHeight w:val="431"/>
        </w:trPr>
        <w:tc>
          <w:tcPr>
            <w:tcW w:w="765" w:type="dxa"/>
          </w:tcPr>
          <w:p w:rsidR="00692402" w:rsidRPr="00E32BEF" w:rsidRDefault="00692402" w:rsidP="008E115C">
            <w:pPr>
              <w:pStyle w:val="TableParagraph"/>
              <w:numPr>
                <w:ilvl w:val="0"/>
                <w:numId w:val="47"/>
              </w:numPr>
              <w:spacing w:before="71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692402" w:rsidRPr="00E32BEF" w:rsidRDefault="00692402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Mycophenolate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Mofetil</w:t>
            </w:r>
          </w:p>
        </w:tc>
        <w:tc>
          <w:tcPr>
            <w:tcW w:w="1669" w:type="dxa"/>
            <w:gridSpan w:val="2"/>
          </w:tcPr>
          <w:p w:rsidR="00692402" w:rsidRPr="00E32BEF" w:rsidRDefault="00692402">
            <w:pPr>
              <w:pStyle w:val="TableParagraph"/>
              <w:spacing w:before="71"/>
              <w:ind w:left="469"/>
              <w:rPr>
                <w:sz w:val="24"/>
              </w:rPr>
            </w:pPr>
            <w:r w:rsidRPr="00E32BEF">
              <w:rPr>
                <w:sz w:val="24"/>
              </w:rPr>
              <w:t>500 mg</w:t>
            </w:r>
          </w:p>
        </w:tc>
        <w:tc>
          <w:tcPr>
            <w:tcW w:w="1563" w:type="dxa"/>
          </w:tcPr>
          <w:p w:rsidR="00692402" w:rsidRPr="00E32BEF" w:rsidRDefault="00692402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/ Cap.</w:t>
            </w:r>
          </w:p>
        </w:tc>
        <w:tc>
          <w:tcPr>
            <w:tcW w:w="1445" w:type="dxa"/>
            <w:gridSpan w:val="2"/>
          </w:tcPr>
          <w:p w:rsidR="00692402" w:rsidRPr="00E32BEF" w:rsidRDefault="00692402"/>
        </w:tc>
      </w:tr>
      <w:tr w:rsidR="00692402" w:rsidRPr="00E32BEF" w:rsidTr="00C0420A">
        <w:trPr>
          <w:trHeight w:val="433"/>
        </w:trPr>
        <w:tc>
          <w:tcPr>
            <w:tcW w:w="765" w:type="dxa"/>
          </w:tcPr>
          <w:p w:rsidR="00692402" w:rsidRPr="00E32BEF" w:rsidRDefault="00692402" w:rsidP="008E115C">
            <w:pPr>
              <w:pStyle w:val="TableParagraph"/>
              <w:numPr>
                <w:ilvl w:val="0"/>
                <w:numId w:val="47"/>
              </w:numPr>
              <w:spacing w:before="71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692402" w:rsidRPr="00E32BEF" w:rsidRDefault="00692402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Mycophenolate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Sodium</w:t>
            </w:r>
          </w:p>
        </w:tc>
        <w:tc>
          <w:tcPr>
            <w:tcW w:w="1669" w:type="dxa"/>
            <w:gridSpan w:val="2"/>
          </w:tcPr>
          <w:p w:rsidR="00692402" w:rsidRPr="00E32BEF" w:rsidRDefault="00692402">
            <w:pPr>
              <w:pStyle w:val="TableParagraph"/>
              <w:spacing w:before="71"/>
              <w:ind w:left="469"/>
              <w:rPr>
                <w:sz w:val="24"/>
              </w:rPr>
            </w:pPr>
            <w:r w:rsidRPr="00E32BEF">
              <w:rPr>
                <w:sz w:val="24"/>
              </w:rPr>
              <w:t>180 mg</w:t>
            </w:r>
          </w:p>
        </w:tc>
        <w:tc>
          <w:tcPr>
            <w:tcW w:w="1563" w:type="dxa"/>
          </w:tcPr>
          <w:p w:rsidR="00692402" w:rsidRPr="00E32BEF" w:rsidRDefault="00692402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 / Cap.</w:t>
            </w:r>
          </w:p>
        </w:tc>
        <w:tc>
          <w:tcPr>
            <w:tcW w:w="1445" w:type="dxa"/>
            <w:gridSpan w:val="2"/>
          </w:tcPr>
          <w:p w:rsidR="00692402" w:rsidRPr="00E32BEF" w:rsidRDefault="00692402"/>
        </w:tc>
      </w:tr>
      <w:tr w:rsidR="00692402" w:rsidRPr="00E32BEF" w:rsidTr="00C0420A">
        <w:trPr>
          <w:trHeight w:val="431"/>
        </w:trPr>
        <w:tc>
          <w:tcPr>
            <w:tcW w:w="765" w:type="dxa"/>
          </w:tcPr>
          <w:p w:rsidR="00692402" w:rsidRPr="00E32BEF" w:rsidRDefault="00692402" w:rsidP="008E115C">
            <w:pPr>
              <w:pStyle w:val="TableParagraph"/>
              <w:numPr>
                <w:ilvl w:val="0"/>
                <w:numId w:val="47"/>
              </w:numPr>
              <w:spacing w:before="68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692402" w:rsidRPr="00E32BEF" w:rsidRDefault="00692402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Mycophenolate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Sodium</w:t>
            </w:r>
          </w:p>
        </w:tc>
        <w:tc>
          <w:tcPr>
            <w:tcW w:w="1669" w:type="dxa"/>
            <w:gridSpan w:val="2"/>
          </w:tcPr>
          <w:p w:rsidR="00692402" w:rsidRPr="00E32BEF" w:rsidRDefault="00692402">
            <w:pPr>
              <w:pStyle w:val="TableParagraph"/>
              <w:spacing w:before="68"/>
              <w:ind w:left="469"/>
              <w:rPr>
                <w:sz w:val="24"/>
              </w:rPr>
            </w:pPr>
            <w:r w:rsidRPr="00E32BEF">
              <w:rPr>
                <w:sz w:val="24"/>
              </w:rPr>
              <w:t>360 mg</w:t>
            </w:r>
          </w:p>
        </w:tc>
        <w:tc>
          <w:tcPr>
            <w:tcW w:w="1563" w:type="dxa"/>
          </w:tcPr>
          <w:p w:rsidR="00692402" w:rsidRPr="00E32BEF" w:rsidRDefault="00692402">
            <w:pPr>
              <w:pStyle w:val="TableParagraph"/>
              <w:spacing w:before="68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 / Cap.</w:t>
            </w:r>
          </w:p>
        </w:tc>
        <w:tc>
          <w:tcPr>
            <w:tcW w:w="1445" w:type="dxa"/>
            <w:gridSpan w:val="2"/>
          </w:tcPr>
          <w:p w:rsidR="00692402" w:rsidRPr="00E32BEF" w:rsidRDefault="00692402"/>
        </w:tc>
      </w:tr>
      <w:tr w:rsidR="00692402" w:rsidRPr="00E32BEF" w:rsidTr="00C0420A">
        <w:trPr>
          <w:trHeight w:val="431"/>
        </w:trPr>
        <w:tc>
          <w:tcPr>
            <w:tcW w:w="765" w:type="dxa"/>
          </w:tcPr>
          <w:p w:rsidR="00692402" w:rsidRPr="00E32BEF" w:rsidRDefault="00692402" w:rsidP="008E115C">
            <w:pPr>
              <w:pStyle w:val="TableParagraph"/>
              <w:numPr>
                <w:ilvl w:val="0"/>
                <w:numId w:val="47"/>
              </w:numPr>
              <w:spacing w:before="68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692402" w:rsidRPr="00E32BEF" w:rsidRDefault="00692402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Sirolimus</w:t>
            </w:r>
          </w:p>
        </w:tc>
        <w:tc>
          <w:tcPr>
            <w:tcW w:w="1669" w:type="dxa"/>
            <w:gridSpan w:val="2"/>
          </w:tcPr>
          <w:p w:rsidR="00692402" w:rsidRPr="00E32BEF" w:rsidRDefault="00692402">
            <w:pPr>
              <w:pStyle w:val="TableParagraph"/>
              <w:spacing w:before="68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1mg</w:t>
            </w:r>
          </w:p>
        </w:tc>
        <w:tc>
          <w:tcPr>
            <w:tcW w:w="1563" w:type="dxa"/>
          </w:tcPr>
          <w:p w:rsidR="00692402" w:rsidRPr="00E32BEF" w:rsidRDefault="00692402">
            <w:pPr>
              <w:pStyle w:val="TableParagraph"/>
              <w:spacing w:before="68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692402" w:rsidRPr="00E32BEF" w:rsidRDefault="00692402"/>
        </w:tc>
      </w:tr>
      <w:tr w:rsidR="00692402" w:rsidRPr="00E32BEF" w:rsidTr="00C0420A">
        <w:trPr>
          <w:trHeight w:val="431"/>
        </w:trPr>
        <w:tc>
          <w:tcPr>
            <w:tcW w:w="765" w:type="dxa"/>
          </w:tcPr>
          <w:p w:rsidR="00692402" w:rsidRPr="00E32BEF" w:rsidRDefault="00692402" w:rsidP="008E115C">
            <w:pPr>
              <w:pStyle w:val="TableParagraph"/>
              <w:numPr>
                <w:ilvl w:val="0"/>
                <w:numId w:val="47"/>
              </w:numPr>
              <w:spacing w:before="71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692402" w:rsidRPr="00E32BEF" w:rsidRDefault="00692402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Tacrolimus</w:t>
            </w:r>
          </w:p>
        </w:tc>
        <w:tc>
          <w:tcPr>
            <w:tcW w:w="1669" w:type="dxa"/>
            <w:gridSpan w:val="2"/>
          </w:tcPr>
          <w:p w:rsidR="00692402" w:rsidRPr="00E32BEF" w:rsidRDefault="00692402">
            <w:pPr>
              <w:pStyle w:val="TableParagraph"/>
              <w:spacing w:before="71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1mg</w:t>
            </w:r>
          </w:p>
        </w:tc>
        <w:tc>
          <w:tcPr>
            <w:tcW w:w="1563" w:type="dxa"/>
          </w:tcPr>
          <w:p w:rsidR="00692402" w:rsidRPr="00E32BEF" w:rsidRDefault="00692402">
            <w:pPr>
              <w:pStyle w:val="TableParagraph"/>
              <w:spacing w:before="71"/>
              <w:ind w:left="89" w:right="8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 /Cap.</w:t>
            </w:r>
          </w:p>
        </w:tc>
        <w:tc>
          <w:tcPr>
            <w:tcW w:w="1445" w:type="dxa"/>
            <w:gridSpan w:val="2"/>
          </w:tcPr>
          <w:p w:rsidR="00692402" w:rsidRPr="00E32BEF" w:rsidRDefault="00692402"/>
        </w:tc>
      </w:tr>
      <w:tr w:rsidR="00692402" w:rsidRPr="00E32BEF" w:rsidTr="00C0420A">
        <w:trPr>
          <w:trHeight w:val="431"/>
        </w:trPr>
        <w:tc>
          <w:tcPr>
            <w:tcW w:w="765" w:type="dxa"/>
          </w:tcPr>
          <w:p w:rsidR="00692402" w:rsidRPr="00E32BEF" w:rsidRDefault="00692402" w:rsidP="008E115C">
            <w:pPr>
              <w:pStyle w:val="TableParagraph"/>
              <w:numPr>
                <w:ilvl w:val="0"/>
                <w:numId w:val="47"/>
              </w:numPr>
              <w:spacing w:before="71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692402" w:rsidRPr="00E32BEF" w:rsidRDefault="00692402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Tacrolimus</w:t>
            </w:r>
          </w:p>
        </w:tc>
        <w:tc>
          <w:tcPr>
            <w:tcW w:w="1669" w:type="dxa"/>
            <w:gridSpan w:val="2"/>
          </w:tcPr>
          <w:p w:rsidR="00692402" w:rsidRPr="00E32BEF" w:rsidRDefault="00692402">
            <w:pPr>
              <w:pStyle w:val="TableParagraph"/>
              <w:spacing w:before="71"/>
              <w:ind w:left="498"/>
              <w:rPr>
                <w:sz w:val="24"/>
              </w:rPr>
            </w:pPr>
            <w:r w:rsidRPr="00E32BEF">
              <w:rPr>
                <w:sz w:val="24"/>
              </w:rPr>
              <w:t>0.5 mg</w:t>
            </w:r>
          </w:p>
        </w:tc>
        <w:tc>
          <w:tcPr>
            <w:tcW w:w="1563" w:type="dxa"/>
          </w:tcPr>
          <w:p w:rsidR="00692402" w:rsidRPr="00E32BEF" w:rsidRDefault="00692402">
            <w:pPr>
              <w:pStyle w:val="TableParagraph"/>
              <w:spacing w:before="71"/>
              <w:ind w:left="89" w:right="8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</w:t>
            </w:r>
            <w:proofErr w:type="gramStart"/>
            <w:r w:rsidRPr="00E32BEF">
              <w:rPr>
                <w:sz w:val="24"/>
              </w:rPr>
              <w:t>./</w:t>
            </w:r>
            <w:proofErr w:type="gramEnd"/>
            <w:r w:rsidRPr="00E32BEF">
              <w:rPr>
                <w:sz w:val="24"/>
              </w:rPr>
              <w:t xml:space="preserve"> Cap.</w:t>
            </w:r>
          </w:p>
        </w:tc>
        <w:tc>
          <w:tcPr>
            <w:tcW w:w="1445" w:type="dxa"/>
            <w:gridSpan w:val="2"/>
          </w:tcPr>
          <w:p w:rsidR="00692402" w:rsidRPr="00E32BEF" w:rsidRDefault="00692402"/>
        </w:tc>
      </w:tr>
      <w:tr w:rsidR="00692402" w:rsidRPr="00E32BEF" w:rsidTr="00C0420A">
        <w:trPr>
          <w:trHeight w:val="431"/>
        </w:trPr>
        <w:tc>
          <w:tcPr>
            <w:tcW w:w="765" w:type="dxa"/>
          </w:tcPr>
          <w:p w:rsidR="00692402" w:rsidRPr="00E32BEF" w:rsidRDefault="00692402" w:rsidP="008E115C">
            <w:pPr>
              <w:pStyle w:val="TableParagraph"/>
              <w:numPr>
                <w:ilvl w:val="0"/>
                <w:numId w:val="47"/>
              </w:numPr>
              <w:spacing w:before="71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692402" w:rsidRPr="00E32BEF" w:rsidRDefault="00692402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Tamoxifen</w:t>
            </w:r>
          </w:p>
        </w:tc>
        <w:tc>
          <w:tcPr>
            <w:tcW w:w="1669" w:type="dxa"/>
            <w:gridSpan w:val="2"/>
          </w:tcPr>
          <w:p w:rsidR="00692402" w:rsidRPr="00E32BEF" w:rsidRDefault="00692402">
            <w:pPr>
              <w:pStyle w:val="TableParagraph"/>
              <w:spacing w:before="71"/>
              <w:ind w:left="529"/>
              <w:rPr>
                <w:sz w:val="24"/>
              </w:rPr>
            </w:pPr>
            <w:r w:rsidRPr="00E32BEF">
              <w:rPr>
                <w:sz w:val="24"/>
              </w:rPr>
              <w:t>10 mg</w:t>
            </w:r>
          </w:p>
        </w:tc>
        <w:tc>
          <w:tcPr>
            <w:tcW w:w="1563" w:type="dxa"/>
          </w:tcPr>
          <w:p w:rsidR="00692402" w:rsidRPr="00E32BEF" w:rsidRDefault="00692402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692402" w:rsidRPr="00E32BEF" w:rsidRDefault="00692402"/>
        </w:tc>
      </w:tr>
      <w:tr w:rsidR="00692402" w:rsidRPr="00E32BEF" w:rsidTr="00C0420A">
        <w:trPr>
          <w:trHeight w:val="434"/>
        </w:trPr>
        <w:tc>
          <w:tcPr>
            <w:tcW w:w="765" w:type="dxa"/>
          </w:tcPr>
          <w:p w:rsidR="00692402" w:rsidRPr="00E32BEF" w:rsidRDefault="00692402" w:rsidP="008E115C">
            <w:pPr>
              <w:pStyle w:val="TableParagraph"/>
              <w:numPr>
                <w:ilvl w:val="0"/>
                <w:numId w:val="47"/>
              </w:numPr>
              <w:spacing w:before="71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692402" w:rsidRPr="00E32BEF" w:rsidRDefault="00692402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Tamoxifen</w:t>
            </w:r>
          </w:p>
        </w:tc>
        <w:tc>
          <w:tcPr>
            <w:tcW w:w="1669" w:type="dxa"/>
            <w:gridSpan w:val="2"/>
          </w:tcPr>
          <w:p w:rsidR="00692402" w:rsidRPr="00E32BEF" w:rsidRDefault="00692402">
            <w:pPr>
              <w:pStyle w:val="TableParagraph"/>
              <w:spacing w:before="71"/>
              <w:ind w:left="529"/>
              <w:rPr>
                <w:sz w:val="24"/>
              </w:rPr>
            </w:pPr>
            <w:r w:rsidRPr="00E32BEF">
              <w:rPr>
                <w:sz w:val="24"/>
              </w:rPr>
              <w:t>20 mg</w:t>
            </w:r>
          </w:p>
        </w:tc>
        <w:tc>
          <w:tcPr>
            <w:tcW w:w="1563" w:type="dxa"/>
          </w:tcPr>
          <w:p w:rsidR="00692402" w:rsidRPr="00E32BEF" w:rsidRDefault="00692402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692402" w:rsidRPr="00E32BEF" w:rsidRDefault="00692402"/>
        </w:tc>
      </w:tr>
      <w:tr w:rsidR="00692402" w:rsidRPr="00E32BEF" w:rsidTr="00C0420A">
        <w:trPr>
          <w:trHeight w:val="431"/>
        </w:trPr>
        <w:tc>
          <w:tcPr>
            <w:tcW w:w="765" w:type="dxa"/>
          </w:tcPr>
          <w:p w:rsidR="00692402" w:rsidRPr="00E32BEF" w:rsidRDefault="00692402" w:rsidP="008E115C">
            <w:pPr>
              <w:pStyle w:val="TableParagraph"/>
              <w:numPr>
                <w:ilvl w:val="0"/>
                <w:numId w:val="47"/>
              </w:numPr>
              <w:spacing w:before="68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692402" w:rsidRPr="00E32BEF" w:rsidRDefault="00692402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Thalidomide</w:t>
            </w:r>
          </w:p>
        </w:tc>
        <w:tc>
          <w:tcPr>
            <w:tcW w:w="1669" w:type="dxa"/>
            <w:gridSpan w:val="2"/>
          </w:tcPr>
          <w:p w:rsidR="00692402" w:rsidRPr="00E32BEF" w:rsidRDefault="00692402">
            <w:pPr>
              <w:pStyle w:val="TableParagraph"/>
              <w:spacing w:before="68"/>
              <w:ind w:left="469"/>
              <w:rPr>
                <w:sz w:val="24"/>
              </w:rPr>
            </w:pPr>
            <w:r w:rsidRPr="00E32BEF">
              <w:rPr>
                <w:sz w:val="24"/>
              </w:rPr>
              <w:t>100 mg</w:t>
            </w:r>
          </w:p>
        </w:tc>
        <w:tc>
          <w:tcPr>
            <w:tcW w:w="1563" w:type="dxa"/>
          </w:tcPr>
          <w:p w:rsidR="00692402" w:rsidRPr="00E32BEF" w:rsidRDefault="00692402">
            <w:pPr>
              <w:pStyle w:val="TableParagraph"/>
              <w:spacing w:before="68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/ Cap.</w:t>
            </w:r>
          </w:p>
        </w:tc>
        <w:tc>
          <w:tcPr>
            <w:tcW w:w="1445" w:type="dxa"/>
            <w:gridSpan w:val="2"/>
          </w:tcPr>
          <w:p w:rsidR="00692402" w:rsidRPr="00E32BEF" w:rsidRDefault="00692402"/>
        </w:tc>
      </w:tr>
      <w:tr w:rsidR="00692402" w:rsidRPr="00E32BEF" w:rsidTr="00C0420A">
        <w:trPr>
          <w:trHeight w:val="431"/>
        </w:trPr>
        <w:tc>
          <w:tcPr>
            <w:tcW w:w="765" w:type="dxa"/>
          </w:tcPr>
          <w:p w:rsidR="00692402" w:rsidRPr="00E32BEF" w:rsidRDefault="00692402" w:rsidP="008E115C">
            <w:pPr>
              <w:pStyle w:val="TableParagraph"/>
              <w:numPr>
                <w:ilvl w:val="0"/>
                <w:numId w:val="47"/>
              </w:numPr>
              <w:spacing w:before="68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692402" w:rsidRPr="00E32BEF" w:rsidRDefault="00692402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Zoledronic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Acid</w:t>
            </w:r>
          </w:p>
        </w:tc>
        <w:tc>
          <w:tcPr>
            <w:tcW w:w="1669" w:type="dxa"/>
            <w:gridSpan w:val="2"/>
          </w:tcPr>
          <w:p w:rsidR="00692402" w:rsidRPr="00E32BEF" w:rsidRDefault="00692402">
            <w:pPr>
              <w:pStyle w:val="TableParagraph"/>
              <w:spacing w:before="68"/>
              <w:ind w:right="313"/>
              <w:jc w:val="right"/>
              <w:rPr>
                <w:sz w:val="24"/>
              </w:rPr>
            </w:pPr>
            <w:r w:rsidRPr="00E32BEF">
              <w:rPr>
                <w:sz w:val="24"/>
              </w:rPr>
              <w:t>4 mg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/Vial</w:t>
            </w:r>
          </w:p>
        </w:tc>
        <w:tc>
          <w:tcPr>
            <w:tcW w:w="1563" w:type="dxa"/>
          </w:tcPr>
          <w:p w:rsidR="00692402" w:rsidRPr="00E32BEF" w:rsidRDefault="00692402">
            <w:pPr>
              <w:pStyle w:val="TableParagraph"/>
              <w:spacing w:before="68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692402" w:rsidRPr="00E32BEF" w:rsidRDefault="00692402"/>
        </w:tc>
      </w:tr>
      <w:tr w:rsidR="008B26E6" w:rsidRPr="00E32BEF" w:rsidTr="00C0420A">
        <w:trPr>
          <w:trHeight w:val="431"/>
        </w:trPr>
        <w:tc>
          <w:tcPr>
            <w:tcW w:w="765" w:type="dxa"/>
          </w:tcPr>
          <w:p w:rsidR="008B26E6" w:rsidRPr="00E32BEF" w:rsidRDefault="008B26E6" w:rsidP="00FE1C70">
            <w:pPr>
              <w:pStyle w:val="TableParagraph"/>
              <w:ind w:left="360"/>
              <w:jc w:val="center"/>
            </w:pPr>
          </w:p>
        </w:tc>
        <w:tc>
          <w:tcPr>
            <w:tcW w:w="9311" w:type="dxa"/>
            <w:gridSpan w:val="7"/>
          </w:tcPr>
          <w:p w:rsidR="008B26E6" w:rsidRPr="00E32BEF" w:rsidRDefault="006B0368" w:rsidP="00FE1C70">
            <w:pPr>
              <w:pStyle w:val="TableParagraph"/>
              <w:spacing w:before="76"/>
              <w:ind w:left="1317" w:right="1309"/>
              <w:rPr>
                <w:b/>
                <w:sz w:val="24"/>
              </w:rPr>
            </w:pPr>
            <w:r w:rsidRPr="00E32BEF">
              <w:rPr>
                <w:b/>
                <w:sz w:val="24"/>
              </w:rPr>
              <w:t>ANTIDOTES</w:t>
            </w:r>
          </w:p>
        </w:tc>
      </w:tr>
      <w:tr w:rsidR="0003236B" w:rsidRPr="00E32BEF" w:rsidTr="00C0420A">
        <w:trPr>
          <w:trHeight w:val="431"/>
        </w:trPr>
        <w:tc>
          <w:tcPr>
            <w:tcW w:w="765" w:type="dxa"/>
          </w:tcPr>
          <w:p w:rsidR="0003236B" w:rsidRPr="00E32BEF" w:rsidRDefault="0003236B" w:rsidP="008E115C">
            <w:pPr>
              <w:pStyle w:val="TableParagraph"/>
              <w:numPr>
                <w:ilvl w:val="0"/>
                <w:numId w:val="47"/>
              </w:numPr>
              <w:spacing w:before="71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3236B" w:rsidRPr="00E32BEF" w:rsidRDefault="0003236B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Acetyl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Cysteine</w:t>
            </w:r>
          </w:p>
        </w:tc>
        <w:tc>
          <w:tcPr>
            <w:tcW w:w="1669" w:type="dxa"/>
            <w:gridSpan w:val="2"/>
          </w:tcPr>
          <w:p w:rsidR="0003236B" w:rsidRPr="00E32BEF" w:rsidRDefault="0003236B"/>
        </w:tc>
        <w:tc>
          <w:tcPr>
            <w:tcW w:w="1563" w:type="dxa"/>
          </w:tcPr>
          <w:p w:rsidR="0003236B" w:rsidRPr="00E32BEF" w:rsidRDefault="0003236B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3236B" w:rsidRPr="00E32BEF" w:rsidRDefault="0003236B"/>
        </w:tc>
      </w:tr>
      <w:tr w:rsidR="0003236B" w:rsidRPr="00E32BEF" w:rsidTr="00C0420A">
        <w:trPr>
          <w:trHeight w:val="431"/>
        </w:trPr>
        <w:tc>
          <w:tcPr>
            <w:tcW w:w="765" w:type="dxa"/>
          </w:tcPr>
          <w:p w:rsidR="0003236B" w:rsidRPr="00E32BEF" w:rsidRDefault="0003236B" w:rsidP="008E115C">
            <w:pPr>
              <w:pStyle w:val="TableParagraph"/>
              <w:numPr>
                <w:ilvl w:val="0"/>
                <w:numId w:val="47"/>
              </w:numPr>
              <w:spacing w:before="71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3236B" w:rsidRPr="00E32BEF" w:rsidRDefault="0003236B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Activated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Charcoal</w:t>
            </w:r>
          </w:p>
        </w:tc>
        <w:tc>
          <w:tcPr>
            <w:tcW w:w="1669" w:type="dxa"/>
            <w:gridSpan w:val="2"/>
          </w:tcPr>
          <w:p w:rsidR="0003236B" w:rsidRPr="00E32BEF" w:rsidRDefault="0003236B"/>
        </w:tc>
        <w:tc>
          <w:tcPr>
            <w:tcW w:w="1563" w:type="dxa"/>
          </w:tcPr>
          <w:p w:rsidR="0003236B" w:rsidRPr="00E32BEF" w:rsidRDefault="0003236B">
            <w:pPr>
              <w:pStyle w:val="TableParagraph"/>
              <w:spacing w:before="71"/>
              <w:ind w:left="89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Powder</w:t>
            </w:r>
          </w:p>
        </w:tc>
        <w:tc>
          <w:tcPr>
            <w:tcW w:w="1445" w:type="dxa"/>
            <w:gridSpan w:val="2"/>
          </w:tcPr>
          <w:p w:rsidR="0003236B" w:rsidRPr="00E32BEF" w:rsidRDefault="0003236B"/>
        </w:tc>
      </w:tr>
      <w:tr w:rsidR="0003236B" w:rsidRPr="00E32BEF" w:rsidTr="00C0420A">
        <w:trPr>
          <w:trHeight w:val="434"/>
        </w:trPr>
        <w:tc>
          <w:tcPr>
            <w:tcW w:w="765" w:type="dxa"/>
          </w:tcPr>
          <w:p w:rsidR="0003236B" w:rsidRPr="00E32BEF" w:rsidRDefault="0003236B" w:rsidP="008E115C">
            <w:pPr>
              <w:pStyle w:val="TableParagraph"/>
              <w:numPr>
                <w:ilvl w:val="0"/>
                <w:numId w:val="47"/>
              </w:numPr>
              <w:spacing w:before="71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3236B" w:rsidRPr="00E32BEF" w:rsidRDefault="0003236B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Activated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Charcoal</w:t>
            </w:r>
          </w:p>
        </w:tc>
        <w:tc>
          <w:tcPr>
            <w:tcW w:w="1669" w:type="dxa"/>
            <w:gridSpan w:val="2"/>
          </w:tcPr>
          <w:p w:rsidR="0003236B" w:rsidRPr="00E32BEF" w:rsidRDefault="0003236B"/>
        </w:tc>
        <w:tc>
          <w:tcPr>
            <w:tcW w:w="1563" w:type="dxa"/>
          </w:tcPr>
          <w:p w:rsidR="0003236B" w:rsidRPr="00E32BEF" w:rsidRDefault="0003236B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3236B" w:rsidRPr="00E32BEF" w:rsidRDefault="0003236B"/>
        </w:tc>
      </w:tr>
      <w:tr w:rsidR="008B26E6" w:rsidRPr="00E32BEF" w:rsidTr="00C0420A">
        <w:trPr>
          <w:trHeight w:val="431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68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Atropine</w:t>
            </w:r>
            <w:r w:rsidRPr="00E32BEF">
              <w:rPr>
                <w:spacing w:val="-8"/>
                <w:sz w:val="24"/>
              </w:rPr>
              <w:t xml:space="preserve"> </w:t>
            </w:r>
            <w:r w:rsidRPr="00E32BEF">
              <w:rPr>
                <w:sz w:val="24"/>
              </w:rPr>
              <w:t>Sulphate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68"/>
              <w:ind w:left="460"/>
              <w:rPr>
                <w:sz w:val="24"/>
              </w:rPr>
            </w:pPr>
            <w:r w:rsidRPr="00E32BEF">
              <w:rPr>
                <w:sz w:val="24"/>
              </w:rPr>
              <w:t>1mg/ml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68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8B26E6" w:rsidRPr="00E32BEF" w:rsidRDefault="006B0368">
            <w:pPr>
              <w:pStyle w:val="TableParagraph"/>
              <w:spacing w:before="68"/>
              <w:ind w:left="532"/>
              <w:rPr>
                <w:sz w:val="24"/>
              </w:rPr>
            </w:pPr>
            <w:r w:rsidRPr="00E32BEF">
              <w:rPr>
                <w:sz w:val="24"/>
              </w:rPr>
              <w:t>1ml</w:t>
            </w:r>
          </w:p>
        </w:tc>
      </w:tr>
      <w:tr w:rsidR="008B26E6" w:rsidRPr="00E32BEF" w:rsidTr="00C0420A">
        <w:trPr>
          <w:trHeight w:val="431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68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Buprenorphine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68"/>
              <w:ind w:right="243"/>
              <w:jc w:val="right"/>
              <w:rPr>
                <w:sz w:val="24"/>
              </w:rPr>
            </w:pPr>
            <w:r w:rsidRPr="00E32BEF">
              <w:rPr>
                <w:sz w:val="24"/>
              </w:rPr>
              <w:t>0.3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mg/1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ml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68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8B26E6" w:rsidRPr="00E32BEF" w:rsidRDefault="006B0368">
            <w:pPr>
              <w:pStyle w:val="TableParagraph"/>
              <w:spacing w:before="68"/>
              <w:ind w:left="501"/>
              <w:rPr>
                <w:sz w:val="24"/>
              </w:rPr>
            </w:pPr>
            <w:r w:rsidRPr="00E32BEF">
              <w:rPr>
                <w:sz w:val="24"/>
              </w:rPr>
              <w:t>1 ml</w:t>
            </w:r>
          </w:p>
        </w:tc>
      </w:tr>
      <w:tr w:rsidR="0003236B" w:rsidRPr="00E32BEF" w:rsidTr="00C0420A">
        <w:trPr>
          <w:trHeight w:val="431"/>
        </w:trPr>
        <w:tc>
          <w:tcPr>
            <w:tcW w:w="765" w:type="dxa"/>
          </w:tcPr>
          <w:p w:rsidR="0003236B" w:rsidRPr="00E32BEF" w:rsidRDefault="0003236B" w:rsidP="008E115C">
            <w:pPr>
              <w:pStyle w:val="TableParagraph"/>
              <w:numPr>
                <w:ilvl w:val="0"/>
                <w:numId w:val="47"/>
              </w:numPr>
              <w:spacing w:before="71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3236B" w:rsidRPr="00E32BEF" w:rsidRDefault="0003236B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Buprenorphine</w:t>
            </w:r>
          </w:p>
        </w:tc>
        <w:tc>
          <w:tcPr>
            <w:tcW w:w="1669" w:type="dxa"/>
            <w:gridSpan w:val="2"/>
          </w:tcPr>
          <w:p w:rsidR="0003236B" w:rsidRPr="00E32BEF" w:rsidRDefault="0003236B">
            <w:pPr>
              <w:pStyle w:val="TableParagraph"/>
              <w:spacing w:before="71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2mg</w:t>
            </w:r>
          </w:p>
        </w:tc>
        <w:tc>
          <w:tcPr>
            <w:tcW w:w="1563" w:type="dxa"/>
          </w:tcPr>
          <w:p w:rsidR="0003236B" w:rsidRPr="00E32BEF" w:rsidRDefault="0003236B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SL.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3236B" w:rsidRPr="00E32BEF" w:rsidRDefault="0003236B"/>
        </w:tc>
      </w:tr>
      <w:tr w:rsidR="0003236B" w:rsidRPr="00E32BEF" w:rsidTr="00C0420A">
        <w:trPr>
          <w:trHeight w:val="431"/>
        </w:trPr>
        <w:tc>
          <w:tcPr>
            <w:tcW w:w="765" w:type="dxa"/>
          </w:tcPr>
          <w:p w:rsidR="0003236B" w:rsidRPr="00E32BEF" w:rsidRDefault="0003236B" w:rsidP="008E115C">
            <w:pPr>
              <w:pStyle w:val="TableParagraph"/>
              <w:numPr>
                <w:ilvl w:val="0"/>
                <w:numId w:val="47"/>
              </w:numPr>
              <w:spacing w:before="71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3236B" w:rsidRPr="00E32BEF" w:rsidRDefault="0003236B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Buprenorphine</w:t>
            </w:r>
          </w:p>
        </w:tc>
        <w:tc>
          <w:tcPr>
            <w:tcW w:w="1669" w:type="dxa"/>
            <w:gridSpan w:val="2"/>
          </w:tcPr>
          <w:p w:rsidR="0003236B" w:rsidRPr="00E32BEF" w:rsidRDefault="0003236B">
            <w:pPr>
              <w:pStyle w:val="TableParagraph"/>
              <w:spacing w:before="71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8mg</w:t>
            </w:r>
          </w:p>
        </w:tc>
        <w:tc>
          <w:tcPr>
            <w:tcW w:w="1563" w:type="dxa"/>
          </w:tcPr>
          <w:p w:rsidR="0003236B" w:rsidRPr="00E32BEF" w:rsidRDefault="0003236B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SL.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3236B" w:rsidRPr="00E32BEF" w:rsidRDefault="0003236B"/>
        </w:tc>
      </w:tr>
      <w:tr w:rsidR="0003236B" w:rsidRPr="00E32BEF" w:rsidTr="00C0420A">
        <w:trPr>
          <w:trHeight w:val="431"/>
        </w:trPr>
        <w:tc>
          <w:tcPr>
            <w:tcW w:w="765" w:type="dxa"/>
          </w:tcPr>
          <w:p w:rsidR="0003236B" w:rsidRPr="00E32BEF" w:rsidRDefault="0003236B" w:rsidP="008E115C">
            <w:pPr>
              <w:pStyle w:val="TableParagraph"/>
              <w:numPr>
                <w:ilvl w:val="0"/>
                <w:numId w:val="47"/>
              </w:numPr>
              <w:spacing w:before="71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3236B" w:rsidRPr="00E32BEF" w:rsidRDefault="0003236B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Deferasirox</w:t>
            </w:r>
          </w:p>
        </w:tc>
        <w:tc>
          <w:tcPr>
            <w:tcW w:w="1669" w:type="dxa"/>
            <w:gridSpan w:val="2"/>
          </w:tcPr>
          <w:p w:rsidR="0003236B" w:rsidRPr="00E32BEF" w:rsidRDefault="0003236B">
            <w:pPr>
              <w:pStyle w:val="TableParagraph"/>
              <w:spacing w:before="71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90mg</w:t>
            </w:r>
          </w:p>
        </w:tc>
        <w:tc>
          <w:tcPr>
            <w:tcW w:w="1563" w:type="dxa"/>
          </w:tcPr>
          <w:p w:rsidR="0003236B" w:rsidRPr="00E32BEF" w:rsidRDefault="0003236B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3236B" w:rsidRPr="00E32BEF" w:rsidRDefault="0003236B"/>
        </w:tc>
      </w:tr>
      <w:tr w:rsidR="0003236B" w:rsidRPr="00E32BEF" w:rsidTr="00C0420A">
        <w:trPr>
          <w:trHeight w:val="434"/>
        </w:trPr>
        <w:tc>
          <w:tcPr>
            <w:tcW w:w="765" w:type="dxa"/>
          </w:tcPr>
          <w:p w:rsidR="0003236B" w:rsidRPr="00E32BEF" w:rsidRDefault="0003236B" w:rsidP="008E115C">
            <w:pPr>
              <w:pStyle w:val="TableParagraph"/>
              <w:numPr>
                <w:ilvl w:val="0"/>
                <w:numId w:val="47"/>
              </w:numPr>
              <w:spacing w:before="71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3236B" w:rsidRPr="00E32BEF" w:rsidRDefault="0003236B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Deferasirox</w:t>
            </w:r>
          </w:p>
        </w:tc>
        <w:tc>
          <w:tcPr>
            <w:tcW w:w="1669" w:type="dxa"/>
            <w:gridSpan w:val="2"/>
          </w:tcPr>
          <w:p w:rsidR="0003236B" w:rsidRPr="00E32BEF" w:rsidRDefault="0003236B">
            <w:pPr>
              <w:pStyle w:val="TableParagraph"/>
              <w:spacing w:before="71"/>
              <w:ind w:left="498"/>
              <w:rPr>
                <w:sz w:val="24"/>
              </w:rPr>
            </w:pPr>
            <w:r w:rsidRPr="00E32BEF">
              <w:rPr>
                <w:sz w:val="24"/>
              </w:rPr>
              <w:t>100mg</w:t>
            </w:r>
          </w:p>
        </w:tc>
        <w:tc>
          <w:tcPr>
            <w:tcW w:w="1563" w:type="dxa"/>
          </w:tcPr>
          <w:p w:rsidR="0003236B" w:rsidRPr="00E32BEF" w:rsidRDefault="0003236B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3236B" w:rsidRPr="00E32BEF" w:rsidRDefault="0003236B"/>
        </w:tc>
      </w:tr>
      <w:tr w:rsidR="0003236B" w:rsidRPr="00E32BEF" w:rsidTr="00C0420A">
        <w:trPr>
          <w:trHeight w:val="431"/>
        </w:trPr>
        <w:tc>
          <w:tcPr>
            <w:tcW w:w="765" w:type="dxa"/>
          </w:tcPr>
          <w:p w:rsidR="0003236B" w:rsidRPr="00E32BEF" w:rsidRDefault="0003236B" w:rsidP="008E115C">
            <w:pPr>
              <w:pStyle w:val="TableParagraph"/>
              <w:numPr>
                <w:ilvl w:val="0"/>
                <w:numId w:val="47"/>
              </w:numPr>
              <w:spacing w:before="68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3236B" w:rsidRPr="00E32BEF" w:rsidRDefault="0003236B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Deferasirox</w:t>
            </w:r>
          </w:p>
        </w:tc>
        <w:tc>
          <w:tcPr>
            <w:tcW w:w="1669" w:type="dxa"/>
            <w:gridSpan w:val="2"/>
          </w:tcPr>
          <w:p w:rsidR="0003236B" w:rsidRPr="00E32BEF" w:rsidRDefault="0003236B">
            <w:pPr>
              <w:pStyle w:val="TableParagraph"/>
              <w:spacing w:before="68"/>
              <w:ind w:left="498"/>
              <w:rPr>
                <w:sz w:val="24"/>
              </w:rPr>
            </w:pPr>
            <w:r w:rsidRPr="00E32BEF">
              <w:rPr>
                <w:sz w:val="24"/>
              </w:rPr>
              <w:t>180mg</w:t>
            </w:r>
          </w:p>
        </w:tc>
        <w:tc>
          <w:tcPr>
            <w:tcW w:w="1563" w:type="dxa"/>
          </w:tcPr>
          <w:p w:rsidR="0003236B" w:rsidRPr="00E32BEF" w:rsidRDefault="0003236B">
            <w:pPr>
              <w:pStyle w:val="TableParagraph"/>
              <w:spacing w:before="68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3236B" w:rsidRPr="00E32BEF" w:rsidRDefault="0003236B"/>
        </w:tc>
      </w:tr>
      <w:tr w:rsidR="0003236B" w:rsidRPr="00E32BEF" w:rsidTr="00C0420A">
        <w:trPr>
          <w:trHeight w:val="431"/>
        </w:trPr>
        <w:tc>
          <w:tcPr>
            <w:tcW w:w="765" w:type="dxa"/>
          </w:tcPr>
          <w:p w:rsidR="0003236B" w:rsidRPr="00E32BEF" w:rsidRDefault="0003236B" w:rsidP="008E115C">
            <w:pPr>
              <w:pStyle w:val="TableParagraph"/>
              <w:numPr>
                <w:ilvl w:val="0"/>
                <w:numId w:val="47"/>
              </w:numPr>
              <w:spacing w:before="68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3236B" w:rsidRPr="00E32BEF" w:rsidRDefault="0003236B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Deferasirox</w:t>
            </w:r>
          </w:p>
        </w:tc>
        <w:tc>
          <w:tcPr>
            <w:tcW w:w="1669" w:type="dxa"/>
            <w:gridSpan w:val="2"/>
          </w:tcPr>
          <w:p w:rsidR="0003236B" w:rsidRPr="00E32BEF" w:rsidRDefault="0003236B">
            <w:pPr>
              <w:pStyle w:val="TableParagraph"/>
              <w:spacing w:before="68"/>
              <w:ind w:left="498"/>
              <w:rPr>
                <w:sz w:val="24"/>
              </w:rPr>
            </w:pPr>
            <w:r w:rsidRPr="00E32BEF">
              <w:rPr>
                <w:sz w:val="24"/>
              </w:rPr>
              <w:t>250mg</w:t>
            </w:r>
          </w:p>
        </w:tc>
        <w:tc>
          <w:tcPr>
            <w:tcW w:w="1563" w:type="dxa"/>
          </w:tcPr>
          <w:p w:rsidR="0003236B" w:rsidRPr="00E32BEF" w:rsidRDefault="0003236B">
            <w:pPr>
              <w:pStyle w:val="TableParagraph"/>
              <w:spacing w:before="68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3236B" w:rsidRPr="00E32BEF" w:rsidRDefault="0003236B"/>
        </w:tc>
      </w:tr>
      <w:tr w:rsidR="0003236B" w:rsidRPr="00E32BEF" w:rsidTr="00C0420A">
        <w:trPr>
          <w:trHeight w:val="431"/>
        </w:trPr>
        <w:tc>
          <w:tcPr>
            <w:tcW w:w="765" w:type="dxa"/>
          </w:tcPr>
          <w:p w:rsidR="0003236B" w:rsidRPr="00E32BEF" w:rsidRDefault="0003236B" w:rsidP="008E115C">
            <w:pPr>
              <w:pStyle w:val="TableParagraph"/>
              <w:numPr>
                <w:ilvl w:val="0"/>
                <w:numId w:val="47"/>
              </w:numPr>
              <w:spacing w:before="71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3236B" w:rsidRPr="00E32BEF" w:rsidRDefault="0003236B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Deferasirox</w:t>
            </w:r>
          </w:p>
        </w:tc>
        <w:tc>
          <w:tcPr>
            <w:tcW w:w="1669" w:type="dxa"/>
            <w:gridSpan w:val="2"/>
          </w:tcPr>
          <w:p w:rsidR="0003236B" w:rsidRPr="00E32BEF" w:rsidRDefault="0003236B">
            <w:pPr>
              <w:pStyle w:val="TableParagraph"/>
              <w:spacing w:before="71"/>
              <w:ind w:left="498"/>
              <w:rPr>
                <w:sz w:val="24"/>
              </w:rPr>
            </w:pPr>
            <w:r w:rsidRPr="00E32BEF">
              <w:rPr>
                <w:sz w:val="24"/>
              </w:rPr>
              <w:t>360mg</w:t>
            </w:r>
          </w:p>
        </w:tc>
        <w:tc>
          <w:tcPr>
            <w:tcW w:w="1563" w:type="dxa"/>
          </w:tcPr>
          <w:p w:rsidR="0003236B" w:rsidRPr="00E32BEF" w:rsidRDefault="0003236B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3236B" w:rsidRPr="00E32BEF" w:rsidRDefault="0003236B"/>
        </w:tc>
      </w:tr>
      <w:tr w:rsidR="0003236B" w:rsidRPr="00E32BEF" w:rsidTr="00C0420A">
        <w:trPr>
          <w:trHeight w:val="431"/>
        </w:trPr>
        <w:tc>
          <w:tcPr>
            <w:tcW w:w="765" w:type="dxa"/>
          </w:tcPr>
          <w:p w:rsidR="0003236B" w:rsidRPr="00E32BEF" w:rsidRDefault="0003236B" w:rsidP="008E115C">
            <w:pPr>
              <w:pStyle w:val="TableParagraph"/>
              <w:numPr>
                <w:ilvl w:val="0"/>
                <w:numId w:val="47"/>
              </w:numPr>
              <w:spacing w:before="71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3236B" w:rsidRPr="00E32BEF" w:rsidRDefault="0003236B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Deferasirox</w:t>
            </w:r>
          </w:p>
        </w:tc>
        <w:tc>
          <w:tcPr>
            <w:tcW w:w="1669" w:type="dxa"/>
            <w:gridSpan w:val="2"/>
          </w:tcPr>
          <w:p w:rsidR="0003236B" w:rsidRPr="00E32BEF" w:rsidRDefault="0003236B">
            <w:pPr>
              <w:pStyle w:val="TableParagraph"/>
              <w:spacing w:before="71"/>
              <w:ind w:left="498"/>
              <w:rPr>
                <w:sz w:val="24"/>
              </w:rPr>
            </w:pPr>
            <w:r w:rsidRPr="00E32BEF">
              <w:rPr>
                <w:sz w:val="24"/>
              </w:rPr>
              <w:t>400mg</w:t>
            </w:r>
          </w:p>
        </w:tc>
        <w:tc>
          <w:tcPr>
            <w:tcW w:w="1563" w:type="dxa"/>
          </w:tcPr>
          <w:p w:rsidR="0003236B" w:rsidRPr="00E32BEF" w:rsidRDefault="0003236B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3236B" w:rsidRPr="00E32BEF" w:rsidRDefault="0003236B"/>
        </w:tc>
      </w:tr>
      <w:tr w:rsidR="0003236B" w:rsidRPr="00E32BEF" w:rsidTr="00C0420A">
        <w:trPr>
          <w:trHeight w:val="431"/>
        </w:trPr>
        <w:tc>
          <w:tcPr>
            <w:tcW w:w="765" w:type="dxa"/>
          </w:tcPr>
          <w:p w:rsidR="0003236B" w:rsidRPr="00E32BEF" w:rsidRDefault="0003236B" w:rsidP="008E115C">
            <w:pPr>
              <w:pStyle w:val="TableParagraph"/>
              <w:numPr>
                <w:ilvl w:val="0"/>
                <w:numId w:val="47"/>
              </w:numPr>
              <w:spacing w:before="71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3236B" w:rsidRPr="00E32BEF" w:rsidRDefault="0003236B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Deferasirox</w:t>
            </w:r>
          </w:p>
        </w:tc>
        <w:tc>
          <w:tcPr>
            <w:tcW w:w="1669" w:type="dxa"/>
            <w:gridSpan w:val="2"/>
          </w:tcPr>
          <w:p w:rsidR="0003236B" w:rsidRPr="00E32BEF" w:rsidRDefault="0003236B">
            <w:pPr>
              <w:pStyle w:val="TableParagraph"/>
              <w:spacing w:before="71"/>
              <w:ind w:left="498"/>
              <w:rPr>
                <w:sz w:val="24"/>
              </w:rPr>
            </w:pPr>
            <w:r w:rsidRPr="00E32BEF">
              <w:rPr>
                <w:sz w:val="24"/>
              </w:rPr>
              <w:t>500mg</w:t>
            </w:r>
          </w:p>
        </w:tc>
        <w:tc>
          <w:tcPr>
            <w:tcW w:w="1563" w:type="dxa"/>
          </w:tcPr>
          <w:p w:rsidR="0003236B" w:rsidRPr="00E32BEF" w:rsidRDefault="0003236B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3236B" w:rsidRPr="00E32BEF" w:rsidRDefault="0003236B"/>
        </w:tc>
      </w:tr>
      <w:tr w:rsidR="0003236B" w:rsidRPr="00E32BEF" w:rsidTr="00C0420A">
        <w:trPr>
          <w:trHeight w:val="433"/>
        </w:trPr>
        <w:tc>
          <w:tcPr>
            <w:tcW w:w="765" w:type="dxa"/>
          </w:tcPr>
          <w:p w:rsidR="0003236B" w:rsidRPr="00E32BEF" w:rsidRDefault="0003236B" w:rsidP="008E115C">
            <w:pPr>
              <w:pStyle w:val="TableParagraph"/>
              <w:numPr>
                <w:ilvl w:val="0"/>
                <w:numId w:val="47"/>
              </w:numPr>
              <w:spacing w:before="71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3236B" w:rsidRPr="00E32BEF" w:rsidRDefault="0003236B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Deferoxamine</w:t>
            </w:r>
          </w:p>
        </w:tc>
        <w:tc>
          <w:tcPr>
            <w:tcW w:w="1669" w:type="dxa"/>
            <w:gridSpan w:val="2"/>
          </w:tcPr>
          <w:p w:rsidR="0003236B" w:rsidRPr="00E32BEF" w:rsidRDefault="0003236B">
            <w:pPr>
              <w:pStyle w:val="TableParagraph"/>
              <w:spacing w:before="71"/>
              <w:ind w:left="498"/>
              <w:rPr>
                <w:sz w:val="24"/>
              </w:rPr>
            </w:pPr>
            <w:r w:rsidRPr="00E32BEF">
              <w:rPr>
                <w:sz w:val="24"/>
              </w:rPr>
              <w:t>500mg</w:t>
            </w:r>
          </w:p>
        </w:tc>
        <w:tc>
          <w:tcPr>
            <w:tcW w:w="1563" w:type="dxa"/>
          </w:tcPr>
          <w:p w:rsidR="0003236B" w:rsidRPr="00E32BEF" w:rsidRDefault="0003236B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3236B" w:rsidRPr="00E32BEF" w:rsidRDefault="0003236B"/>
        </w:tc>
      </w:tr>
      <w:tr w:rsidR="0003236B" w:rsidRPr="00E32BEF" w:rsidTr="00C0420A">
        <w:trPr>
          <w:trHeight w:val="431"/>
        </w:trPr>
        <w:tc>
          <w:tcPr>
            <w:tcW w:w="765" w:type="dxa"/>
          </w:tcPr>
          <w:p w:rsidR="0003236B" w:rsidRPr="00E32BEF" w:rsidRDefault="0003236B" w:rsidP="008E115C">
            <w:pPr>
              <w:pStyle w:val="TableParagraph"/>
              <w:numPr>
                <w:ilvl w:val="0"/>
                <w:numId w:val="47"/>
              </w:numPr>
              <w:spacing w:before="68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3236B" w:rsidRPr="00E32BEF" w:rsidRDefault="0003236B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Dimercaprol</w:t>
            </w:r>
          </w:p>
        </w:tc>
        <w:tc>
          <w:tcPr>
            <w:tcW w:w="1669" w:type="dxa"/>
            <w:gridSpan w:val="2"/>
          </w:tcPr>
          <w:p w:rsidR="0003236B" w:rsidRPr="00E32BEF" w:rsidRDefault="0003236B">
            <w:pPr>
              <w:pStyle w:val="TableParagraph"/>
              <w:spacing w:before="68"/>
              <w:ind w:left="368"/>
              <w:rPr>
                <w:sz w:val="24"/>
              </w:rPr>
            </w:pPr>
            <w:r w:rsidRPr="00E32BEF">
              <w:rPr>
                <w:sz w:val="24"/>
              </w:rPr>
              <w:t>50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mg/ml</w:t>
            </w:r>
          </w:p>
        </w:tc>
        <w:tc>
          <w:tcPr>
            <w:tcW w:w="1563" w:type="dxa"/>
          </w:tcPr>
          <w:p w:rsidR="0003236B" w:rsidRPr="00E32BEF" w:rsidRDefault="0003236B">
            <w:pPr>
              <w:pStyle w:val="TableParagraph"/>
              <w:spacing w:before="68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3236B" w:rsidRPr="00E32BEF" w:rsidRDefault="0003236B"/>
        </w:tc>
      </w:tr>
      <w:tr w:rsidR="0003236B" w:rsidRPr="00E32BEF" w:rsidTr="00C0420A">
        <w:trPr>
          <w:trHeight w:val="431"/>
        </w:trPr>
        <w:tc>
          <w:tcPr>
            <w:tcW w:w="765" w:type="dxa"/>
          </w:tcPr>
          <w:p w:rsidR="0003236B" w:rsidRPr="00E32BEF" w:rsidRDefault="0003236B" w:rsidP="008E115C">
            <w:pPr>
              <w:pStyle w:val="TableParagraph"/>
              <w:numPr>
                <w:ilvl w:val="0"/>
                <w:numId w:val="47"/>
              </w:numPr>
              <w:spacing w:before="68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3236B" w:rsidRPr="00E32BEF" w:rsidRDefault="0003236B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EDTA</w:t>
            </w:r>
          </w:p>
        </w:tc>
        <w:tc>
          <w:tcPr>
            <w:tcW w:w="1669" w:type="dxa"/>
            <w:gridSpan w:val="2"/>
          </w:tcPr>
          <w:p w:rsidR="0003236B" w:rsidRPr="00E32BEF" w:rsidRDefault="0003236B">
            <w:pPr>
              <w:pStyle w:val="TableParagraph"/>
            </w:pPr>
          </w:p>
        </w:tc>
        <w:tc>
          <w:tcPr>
            <w:tcW w:w="1563" w:type="dxa"/>
          </w:tcPr>
          <w:p w:rsidR="0003236B" w:rsidRPr="00E32BEF" w:rsidRDefault="0003236B">
            <w:pPr>
              <w:pStyle w:val="TableParagraph"/>
              <w:spacing w:before="68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3236B" w:rsidRPr="00E32BEF" w:rsidRDefault="0003236B"/>
        </w:tc>
      </w:tr>
      <w:tr w:rsidR="008B26E6" w:rsidRPr="00E32BEF" w:rsidTr="00C0420A">
        <w:trPr>
          <w:trHeight w:val="431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Flumazenil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68"/>
              <w:ind w:right="250"/>
              <w:jc w:val="right"/>
              <w:rPr>
                <w:sz w:val="24"/>
              </w:rPr>
            </w:pPr>
            <w:r w:rsidRPr="00E32BEF">
              <w:rPr>
                <w:sz w:val="24"/>
              </w:rPr>
              <w:t>100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mcg/ml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68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8B26E6" w:rsidRPr="00E32BEF" w:rsidRDefault="006B0368">
            <w:pPr>
              <w:pStyle w:val="TableParagraph"/>
              <w:spacing w:before="68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 ml</w:t>
            </w:r>
          </w:p>
        </w:tc>
      </w:tr>
      <w:tr w:rsidR="0003236B" w:rsidRPr="00E32BEF" w:rsidTr="00C0420A">
        <w:trPr>
          <w:trHeight w:val="431"/>
        </w:trPr>
        <w:tc>
          <w:tcPr>
            <w:tcW w:w="765" w:type="dxa"/>
          </w:tcPr>
          <w:p w:rsidR="0003236B" w:rsidRPr="00E32BEF" w:rsidRDefault="0003236B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3236B" w:rsidRPr="00E32BEF" w:rsidRDefault="0003236B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Fomepizole</w:t>
            </w:r>
          </w:p>
        </w:tc>
        <w:tc>
          <w:tcPr>
            <w:tcW w:w="1669" w:type="dxa"/>
            <w:gridSpan w:val="2"/>
          </w:tcPr>
          <w:p w:rsidR="0003236B" w:rsidRPr="00E32BEF" w:rsidRDefault="0003236B">
            <w:pPr>
              <w:pStyle w:val="TableParagraph"/>
              <w:spacing w:before="71"/>
              <w:ind w:left="428"/>
              <w:rPr>
                <w:sz w:val="24"/>
              </w:rPr>
            </w:pPr>
            <w:r w:rsidRPr="00E32BEF">
              <w:rPr>
                <w:sz w:val="24"/>
              </w:rPr>
              <w:t>5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mg/ml</w:t>
            </w:r>
          </w:p>
        </w:tc>
        <w:tc>
          <w:tcPr>
            <w:tcW w:w="1563" w:type="dxa"/>
          </w:tcPr>
          <w:p w:rsidR="0003236B" w:rsidRPr="00E32BEF" w:rsidRDefault="0003236B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3236B" w:rsidRPr="00E32BEF" w:rsidRDefault="0003236B"/>
        </w:tc>
      </w:tr>
      <w:tr w:rsidR="0003236B" w:rsidRPr="00E32BEF" w:rsidTr="00C0420A">
        <w:trPr>
          <w:trHeight w:val="431"/>
        </w:trPr>
        <w:tc>
          <w:tcPr>
            <w:tcW w:w="765" w:type="dxa"/>
          </w:tcPr>
          <w:p w:rsidR="0003236B" w:rsidRPr="00E32BEF" w:rsidRDefault="0003236B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3236B" w:rsidRPr="00E32BEF" w:rsidRDefault="0003236B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Glucagon</w:t>
            </w:r>
          </w:p>
        </w:tc>
        <w:tc>
          <w:tcPr>
            <w:tcW w:w="1669" w:type="dxa"/>
            <w:gridSpan w:val="2"/>
          </w:tcPr>
          <w:p w:rsidR="0003236B" w:rsidRPr="00E32BEF" w:rsidRDefault="0003236B">
            <w:pPr>
              <w:pStyle w:val="TableParagraph"/>
              <w:spacing w:before="71"/>
              <w:ind w:left="469"/>
              <w:rPr>
                <w:sz w:val="24"/>
              </w:rPr>
            </w:pPr>
            <w:r w:rsidRPr="00E32BEF">
              <w:rPr>
                <w:sz w:val="24"/>
              </w:rPr>
              <w:t>200 mg</w:t>
            </w:r>
          </w:p>
        </w:tc>
        <w:tc>
          <w:tcPr>
            <w:tcW w:w="1563" w:type="dxa"/>
          </w:tcPr>
          <w:p w:rsidR="0003236B" w:rsidRPr="00E32BEF" w:rsidRDefault="0003236B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3236B" w:rsidRPr="00E32BEF" w:rsidRDefault="0003236B"/>
        </w:tc>
      </w:tr>
      <w:tr w:rsidR="0003236B" w:rsidRPr="00E32BEF" w:rsidTr="00C0420A">
        <w:trPr>
          <w:trHeight w:val="431"/>
        </w:trPr>
        <w:tc>
          <w:tcPr>
            <w:tcW w:w="765" w:type="dxa"/>
          </w:tcPr>
          <w:p w:rsidR="0003236B" w:rsidRPr="00E32BEF" w:rsidRDefault="0003236B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3236B" w:rsidRPr="00E32BEF" w:rsidRDefault="0003236B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Methylene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Blue</w:t>
            </w:r>
          </w:p>
        </w:tc>
        <w:tc>
          <w:tcPr>
            <w:tcW w:w="1669" w:type="dxa"/>
            <w:gridSpan w:val="2"/>
          </w:tcPr>
          <w:p w:rsidR="0003236B" w:rsidRPr="00E32BEF" w:rsidRDefault="0003236B">
            <w:pPr>
              <w:pStyle w:val="TableParagraph"/>
              <w:spacing w:before="71"/>
              <w:ind w:left="368"/>
              <w:rPr>
                <w:sz w:val="24"/>
              </w:rPr>
            </w:pPr>
            <w:r w:rsidRPr="00E32BEF">
              <w:rPr>
                <w:sz w:val="24"/>
              </w:rPr>
              <w:t>10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mg/ml</w:t>
            </w:r>
          </w:p>
        </w:tc>
        <w:tc>
          <w:tcPr>
            <w:tcW w:w="1563" w:type="dxa"/>
          </w:tcPr>
          <w:p w:rsidR="0003236B" w:rsidRPr="00E32BEF" w:rsidRDefault="0003236B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3236B" w:rsidRPr="00E32BEF" w:rsidRDefault="0003236B"/>
        </w:tc>
      </w:tr>
      <w:tr w:rsidR="0003236B" w:rsidRPr="00E32BEF" w:rsidTr="00C0420A">
        <w:trPr>
          <w:trHeight w:val="433"/>
        </w:trPr>
        <w:tc>
          <w:tcPr>
            <w:tcW w:w="765" w:type="dxa"/>
          </w:tcPr>
          <w:p w:rsidR="0003236B" w:rsidRPr="00E32BEF" w:rsidRDefault="0003236B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3236B" w:rsidRPr="00E32BEF" w:rsidRDefault="0003236B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N-acetylcysteine</w:t>
            </w:r>
          </w:p>
        </w:tc>
        <w:tc>
          <w:tcPr>
            <w:tcW w:w="1669" w:type="dxa"/>
            <w:gridSpan w:val="2"/>
          </w:tcPr>
          <w:p w:rsidR="0003236B" w:rsidRPr="00E32BEF" w:rsidRDefault="0003236B">
            <w:pPr>
              <w:pStyle w:val="TableParagraph"/>
              <w:spacing w:before="71"/>
              <w:ind w:left="469"/>
              <w:rPr>
                <w:sz w:val="24"/>
              </w:rPr>
            </w:pPr>
            <w:r w:rsidRPr="00E32BEF">
              <w:rPr>
                <w:sz w:val="24"/>
              </w:rPr>
              <w:t>200 mg</w:t>
            </w:r>
          </w:p>
        </w:tc>
        <w:tc>
          <w:tcPr>
            <w:tcW w:w="1563" w:type="dxa"/>
          </w:tcPr>
          <w:p w:rsidR="0003236B" w:rsidRPr="00E32BEF" w:rsidRDefault="0003236B">
            <w:pPr>
              <w:pStyle w:val="TableParagraph"/>
              <w:spacing w:before="71"/>
              <w:ind w:left="89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Sachet</w:t>
            </w:r>
          </w:p>
        </w:tc>
        <w:tc>
          <w:tcPr>
            <w:tcW w:w="1445" w:type="dxa"/>
            <w:gridSpan w:val="2"/>
          </w:tcPr>
          <w:p w:rsidR="0003236B" w:rsidRPr="00E32BEF" w:rsidRDefault="0003236B"/>
        </w:tc>
      </w:tr>
      <w:tr w:rsidR="0003236B" w:rsidRPr="00E32BEF" w:rsidTr="00C0420A">
        <w:trPr>
          <w:trHeight w:val="431"/>
        </w:trPr>
        <w:tc>
          <w:tcPr>
            <w:tcW w:w="765" w:type="dxa"/>
          </w:tcPr>
          <w:p w:rsidR="0003236B" w:rsidRPr="00E32BEF" w:rsidRDefault="0003236B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3236B" w:rsidRPr="00E32BEF" w:rsidRDefault="0003236B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Naloxone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HCl</w:t>
            </w:r>
          </w:p>
        </w:tc>
        <w:tc>
          <w:tcPr>
            <w:tcW w:w="1669" w:type="dxa"/>
            <w:gridSpan w:val="2"/>
          </w:tcPr>
          <w:p w:rsidR="0003236B" w:rsidRPr="00E32BEF" w:rsidRDefault="0003236B">
            <w:pPr>
              <w:pStyle w:val="TableParagraph"/>
              <w:spacing w:before="68"/>
              <w:ind w:right="271"/>
              <w:jc w:val="right"/>
              <w:rPr>
                <w:sz w:val="24"/>
              </w:rPr>
            </w:pPr>
            <w:r w:rsidRPr="00E32BEF">
              <w:rPr>
                <w:sz w:val="24"/>
              </w:rPr>
              <w:t>0.4 mg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/ ml</w:t>
            </w:r>
          </w:p>
        </w:tc>
        <w:tc>
          <w:tcPr>
            <w:tcW w:w="1563" w:type="dxa"/>
          </w:tcPr>
          <w:p w:rsidR="0003236B" w:rsidRPr="00E32BEF" w:rsidRDefault="0003236B">
            <w:pPr>
              <w:pStyle w:val="TableParagraph"/>
              <w:spacing w:before="68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3236B" w:rsidRPr="00E32BEF" w:rsidRDefault="0003236B"/>
        </w:tc>
      </w:tr>
      <w:tr w:rsidR="0003236B" w:rsidRPr="00E32BEF" w:rsidTr="00C0420A">
        <w:trPr>
          <w:trHeight w:val="431"/>
        </w:trPr>
        <w:tc>
          <w:tcPr>
            <w:tcW w:w="765" w:type="dxa"/>
          </w:tcPr>
          <w:p w:rsidR="0003236B" w:rsidRPr="00E32BEF" w:rsidRDefault="0003236B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3236B" w:rsidRPr="00E32BEF" w:rsidRDefault="0003236B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Neostigmine</w:t>
            </w:r>
          </w:p>
        </w:tc>
        <w:tc>
          <w:tcPr>
            <w:tcW w:w="1669" w:type="dxa"/>
            <w:gridSpan w:val="2"/>
          </w:tcPr>
          <w:p w:rsidR="0003236B" w:rsidRPr="00E32BEF" w:rsidRDefault="0003236B">
            <w:pPr>
              <w:pStyle w:val="TableParagraph"/>
              <w:spacing w:before="68"/>
              <w:ind w:left="498"/>
              <w:rPr>
                <w:sz w:val="24"/>
              </w:rPr>
            </w:pPr>
            <w:r w:rsidRPr="00E32BEF">
              <w:rPr>
                <w:sz w:val="24"/>
              </w:rPr>
              <w:t>2.5 mg</w:t>
            </w:r>
          </w:p>
        </w:tc>
        <w:tc>
          <w:tcPr>
            <w:tcW w:w="1563" w:type="dxa"/>
          </w:tcPr>
          <w:p w:rsidR="0003236B" w:rsidRPr="00E32BEF" w:rsidRDefault="0003236B">
            <w:pPr>
              <w:pStyle w:val="TableParagraph"/>
              <w:spacing w:before="68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3236B" w:rsidRPr="00E32BEF" w:rsidRDefault="0003236B"/>
        </w:tc>
      </w:tr>
      <w:tr w:rsidR="0003236B" w:rsidRPr="00E32BEF" w:rsidTr="00C0420A">
        <w:trPr>
          <w:trHeight w:val="431"/>
        </w:trPr>
        <w:tc>
          <w:tcPr>
            <w:tcW w:w="765" w:type="dxa"/>
          </w:tcPr>
          <w:p w:rsidR="0003236B" w:rsidRPr="00E32BEF" w:rsidRDefault="0003236B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3236B" w:rsidRPr="00E32BEF" w:rsidRDefault="0003236B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Penicillamine</w:t>
            </w:r>
          </w:p>
        </w:tc>
        <w:tc>
          <w:tcPr>
            <w:tcW w:w="1669" w:type="dxa"/>
            <w:gridSpan w:val="2"/>
          </w:tcPr>
          <w:p w:rsidR="0003236B" w:rsidRPr="00E32BEF" w:rsidRDefault="0003236B">
            <w:pPr>
              <w:pStyle w:val="TableParagraph"/>
              <w:spacing w:before="71"/>
              <w:ind w:left="469"/>
              <w:rPr>
                <w:sz w:val="24"/>
              </w:rPr>
            </w:pPr>
            <w:r w:rsidRPr="00E32BEF">
              <w:rPr>
                <w:sz w:val="24"/>
              </w:rPr>
              <w:t>250 mg</w:t>
            </w:r>
          </w:p>
        </w:tc>
        <w:tc>
          <w:tcPr>
            <w:tcW w:w="1563" w:type="dxa"/>
          </w:tcPr>
          <w:p w:rsidR="0003236B" w:rsidRPr="00E32BEF" w:rsidRDefault="0003236B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3236B" w:rsidRPr="00E32BEF" w:rsidRDefault="0003236B"/>
        </w:tc>
      </w:tr>
      <w:tr w:rsidR="008B26E6" w:rsidRPr="00E32BEF" w:rsidTr="00C0420A">
        <w:trPr>
          <w:trHeight w:val="431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Pralidoxime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71"/>
              <w:ind w:left="368"/>
              <w:rPr>
                <w:sz w:val="24"/>
              </w:rPr>
            </w:pPr>
            <w:r w:rsidRPr="00E32BEF">
              <w:rPr>
                <w:sz w:val="24"/>
              </w:rPr>
              <w:t>20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mg/ml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8B26E6" w:rsidRPr="00E32BEF" w:rsidRDefault="006B0368">
            <w:pPr>
              <w:pStyle w:val="TableParagraph"/>
              <w:spacing w:before="71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 ml</w:t>
            </w:r>
          </w:p>
        </w:tc>
      </w:tr>
      <w:tr w:rsidR="008B26E6" w:rsidRPr="00E32BEF" w:rsidTr="00C0420A">
        <w:trPr>
          <w:trHeight w:val="431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Protamine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Sulphate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71"/>
              <w:ind w:left="368"/>
              <w:rPr>
                <w:sz w:val="24"/>
              </w:rPr>
            </w:pPr>
            <w:r w:rsidRPr="00E32BEF">
              <w:rPr>
                <w:sz w:val="24"/>
              </w:rPr>
              <w:t>10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mg/ml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8B26E6" w:rsidRPr="00E32BEF" w:rsidRDefault="006B0368">
            <w:pPr>
              <w:pStyle w:val="TableParagraph"/>
              <w:spacing w:before="71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 ml</w:t>
            </w:r>
          </w:p>
        </w:tc>
      </w:tr>
      <w:tr w:rsidR="0003236B" w:rsidRPr="00E32BEF" w:rsidTr="00C0420A">
        <w:trPr>
          <w:trHeight w:val="434"/>
        </w:trPr>
        <w:tc>
          <w:tcPr>
            <w:tcW w:w="765" w:type="dxa"/>
          </w:tcPr>
          <w:p w:rsidR="0003236B" w:rsidRPr="00E32BEF" w:rsidRDefault="0003236B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3236B" w:rsidRPr="00E32BEF" w:rsidRDefault="0003236B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Sodium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Nitrite</w:t>
            </w:r>
          </w:p>
        </w:tc>
        <w:tc>
          <w:tcPr>
            <w:tcW w:w="1669" w:type="dxa"/>
            <w:gridSpan w:val="2"/>
          </w:tcPr>
          <w:p w:rsidR="0003236B" w:rsidRPr="00E32BEF" w:rsidRDefault="0003236B">
            <w:pPr>
              <w:pStyle w:val="TableParagraph"/>
              <w:spacing w:before="71"/>
              <w:ind w:left="529"/>
              <w:rPr>
                <w:sz w:val="24"/>
              </w:rPr>
            </w:pPr>
            <w:r w:rsidRPr="00E32BEF">
              <w:rPr>
                <w:sz w:val="24"/>
              </w:rPr>
              <w:t>30 mg</w:t>
            </w:r>
          </w:p>
        </w:tc>
        <w:tc>
          <w:tcPr>
            <w:tcW w:w="1563" w:type="dxa"/>
          </w:tcPr>
          <w:p w:rsidR="0003236B" w:rsidRPr="00E32BEF" w:rsidRDefault="0003236B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3236B" w:rsidRPr="00E32BEF" w:rsidRDefault="0003236B"/>
        </w:tc>
      </w:tr>
      <w:tr w:rsidR="0003236B" w:rsidRPr="00E32BEF" w:rsidTr="00C0420A">
        <w:trPr>
          <w:trHeight w:val="431"/>
        </w:trPr>
        <w:tc>
          <w:tcPr>
            <w:tcW w:w="765" w:type="dxa"/>
          </w:tcPr>
          <w:p w:rsidR="0003236B" w:rsidRPr="00E32BEF" w:rsidRDefault="0003236B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3236B" w:rsidRPr="00E32BEF" w:rsidRDefault="0003236B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Sodium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Thiosulfate</w:t>
            </w:r>
          </w:p>
        </w:tc>
        <w:tc>
          <w:tcPr>
            <w:tcW w:w="1669" w:type="dxa"/>
            <w:gridSpan w:val="2"/>
          </w:tcPr>
          <w:p w:rsidR="0003236B" w:rsidRPr="00E32BEF" w:rsidRDefault="0003236B">
            <w:pPr>
              <w:pStyle w:val="TableParagraph"/>
              <w:spacing w:before="68"/>
              <w:ind w:right="303"/>
              <w:jc w:val="right"/>
              <w:rPr>
                <w:sz w:val="24"/>
              </w:rPr>
            </w:pPr>
            <w:r w:rsidRPr="00E32BEF">
              <w:rPr>
                <w:sz w:val="24"/>
              </w:rPr>
              <w:t>250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mg/ml</w:t>
            </w:r>
          </w:p>
        </w:tc>
        <w:tc>
          <w:tcPr>
            <w:tcW w:w="1563" w:type="dxa"/>
          </w:tcPr>
          <w:p w:rsidR="0003236B" w:rsidRPr="00E32BEF" w:rsidRDefault="0003236B">
            <w:pPr>
              <w:pStyle w:val="TableParagraph"/>
              <w:spacing w:before="68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3236B" w:rsidRPr="00E32BEF" w:rsidRDefault="0003236B"/>
        </w:tc>
      </w:tr>
      <w:tr w:rsidR="008B26E6" w:rsidRPr="00E32BEF" w:rsidTr="00C0420A">
        <w:trPr>
          <w:trHeight w:val="431"/>
        </w:trPr>
        <w:tc>
          <w:tcPr>
            <w:tcW w:w="765" w:type="dxa"/>
          </w:tcPr>
          <w:p w:rsidR="008B26E6" w:rsidRPr="00E32BEF" w:rsidRDefault="008B26E6" w:rsidP="00FE1C70">
            <w:pPr>
              <w:pStyle w:val="TableParagraph"/>
              <w:ind w:left="360"/>
              <w:jc w:val="center"/>
            </w:pPr>
          </w:p>
        </w:tc>
        <w:tc>
          <w:tcPr>
            <w:tcW w:w="9311" w:type="dxa"/>
            <w:gridSpan w:val="7"/>
          </w:tcPr>
          <w:p w:rsidR="008B26E6" w:rsidRPr="00E32BEF" w:rsidRDefault="006B0368" w:rsidP="00FE1C70">
            <w:pPr>
              <w:pStyle w:val="TableParagraph"/>
              <w:spacing w:before="73"/>
              <w:ind w:left="1313" w:right="1310"/>
              <w:rPr>
                <w:b/>
                <w:sz w:val="24"/>
              </w:rPr>
            </w:pPr>
            <w:r w:rsidRPr="00E32BEF">
              <w:rPr>
                <w:b/>
                <w:sz w:val="24"/>
              </w:rPr>
              <w:t>ANTI-FUNGAL</w:t>
            </w:r>
            <w:r w:rsidRPr="00E32BEF">
              <w:rPr>
                <w:b/>
                <w:spacing w:val="-5"/>
                <w:sz w:val="24"/>
              </w:rPr>
              <w:t xml:space="preserve"> </w:t>
            </w:r>
            <w:r w:rsidRPr="00E32BEF">
              <w:rPr>
                <w:b/>
                <w:sz w:val="24"/>
              </w:rPr>
              <w:t>DRUGS</w:t>
            </w:r>
          </w:p>
        </w:tc>
      </w:tr>
      <w:tr w:rsidR="00296E17" w:rsidRPr="00E32BEF" w:rsidTr="00C0420A">
        <w:trPr>
          <w:trHeight w:val="431"/>
        </w:trPr>
        <w:tc>
          <w:tcPr>
            <w:tcW w:w="765" w:type="dxa"/>
          </w:tcPr>
          <w:p w:rsidR="00296E17" w:rsidRPr="00E32BEF" w:rsidRDefault="00296E17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296E17" w:rsidRPr="00E32BEF" w:rsidRDefault="00296E17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Amphotericin-B</w:t>
            </w:r>
          </w:p>
        </w:tc>
        <w:tc>
          <w:tcPr>
            <w:tcW w:w="1669" w:type="dxa"/>
            <w:gridSpan w:val="2"/>
          </w:tcPr>
          <w:p w:rsidR="00296E17" w:rsidRPr="00E32BEF" w:rsidRDefault="00296E17">
            <w:pPr>
              <w:pStyle w:val="TableParagraph"/>
              <w:spacing w:before="71"/>
              <w:ind w:right="282"/>
              <w:jc w:val="right"/>
              <w:rPr>
                <w:sz w:val="24"/>
              </w:rPr>
            </w:pPr>
            <w:r w:rsidRPr="00E32BEF">
              <w:rPr>
                <w:sz w:val="24"/>
              </w:rPr>
              <w:t>50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mg/Vial</w:t>
            </w:r>
          </w:p>
        </w:tc>
        <w:tc>
          <w:tcPr>
            <w:tcW w:w="1563" w:type="dxa"/>
          </w:tcPr>
          <w:p w:rsidR="00296E17" w:rsidRPr="00E32BEF" w:rsidRDefault="00296E17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296E17" w:rsidRPr="00E32BEF" w:rsidRDefault="00296E17"/>
        </w:tc>
      </w:tr>
      <w:tr w:rsidR="00296E17" w:rsidRPr="00E32BEF" w:rsidTr="00C0420A">
        <w:trPr>
          <w:trHeight w:val="431"/>
        </w:trPr>
        <w:tc>
          <w:tcPr>
            <w:tcW w:w="765" w:type="dxa"/>
          </w:tcPr>
          <w:p w:rsidR="00296E17" w:rsidRPr="00E32BEF" w:rsidRDefault="00296E17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296E17" w:rsidRPr="00E32BEF" w:rsidRDefault="00296E17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Caspofungin</w:t>
            </w:r>
          </w:p>
        </w:tc>
        <w:tc>
          <w:tcPr>
            <w:tcW w:w="1669" w:type="dxa"/>
            <w:gridSpan w:val="2"/>
          </w:tcPr>
          <w:p w:rsidR="00296E17" w:rsidRPr="00E32BEF" w:rsidRDefault="00296E17">
            <w:pPr>
              <w:pStyle w:val="TableParagraph"/>
              <w:spacing w:before="71"/>
              <w:ind w:left="167"/>
              <w:rPr>
                <w:sz w:val="24"/>
              </w:rPr>
            </w:pPr>
            <w:r w:rsidRPr="00E32BEF">
              <w:rPr>
                <w:sz w:val="24"/>
              </w:rPr>
              <w:t>50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mg/Vial</w:t>
            </w:r>
          </w:p>
        </w:tc>
        <w:tc>
          <w:tcPr>
            <w:tcW w:w="1563" w:type="dxa"/>
          </w:tcPr>
          <w:p w:rsidR="00296E17" w:rsidRPr="00E32BEF" w:rsidRDefault="00296E17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296E17" w:rsidRPr="00E32BEF" w:rsidRDefault="00296E17"/>
        </w:tc>
      </w:tr>
      <w:tr w:rsidR="00296E17" w:rsidRPr="00E32BEF" w:rsidTr="00C0420A">
        <w:trPr>
          <w:trHeight w:val="431"/>
        </w:trPr>
        <w:tc>
          <w:tcPr>
            <w:tcW w:w="765" w:type="dxa"/>
          </w:tcPr>
          <w:p w:rsidR="00296E17" w:rsidRPr="00E32BEF" w:rsidRDefault="00296E17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296E17" w:rsidRPr="00E32BEF" w:rsidRDefault="00296E17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Caspofungin</w:t>
            </w:r>
          </w:p>
        </w:tc>
        <w:tc>
          <w:tcPr>
            <w:tcW w:w="1669" w:type="dxa"/>
            <w:gridSpan w:val="2"/>
          </w:tcPr>
          <w:p w:rsidR="00296E17" w:rsidRPr="00E32BEF" w:rsidRDefault="00296E17">
            <w:pPr>
              <w:pStyle w:val="TableParagraph"/>
              <w:spacing w:before="71"/>
              <w:ind w:left="167"/>
              <w:rPr>
                <w:sz w:val="24"/>
              </w:rPr>
            </w:pPr>
            <w:r w:rsidRPr="00E32BEF">
              <w:rPr>
                <w:sz w:val="24"/>
              </w:rPr>
              <w:t>70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mg/Vial</w:t>
            </w:r>
          </w:p>
        </w:tc>
        <w:tc>
          <w:tcPr>
            <w:tcW w:w="1563" w:type="dxa"/>
          </w:tcPr>
          <w:p w:rsidR="00296E17" w:rsidRPr="00E32BEF" w:rsidRDefault="00296E17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296E17" w:rsidRPr="00E32BEF" w:rsidRDefault="00296E17"/>
        </w:tc>
      </w:tr>
      <w:tr w:rsidR="00296E17" w:rsidRPr="00E32BEF" w:rsidTr="00C0420A">
        <w:trPr>
          <w:trHeight w:val="827"/>
        </w:trPr>
        <w:tc>
          <w:tcPr>
            <w:tcW w:w="765" w:type="dxa"/>
          </w:tcPr>
          <w:p w:rsidR="00296E17" w:rsidRPr="00E32BEF" w:rsidRDefault="00296E17" w:rsidP="008E115C">
            <w:pPr>
              <w:pStyle w:val="TableParagraph"/>
              <w:numPr>
                <w:ilvl w:val="0"/>
                <w:numId w:val="47"/>
              </w:numPr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296E17" w:rsidRPr="00E32BEF" w:rsidRDefault="00296E17" w:rsidP="00FE1C70">
            <w:pPr>
              <w:pStyle w:val="TableParagraph"/>
              <w:spacing w:before="5"/>
              <w:rPr>
                <w:sz w:val="23"/>
              </w:rPr>
            </w:pPr>
          </w:p>
          <w:p w:rsidR="00296E17" w:rsidRPr="00E32BEF" w:rsidRDefault="00296E17" w:rsidP="00FE1C70">
            <w:pPr>
              <w:pStyle w:val="TableParagraph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Clotrimazole</w:t>
            </w:r>
          </w:p>
        </w:tc>
        <w:tc>
          <w:tcPr>
            <w:tcW w:w="1669" w:type="dxa"/>
            <w:gridSpan w:val="2"/>
          </w:tcPr>
          <w:p w:rsidR="00296E17" w:rsidRPr="00E32BEF" w:rsidRDefault="00296E17">
            <w:pPr>
              <w:pStyle w:val="TableParagraph"/>
              <w:spacing w:before="5"/>
              <w:rPr>
                <w:sz w:val="23"/>
              </w:rPr>
            </w:pPr>
          </w:p>
          <w:p w:rsidR="00296E17" w:rsidRPr="00E32BEF" w:rsidRDefault="00296E17">
            <w:pPr>
              <w:pStyle w:val="TableParagraph"/>
              <w:ind w:left="107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1gm</w:t>
            </w:r>
          </w:p>
        </w:tc>
        <w:tc>
          <w:tcPr>
            <w:tcW w:w="1563" w:type="dxa"/>
          </w:tcPr>
          <w:p w:rsidR="00296E17" w:rsidRPr="00E32BEF" w:rsidRDefault="00296E17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 w:rsidRPr="00E32BEF">
              <w:rPr>
                <w:sz w:val="24"/>
              </w:rPr>
              <w:t>Vaginal</w:t>
            </w:r>
          </w:p>
          <w:p w:rsidR="00296E17" w:rsidRPr="00E32BEF" w:rsidRDefault="00296E17">
            <w:pPr>
              <w:pStyle w:val="TableParagraph"/>
              <w:spacing w:line="274" w:lineRule="exact"/>
              <w:ind w:left="106" w:right="407"/>
              <w:rPr>
                <w:sz w:val="24"/>
              </w:rPr>
            </w:pPr>
            <w:r w:rsidRPr="00E32BEF">
              <w:rPr>
                <w:sz w:val="24"/>
              </w:rPr>
              <w:t>tablet with</w:t>
            </w:r>
            <w:r w:rsidRPr="00E32BEF">
              <w:rPr>
                <w:spacing w:val="-57"/>
                <w:sz w:val="24"/>
              </w:rPr>
              <w:t xml:space="preserve"> </w:t>
            </w:r>
            <w:r w:rsidRPr="00E32BEF">
              <w:rPr>
                <w:sz w:val="24"/>
              </w:rPr>
              <w:t>applicator</w:t>
            </w:r>
          </w:p>
        </w:tc>
        <w:tc>
          <w:tcPr>
            <w:tcW w:w="1445" w:type="dxa"/>
            <w:gridSpan w:val="2"/>
          </w:tcPr>
          <w:p w:rsidR="00296E17" w:rsidRPr="00E32BEF" w:rsidRDefault="00296E17">
            <w:r w:rsidRPr="00E32BEF">
              <w:t xml:space="preserve">     1 tab per pack </w:t>
            </w:r>
          </w:p>
        </w:tc>
      </w:tr>
      <w:tr w:rsidR="00296E17" w:rsidRPr="00E32BEF" w:rsidTr="00C0420A">
        <w:trPr>
          <w:trHeight w:val="827"/>
        </w:trPr>
        <w:tc>
          <w:tcPr>
            <w:tcW w:w="765" w:type="dxa"/>
          </w:tcPr>
          <w:p w:rsidR="00296E17" w:rsidRPr="00E32BEF" w:rsidRDefault="00296E17" w:rsidP="008E115C">
            <w:pPr>
              <w:pStyle w:val="TableParagraph"/>
              <w:numPr>
                <w:ilvl w:val="0"/>
                <w:numId w:val="47"/>
              </w:numPr>
              <w:spacing w:before="5"/>
              <w:jc w:val="center"/>
              <w:rPr>
                <w:sz w:val="23"/>
              </w:rPr>
            </w:pPr>
          </w:p>
        </w:tc>
        <w:tc>
          <w:tcPr>
            <w:tcW w:w="4634" w:type="dxa"/>
            <w:gridSpan w:val="2"/>
          </w:tcPr>
          <w:p w:rsidR="00296E17" w:rsidRPr="00E32BEF" w:rsidRDefault="00296E17" w:rsidP="00FE1C70">
            <w:pPr>
              <w:pStyle w:val="TableParagraph"/>
              <w:spacing w:before="5"/>
              <w:rPr>
                <w:sz w:val="23"/>
              </w:rPr>
            </w:pPr>
          </w:p>
          <w:p w:rsidR="00296E17" w:rsidRPr="00E32BEF" w:rsidRDefault="00296E17" w:rsidP="00FE1C70">
            <w:pPr>
              <w:pStyle w:val="TableParagraph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Clotrimazole</w:t>
            </w:r>
          </w:p>
        </w:tc>
        <w:tc>
          <w:tcPr>
            <w:tcW w:w="1669" w:type="dxa"/>
            <w:gridSpan w:val="2"/>
          </w:tcPr>
          <w:p w:rsidR="00296E17" w:rsidRPr="00E32BEF" w:rsidRDefault="00296E17" w:rsidP="00735B6A">
            <w:pPr>
              <w:pStyle w:val="TableParagraph"/>
              <w:spacing w:before="5"/>
              <w:rPr>
                <w:sz w:val="23"/>
              </w:rPr>
            </w:pPr>
          </w:p>
          <w:p w:rsidR="00296E17" w:rsidRPr="00E32BEF" w:rsidRDefault="00296E17" w:rsidP="00735B6A">
            <w:pPr>
              <w:pStyle w:val="TableParagraph"/>
              <w:ind w:left="107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500mg</w:t>
            </w:r>
          </w:p>
        </w:tc>
        <w:tc>
          <w:tcPr>
            <w:tcW w:w="1563" w:type="dxa"/>
          </w:tcPr>
          <w:p w:rsidR="00296E17" w:rsidRPr="00E32BEF" w:rsidRDefault="00296E17" w:rsidP="00735B6A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 w:rsidRPr="00E32BEF">
              <w:rPr>
                <w:sz w:val="24"/>
              </w:rPr>
              <w:t>Vaginal</w:t>
            </w:r>
          </w:p>
          <w:p w:rsidR="00296E17" w:rsidRPr="00E32BEF" w:rsidRDefault="00296E17" w:rsidP="00735B6A">
            <w:pPr>
              <w:pStyle w:val="TableParagraph"/>
              <w:spacing w:line="274" w:lineRule="exact"/>
              <w:ind w:left="106" w:right="407"/>
              <w:rPr>
                <w:sz w:val="24"/>
              </w:rPr>
            </w:pPr>
            <w:r w:rsidRPr="00E32BEF">
              <w:rPr>
                <w:sz w:val="24"/>
              </w:rPr>
              <w:t>tablet with</w:t>
            </w:r>
            <w:r w:rsidRPr="00E32BEF">
              <w:rPr>
                <w:spacing w:val="-57"/>
                <w:sz w:val="24"/>
              </w:rPr>
              <w:t xml:space="preserve"> </w:t>
            </w:r>
            <w:r w:rsidRPr="00E32BEF">
              <w:rPr>
                <w:sz w:val="24"/>
              </w:rPr>
              <w:t>applicator</w:t>
            </w:r>
          </w:p>
        </w:tc>
        <w:tc>
          <w:tcPr>
            <w:tcW w:w="1445" w:type="dxa"/>
            <w:gridSpan w:val="2"/>
          </w:tcPr>
          <w:p w:rsidR="00296E17" w:rsidRPr="00E32BEF" w:rsidRDefault="00296E17" w:rsidP="00735B6A"/>
        </w:tc>
      </w:tr>
      <w:tr w:rsidR="00296E17" w:rsidRPr="00E32BEF" w:rsidTr="00C0420A">
        <w:trPr>
          <w:trHeight w:val="830"/>
        </w:trPr>
        <w:tc>
          <w:tcPr>
            <w:tcW w:w="765" w:type="dxa"/>
          </w:tcPr>
          <w:p w:rsidR="00296E17" w:rsidRPr="00E32BEF" w:rsidRDefault="00296E17" w:rsidP="008E115C">
            <w:pPr>
              <w:pStyle w:val="TableParagraph"/>
              <w:numPr>
                <w:ilvl w:val="0"/>
                <w:numId w:val="47"/>
              </w:numPr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296E17" w:rsidRPr="00E32BEF" w:rsidRDefault="00296E17" w:rsidP="00FE1C70">
            <w:pPr>
              <w:pStyle w:val="TableParagraph"/>
              <w:spacing w:before="5"/>
              <w:rPr>
                <w:sz w:val="23"/>
              </w:rPr>
            </w:pPr>
          </w:p>
          <w:p w:rsidR="00296E17" w:rsidRPr="00E32BEF" w:rsidRDefault="00296E17" w:rsidP="00FE1C70">
            <w:pPr>
              <w:pStyle w:val="TableParagraph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Clotrimazole</w:t>
            </w:r>
          </w:p>
        </w:tc>
        <w:tc>
          <w:tcPr>
            <w:tcW w:w="1669" w:type="dxa"/>
            <w:gridSpan w:val="2"/>
          </w:tcPr>
          <w:p w:rsidR="00296E17" w:rsidRPr="00E32BEF" w:rsidRDefault="00296E17">
            <w:pPr>
              <w:pStyle w:val="TableParagraph"/>
              <w:spacing w:before="5"/>
              <w:rPr>
                <w:sz w:val="23"/>
              </w:rPr>
            </w:pPr>
          </w:p>
          <w:p w:rsidR="00296E17" w:rsidRPr="00E32BEF" w:rsidRDefault="00296E17">
            <w:pPr>
              <w:pStyle w:val="TableParagraph"/>
              <w:ind w:left="113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1%</w:t>
            </w:r>
          </w:p>
        </w:tc>
        <w:tc>
          <w:tcPr>
            <w:tcW w:w="1563" w:type="dxa"/>
          </w:tcPr>
          <w:p w:rsidR="00296E17" w:rsidRPr="00E32BEF" w:rsidRDefault="00296E17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 w:rsidRPr="00E32BEF">
              <w:rPr>
                <w:sz w:val="24"/>
              </w:rPr>
              <w:t>Vaginal</w:t>
            </w:r>
          </w:p>
          <w:p w:rsidR="00296E17" w:rsidRPr="00E32BEF" w:rsidRDefault="00296E17">
            <w:pPr>
              <w:pStyle w:val="TableParagraph"/>
              <w:spacing w:line="270" w:lineRule="atLeast"/>
              <w:ind w:left="106" w:right="315"/>
              <w:rPr>
                <w:sz w:val="24"/>
              </w:rPr>
            </w:pPr>
            <w:r w:rsidRPr="00E32BEF">
              <w:rPr>
                <w:sz w:val="24"/>
              </w:rPr>
              <w:t>Cream</w:t>
            </w:r>
            <w:r w:rsidRPr="00E32BEF">
              <w:rPr>
                <w:spacing w:val="-15"/>
                <w:sz w:val="24"/>
              </w:rPr>
              <w:t xml:space="preserve"> </w:t>
            </w:r>
            <w:r w:rsidRPr="00E32BEF">
              <w:rPr>
                <w:sz w:val="24"/>
              </w:rPr>
              <w:t>with</w:t>
            </w:r>
            <w:r w:rsidRPr="00E32BEF">
              <w:rPr>
                <w:spacing w:val="-57"/>
                <w:sz w:val="24"/>
              </w:rPr>
              <w:t xml:space="preserve"> </w:t>
            </w:r>
            <w:r w:rsidRPr="00E32BEF">
              <w:rPr>
                <w:sz w:val="24"/>
              </w:rPr>
              <w:t>applicator</w:t>
            </w:r>
          </w:p>
        </w:tc>
        <w:tc>
          <w:tcPr>
            <w:tcW w:w="1445" w:type="dxa"/>
            <w:gridSpan w:val="2"/>
          </w:tcPr>
          <w:p w:rsidR="00296E17" w:rsidRPr="00E32BEF" w:rsidRDefault="00296E17">
            <w:r w:rsidRPr="00E32BEF">
              <w:t xml:space="preserve">   1 tube</w:t>
            </w:r>
          </w:p>
        </w:tc>
      </w:tr>
      <w:tr w:rsidR="00296E17" w:rsidRPr="00E32BEF" w:rsidTr="00C0420A">
        <w:trPr>
          <w:trHeight w:val="431"/>
        </w:trPr>
        <w:tc>
          <w:tcPr>
            <w:tcW w:w="765" w:type="dxa"/>
          </w:tcPr>
          <w:p w:rsidR="00296E17" w:rsidRPr="00E32BEF" w:rsidRDefault="00296E17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296E17" w:rsidRPr="00E32BEF" w:rsidRDefault="00296E17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Fluconazole</w:t>
            </w:r>
          </w:p>
        </w:tc>
        <w:tc>
          <w:tcPr>
            <w:tcW w:w="1669" w:type="dxa"/>
            <w:gridSpan w:val="2"/>
          </w:tcPr>
          <w:p w:rsidR="00296E17" w:rsidRPr="00E32BEF" w:rsidRDefault="00296E17">
            <w:pPr>
              <w:pStyle w:val="TableParagraph"/>
              <w:spacing w:before="68"/>
              <w:ind w:left="428"/>
              <w:rPr>
                <w:sz w:val="24"/>
              </w:rPr>
            </w:pPr>
            <w:r w:rsidRPr="00E32BEF">
              <w:rPr>
                <w:sz w:val="24"/>
              </w:rPr>
              <w:t>2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mg/ml</w:t>
            </w:r>
          </w:p>
        </w:tc>
        <w:tc>
          <w:tcPr>
            <w:tcW w:w="1563" w:type="dxa"/>
          </w:tcPr>
          <w:p w:rsidR="00296E17" w:rsidRPr="00E32BEF" w:rsidRDefault="00296E17">
            <w:pPr>
              <w:pStyle w:val="TableParagraph"/>
              <w:spacing w:before="68"/>
              <w:ind w:left="88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Inf.</w:t>
            </w:r>
          </w:p>
        </w:tc>
        <w:tc>
          <w:tcPr>
            <w:tcW w:w="1445" w:type="dxa"/>
            <w:gridSpan w:val="2"/>
          </w:tcPr>
          <w:p w:rsidR="00296E17" w:rsidRPr="00E32BEF" w:rsidRDefault="00296E17">
            <w:pPr>
              <w:pStyle w:val="TableParagraph"/>
              <w:spacing w:before="68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50 ml</w:t>
            </w:r>
          </w:p>
        </w:tc>
      </w:tr>
      <w:tr w:rsidR="00296E17" w:rsidRPr="00E32BEF" w:rsidTr="00C0420A">
        <w:trPr>
          <w:trHeight w:val="431"/>
        </w:trPr>
        <w:tc>
          <w:tcPr>
            <w:tcW w:w="765" w:type="dxa"/>
          </w:tcPr>
          <w:p w:rsidR="00296E17" w:rsidRPr="00E32BEF" w:rsidRDefault="00296E17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296E17" w:rsidRPr="00E32BEF" w:rsidRDefault="00296E17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Fluconazole</w:t>
            </w:r>
          </w:p>
        </w:tc>
        <w:tc>
          <w:tcPr>
            <w:tcW w:w="1669" w:type="dxa"/>
            <w:gridSpan w:val="2"/>
          </w:tcPr>
          <w:p w:rsidR="00296E17" w:rsidRPr="00E32BEF" w:rsidRDefault="00296E17">
            <w:pPr>
              <w:pStyle w:val="TableParagraph"/>
              <w:spacing w:before="68"/>
              <w:ind w:left="529"/>
              <w:rPr>
                <w:sz w:val="24"/>
              </w:rPr>
            </w:pPr>
            <w:r w:rsidRPr="00E32BEF">
              <w:rPr>
                <w:sz w:val="24"/>
              </w:rPr>
              <w:t>50 mg</w:t>
            </w:r>
          </w:p>
        </w:tc>
        <w:tc>
          <w:tcPr>
            <w:tcW w:w="1563" w:type="dxa"/>
          </w:tcPr>
          <w:p w:rsidR="00296E17" w:rsidRPr="00E32BEF" w:rsidRDefault="00296E17">
            <w:pPr>
              <w:pStyle w:val="TableParagraph"/>
              <w:spacing w:before="68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 /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Cap.</w:t>
            </w:r>
          </w:p>
        </w:tc>
        <w:tc>
          <w:tcPr>
            <w:tcW w:w="1445" w:type="dxa"/>
            <w:gridSpan w:val="2"/>
          </w:tcPr>
          <w:p w:rsidR="00296E17" w:rsidRPr="00E32BEF" w:rsidRDefault="00296E17">
            <w:pPr>
              <w:pStyle w:val="TableParagraph"/>
            </w:pPr>
          </w:p>
        </w:tc>
      </w:tr>
      <w:tr w:rsidR="00296E17" w:rsidRPr="00E32BEF" w:rsidTr="00C0420A">
        <w:trPr>
          <w:trHeight w:val="431"/>
        </w:trPr>
        <w:tc>
          <w:tcPr>
            <w:tcW w:w="765" w:type="dxa"/>
          </w:tcPr>
          <w:p w:rsidR="00296E17" w:rsidRPr="00E32BEF" w:rsidRDefault="00296E17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296E17" w:rsidRPr="00E32BEF" w:rsidRDefault="00296E17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Fluconazole</w:t>
            </w:r>
          </w:p>
        </w:tc>
        <w:tc>
          <w:tcPr>
            <w:tcW w:w="1669" w:type="dxa"/>
            <w:gridSpan w:val="2"/>
          </w:tcPr>
          <w:p w:rsidR="00296E17" w:rsidRPr="00E32BEF" w:rsidRDefault="00296E17">
            <w:pPr>
              <w:pStyle w:val="TableParagraph"/>
              <w:spacing w:before="71"/>
              <w:ind w:left="469"/>
              <w:rPr>
                <w:sz w:val="24"/>
              </w:rPr>
            </w:pPr>
            <w:r w:rsidRPr="00E32BEF">
              <w:rPr>
                <w:sz w:val="24"/>
              </w:rPr>
              <w:t>150 mg</w:t>
            </w:r>
          </w:p>
        </w:tc>
        <w:tc>
          <w:tcPr>
            <w:tcW w:w="1563" w:type="dxa"/>
          </w:tcPr>
          <w:p w:rsidR="00296E17" w:rsidRPr="00E32BEF" w:rsidRDefault="00296E17">
            <w:pPr>
              <w:pStyle w:val="TableParagraph"/>
              <w:spacing w:before="71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 /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Cap.</w:t>
            </w:r>
          </w:p>
        </w:tc>
        <w:tc>
          <w:tcPr>
            <w:tcW w:w="1445" w:type="dxa"/>
            <w:gridSpan w:val="2"/>
          </w:tcPr>
          <w:p w:rsidR="00296E17" w:rsidRPr="00E32BEF" w:rsidRDefault="00296E17">
            <w:pPr>
              <w:pStyle w:val="TableParagraph"/>
              <w:spacing w:before="71"/>
              <w:ind w:left="103" w:right="3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 / pack</w:t>
            </w:r>
          </w:p>
        </w:tc>
      </w:tr>
      <w:tr w:rsidR="00296E17" w:rsidRPr="00E32BEF" w:rsidTr="00C0420A">
        <w:trPr>
          <w:trHeight w:val="431"/>
        </w:trPr>
        <w:tc>
          <w:tcPr>
            <w:tcW w:w="765" w:type="dxa"/>
          </w:tcPr>
          <w:p w:rsidR="00296E17" w:rsidRPr="00E32BEF" w:rsidRDefault="00296E17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296E17" w:rsidRPr="00E32BEF" w:rsidRDefault="00296E17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Fluconazole</w:t>
            </w:r>
          </w:p>
        </w:tc>
        <w:tc>
          <w:tcPr>
            <w:tcW w:w="1669" w:type="dxa"/>
            <w:gridSpan w:val="2"/>
          </w:tcPr>
          <w:p w:rsidR="00296E17" w:rsidRPr="00E32BEF" w:rsidRDefault="00296E17">
            <w:pPr>
              <w:pStyle w:val="TableParagraph"/>
              <w:spacing w:before="71"/>
              <w:ind w:right="271"/>
              <w:jc w:val="right"/>
              <w:rPr>
                <w:sz w:val="24"/>
              </w:rPr>
            </w:pPr>
            <w:r w:rsidRPr="00E32BEF">
              <w:rPr>
                <w:sz w:val="24"/>
              </w:rPr>
              <w:t>50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mg/5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ml</w:t>
            </w:r>
          </w:p>
        </w:tc>
        <w:tc>
          <w:tcPr>
            <w:tcW w:w="1563" w:type="dxa"/>
          </w:tcPr>
          <w:p w:rsidR="00296E17" w:rsidRPr="00E32BEF" w:rsidRDefault="00296E17">
            <w:pPr>
              <w:pStyle w:val="TableParagraph"/>
              <w:spacing w:before="71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Susp.</w:t>
            </w:r>
          </w:p>
        </w:tc>
        <w:tc>
          <w:tcPr>
            <w:tcW w:w="1445" w:type="dxa"/>
            <w:gridSpan w:val="2"/>
          </w:tcPr>
          <w:p w:rsidR="00296E17" w:rsidRPr="00E32BEF" w:rsidRDefault="00296E17" w:rsidP="00C579C9">
            <w:pPr>
              <w:pStyle w:val="TableParagraph"/>
            </w:pPr>
            <w:r w:rsidRPr="00E32BEF">
              <w:t xml:space="preserve">  Bottle </w:t>
            </w:r>
          </w:p>
        </w:tc>
      </w:tr>
      <w:tr w:rsidR="00296E17" w:rsidRPr="00E32BEF" w:rsidTr="00C0420A">
        <w:trPr>
          <w:trHeight w:val="431"/>
        </w:trPr>
        <w:tc>
          <w:tcPr>
            <w:tcW w:w="765" w:type="dxa"/>
          </w:tcPr>
          <w:p w:rsidR="00296E17" w:rsidRPr="00E32BEF" w:rsidRDefault="00296E17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296E17" w:rsidRPr="00E32BEF" w:rsidRDefault="00296E17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Griseofulvin</w:t>
            </w:r>
          </w:p>
        </w:tc>
        <w:tc>
          <w:tcPr>
            <w:tcW w:w="1669" w:type="dxa"/>
            <w:gridSpan w:val="2"/>
          </w:tcPr>
          <w:p w:rsidR="00296E17" w:rsidRPr="00E32BEF" w:rsidRDefault="00296E17">
            <w:pPr>
              <w:pStyle w:val="TableParagraph"/>
              <w:spacing w:before="71"/>
              <w:ind w:left="469"/>
              <w:rPr>
                <w:sz w:val="24"/>
              </w:rPr>
            </w:pPr>
            <w:r w:rsidRPr="00E32BEF">
              <w:rPr>
                <w:sz w:val="24"/>
              </w:rPr>
              <w:t>500 mg</w:t>
            </w:r>
          </w:p>
        </w:tc>
        <w:tc>
          <w:tcPr>
            <w:tcW w:w="1563" w:type="dxa"/>
          </w:tcPr>
          <w:p w:rsidR="00296E17" w:rsidRPr="00E32BEF" w:rsidRDefault="00296E17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296E17" w:rsidRPr="00E32BEF" w:rsidRDefault="00296E17">
            <w:pPr>
              <w:pStyle w:val="TableParagraph"/>
            </w:pPr>
          </w:p>
        </w:tc>
      </w:tr>
      <w:tr w:rsidR="00296E17" w:rsidRPr="00E32BEF" w:rsidTr="00C0420A">
        <w:trPr>
          <w:trHeight w:val="433"/>
        </w:trPr>
        <w:tc>
          <w:tcPr>
            <w:tcW w:w="765" w:type="dxa"/>
          </w:tcPr>
          <w:p w:rsidR="00296E17" w:rsidRPr="00E32BEF" w:rsidRDefault="00296E17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296E17" w:rsidRPr="00E32BEF" w:rsidRDefault="00296E17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Griseofulvin</w:t>
            </w:r>
          </w:p>
        </w:tc>
        <w:tc>
          <w:tcPr>
            <w:tcW w:w="1669" w:type="dxa"/>
            <w:gridSpan w:val="2"/>
          </w:tcPr>
          <w:p w:rsidR="00296E17" w:rsidRPr="00E32BEF" w:rsidRDefault="00296E17">
            <w:pPr>
              <w:pStyle w:val="TableParagraph"/>
              <w:spacing w:before="71"/>
              <w:ind w:right="243"/>
              <w:jc w:val="right"/>
              <w:rPr>
                <w:sz w:val="24"/>
              </w:rPr>
            </w:pPr>
            <w:r w:rsidRPr="00E32BEF">
              <w:rPr>
                <w:sz w:val="24"/>
              </w:rPr>
              <w:t>125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mg/5ml</w:t>
            </w:r>
          </w:p>
        </w:tc>
        <w:tc>
          <w:tcPr>
            <w:tcW w:w="1563" w:type="dxa"/>
          </w:tcPr>
          <w:p w:rsidR="00296E17" w:rsidRPr="00E32BEF" w:rsidRDefault="00296E17">
            <w:pPr>
              <w:pStyle w:val="TableParagraph"/>
              <w:spacing w:before="71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Susp.</w:t>
            </w:r>
          </w:p>
        </w:tc>
        <w:tc>
          <w:tcPr>
            <w:tcW w:w="1445" w:type="dxa"/>
            <w:gridSpan w:val="2"/>
          </w:tcPr>
          <w:p w:rsidR="00296E17" w:rsidRPr="00E32BEF" w:rsidRDefault="00296E17">
            <w:pPr>
              <w:pStyle w:val="TableParagraph"/>
              <w:spacing w:before="71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120 ml</w:t>
            </w:r>
            <w:r w:rsidR="004A6D94" w:rsidRPr="00E32BEF">
              <w:rPr>
                <w:sz w:val="24"/>
              </w:rPr>
              <w:t xml:space="preserve"> / bottle </w:t>
            </w:r>
          </w:p>
        </w:tc>
      </w:tr>
      <w:tr w:rsidR="00296E17" w:rsidRPr="00E32BEF" w:rsidTr="00C0420A">
        <w:trPr>
          <w:trHeight w:val="431"/>
        </w:trPr>
        <w:tc>
          <w:tcPr>
            <w:tcW w:w="765" w:type="dxa"/>
          </w:tcPr>
          <w:p w:rsidR="00296E17" w:rsidRPr="00E32BEF" w:rsidRDefault="00296E17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296E17" w:rsidRPr="00E32BEF" w:rsidRDefault="00296E17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Itraconazole</w:t>
            </w:r>
          </w:p>
        </w:tc>
        <w:tc>
          <w:tcPr>
            <w:tcW w:w="1669" w:type="dxa"/>
            <w:gridSpan w:val="2"/>
          </w:tcPr>
          <w:p w:rsidR="00296E17" w:rsidRPr="00E32BEF" w:rsidRDefault="00296E17">
            <w:pPr>
              <w:pStyle w:val="TableParagraph"/>
              <w:spacing w:before="68"/>
              <w:ind w:left="469"/>
              <w:rPr>
                <w:sz w:val="24"/>
              </w:rPr>
            </w:pPr>
            <w:r w:rsidRPr="00E32BEF">
              <w:rPr>
                <w:sz w:val="24"/>
              </w:rPr>
              <w:t>100 mg</w:t>
            </w:r>
          </w:p>
        </w:tc>
        <w:tc>
          <w:tcPr>
            <w:tcW w:w="1563" w:type="dxa"/>
          </w:tcPr>
          <w:p w:rsidR="00296E17" w:rsidRPr="00E32BEF" w:rsidRDefault="00296E17">
            <w:pPr>
              <w:pStyle w:val="TableParagraph"/>
              <w:spacing w:before="68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Cap.</w:t>
            </w:r>
          </w:p>
        </w:tc>
        <w:tc>
          <w:tcPr>
            <w:tcW w:w="1445" w:type="dxa"/>
            <w:gridSpan w:val="2"/>
          </w:tcPr>
          <w:p w:rsidR="00296E17" w:rsidRPr="00E32BEF" w:rsidRDefault="00296E17">
            <w:pPr>
              <w:pStyle w:val="TableParagraph"/>
            </w:pPr>
          </w:p>
        </w:tc>
      </w:tr>
      <w:tr w:rsidR="00296E17" w:rsidRPr="00E32BEF" w:rsidTr="00C0420A">
        <w:trPr>
          <w:trHeight w:val="431"/>
        </w:trPr>
        <w:tc>
          <w:tcPr>
            <w:tcW w:w="765" w:type="dxa"/>
          </w:tcPr>
          <w:p w:rsidR="00296E17" w:rsidRPr="00E32BEF" w:rsidRDefault="00296E17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296E17" w:rsidRPr="00E32BEF" w:rsidRDefault="00296E17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Miconazole</w:t>
            </w:r>
          </w:p>
        </w:tc>
        <w:tc>
          <w:tcPr>
            <w:tcW w:w="1669" w:type="dxa"/>
            <w:gridSpan w:val="2"/>
          </w:tcPr>
          <w:p w:rsidR="00296E17" w:rsidRPr="00E32BEF" w:rsidRDefault="00296E17">
            <w:pPr>
              <w:pStyle w:val="TableParagraph"/>
              <w:spacing w:before="68"/>
              <w:ind w:left="113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2%</w:t>
            </w:r>
          </w:p>
        </w:tc>
        <w:tc>
          <w:tcPr>
            <w:tcW w:w="1563" w:type="dxa"/>
          </w:tcPr>
          <w:p w:rsidR="00296E17" w:rsidRPr="00E32BEF" w:rsidRDefault="00296E17">
            <w:pPr>
              <w:pStyle w:val="TableParagraph"/>
              <w:spacing w:before="68"/>
              <w:ind w:left="89" w:right="84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Skin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Cream</w:t>
            </w:r>
          </w:p>
        </w:tc>
        <w:tc>
          <w:tcPr>
            <w:tcW w:w="1445" w:type="dxa"/>
            <w:gridSpan w:val="2"/>
          </w:tcPr>
          <w:p w:rsidR="00296E17" w:rsidRPr="00E32BEF" w:rsidRDefault="00296E17">
            <w:pPr>
              <w:pStyle w:val="TableParagraph"/>
              <w:spacing w:before="68"/>
              <w:ind w:left="103" w:right="103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gm</w:t>
            </w:r>
            <w:r w:rsidR="004A6D94" w:rsidRPr="00E32BEF">
              <w:rPr>
                <w:sz w:val="24"/>
              </w:rPr>
              <w:t xml:space="preserve"> / tube </w:t>
            </w:r>
          </w:p>
        </w:tc>
      </w:tr>
      <w:tr w:rsidR="00296E17" w:rsidRPr="00E32BEF" w:rsidTr="00C0420A">
        <w:trPr>
          <w:trHeight w:val="827"/>
        </w:trPr>
        <w:tc>
          <w:tcPr>
            <w:tcW w:w="765" w:type="dxa"/>
          </w:tcPr>
          <w:p w:rsidR="00296E17" w:rsidRPr="00E32BEF" w:rsidRDefault="00296E17" w:rsidP="008E115C">
            <w:pPr>
              <w:pStyle w:val="TableParagraph"/>
              <w:numPr>
                <w:ilvl w:val="0"/>
                <w:numId w:val="47"/>
              </w:numPr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296E17" w:rsidRPr="00E32BEF" w:rsidRDefault="00296E17" w:rsidP="00FE1C70">
            <w:pPr>
              <w:pStyle w:val="TableParagraph"/>
              <w:spacing w:before="3"/>
              <w:rPr>
                <w:sz w:val="23"/>
              </w:rPr>
            </w:pPr>
          </w:p>
          <w:p w:rsidR="00296E17" w:rsidRPr="00E32BEF" w:rsidRDefault="00296E17" w:rsidP="00FE1C70">
            <w:pPr>
              <w:pStyle w:val="TableParagraph"/>
              <w:ind w:left="107"/>
              <w:rPr>
                <w:sz w:val="24"/>
              </w:rPr>
            </w:pPr>
            <w:r w:rsidRPr="00E32BEF">
              <w:rPr>
                <w:sz w:val="24"/>
              </w:rPr>
              <w:t>Miconazole</w:t>
            </w:r>
          </w:p>
        </w:tc>
        <w:tc>
          <w:tcPr>
            <w:tcW w:w="1669" w:type="dxa"/>
            <w:gridSpan w:val="2"/>
          </w:tcPr>
          <w:p w:rsidR="00296E17" w:rsidRPr="00E32BEF" w:rsidRDefault="00296E17">
            <w:pPr>
              <w:pStyle w:val="TableParagraph"/>
              <w:spacing w:before="3"/>
              <w:rPr>
                <w:sz w:val="23"/>
              </w:rPr>
            </w:pPr>
          </w:p>
          <w:p w:rsidR="00296E17" w:rsidRPr="00E32BEF" w:rsidRDefault="00296E17">
            <w:pPr>
              <w:pStyle w:val="TableParagraph"/>
              <w:ind w:left="113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2%</w:t>
            </w:r>
          </w:p>
        </w:tc>
        <w:tc>
          <w:tcPr>
            <w:tcW w:w="1563" w:type="dxa"/>
          </w:tcPr>
          <w:p w:rsidR="00296E17" w:rsidRPr="00E32BEF" w:rsidRDefault="00296E17">
            <w:pPr>
              <w:pStyle w:val="TableParagraph"/>
              <w:ind w:left="106" w:right="315"/>
              <w:rPr>
                <w:sz w:val="24"/>
              </w:rPr>
            </w:pPr>
            <w:r w:rsidRPr="00E32BEF">
              <w:rPr>
                <w:sz w:val="24"/>
              </w:rPr>
              <w:t>Vaginal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pacing w:val="-1"/>
                <w:sz w:val="24"/>
              </w:rPr>
              <w:t>Cream</w:t>
            </w:r>
            <w:r w:rsidRPr="00E32BEF">
              <w:rPr>
                <w:spacing w:val="-11"/>
                <w:sz w:val="24"/>
              </w:rPr>
              <w:t xml:space="preserve"> </w:t>
            </w:r>
            <w:r w:rsidRPr="00E32BEF">
              <w:rPr>
                <w:spacing w:val="-1"/>
                <w:sz w:val="24"/>
              </w:rPr>
              <w:t>with</w:t>
            </w:r>
          </w:p>
          <w:p w:rsidR="00296E17" w:rsidRPr="00E32BEF" w:rsidRDefault="00296E17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 w:rsidRPr="00E32BEF">
              <w:rPr>
                <w:sz w:val="24"/>
              </w:rPr>
              <w:t>Applicator</w:t>
            </w:r>
          </w:p>
        </w:tc>
        <w:tc>
          <w:tcPr>
            <w:tcW w:w="1445" w:type="dxa"/>
            <w:gridSpan w:val="2"/>
          </w:tcPr>
          <w:p w:rsidR="00296E17" w:rsidRPr="00E32BEF" w:rsidRDefault="00296E17">
            <w:pPr>
              <w:pStyle w:val="TableParagraph"/>
            </w:pPr>
          </w:p>
        </w:tc>
      </w:tr>
      <w:tr w:rsidR="00296E17" w:rsidRPr="00E32BEF" w:rsidTr="00C0420A">
        <w:trPr>
          <w:trHeight w:val="431"/>
        </w:trPr>
        <w:tc>
          <w:tcPr>
            <w:tcW w:w="765" w:type="dxa"/>
          </w:tcPr>
          <w:p w:rsidR="00296E17" w:rsidRPr="00E32BEF" w:rsidRDefault="00296E17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296E17" w:rsidRPr="00E32BEF" w:rsidRDefault="00296E17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Miconazole</w:t>
            </w:r>
          </w:p>
        </w:tc>
        <w:tc>
          <w:tcPr>
            <w:tcW w:w="1669" w:type="dxa"/>
            <w:gridSpan w:val="2"/>
          </w:tcPr>
          <w:p w:rsidR="00296E17" w:rsidRPr="00E32BEF" w:rsidRDefault="00296E17">
            <w:pPr>
              <w:pStyle w:val="TableParagraph"/>
              <w:spacing w:before="71"/>
              <w:ind w:left="113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2%</w:t>
            </w:r>
          </w:p>
        </w:tc>
        <w:tc>
          <w:tcPr>
            <w:tcW w:w="1563" w:type="dxa"/>
          </w:tcPr>
          <w:p w:rsidR="00296E17" w:rsidRPr="00E32BEF" w:rsidRDefault="00296E17">
            <w:pPr>
              <w:pStyle w:val="TableParagraph"/>
              <w:spacing w:before="71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Oral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Gel</w:t>
            </w:r>
          </w:p>
        </w:tc>
        <w:tc>
          <w:tcPr>
            <w:tcW w:w="1445" w:type="dxa"/>
            <w:gridSpan w:val="2"/>
          </w:tcPr>
          <w:p w:rsidR="00296E17" w:rsidRPr="00E32BEF" w:rsidRDefault="00296E17">
            <w:pPr>
              <w:pStyle w:val="TableParagraph"/>
            </w:pPr>
          </w:p>
        </w:tc>
      </w:tr>
      <w:tr w:rsidR="008B26E6" w:rsidRPr="00E32BEF" w:rsidTr="00C0420A">
        <w:trPr>
          <w:trHeight w:val="551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12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12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Nystatin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line="268" w:lineRule="exact"/>
              <w:ind w:left="443"/>
              <w:rPr>
                <w:sz w:val="24"/>
              </w:rPr>
            </w:pPr>
            <w:r w:rsidRPr="00E32BEF">
              <w:rPr>
                <w:sz w:val="24"/>
              </w:rPr>
              <w:t>100,000</w:t>
            </w:r>
          </w:p>
          <w:p w:rsidR="008B26E6" w:rsidRPr="00E32BEF" w:rsidRDefault="006B0368">
            <w:pPr>
              <w:pStyle w:val="TableParagraph"/>
              <w:spacing w:line="264" w:lineRule="exact"/>
              <w:ind w:left="486"/>
              <w:rPr>
                <w:sz w:val="24"/>
              </w:rPr>
            </w:pPr>
            <w:r w:rsidRPr="00E32BEF">
              <w:rPr>
                <w:sz w:val="24"/>
              </w:rPr>
              <w:t>IU/5ml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128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Oral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Drops</w:t>
            </w:r>
          </w:p>
        </w:tc>
        <w:tc>
          <w:tcPr>
            <w:tcW w:w="1445" w:type="dxa"/>
            <w:gridSpan w:val="2"/>
          </w:tcPr>
          <w:p w:rsidR="008B26E6" w:rsidRPr="00E32BEF" w:rsidRDefault="006B0368">
            <w:pPr>
              <w:pStyle w:val="TableParagraph"/>
              <w:spacing w:before="128"/>
              <w:ind w:left="441"/>
              <w:rPr>
                <w:sz w:val="24"/>
              </w:rPr>
            </w:pPr>
            <w:r w:rsidRPr="00E32BEF">
              <w:rPr>
                <w:sz w:val="24"/>
              </w:rPr>
              <w:t>30 ml</w:t>
            </w:r>
            <w:r w:rsidR="004A6D94" w:rsidRPr="00E32BEF">
              <w:rPr>
                <w:sz w:val="24"/>
              </w:rPr>
              <w:t xml:space="preserve"> / bottle</w:t>
            </w:r>
          </w:p>
        </w:tc>
      </w:tr>
      <w:tr w:rsidR="008B26E6" w:rsidRPr="00E32BEF" w:rsidTr="00C0420A">
        <w:trPr>
          <w:trHeight w:val="827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8B26E6" w:rsidP="00FE1C70">
            <w:pPr>
              <w:pStyle w:val="TableParagraph"/>
              <w:spacing w:before="3"/>
              <w:rPr>
                <w:sz w:val="23"/>
              </w:rPr>
            </w:pPr>
          </w:p>
          <w:p w:rsidR="008B26E6" w:rsidRPr="00E32BEF" w:rsidRDefault="006B0368" w:rsidP="00FE1C70">
            <w:pPr>
              <w:pStyle w:val="TableParagraph"/>
              <w:ind w:left="107"/>
              <w:rPr>
                <w:sz w:val="24"/>
              </w:rPr>
            </w:pPr>
            <w:r w:rsidRPr="00E32BEF">
              <w:rPr>
                <w:sz w:val="24"/>
              </w:rPr>
              <w:t>Nystatin</w:t>
            </w:r>
          </w:p>
        </w:tc>
        <w:tc>
          <w:tcPr>
            <w:tcW w:w="1669" w:type="dxa"/>
            <w:gridSpan w:val="2"/>
          </w:tcPr>
          <w:p w:rsidR="008B26E6" w:rsidRPr="00E32BEF" w:rsidRDefault="008B26E6">
            <w:pPr>
              <w:pStyle w:val="TableParagraph"/>
              <w:spacing w:before="3"/>
              <w:rPr>
                <w:sz w:val="23"/>
              </w:rPr>
            </w:pPr>
          </w:p>
          <w:p w:rsidR="008B26E6" w:rsidRPr="00E32BEF" w:rsidRDefault="006B0368">
            <w:pPr>
              <w:pStyle w:val="TableParagraph"/>
              <w:ind w:right="279"/>
              <w:jc w:val="right"/>
              <w:rPr>
                <w:sz w:val="24"/>
              </w:rPr>
            </w:pPr>
            <w:r w:rsidRPr="00E32BEF">
              <w:rPr>
                <w:sz w:val="24"/>
              </w:rPr>
              <w:t>100,000 IU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ind w:left="106" w:right="342"/>
              <w:rPr>
                <w:sz w:val="24"/>
              </w:rPr>
            </w:pPr>
            <w:r w:rsidRPr="00E32BEF">
              <w:rPr>
                <w:sz w:val="24"/>
              </w:rPr>
              <w:t>Vaginal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Tablet</w:t>
            </w:r>
            <w:r w:rsidRPr="00E32BEF">
              <w:rPr>
                <w:spacing w:val="-15"/>
                <w:sz w:val="24"/>
              </w:rPr>
              <w:t xml:space="preserve"> </w:t>
            </w:r>
            <w:r w:rsidRPr="00E32BEF">
              <w:rPr>
                <w:sz w:val="24"/>
              </w:rPr>
              <w:t>with</w:t>
            </w:r>
          </w:p>
          <w:p w:rsidR="008B26E6" w:rsidRPr="00E32BEF" w:rsidRDefault="006B0368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 w:rsidRPr="00E32BEF">
              <w:rPr>
                <w:sz w:val="24"/>
              </w:rPr>
              <w:t>applicator</w:t>
            </w:r>
          </w:p>
        </w:tc>
        <w:tc>
          <w:tcPr>
            <w:tcW w:w="1445" w:type="dxa"/>
            <w:gridSpan w:val="2"/>
          </w:tcPr>
          <w:p w:rsidR="008B26E6" w:rsidRPr="00E32BEF" w:rsidRDefault="008B26E6">
            <w:pPr>
              <w:pStyle w:val="TableParagraph"/>
            </w:pPr>
          </w:p>
        </w:tc>
      </w:tr>
      <w:tr w:rsidR="0048288D" w:rsidRPr="00E32BEF" w:rsidTr="0048288D">
        <w:trPr>
          <w:trHeight w:val="459"/>
        </w:trPr>
        <w:tc>
          <w:tcPr>
            <w:tcW w:w="765" w:type="dxa"/>
          </w:tcPr>
          <w:p w:rsidR="0048288D" w:rsidRPr="00E32BEF" w:rsidRDefault="0048288D" w:rsidP="008E115C">
            <w:pPr>
              <w:pStyle w:val="TableParagraph"/>
              <w:numPr>
                <w:ilvl w:val="0"/>
                <w:numId w:val="47"/>
              </w:numPr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48288D" w:rsidRPr="00E32BEF" w:rsidRDefault="0048288D" w:rsidP="00FE1C70">
            <w:pPr>
              <w:pStyle w:val="TableParagraph"/>
              <w:spacing w:before="3"/>
              <w:rPr>
                <w:sz w:val="23"/>
              </w:rPr>
            </w:pPr>
            <w:r w:rsidRPr="00E32BEF">
              <w:rPr>
                <w:sz w:val="23"/>
              </w:rPr>
              <w:t xml:space="preserve">  Posaconazole </w:t>
            </w:r>
          </w:p>
        </w:tc>
        <w:tc>
          <w:tcPr>
            <w:tcW w:w="1669" w:type="dxa"/>
            <w:gridSpan w:val="2"/>
          </w:tcPr>
          <w:p w:rsidR="0048288D" w:rsidRPr="00E32BEF" w:rsidRDefault="0048288D" w:rsidP="0048288D">
            <w:pPr>
              <w:pStyle w:val="TableParagraph"/>
              <w:spacing w:before="3"/>
              <w:jc w:val="center"/>
              <w:rPr>
                <w:sz w:val="23"/>
              </w:rPr>
            </w:pPr>
            <w:r w:rsidRPr="00E32BEF">
              <w:rPr>
                <w:sz w:val="23"/>
              </w:rPr>
              <w:t>100mg</w:t>
            </w:r>
          </w:p>
        </w:tc>
        <w:tc>
          <w:tcPr>
            <w:tcW w:w="1563" w:type="dxa"/>
          </w:tcPr>
          <w:p w:rsidR="0048288D" w:rsidRPr="00E32BEF" w:rsidRDefault="0048288D" w:rsidP="0048288D">
            <w:pPr>
              <w:pStyle w:val="TableParagraph"/>
              <w:ind w:left="106" w:right="34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</w:t>
            </w:r>
          </w:p>
        </w:tc>
        <w:tc>
          <w:tcPr>
            <w:tcW w:w="1445" w:type="dxa"/>
            <w:gridSpan w:val="2"/>
          </w:tcPr>
          <w:p w:rsidR="0048288D" w:rsidRPr="00E32BEF" w:rsidRDefault="0048288D">
            <w:pPr>
              <w:pStyle w:val="TableParagraph"/>
            </w:pPr>
          </w:p>
        </w:tc>
      </w:tr>
      <w:tr w:rsidR="008B26E6" w:rsidRPr="00E32BEF" w:rsidTr="00C0420A">
        <w:trPr>
          <w:trHeight w:val="431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Terbinafine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71"/>
              <w:ind w:left="469"/>
              <w:rPr>
                <w:sz w:val="24"/>
              </w:rPr>
            </w:pPr>
            <w:r w:rsidRPr="00E32BEF">
              <w:rPr>
                <w:sz w:val="24"/>
              </w:rPr>
              <w:t>250 mg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8B26E6" w:rsidRPr="00E32BEF" w:rsidRDefault="008B26E6">
            <w:pPr>
              <w:pStyle w:val="TableParagraph"/>
            </w:pPr>
          </w:p>
        </w:tc>
      </w:tr>
      <w:tr w:rsidR="008B26E6" w:rsidRPr="00E32BEF" w:rsidTr="00C0420A">
        <w:trPr>
          <w:trHeight w:val="431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Voriconazole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71"/>
              <w:ind w:left="469"/>
              <w:rPr>
                <w:sz w:val="24"/>
              </w:rPr>
            </w:pPr>
            <w:r w:rsidRPr="00E32BEF">
              <w:rPr>
                <w:sz w:val="24"/>
              </w:rPr>
              <w:t>200 mg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8B26E6" w:rsidRPr="00E32BEF" w:rsidRDefault="008B26E6">
            <w:pPr>
              <w:pStyle w:val="TableParagraph"/>
            </w:pPr>
          </w:p>
        </w:tc>
      </w:tr>
      <w:tr w:rsidR="008B26E6" w:rsidRPr="00E32BEF" w:rsidTr="00C0420A">
        <w:trPr>
          <w:trHeight w:val="431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Voriconazole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71"/>
              <w:ind w:left="469"/>
              <w:rPr>
                <w:sz w:val="24"/>
              </w:rPr>
            </w:pPr>
            <w:r w:rsidRPr="00E32BEF">
              <w:rPr>
                <w:sz w:val="24"/>
              </w:rPr>
              <w:t>200 mg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8B26E6" w:rsidRPr="00E32BEF" w:rsidRDefault="008B26E6">
            <w:pPr>
              <w:pStyle w:val="TableParagraph"/>
            </w:pPr>
          </w:p>
        </w:tc>
      </w:tr>
      <w:tr w:rsidR="008B26E6" w:rsidRPr="00E32BEF" w:rsidTr="00C0420A">
        <w:trPr>
          <w:trHeight w:val="433"/>
        </w:trPr>
        <w:tc>
          <w:tcPr>
            <w:tcW w:w="765" w:type="dxa"/>
          </w:tcPr>
          <w:p w:rsidR="008B26E6" w:rsidRPr="00E32BEF" w:rsidRDefault="008B26E6" w:rsidP="00FE1C70">
            <w:pPr>
              <w:pStyle w:val="TableParagraph"/>
              <w:ind w:left="360"/>
              <w:jc w:val="center"/>
            </w:pPr>
          </w:p>
        </w:tc>
        <w:tc>
          <w:tcPr>
            <w:tcW w:w="9311" w:type="dxa"/>
            <w:gridSpan w:val="7"/>
          </w:tcPr>
          <w:p w:rsidR="008B26E6" w:rsidRPr="00E32BEF" w:rsidRDefault="006B0368" w:rsidP="00FE1C70">
            <w:pPr>
              <w:pStyle w:val="TableParagraph"/>
              <w:spacing w:before="76"/>
              <w:ind w:left="1313" w:right="1310"/>
              <w:rPr>
                <w:b/>
                <w:sz w:val="24"/>
              </w:rPr>
            </w:pPr>
            <w:r w:rsidRPr="00E32BEF">
              <w:rPr>
                <w:b/>
                <w:sz w:val="24"/>
              </w:rPr>
              <w:t>ANTIHISTAMINES</w:t>
            </w:r>
            <w:r w:rsidRPr="00E32BEF">
              <w:rPr>
                <w:b/>
                <w:spacing w:val="-5"/>
                <w:sz w:val="24"/>
              </w:rPr>
              <w:t xml:space="preserve"> </w:t>
            </w:r>
            <w:r w:rsidRPr="00E32BEF">
              <w:rPr>
                <w:b/>
                <w:sz w:val="24"/>
              </w:rPr>
              <w:t>&amp;</w:t>
            </w:r>
            <w:r w:rsidRPr="00E32BEF">
              <w:rPr>
                <w:b/>
                <w:spacing w:val="-8"/>
                <w:sz w:val="24"/>
              </w:rPr>
              <w:t xml:space="preserve"> </w:t>
            </w:r>
            <w:r w:rsidRPr="00E32BEF">
              <w:rPr>
                <w:b/>
                <w:sz w:val="24"/>
              </w:rPr>
              <w:t>ANTIALLERGIC</w:t>
            </w:r>
            <w:r w:rsidRPr="00E32BEF">
              <w:rPr>
                <w:b/>
                <w:spacing w:val="-5"/>
                <w:sz w:val="24"/>
              </w:rPr>
              <w:t xml:space="preserve"> </w:t>
            </w:r>
            <w:r w:rsidRPr="00E32BEF">
              <w:rPr>
                <w:b/>
                <w:sz w:val="24"/>
              </w:rPr>
              <w:t>DRUGS</w:t>
            </w:r>
          </w:p>
        </w:tc>
      </w:tr>
      <w:tr w:rsidR="008B26E6" w:rsidRPr="00E32BEF" w:rsidTr="00C0420A">
        <w:trPr>
          <w:trHeight w:val="431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Betahistine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68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8 mg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68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8B26E6" w:rsidRPr="00E32BEF" w:rsidRDefault="00BF712D">
            <w:pPr>
              <w:pStyle w:val="TableParagraph"/>
              <w:spacing w:before="68"/>
              <w:ind w:left="56" w:right="10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30 / pack</w:t>
            </w:r>
          </w:p>
        </w:tc>
      </w:tr>
      <w:tr w:rsidR="008B26E6" w:rsidRPr="00E32BEF" w:rsidTr="00C0420A">
        <w:trPr>
          <w:trHeight w:val="431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Betahistine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68"/>
              <w:ind w:left="529"/>
              <w:rPr>
                <w:sz w:val="24"/>
              </w:rPr>
            </w:pPr>
            <w:r w:rsidRPr="00E32BEF">
              <w:rPr>
                <w:sz w:val="24"/>
              </w:rPr>
              <w:t>16 mg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68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8B26E6" w:rsidRPr="00E32BEF" w:rsidRDefault="00BF712D">
            <w:pPr>
              <w:pStyle w:val="TableParagraph"/>
              <w:spacing w:before="68"/>
              <w:ind w:left="103" w:right="3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30 / pack</w:t>
            </w:r>
          </w:p>
        </w:tc>
      </w:tr>
      <w:tr w:rsidR="008B26E6" w:rsidRPr="00E32BEF" w:rsidTr="00C0420A">
        <w:trPr>
          <w:trHeight w:val="431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Betamethasone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71"/>
              <w:ind w:left="460"/>
              <w:rPr>
                <w:sz w:val="24"/>
              </w:rPr>
            </w:pPr>
            <w:r w:rsidRPr="00E32BEF">
              <w:rPr>
                <w:sz w:val="24"/>
              </w:rPr>
              <w:t>4mg/ml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8B26E6" w:rsidRPr="00E32BEF" w:rsidRDefault="006B0368">
            <w:pPr>
              <w:pStyle w:val="TableParagraph"/>
              <w:spacing w:before="71"/>
              <w:ind w:left="103" w:right="9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1ml</w:t>
            </w:r>
            <w:r w:rsidR="00BF712D" w:rsidRPr="00E32BEF">
              <w:rPr>
                <w:sz w:val="24"/>
              </w:rPr>
              <w:t xml:space="preserve"> Amp</w:t>
            </w:r>
          </w:p>
        </w:tc>
      </w:tr>
      <w:tr w:rsidR="008B26E6" w:rsidRPr="00E32BEF" w:rsidTr="00C0420A">
        <w:trPr>
          <w:trHeight w:val="431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Cetirizine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71"/>
              <w:ind w:left="529"/>
              <w:rPr>
                <w:sz w:val="24"/>
              </w:rPr>
            </w:pPr>
            <w:r w:rsidRPr="00E32BEF">
              <w:rPr>
                <w:sz w:val="24"/>
              </w:rPr>
              <w:t>10 mg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8B26E6" w:rsidRPr="00E32BEF" w:rsidRDefault="00BF712D">
            <w:pPr>
              <w:pStyle w:val="TableParagraph"/>
              <w:spacing w:before="71"/>
              <w:ind w:left="56" w:right="10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30 / pack</w:t>
            </w:r>
          </w:p>
        </w:tc>
      </w:tr>
      <w:tr w:rsidR="008B26E6" w:rsidRPr="00E32BEF" w:rsidTr="00C0420A">
        <w:trPr>
          <w:trHeight w:val="431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Cetirizine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71"/>
              <w:ind w:left="340"/>
              <w:rPr>
                <w:sz w:val="24"/>
              </w:rPr>
            </w:pPr>
            <w:r w:rsidRPr="00E32BEF">
              <w:rPr>
                <w:sz w:val="24"/>
              </w:rPr>
              <w:t>5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mg/5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ml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71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Syp.</w:t>
            </w:r>
          </w:p>
        </w:tc>
        <w:tc>
          <w:tcPr>
            <w:tcW w:w="1445" w:type="dxa"/>
            <w:gridSpan w:val="2"/>
          </w:tcPr>
          <w:p w:rsidR="008B26E6" w:rsidRPr="00E32BEF" w:rsidRDefault="006B0368">
            <w:pPr>
              <w:pStyle w:val="TableParagraph"/>
              <w:spacing w:before="71"/>
              <w:ind w:left="441"/>
              <w:rPr>
                <w:sz w:val="24"/>
              </w:rPr>
            </w:pPr>
            <w:r w:rsidRPr="00E32BEF">
              <w:rPr>
                <w:sz w:val="24"/>
              </w:rPr>
              <w:t>60 ml</w:t>
            </w:r>
            <w:r w:rsidR="00BF712D" w:rsidRPr="00E32BEF">
              <w:rPr>
                <w:sz w:val="24"/>
              </w:rPr>
              <w:t xml:space="preserve"> bottle</w:t>
            </w:r>
          </w:p>
        </w:tc>
      </w:tr>
      <w:tr w:rsidR="008B26E6" w:rsidRPr="00E32BEF" w:rsidTr="00C0420A">
        <w:trPr>
          <w:trHeight w:val="433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Chlorpheniramine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Maleate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71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4 mg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8B26E6" w:rsidRPr="00E32BEF" w:rsidRDefault="008B26E6">
            <w:pPr>
              <w:pStyle w:val="TableParagraph"/>
            </w:pPr>
          </w:p>
        </w:tc>
      </w:tr>
      <w:tr w:rsidR="008B26E6" w:rsidRPr="00E32BEF" w:rsidTr="00C0420A">
        <w:trPr>
          <w:trHeight w:val="431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Chlorpheniramine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Maleate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68"/>
              <w:ind w:right="303"/>
              <w:jc w:val="right"/>
              <w:rPr>
                <w:sz w:val="24"/>
              </w:rPr>
            </w:pPr>
            <w:r w:rsidRPr="00E32BEF">
              <w:rPr>
                <w:sz w:val="24"/>
              </w:rPr>
              <w:t>2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 5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ml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68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Syp.</w:t>
            </w:r>
          </w:p>
        </w:tc>
        <w:tc>
          <w:tcPr>
            <w:tcW w:w="1445" w:type="dxa"/>
            <w:gridSpan w:val="2"/>
          </w:tcPr>
          <w:p w:rsidR="008B26E6" w:rsidRPr="00E32BEF" w:rsidRDefault="006B0368">
            <w:pPr>
              <w:pStyle w:val="TableParagraph"/>
              <w:spacing w:before="68"/>
              <w:ind w:left="381"/>
              <w:rPr>
                <w:sz w:val="24"/>
              </w:rPr>
            </w:pPr>
            <w:r w:rsidRPr="00E32BEF">
              <w:rPr>
                <w:sz w:val="24"/>
              </w:rPr>
              <w:t>120 ml</w:t>
            </w:r>
          </w:p>
        </w:tc>
      </w:tr>
      <w:tr w:rsidR="00A514CE" w:rsidRPr="00E32BEF" w:rsidTr="00C0420A">
        <w:trPr>
          <w:trHeight w:val="431"/>
        </w:trPr>
        <w:tc>
          <w:tcPr>
            <w:tcW w:w="765" w:type="dxa"/>
          </w:tcPr>
          <w:p w:rsidR="00A514CE" w:rsidRPr="00E32BEF" w:rsidRDefault="00A514CE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A514CE" w:rsidRPr="00E32BEF" w:rsidRDefault="00A514CE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Ebastine</w:t>
            </w:r>
          </w:p>
        </w:tc>
        <w:tc>
          <w:tcPr>
            <w:tcW w:w="1669" w:type="dxa"/>
            <w:gridSpan w:val="2"/>
          </w:tcPr>
          <w:p w:rsidR="00A514CE" w:rsidRPr="00E32BEF" w:rsidRDefault="00A514CE">
            <w:pPr>
              <w:pStyle w:val="TableParagraph"/>
              <w:spacing w:before="68"/>
              <w:ind w:right="303"/>
              <w:jc w:val="right"/>
              <w:rPr>
                <w:sz w:val="24"/>
              </w:rPr>
            </w:pPr>
            <w:r w:rsidRPr="00E32BEF">
              <w:rPr>
                <w:sz w:val="24"/>
              </w:rPr>
              <w:t>10mg</w:t>
            </w:r>
          </w:p>
        </w:tc>
        <w:tc>
          <w:tcPr>
            <w:tcW w:w="1563" w:type="dxa"/>
          </w:tcPr>
          <w:p w:rsidR="00A514CE" w:rsidRPr="00E32BEF" w:rsidRDefault="00A514CE" w:rsidP="000B0101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A514CE" w:rsidRPr="00E32BEF" w:rsidRDefault="00A514CE" w:rsidP="000B0101">
            <w:pPr>
              <w:pStyle w:val="TableParagraph"/>
              <w:spacing w:before="71"/>
              <w:ind w:left="56" w:right="10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 / pack</w:t>
            </w:r>
          </w:p>
        </w:tc>
      </w:tr>
      <w:tr w:rsidR="008B26E6" w:rsidRPr="00E32BEF" w:rsidTr="00C0420A">
        <w:trPr>
          <w:trHeight w:val="551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12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12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Levocetirizine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128"/>
              <w:ind w:right="243"/>
              <w:jc w:val="right"/>
              <w:rPr>
                <w:sz w:val="24"/>
              </w:rPr>
            </w:pPr>
            <w:r w:rsidRPr="00E32BEF">
              <w:rPr>
                <w:sz w:val="24"/>
              </w:rPr>
              <w:t>2.5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mg/5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ml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128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Syp.</w:t>
            </w:r>
          </w:p>
        </w:tc>
        <w:tc>
          <w:tcPr>
            <w:tcW w:w="1445" w:type="dxa"/>
            <w:gridSpan w:val="2"/>
          </w:tcPr>
          <w:p w:rsidR="008B26E6" w:rsidRPr="00E32BEF" w:rsidRDefault="006B0368">
            <w:pPr>
              <w:pStyle w:val="TableParagraph"/>
              <w:spacing w:line="268" w:lineRule="exact"/>
              <w:ind w:left="103" w:right="100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90 ml</w:t>
            </w:r>
            <w:r w:rsidRPr="00E32BEF">
              <w:rPr>
                <w:spacing w:val="1"/>
                <w:sz w:val="24"/>
              </w:rPr>
              <w:t xml:space="preserve"> </w:t>
            </w:r>
            <w:r w:rsidR="00BF712D" w:rsidRPr="00E32BEF">
              <w:rPr>
                <w:spacing w:val="1"/>
                <w:sz w:val="24"/>
              </w:rPr>
              <w:t xml:space="preserve">/ bottle </w:t>
            </w:r>
            <w:r w:rsidRPr="00E32BEF">
              <w:rPr>
                <w:sz w:val="24"/>
              </w:rPr>
              <w:t>or</w:t>
            </w:r>
          </w:p>
          <w:p w:rsidR="008B26E6" w:rsidRPr="00E32BEF" w:rsidRDefault="00BF712D">
            <w:pPr>
              <w:pStyle w:val="TableParagraph"/>
              <w:spacing w:line="264" w:lineRule="exact"/>
              <w:ind w:left="103" w:right="98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L</w:t>
            </w:r>
            <w:r w:rsidR="006B0368" w:rsidRPr="00E32BEF">
              <w:rPr>
                <w:sz w:val="24"/>
              </w:rPr>
              <w:t>ess</w:t>
            </w:r>
          </w:p>
        </w:tc>
      </w:tr>
      <w:tr w:rsidR="008B26E6" w:rsidRPr="00E32BEF" w:rsidTr="00C0420A">
        <w:trPr>
          <w:trHeight w:val="431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Levocetirizine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71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 mg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8B26E6" w:rsidRPr="00E32BEF" w:rsidRDefault="00BF712D">
            <w:pPr>
              <w:pStyle w:val="TableParagraph"/>
              <w:spacing w:before="71"/>
              <w:ind w:left="56" w:right="10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 / pack</w:t>
            </w:r>
          </w:p>
        </w:tc>
      </w:tr>
      <w:tr w:rsidR="008B26E6" w:rsidRPr="00E32BEF" w:rsidTr="00C0420A">
        <w:trPr>
          <w:trHeight w:val="431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Loratadine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71"/>
              <w:ind w:left="529"/>
              <w:rPr>
                <w:sz w:val="24"/>
              </w:rPr>
            </w:pPr>
            <w:r w:rsidRPr="00E32BEF">
              <w:rPr>
                <w:sz w:val="24"/>
              </w:rPr>
              <w:t>10 mg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8B26E6" w:rsidRPr="00E32BEF" w:rsidRDefault="00BF712D">
            <w:pPr>
              <w:pStyle w:val="TableParagraph"/>
              <w:spacing w:before="71"/>
              <w:ind w:left="103" w:right="3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10/ pack</w:t>
            </w:r>
          </w:p>
        </w:tc>
      </w:tr>
      <w:tr w:rsidR="008B26E6" w:rsidRPr="00E32BEF" w:rsidTr="00C0420A">
        <w:trPr>
          <w:trHeight w:val="431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Montelukast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71"/>
              <w:ind w:left="529"/>
              <w:rPr>
                <w:sz w:val="24"/>
              </w:rPr>
            </w:pPr>
            <w:r w:rsidRPr="00E32BEF">
              <w:rPr>
                <w:sz w:val="24"/>
              </w:rPr>
              <w:t>10 mg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  <w:r w:rsidR="00BF712D" w:rsidRPr="00E32BEF">
              <w:rPr>
                <w:sz w:val="24"/>
              </w:rPr>
              <w:t xml:space="preserve"> </w:t>
            </w:r>
          </w:p>
        </w:tc>
        <w:tc>
          <w:tcPr>
            <w:tcW w:w="1445" w:type="dxa"/>
            <w:gridSpan w:val="2"/>
          </w:tcPr>
          <w:p w:rsidR="008B26E6" w:rsidRPr="00E32BEF" w:rsidRDefault="00BF712D">
            <w:pPr>
              <w:pStyle w:val="TableParagraph"/>
              <w:spacing w:before="71"/>
              <w:ind w:right="177"/>
              <w:jc w:val="right"/>
              <w:rPr>
                <w:sz w:val="24"/>
              </w:rPr>
            </w:pPr>
            <w:r w:rsidRPr="00E32BEF">
              <w:rPr>
                <w:sz w:val="24"/>
              </w:rPr>
              <w:t>28/ pack</w:t>
            </w:r>
            <w:r w:rsidR="006B0368" w:rsidRPr="00E32BEF">
              <w:rPr>
                <w:sz w:val="24"/>
              </w:rPr>
              <w:t xml:space="preserve"> or less</w:t>
            </w:r>
          </w:p>
        </w:tc>
      </w:tr>
      <w:tr w:rsidR="008B26E6" w:rsidRPr="00E32BEF" w:rsidTr="00C0420A">
        <w:trPr>
          <w:trHeight w:val="434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Montelukast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71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 mg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8B26E6" w:rsidRPr="00E32BEF" w:rsidRDefault="006B0368">
            <w:pPr>
              <w:pStyle w:val="TableParagraph"/>
              <w:spacing w:before="71"/>
              <w:ind w:right="237"/>
              <w:jc w:val="right"/>
              <w:rPr>
                <w:sz w:val="24"/>
              </w:rPr>
            </w:pPr>
            <w:r w:rsidRPr="00E32BEF">
              <w:rPr>
                <w:sz w:val="24"/>
              </w:rPr>
              <w:t>2</w:t>
            </w:r>
            <w:r w:rsidR="00BF712D" w:rsidRPr="00E32BEF">
              <w:rPr>
                <w:sz w:val="24"/>
              </w:rPr>
              <w:t>8/ pack</w:t>
            </w:r>
            <w:r w:rsidRPr="00E32BEF">
              <w:rPr>
                <w:sz w:val="24"/>
              </w:rPr>
              <w:t xml:space="preserve"> or less</w:t>
            </w:r>
          </w:p>
        </w:tc>
      </w:tr>
      <w:tr w:rsidR="008B26E6" w:rsidRPr="00E32BEF" w:rsidTr="00C0420A">
        <w:trPr>
          <w:trHeight w:val="431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Montelukast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68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4 mg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68"/>
              <w:ind w:left="89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Sachet</w:t>
            </w:r>
          </w:p>
        </w:tc>
        <w:tc>
          <w:tcPr>
            <w:tcW w:w="1445" w:type="dxa"/>
            <w:gridSpan w:val="2"/>
          </w:tcPr>
          <w:p w:rsidR="008B26E6" w:rsidRPr="00E32BEF" w:rsidRDefault="006B0368" w:rsidP="00BF712D">
            <w:pPr>
              <w:pStyle w:val="TableParagraph"/>
              <w:spacing w:before="68"/>
              <w:ind w:right="237"/>
              <w:jc w:val="right"/>
              <w:rPr>
                <w:sz w:val="24"/>
              </w:rPr>
            </w:pPr>
            <w:r w:rsidRPr="00E32BEF">
              <w:rPr>
                <w:sz w:val="24"/>
              </w:rPr>
              <w:t>28</w:t>
            </w:r>
            <w:r w:rsidR="00BF712D" w:rsidRPr="00E32BEF">
              <w:rPr>
                <w:sz w:val="24"/>
              </w:rPr>
              <w:t>/ pack</w:t>
            </w:r>
            <w:r w:rsidRPr="00E32BEF">
              <w:rPr>
                <w:sz w:val="24"/>
              </w:rPr>
              <w:t xml:space="preserve"> or less</w:t>
            </w:r>
          </w:p>
        </w:tc>
      </w:tr>
      <w:tr w:rsidR="008B26E6" w:rsidRPr="00E32BEF" w:rsidTr="00C0420A">
        <w:trPr>
          <w:trHeight w:val="431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Pheniramine</w:t>
            </w:r>
            <w:r w:rsidRPr="00E32BEF">
              <w:rPr>
                <w:spacing w:val="-7"/>
                <w:sz w:val="24"/>
              </w:rPr>
              <w:t xml:space="preserve"> </w:t>
            </w:r>
            <w:r w:rsidRPr="00E32BEF">
              <w:rPr>
                <w:sz w:val="24"/>
              </w:rPr>
              <w:t>Maleate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68"/>
              <w:ind w:left="368"/>
              <w:rPr>
                <w:sz w:val="24"/>
              </w:rPr>
            </w:pPr>
            <w:r w:rsidRPr="00E32BEF">
              <w:rPr>
                <w:sz w:val="24"/>
              </w:rPr>
              <w:t>25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mg/ml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68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8B26E6" w:rsidRPr="00E32BEF" w:rsidRDefault="006B0368">
            <w:pPr>
              <w:pStyle w:val="TableParagraph"/>
              <w:spacing w:before="68"/>
              <w:ind w:left="103" w:right="9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2ml</w:t>
            </w:r>
            <w:r w:rsidR="00BF712D" w:rsidRPr="00E32BEF">
              <w:rPr>
                <w:sz w:val="24"/>
              </w:rPr>
              <w:t xml:space="preserve"> </w:t>
            </w:r>
          </w:p>
        </w:tc>
      </w:tr>
      <w:tr w:rsidR="008B26E6" w:rsidRPr="00E32BEF" w:rsidTr="00C0420A">
        <w:trPr>
          <w:trHeight w:val="431"/>
        </w:trPr>
        <w:tc>
          <w:tcPr>
            <w:tcW w:w="765" w:type="dxa"/>
          </w:tcPr>
          <w:p w:rsidR="008B26E6" w:rsidRPr="00E32BEF" w:rsidRDefault="008B26E6" w:rsidP="00FE1C70">
            <w:pPr>
              <w:pStyle w:val="TableParagraph"/>
              <w:ind w:left="360"/>
              <w:jc w:val="center"/>
            </w:pPr>
          </w:p>
        </w:tc>
        <w:tc>
          <w:tcPr>
            <w:tcW w:w="9311" w:type="dxa"/>
            <w:gridSpan w:val="7"/>
          </w:tcPr>
          <w:p w:rsidR="008B26E6" w:rsidRPr="00E32BEF" w:rsidRDefault="006B0368" w:rsidP="00FE1C70">
            <w:pPr>
              <w:pStyle w:val="TableParagraph"/>
              <w:spacing w:before="76"/>
              <w:ind w:left="1313" w:right="1310"/>
              <w:rPr>
                <w:b/>
                <w:sz w:val="24"/>
              </w:rPr>
            </w:pPr>
            <w:r w:rsidRPr="00E32BEF">
              <w:rPr>
                <w:b/>
                <w:sz w:val="24"/>
              </w:rPr>
              <w:t>ANTI-INFECTIVE</w:t>
            </w:r>
            <w:r w:rsidRPr="00E32BEF">
              <w:rPr>
                <w:b/>
                <w:spacing w:val="-6"/>
                <w:sz w:val="24"/>
              </w:rPr>
              <w:t xml:space="preserve"> </w:t>
            </w:r>
            <w:r w:rsidRPr="00E32BEF">
              <w:rPr>
                <w:b/>
                <w:sz w:val="24"/>
              </w:rPr>
              <w:t>DRUGS</w:t>
            </w:r>
          </w:p>
        </w:tc>
      </w:tr>
      <w:tr w:rsidR="008B26E6" w:rsidRPr="00E32BEF" w:rsidTr="00C0420A">
        <w:trPr>
          <w:trHeight w:val="431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Amikacin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Sulphate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71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25mg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8B26E6" w:rsidRPr="00E32BEF" w:rsidRDefault="008B26E6">
            <w:pPr>
              <w:pStyle w:val="TableParagraph"/>
            </w:pPr>
          </w:p>
        </w:tc>
      </w:tr>
      <w:tr w:rsidR="008B26E6" w:rsidRPr="00E32BEF" w:rsidTr="00C0420A">
        <w:trPr>
          <w:trHeight w:val="431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Amikacin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Sulphate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71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50mg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8B26E6" w:rsidRPr="00E32BEF" w:rsidRDefault="008B26E6">
            <w:pPr>
              <w:pStyle w:val="TableParagraph"/>
            </w:pPr>
          </w:p>
        </w:tc>
      </w:tr>
      <w:tr w:rsidR="008B26E6" w:rsidRPr="00E32BEF" w:rsidTr="00C0420A">
        <w:trPr>
          <w:trHeight w:val="434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Amikacin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Sulphate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71"/>
              <w:ind w:left="498"/>
              <w:rPr>
                <w:sz w:val="24"/>
              </w:rPr>
            </w:pPr>
            <w:r w:rsidRPr="00E32BEF">
              <w:rPr>
                <w:sz w:val="24"/>
              </w:rPr>
              <w:t>100mg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8B26E6" w:rsidRPr="00E32BEF" w:rsidRDefault="008B26E6">
            <w:pPr>
              <w:pStyle w:val="TableParagraph"/>
            </w:pPr>
          </w:p>
        </w:tc>
      </w:tr>
      <w:tr w:rsidR="008B26E6" w:rsidRPr="00E32BEF" w:rsidTr="00C0420A">
        <w:trPr>
          <w:trHeight w:val="431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Amikacin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Sulphate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68"/>
              <w:ind w:left="498"/>
              <w:rPr>
                <w:sz w:val="24"/>
              </w:rPr>
            </w:pPr>
            <w:r w:rsidRPr="00E32BEF">
              <w:rPr>
                <w:sz w:val="24"/>
              </w:rPr>
              <w:t>250mg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68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8B26E6" w:rsidRPr="00E32BEF" w:rsidRDefault="008B26E6">
            <w:pPr>
              <w:pStyle w:val="TableParagraph"/>
            </w:pPr>
          </w:p>
        </w:tc>
      </w:tr>
      <w:tr w:rsidR="008B26E6" w:rsidRPr="00E32BEF" w:rsidTr="00C0420A">
        <w:trPr>
          <w:trHeight w:val="431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Amikacin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Sulphate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68"/>
              <w:ind w:left="498"/>
              <w:rPr>
                <w:sz w:val="24"/>
              </w:rPr>
            </w:pPr>
            <w:r w:rsidRPr="00E32BEF">
              <w:rPr>
                <w:sz w:val="24"/>
              </w:rPr>
              <w:t>500mg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68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8B26E6" w:rsidRPr="00E32BEF" w:rsidRDefault="008B26E6">
            <w:pPr>
              <w:pStyle w:val="TableParagraph"/>
            </w:pPr>
          </w:p>
        </w:tc>
      </w:tr>
      <w:tr w:rsidR="008B26E6" w:rsidRPr="00E32BEF" w:rsidTr="00C0420A">
        <w:trPr>
          <w:trHeight w:val="431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Amoxycillin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71"/>
              <w:ind w:left="498"/>
              <w:rPr>
                <w:sz w:val="24"/>
              </w:rPr>
            </w:pPr>
            <w:r w:rsidRPr="00E32BEF">
              <w:rPr>
                <w:sz w:val="24"/>
              </w:rPr>
              <w:t>250mg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71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Cap.</w:t>
            </w:r>
          </w:p>
        </w:tc>
        <w:tc>
          <w:tcPr>
            <w:tcW w:w="1445" w:type="dxa"/>
            <w:gridSpan w:val="2"/>
          </w:tcPr>
          <w:p w:rsidR="008B26E6" w:rsidRPr="00E32BEF" w:rsidRDefault="006B0368" w:rsidP="00BF712D">
            <w:pPr>
              <w:pStyle w:val="TableParagraph"/>
              <w:spacing w:before="71"/>
              <w:ind w:right="177"/>
              <w:rPr>
                <w:sz w:val="24"/>
              </w:rPr>
            </w:pPr>
            <w:r w:rsidRPr="00E32BEF">
              <w:rPr>
                <w:sz w:val="24"/>
              </w:rPr>
              <w:t>100</w:t>
            </w:r>
            <w:r w:rsidR="00BF712D" w:rsidRPr="00E32BEF">
              <w:rPr>
                <w:sz w:val="24"/>
              </w:rPr>
              <w:t xml:space="preserve"> / pack</w:t>
            </w:r>
            <w:r w:rsidRPr="00E32BEF">
              <w:rPr>
                <w:sz w:val="24"/>
              </w:rPr>
              <w:t xml:space="preserve"> or less</w:t>
            </w:r>
          </w:p>
        </w:tc>
      </w:tr>
      <w:tr w:rsidR="008B26E6" w:rsidRPr="00E32BEF" w:rsidTr="00C0420A">
        <w:trPr>
          <w:trHeight w:val="431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Amoxycillin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71"/>
              <w:ind w:left="498"/>
              <w:rPr>
                <w:sz w:val="24"/>
              </w:rPr>
            </w:pPr>
            <w:r w:rsidRPr="00E32BEF">
              <w:rPr>
                <w:sz w:val="24"/>
              </w:rPr>
              <w:t>500mg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71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Cap.</w:t>
            </w:r>
          </w:p>
        </w:tc>
        <w:tc>
          <w:tcPr>
            <w:tcW w:w="1445" w:type="dxa"/>
            <w:gridSpan w:val="2"/>
          </w:tcPr>
          <w:p w:rsidR="008B26E6" w:rsidRPr="00E32BEF" w:rsidRDefault="006B0368" w:rsidP="00BF712D">
            <w:pPr>
              <w:pStyle w:val="TableParagraph"/>
              <w:spacing w:before="71"/>
              <w:ind w:right="177"/>
              <w:rPr>
                <w:sz w:val="24"/>
              </w:rPr>
            </w:pPr>
            <w:r w:rsidRPr="00E32BEF">
              <w:rPr>
                <w:sz w:val="24"/>
              </w:rPr>
              <w:t>100</w:t>
            </w:r>
            <w:r w:rsidR="00BF712D" w:rsidRPr="00E32BEF">
              <w:rPr>
                <w:sz w:val="24"/>
              </w:rPr>
              <w:t xml:space="preserve">/ pack </w:t>
            </w:r>
            <w:r w:rsidRPr="00E32BEF">
              <w:rPr>
                <w:sz w:val="24"/>
              </w:rPr>
              <w:t xml:space="preserve"> or less</w:t>
            </w:r>
          </w:p>
        </w:tc>
      </w:tr>
      <w:tr w:rsidR="008B26E6" w:rsidRPr="00E32BEF" w:rsidTr="00C0420A">
        <w:trPr>
          <w:trHeight w:val="434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Amoxycillin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71"/>
              <w:ind w:right="211"/>
              <w:jc w:val="right"/>
              <w:rPr>
                <w:sz w:val="24"/>
              </w:rPr>
            </w:pPr>
            <w:r w:rsidRPr="00E32BEF">
              <w:rPr>
                <w:sz w:val="24"/>
              </w:rPr>
              <w:t>125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5ml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71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Dry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Susp.</w:t>
            </w:r>
          </w:p>
        </w:tc>
        <w:tc>
          <w:tcPr>
            <w:tcW w:w="1445" w:type="dxa"/>
            <w:gridSpan w:val="2"/>
          </w:tcPr>
          <w:p w:rsidR="008B26E6" w:rsidRPr="00E32BEF" w:rsidRDefault="006B0368">
            <w:pPr>
              <w:pStyle w:val="TableParagraph"/>
              <w:spacing w:before="71"/>
              <w:ind w:left="441"/>
              <w:rPr>
                <w:sz w:val="24"/>
              </w:rPr>
            </w:pPr>
            <w:r w:rsidRPr="00E32BEF">
              <w:rPr>
                <w:sz w:val="24"/>
              </w:rPr>
              <w:t>60 ml</w:t>
            </w:r>
            <w:r w:rsidR="00735B6A" w:rsidRPr="00E32BEF">
              <w:rPr>
                <w:sz w:val="24"/>
              </w:rPr>
              <w:t xml:space="preserve"> bottle </w:t>
            </w:r>
          </w:p>
        </w:tc>
      </w:tr>
      <w:tr w:rsidR="008B26E6" w:rsidRPr="00E32BEF" w:rsidTr="00C0420A">
        <w:trPr>
          <w:trHeight w:val="431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Amoxycillin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68"/>
              <w:ind w:left="220"/>
              <w:rPr>
                <w:sz w:val="24"/>
              </w:rPr>
            </w:pPr>
            <w:r w:rsidRPr="00E32BEF">
              <w:rPr>
                <w:sz w:val="24"/>
              </w:rPr>
              <w:t>125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5ml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68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Dry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Susp.</w:t>
            </w:r>
          </w:p>
        </w:tc>
        <w:tc>
          <w:tcPr>
            <w:tcW w:w="1445" w:type="dxa"/>
            <w:gridSpan w:val="2"/>
          </w:tcPr>
          <w:p w:rsidR="008B26E6" w:rsidRPr="00E32BEF" w:rsidRDefault="006B0368">
            <w:pPr>
              <w:pStyle w:val="TableParagraph"/>
              <w:spacing w:before="68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90 ml</w:t>
            </w:r>
            <w:r w:rsidR="00735B6A" w:rsidRPr="00E32BEF">
              <w:rPr>
                <w:sz w:val="24"/>
              </w:rPr>
              <w:t xml:space="preserve"> bottle</w:t>
            </w:r>
          </w:p>
        </w:tc>
      </w:tr>
      <w:tr w:rsidR="008B26E6" w:rsidRPr="00E32BEF" w:rsidTr="00C0420A">
        <w:trPr>
          <w:trHeight w:val="431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Amoxycillin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71"/>
              <w:ind w:left="229"/>
              <w:rPr>
                <w:sz w:val="24"/>
              </w:rPr>
            </w:pPr>
            <w:r w:rsidRPr="00E32BEF">
              <w:rPr>
                <w:sz w:val="24"/>
              </w:rPr>
              <w:t>500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mg/Vial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8B26E6" w:rsidRPr="00E32BEF" w:rsidRDefault="00735B6A">
            <w:pPr>
              <w:pStyle w:val="TableParagraph"/>
            </w:pPr>
            <w:r w:rsidRPr="00E32BEF">
              <w:t xml:space="preserve">                                                                                                                                                                </w:t>
            </w:r>
          </w:p>
        </w:tc>
      </w:tr>
      <w:tr w:rsidR="008B26E6" w:rsidRPr="00E32BEF" w:rsidTr="00C0420A">
        <w:trPr>
          <w:trHeight w:val="431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Amoxycillin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71"/>
              <w:ind w:left="248"/>
              <w:rPr>
                <w:sz w:val="24"/>
              </w:rPr>
            </w:pPr>
            <w:r w:rsidRPr="00E32BEF">
              <w:rPr>
                <w:sz w:val="24"/>
              </w:rPr>
              <w:t>250mg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/5ml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71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Dry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Susp.</w:t>
            </w:r>
          </w:p>
        </w:tc>
        <w:tc>
          <w:tcPr>
            <w:tcW w:w="1445" w:type="dxa"/>
            <w:gridSpan w:val="2"/>
          </w:tcPr>
          <w:p w:rsidR="008B26E6" w:rsidRPr="00E32BEF" w:rsidRDefault="006B0368">
            <w:pPr>
              <w:pStyle w:val="TableParagraph"/>
              <w:spacing w:before="71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60 ml</w:t>
            </w:r>
            <w:r w:rsidR="00735B6A" w:rsidRPr="00E32BEF">
              <w:rPr>
                <w:sz w:val="24"/>
              </w:rPr>
              <w:t xml:space="preserve"> bottle</w:t>
            </w:r>
          </w:p>
        </w:tc>
      </w:tr>
      <w:tr w:rsidR="008B26E6" w:rsidRPr="00E32BEF" w:rsidTr="00C0420A">
        <w:trPr>
          <w:trHeight w:val="431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Amoxycillin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71"/>
              <w:ind w:left="220"/>
              <w:rPr>
                <w:sz w:val="24"/>
              </w:rPr>
            </w:pPr>
            <w:r w:rsidRPr="00E32BEF">
              <w:rPr>
                <w:sz w:val="24"/>
              </w:rPr>
              <w:t>250 mg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/5ml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71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Dry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Susp.</w:t>
            </w:r>
          </w:p>
        </w:tc>
        <w:tc>
          <w:tcPr>
            <w:tcW w:w="1445" w:type="dxa"/>
            <w:gridSpan w:val="2"/>
          </w:tcPr>
          <w:p w:rsidR="008B26E6" w:rsidRPr="00E32BEF" w:rsidRDefault="006B0368">
            <w:pPr>
              <w:pStyle w:val="TableParagraph"/>
              <w:spacing w:before="71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90 ml</w:t>
            </w:r>
            <w:r w:rsidR="00735B6A" w:rsidRPr="00E32BEF">
              <w:rPr>
                <w:sz w:val="24"/>
              </w:rPr>
              <w:t xml:space="preserve"> bottle</w:t>
            </w:r>
          </w:p>
        </w:tc>
      </w:tr>
      <w:tr w:rsidR="008B26E6" w:rsidRPr="00E32BEF" w:rsidTr="00C0420A">
        <w:trPr>
          <w:trHeight w:val="827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8B26E6" w:rsidP="00FE1C70">
            <w:pPr>
              <w:pStyle w:val="TableParagraph"/>
              <w:spacing w:before="3"/>
              <w:rPr>
                <w:sz w:val="23"/>
              </w:rPr>
            </w:pPr>
          </w:p>
          <w:p w:rsidR="008B26E6" w:rsidRPr="00E32BEF" w:rsidRDefault="006B0368" w:rsidP="00FE1C70">
            <w:pPr>
              <w:pStyle w:val="TableParagraph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Amoxicillin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Clavulanic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Acid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line="269" w:lineRule="exact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250</w:t>
            </w:r>
          </w:p>
          <w:p w:rsidR="008B26E6" w:rsidRPr="00E32BEF" w:rsidRDefault="006B0368">
            <w:pPr>
              <w:pStyle w:val="TableParagraph"/>
              <w:spacing w:line="276" w:lineRule="exact"/>
              <w:ind w:left="114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mg/125mg (375mg)</w:t>
            </w:r>
          </w:p>
        </w:tc>
        <w:tc>
          <w:tcPr>
            <w:tcW w:w="1563" w:type="dxa"/>
          </w:tcPr>
          <w:p w:rsidR="008B26E6" w:rsidRPr="00E32BEF" w:rsidRDefault="008B26E6">
            <w:pPr>
              <w:pStyle w:val="TableParagraph"/>
              <w:spacing w:before="3"/>
              <w:rPr>
                <w:sz w:val="23"/>
              </w:rPr>
            </w:pPr>
          </w:p>
          <w:p w:rsidR="008B26E6" w:rsidRPr="00E32BEF" w:rsidRDefault="006B0368">
            <w:pPr>
              <w:pStyle w:val="TableParagraph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8B26E6" w:rsidRPr="00E32BEF" w:rsidRDefault="008B26E6">
            <w:pPr>
              <w:pStyle w:val="TableParagraph"/>
              <w:spacing w:before="3"/>
              <w:rPr>
                <w:sz w:val="23"/>
              </w:rPr>
            </w:pPr>
          </w:p>
          <w:p w:rsidR="008B26E6" w:rsidRPr="00E32BEF" w:rsidRDefault="00735B6A">
            <w:pPr>
              <w:pStyle w:val="TableParagraph"/>
              <w:ind w:left="103" w:right="3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6 / pack</w:t>
            </w:r>
          </w:p>
        </w:tc>
      </w:tr>
      <w:tr w:rsidR="00735B6A" w:rsidRPr="00E32BEF" w:rsidTr="00C0420A">
        <w:trPr>
          <w:trHeight w:val="830"/>
        </w:trPr>
        <w:tc>
          <w:tcPr>
            <w:tcW w:w="765" w:type="dxa"/>
          </w:tcPr>
          <w:p w:rsidR="00735B6A" w:rsidRPr="00E32BEF" w:rsidRDefault="00735B6A" w:rsidP="008E115C">
            <w:pPr>
              <w:pStyle w:val="TableParagraph"/>
              <w:numPr>
                <w:ilvl w:val="0"/>
                <w:numId w:val="47"/>
              </w:numPr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735B6A" w:rsidRPr="00E32BEF" w:rsidRDefault="00735B6A" w:rsidP="00FE1C70">
            <w:pPr>
              <w:pStyle w:val="TableParagraph"/>
              <w:spacing w:before="5"/>
              <w:rPr>
                <w:sz w:val="23"/>
              </w:rPr>
            </w:pPr>
          </w:p>
          <w:p w:rsidR="00735B6A" w:rsidRPr="00E32BEF" w:rsidRDefault="00735B6A" w:rsidP="00FE1C70">
            <w:pPr>
              <w:pStyle w:val="TableParagraph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Amoxicillin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Clavulanic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Acid</w:t>
            </w:r>
          </w:p>
        </w:tc>
        <w:tc>
          <w:tcPr>
            <w:tcW w:w="1669" w:type="dxa"/>
            <w:gridSpan w:val="2"/>
          </w:tcPr>
          <w:p w:rsidR="00735B6A" w:rsidRPr="00E32BEF" w:rsidRDefault="00735B6A">
            <w:pPr>
              <w:pStyle w:val="TableParagraph"/>
              <w:spacing w:line="270" w:lineRule="exact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500</w:t>
            </w:r>
          </w:p>
          <w:p w:rsidR="00735B6A" w:rsidRPr="00E32BEF" w:rsidRDefault="00735B6A">
            <w:pPr>
              <w:pStyle w:val="TableParagraph"/>
              <w:spacing w:line="270" w:lineRule="atLeast"/>
              <w:ind w:left="114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mg/125mg (625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mg)</w:t>
            </w:r>
          </w:p>
        </w:tc>
        <w:tc>
          <w:tcPr>
            <w:tcW w:w="1563" w:type="dxa"/>
          </w:tcPr>
          <w:p w:rsidR="00735B6A" w:rsidRPr="00E32BEF" w:rsidRDefault="00735B6A">
            <w:pPr>
              <w:pStyle w:val="TableParagraph"/>
              <w:spacing w:before="5"/>
              <w:rPr>
                <w:sz w:val="23"/>
              </w:rPr>
            </w:pPr>
          </w:p>
          <w:p w:rsidR="00735B6A" w:rsidRPr="00E32BEF" w:rsidRDefault="00735B6A">
            <w:pPr>
              <w:pStyle w:val="TableParagraph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735B6A" w:rsidRPr="00E32BEF" w:rsidRDefault="00735B6A" w:rsidP="00735B6A">
            <w:pPr>
              <w:jc w:val="center"/>
            </w:pPr>
            <w:r w:rsidRPr="00E32BEF">
              <w:rPr>
                <w:sz w:val="24"/>
              </w:rPr>
              <w:t>6 / pack</w:t>
            </w:r>
          </w:p>
        </w:tc>
      </w:tr>
      <w:tr w:rsidR="00735B6A" w:rsidRPr="00E32BEF" w:rsidTr="00C0420A">
        <w:trPr>
          <w:trHeight w:val="827"/>
        </w:trPr>
        <w:tc>
          <w:tcPr>
            <w:tcW w:w="765" w:type="dxa"/>
          </w:tcPr>
          <w:p w:rsidR="00735B6A" w:rsidRPr="00E32BEF" w:rsidRDefault="00735B6A" w:rsidP="008E115C">
            <w:pPr>
              <w:pStyle w:val="TableParagraph"/>
              <w:numPr>
                <w:ilvl w:val="0"/>
                <w:numId w:val="47"/>
              </w:numPr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735B6A" w:rsidRPr="00E32BEF" w:rsidRDefault="00735B6A" w:rsidP="00FE1C70">
            <w:pPr>
              <w:pStyle w:val="TableParagraph"/>
              <w:spacing w:before="3"/>
              <w:rPr>
                <w:sz w:val="23"/>
              </w:rPr>
            </w:pPr>
          </w:p>
          <w:p w:rsidR="00735B6A" w:rsidRPr="00E32BEF" w:rsidRDefault="00735B6A" w:rsidP="00FE1C70">
            <w:pPr>
              <w:pStyle w:val="TableParagraph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Amoxicillin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Clavulanic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Acid</w:t>
            </w:r>
          </w:p>
        </w:tc>
        <w:tc>
          <w:tcPr>
            <w:tcW w:w="1669" w:type="dxa"/>
            <w:gridSpan w:val="2"/>
          </w:tcPr>
          <w:p w:rsidR="00735B6A" w:rsidRPr="00E32BEF" w:rsidRDefault="00735B6A">
            <w:pPr>
              <w:pStyle w:val="TableParagraph"/>
              <w:spacing w:line="268" w:lineRule="exact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875</w:t>
            </w:r>
          </w:p>
          <w:p w:rsidR="00735B6A" w:rsidRPr="00E32BEF" w:rsidRDefault="00735B6A">
            <w:pPr>
              <w:pStyle w:val="TableParagraph"/>
              <w:spacing w:line="270" w:lineRule="atLeast"/>
              <w:ind w:left="114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mg/125mg (1gm)</w:t>
            </w:r>
          </w:p>
        </w:tc>
        <w:tc>
          <w:tcPr>
            <w:tcW w:w="1563" w:type="dxa"/>
          </w:tcPr>
          <w:p w:rsidR="00735B6A" w:rsidRPr="00E32BEF" w:rsidRDefault="00735B6A">
            <w:pPr>
              <w:pStyle w:val="TableParagraph"/>
              <w:spacing w:before="3"/>
              <w:rPr>
                <w:sz w:val="23"/>
              </w:rPr>
            </w:pPr>
          </w:p>
          <w:p w:rsidR="00735B6A" w:rsidRPr="00E32BEF" w:rsidRDefault="00735B6A">
            <w:pPr>
              <w:pStyle w:val="TableParagraph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735B6A" w:rsidRPr="00E32BEF" w:rsidRDefault="00735B6A" w:rsidP="00735B6A">
            <w:pPr>
              <w:jc w:val="center"/>
            </w:pPr>
            <w:r w:rsidRPr="00E32BEF">
              <w:rPr>
                <w:sz w:val="24"/>
              </w:rPr>
              <w:t>6 / pack</w:t>
            </w:r>
          </w:p>
        </w:tc>
      </w:tr>
      <w:tr w:rsidR="008B26E6" w:rsidRPr="00E32BEF" w:rsidTr="00C0420A">
        <w:trPr>
          <w:trHeight w:val="551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12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12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Amoxicillin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Clavulanic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Acid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line="268" w:lineRule="exact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125 mg</w:t>
            </w:r>
          </w:p>
          <w:p w:rsidR="008B26E6" w:rsidRPr="00E32BEF" w:rsidRDefault="006B0368">
            <w:pPr>
              <w:pStyle w:val="TableParagraph"/>
              <w:spacing w:line="264" w:lineRule="exact"/>
              <w:ind w:left="108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+31.5mg/5ml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128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Dry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Susp.</w:t>
            </w:r>
          </w:p>
        </w:tc>
        <w:tc>
          <w:tcPr>
            <w:tcW w:w="1445" w:type="dxa"/>
            <w:gridSpan w:val="2"/>
          </w:tcPr>
          <w:p w:rsidR="008B26E6" w:rsidRPr="00E32BEF" w:rsidRDefault="006B0368">
            <w:pPr>
              <w:pStyle w:val="TableParagraph"/>
              <w:spacing w:before="128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90 ml</w:t>
            </w:r>
            <w:r w:rsidR="00735B6A" w:rsidRPr="00E32BEF">
              <w:rPr>
                <w:sz w:val="24"/>
              </w:rPr>
              <w:t xml:space="preserve"> bottle</w:t>
            </w:r>
          </w:p>
        </w:tc>
      </w:tr>
      <w:tr w:rsidR="008B26E6" w:rsidRPr="00E32BEF" w:rsidTr="00C0420A">
        <w:trPr>
          <w:trHeight w:val="551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13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13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Amoxicillin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Clavulanic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Acid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line="268" w:lineRule="exact"/>
              <w:ind w:left="113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50 mg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</w:p>
          <w:p w:rsidR="008B26E6" w:rsidRPr="00E32BEF" w:rsidRDefault="006B0368">
            <w:pPr>
              <w:pStyle w:val="TableParagraph"/>
              <w:spacing w:line="264" w:lineRule="exact"/>
              <w:ind w:left="108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12.5mg/1ml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131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Oral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Drops</w:t>
            </w:r>
          </w:p>
        </w:tc>
        <w:tc>
          <w:tcPr>
            <w:tcW w:w="1445" w:type="dxa"/>
            <w:gridSpan w:val="2"/>
          </w:tcPr>
          <w:p w:rsidR="008B26E6" w:rsidRPr="00E32BEF" w:rsidRDefault="006B0368">
            <w:pPr>
              <w:pStyle w:val="TableParagraph"/>
              <w:spacing w:before="131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20 ml</w:t>
            </w:r>
            <w:r w:rsidR="00735B6A" w:rsidRPr="00E32BEF">
              <w:rPr>
                <w:sz w:val="24"/>
              </w:rPr>
              <w:t xml:space="preserve"> bottle </w:t>
            </w:r>
          </w:p>
        </w:tc>
      </w:tr>
      <w:tr w:rsidR="008B26E6" w:rsidRPr="00E32BEF" w:rsidTr="00C0420A">
        <w:trPr>
          <w:trHeight w:val="551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13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13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Amoxicillin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Clavulanic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Acid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line="268" w:lineRule="exact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250 mg</w:t>
            </w:r>
          </w:p>
          <w:p w:rsidR="008B26E6" w:rsidRPr="00E32BEF" w:rsidRDefault="006B0368">
            <w:pPr>
              <w:pStyle w:val="TableParagraph"/>
              <w:spacing w:line="264" w:lineRule="exact"/>
              <w:ind w:left="108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+62.5mg/5ml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131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Dry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Susp.</w:t>
            </w:r>
          </w:p>
        </w:tc>
        <w:tc>
          <w:tcPr>
            <w:tcW w:w="1445" w:type="dxa"/>
            <w:gridSpan w:val="2"/>
          </w:tcPr>
          <w:p w:rsidR="008B26E6" w:rsidRPr="00E32BEF" w:rsidRDefault="006B0368">
            <w:pPr>
              <w:pStyle w:val="TableParagraph"/>
              <w:spacing w:before="131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90 ml</w:t>
            </w:r>
            <w:r w:rsidR="00735B6A" w:rsidRPr="00E32BEF">
              <w:rPr>
                <w:sz w:val="24"/>
              </w:rPr>
              <w:t xml:space="preserve"> bottle </w:t>
            </w:r>
          </w:p>
        </w:tc>
      </w:tr>
      <w:tr w:rsidR="008B26E6" w:rsidRPr="00E32BEF" w:rsidTr="00C0420A">
        <w:trPr>
          <w:trHeight w:val="551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13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13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Amoxicillin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Clavulanic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Acid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line="268" w:lineRule="exact"/>
              <w:ind w:left="373"/>
              <w:rPr>
                <w:sz w:val="24"/>
              </w:rPr>
            </w:pPr>
            <w:r w:rsidRPr="00E32BEF">
              <w:rPr>
                <w:sz w:val="24"/>
              </w:rPr>
              <w:t>500 mg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</w:p>
          <w:p w:rsidR="008B26E6" w:rsidRPr="00E32BEF" w:rsidRDefault="004060C2">
            <w:pPr>
              <w:pStyle w:val="TableParagraph"/>
              <w:spacing w:line="264" w:lineRule="exact"/>
              <w:ind w:left="284"/>
              <w:rPr>
                <w:sz w:val="24"/>
              </w:rPr>
            </w:pPr>
            <w:r w:rsidRPr="00E32BEF">
              <w:rPr>
                <w:sz w:val="24"/>
              </w:rPr>
              <w:t>100mg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13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8B26E6" w:rsidRPr="00E32BEF" w:rsidRDefault="004060C2">
            <w:pPr>
              <w:pStyle w:val="TableParagraph"/>
            </w:pPr>
            <w:r w:rsidRPr="00E32BEF">
              <w:t>Vial</w:t>
            </w:r>
          </w:p>
        </w:tc>
      </w:tr>
      <w:tr w:rsidR="008B26E6" w:rsidRPr="00E32BEF" w:rsidTr="00C0420A">
        <w:trPr>
          <w:trHeight w:val="551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13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13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Amoxicillin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Clavulanic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Acid</w:t>
            </w:r>
          </w:p>
        </w:tc>
        <w:tc>
          <w:tcPr>
            <w:tcW w:w="1669" w:type="dxa"/>
            <w:gridSpan w:val="2"/>
          </w:tcPr>
          <w:p w:rsidR="008B26E6" w:rsidRPr="00E32BEF" w:rsidRDefault="004060C2">
            <w:pPr>
              <w:pStyle w:val="TableParagraph"/>
              <w:spacing w:line="269" w:lineRule="exact"/>
              <w:ind w:left="107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1gm+200mg</w:t>
            </w:r>
          </w:p>
          <w:p w:rsidR="008B26E6" w:rsidRPr="00E32BEF" w:rsidRDefault="008B26E6" w:rsidP="004060C2">
            <w:pPr>
              <w:pStyle w:val="TableParagraph"/>
              <w:spacing w:line="263" w:lineRule="exact"/>
              <w:ind w:right="105"/>
              <w:rPr>
                <w:sz w:val="24"/>
              </w:rPr>
            </w:pP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13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8B26E6" w:rsidRPr="00E32BEF" w:rsidRDefault="004060C2">
            <w:pPr>
              <w:pStyle w:val="TableParagraph"/>
            </w:pPr>
            <w:r w:rsidRPr="00E32BEF">
              <w:t>Vial</w:t>
            </w:r>
          </w:p>
        </w:tc>
      </w:tr>
      <w:tr w:rsidR="008B26E6" w:rsidRPr="00E32BEF" w:rsidTr="00C0420A">
        <w:trPr>
          <w:trHeight w:val="433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Ampicillin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71"/>
              <w:ind w:left="229"/>
              <w:rPr>
                <w:sz w:val="24"/>
              </w:rPr>
            </w:pPr>
            <w:r w:rsidRPr="00E32BEF">
              <w:rPr>
                <w:sz w:val="24"/>
              </w:rPr>
              <w:t>250</w:t>
            </w:r>
            <w:r w:rsidRPr="00E32BEF">
              <w:rPr>
                <w:spacing w:val="-1"/>
                <w:sz w:val="24"/>
              </w:rPr>
              <w:t xml:space="preserve"> </w:t>
            </w:r>
            <w:r w:rsidR="004060C2" w:rsidRPr="00E32BEF">
              <w:rPr>
                <w:sz w:val="24"/>
              </w:rPr>
              <w:t>mg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8B26E6" w:rsidRPr="00E32BEF" w:rsidRDefault="004060C2">
            <w:pPr>
              <w:pStyle w:val="TableParagraph"/>
            </w:pPr>
            <w:r w:rsidRPr="00E32BEF">
              <w:t xml:space="preserve">Vial </w:t>
            </w:r>
          </w:p>
        </w:tc>
      </w:tr>
      <w:tr w:rsidR="008B26E6" w:rsidRPr="00E32BEF" w:rsidTr="00C0420A">
        <w:trPr>
          <w:trHeight w:val="431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Ampicillin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68"/>
              <w:ind w:left="229"/>
              <w:rPr>
                <w:sz w:val="24"/>
              </w:rPr>
            </w:pPr>
            <w:r w:rsidRPr="00E32BEF">
              <w:rPr>
                <w:sz w:val="24"/>
              </w:rPr>
              <w:t>500</w:t>
            </w:r>
            <w:r w:rsidRPr="00E32BEF">
              <w:rPr>
                <w:spacing w:val="-1"/>
                <w:sz w:val="24"/>
              </w:rPr>
              <w:t xml:space="preserve"> </w:t>
            </w:r>
            <w:r w:rsidR="004060C2" w:rsidRPr="00E32BEF">
              <w:rPr>
                <w:sz w:val="24"/>
              </w:rPr>
              <w:t>mg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68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8B26E6" w:rsidRPr="00E32BEF" w:rsidRDefault="004060C2">
            <w:pPr>
              <w:pStyle w:val="TableParagraph"/>
            </w:pPr>
            <w:r w:rsidRPr="00E32BEF">
              <w:t>Vial</w:t>
            </w:r>
          </w:p>
        </w:tc>
      </w:tr>
      <w:tr w:rsidR="008B26E6" w:rsidRPr="00E32BEF" w:rsidTr="00C0420A">
        <w:trPr>
          <w:trHeight w:val="431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Ampicillin</w:t>
            </w:r>
          </w:p>
        </w:tc>
        <w:tc>
          <w:tcPr>
            <w:tcW w:w="1669" w:type="dxa"/>
            <w:gridSpan w:val="2"/>
          </w:tcPr>
          <w:p w:rsidR="008B26E6" w:rsidRPr="00E32BEF" w:rsidRDefault="004060C2">
            <w:pPr>
              <w:pStyle w:val="TableParagraph"/>
              <w:spacing w:before="68"/>
              <w:ind w:left="467"/>
              <w:rPr>
                <w:sz w:val="24"/>
              </w:rPr>
            </w:pPr>
            <w:r w:rsidRPr="00E32BEF">
              <w:rPr>
                <w:sz w:val="24"/>
              </w:rPr>
              <w:t>1g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68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8B26E6" w:rsidRPr="00E32BEF" w:rsidRDefault="004060C2">
            <w:pPr>
              <w:pStyle w:val="TableParagraph"/>
            </w:pPr>
            <w:r w:rsidRPr="00E32BEF">
              <w:t xml:space="preserve">Vial </w:t>
            </w:r>
          </w:p>
        </w:tc>
      </w:tr>
      <w:tr w:rsidR="008B26E6" w:rsidRPr="00E32BEF" w:rsidTr="00C0420A">
        <w:trPr>
          <w:trHeight w:val="551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13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13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Ampicillin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Cloxacillin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line="268" w:lineRule="exact"/>
              <w:ind w:left="402"/>
              <w:rPr>
                <w:sz w:val="24"/>
              </w:rPr>
            </w:pPr>
            <w:r w:rsidRPr="00E32BEF">
              <w:rPr>
                <w:sz w:val="24"/>
              </w:rPr>
              <w:t>250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mg+</w:t>
            </w:r>
          </w:p>
          <w:p w:rsidR="008B26E6" w:rsidRPr="00E32BEF" w:rsidRDefault="006B0368">
            <w:pPr>
              <w:pStyle w:val="TableParagraph"/>
              <w:spacing w:line="264" w:lineRule="exact"/>
              <w:ind w:left="498"/>
              <w:rPr>
                <w:sz w:val="24"/>
              </w:rPr>
            </w:pPr>
            <w:r w:rsidRPr="00E32BEF">
              <w:rPr>
                <w:sz w:val="24"/>
              </w:rPr>
              <w:t>250mg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13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Cap.</w:t>
            </w:r>
          </w:p>
        </w:tc>
        <w:tc>
          <w:tcPr>
            <w:tcW w:w="1445" w:type="dxa"/>
            <w:gridSpan w:val="2"/>
          </w:tcPr>
          <w:p w:rsidR="008B26E6" w:rsidRPr="00E32BEF" w:rsidRDefault="006B0368">
            <w:pPr>
              <w:pStyle w:val="TableParagraph"/>
              <w:spacing w:before="131"/>
              <w:ind w:left="55" w:right="10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100s or less</w:t>
            </w:r>
          </w:p>
        </w:tc>
      </w:tr>
      <w:tr w:rsidR="004060C2" w:rsidRPr="00E32BEF" w:rsidTr="00C0420A">
        <w:trPr>
          <w:trHeight w:val="551"/>
        </w:trPr>
        <w:tc>
          <w:tcPr>
            <w:tcW w:w="765" w:type="dxa"/>
          </w:tcPr>
          <w:p w:rsidR="004060C2" w:rsidRPr="00E32BEF" w:rsidRDefault="004060C2" w:rsidP="008E115C">
            <w:pPr>
              <w:pStyle w:val="TableParagraph"/>
              <w:numPr>
                <w:ilvl w:val="0"/>
                <w:numId w:val="47"/>
              </w:numPr>
              <w:spacing w:before="13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4060C2" w:rsidRPr="00E32BEF" w:rsidRDefault="004060C2" w:rsidP="00FE1C70">
            <w:pPr>
              <w:pStyle w:val="TableParagraph"/>
              <w:spacing w:before="13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Ampicillin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Cloxacillin</w:t>
            </w:r>
          </w:p>
        </w:tc>
        <w:tc>
          <w:tcPr>
            <w:tcW w:w="1669" w:type="dxa"/>
            <w:gridSpan w:val="2"/>
          </w:tcPr>
          <w:p w:rsidR="004060C2" w:rsidRPr="00E32BEF" w:rsidRDefault="004060C2">
            <w:pPr>
              <w:pStyle w:val="TableParagraph"/>
              <w:spacing w:line="268" w:lineRule="exact"/>
              <w:ind w:left="114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125mg</w:t>
            </w:r>
          </w:p>
          <w:p w:rsidR="004060C2" w:rsidRPr="00E32BEF" w:rsidRDefault="004060C2" w:rsidP="004060C2">
            <w:pPr>
              <w:pStyle w:val="TableParagraph"/>
              <w:spacing w:line="264" w:lineRule="exact"/>
              <w:ind w:left="107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+125mg</w:t>
            </w:r>
          </w:p>
        </w:tc>
        <w:tc>
          <w:tcPr>
            <w:tcW w:w="1563" w:type="dxa"/>
          </w:tcPr>
          <w:p w:rsidR="004060C2" w:rsidRPr="00E32BEF" w:rsidRDefault="004060C2">
            <w:pPr>
              <w:pStyle w:val="TableParagraph"/>
              <w:spacing w:before="13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4060C2" w:rsidRPr="00E32BEF" w:rsidRDefault="004060C2">
            <w:r w:rsidRPr="00E32BEF">
              <w:t xml:space="preserve">Vial </w:t>
            </w:r>
          </w:p>
        </w:tc>
      </w:tr>
      <w:tr w:rsidR="004060C2" w:rsidRPr="00E32BEF" w:rsidTr="00C0420A">
        <w:trPr>
          <w:trHeight w:val="551"/>
        </w:trPr>
        <w:tc>
          <w:tcPr>
            <w:tcW w:w="765" w:type="dxa"/>
          </w:tcPr>
          <w:p w:rsidR="004060C2" w:rsidRPr="00E32BEF" w:rsidRDefault="004060C2" w:rsidP="008E115C">
            <w:pPr>
              <w:pStyle w:val="TableParagraph"/>
              <w:numPr>
                <w:ilvl w:val="0"/>
                <w:numId w:val="47"/>
              </w:numPr>
              <w:spacing w:before="13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4060C2" w:rsidRPr="00E32BEF" w:rsidRDefault="004060C2" w:rsidP="00FE1C70">
            <w:pPr>
              <w:pStyle w:val="TableParagraph"/>
              <w:spacing w:before="13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Ampicillin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Cloxacillin</w:t>
            </w:r>
          </w:p>
        </w:tc>
        <w:tc>
          <w:tcPr>
            <w:tcW w:w="1669" w:type="dxa"/>
            <w:gridSpan w:val="2"/>
          </w:tcPr>
          <w:p w:rsidR="004060C2" w:rsidRPr="00E32BEF" w:rsidRDefault="004060C2">
            <w:pPr>
              <w:pStyle w:val="TableParagraph"/>
              <w:spacing w:line="268" w:lineRule="exact"/>
              <w:ind w:left="373"/>
              <w:rPr>
                <w:sz w:val="24"/>
              </w:rPr>
            </w:pPr>
            <w:r w:rsidRPr="00E32BEF">
              <w:rPr>
                <w:sz w:val="24"/>
              </w:rPr>
              <w:t>250 mg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</w:p>
          <w:p w:rsidR="004060C2" w:rsidRPr="00E32BEF" w:rsidRDefault="004060C2">
            <w:pPr>
              <w:pStyle w:val="TableParagraph"/>
              <w:spacing w:line="264" w:lineRule="exact"/>
              <w:ind w:left="284"/>
              <w:rPr>
                <w:sz w:val="24"/>
              </w:rPr>
            </w:pPr>
            <w:r w:rsidRPr="00E32BEF">
              <w:rPr>
                <w:sz w:val="24"/>
              </w:rPr>
              <w:t>250mg</w:t>
            </w:r>
          </w:p>
        </w:tc>
        <w:tc>
          <w:tcPr>
            <w:tcW w:w="1563" w:type="dxa"/>
          </w:tcPr>
          <w:p w:rsidR="004060C2" w:rsidRPr="00E32BEF" w:rsidRDefault="004060C2">
            <w:pPr>
              <w:pStyle w:val="TableParagraph"/>
              <w:spacing w:before="13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4060C2" w:rsidRPr="00E32BEF" w:rsidRDefault="004060C2">
            <w:r w:rsidRPr="00E32BEF">
              <w:t xml:space="preserve">Vial </w:t>
            </w:r>
          </w:p>
        </w:tc>
      </w:tr>
      <w:tr w:rsidR="008B26E6" w:rsidRPr="00E32BEF" w:rsidTr="00C0420A">
        <w:trPr>
          <w:trHeight w:val="553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13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13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Ampicillin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Cloxacillin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line="270" w:lineRule="exact"/>
              <w:ind w:left="373"/>
              <w:rPr>
                <w:sz w:val="24"/>
              </w:rPr>
            </w:pPr>
            <w:r w:rsidRPr="00E32BEF">
              <w:rPr>
                <w:sz w:val="24"/>
              </w:rPr>
              <w:t>125 mg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</w:p>
          <w:p w:rsidR="008B26E6" w:rsidRPr="00E32BEF" w:rsidRDefault="006B0368">
            <w:pPr>
              <w:pStyle w:val="TableParagraph"/>
              <w:spacing w:line="264" w:lineRule="exact"/>
              <w:ind w:left="498"/>
              <w:rPr>
                <w:sz w:val="24"/>
              </w:rPr>
            </w:pPr>
            <w:r w:rsidRPr="00E32BEF">
              <w:rPr>
                <w:sz w:val="24"/>
              </w:rPr>
              <w:t>125mg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131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Cap.</w:t>
            </w:r>
          </w:p>
        </w:tc>
        <w:tc>
          <w:tcPr>
            <w:tcW w:w="1445" w:type="dxa"/>
            <w:gridSpan w:val="2"/>
          </w:tcPr>
          <w:p w:rsidR="008B26E6" w:rsidRPr="00E32BEF" w:rsidRDefault="006B0368" w:rsidP="00735B6A">
            <w:pPr>
              <w:pStyle w:val="TableParagraph"/>
              <w:spacing w:before="131"/>
              <w:ind w:left="55" w:right="10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100</w:t>
            </w:r>
            <w:r w:rsidR="00735B6A" w:rsidRPr="00E32BEF">
              <w:rPr>
                <w:sz w:val="24"/>
              </w:rPr>
              <w:t xml:space="preserve"> / pack </w:t>
            </w:r>
            <w:r w:rsidRPr="00E32BEF">
              <w:rPr>
                <w:sz w:val="24"/>
              </w:rPr>
              <w:t xml:space="preserve"> or less</w:t>
            </w:r>
          </w:p>
        </w:tc>
      </w:tr>
      <w:tr w:rsidR="008B26E6" w:rsidRPr="00E32BEF" w:rsidTr="00C0420A">
        <w:trPr>
          <w:trHeight w:val="431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Azithromycin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68"/>
              <w:ind w:left="469"/>
              <w:rPr>
                <w:sz w:val="24"/>
              </w:rPr>
            </w:pPr>
            <w:r w:rsidRPr="00E32BEF">
              <w:rPr>
                <w:sz w:val="24"/>
              </w:rPr>
              <w:t>250 mg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68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 / Cap.</w:t>
            </w:r>
          </w:p>
        </w:tc>
        <w:tc>
          <w:tcPr>
            <w:tcW w:w="1445" w:type="dxa"/>
            <w:gridSpan w:val="2"/>
          </w:tcPr>
          <w:p w:rsidR="008B26E6" w:rsidRPr="00E32BEF" w:rsidRDefault="006B0368" w:rsidP="00735B6A">
            <w:pPr>
              <w:pStyle w:val="TableParagraph"/>
              <w:spacing w:before="68"/>
              <w:ind w:left="55" w:right="10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12</w:t>
            </w:r>
            <w:r w:rsidR="00735B6A" w:rsidRPr="00E32BEF">
              <w:rPr>
                <w:sz w:val="24"/>
              </w:rPr>
              <w:t xml:space="preserve"> / pack  or less</w:t>
            </w:r>
            <w:r w:rsidRPr="00E32BEF">
              <w:rPr>
                <w:sz w:val="24"/>
              </w:rPr>
              <w:t xml:space="preserve"> or less</w:t>
            </w:r>
          </w:p>
        </w:tc>
      </w:tr>
      <w:tr w:rsidR="008B26E6" w:rsidRPr="00E32BEF" w:rsidTr="00C0420A">
        <w:trPr>
          <w:trHeight w:val="431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Azithromycin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68"/>
              <w:ind w:left="469"/>
              <w:rPr>
                <w:sz w:val="24"/>
              </w:rPr>
            </w:pPr>
            <w:r w:rsidRPr="00E32BEF">
              <w:rPr>
                <w:sz w:val="24"/>
              </w:rPr>
              <w:t>500 mg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68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/ Cap.</w:t>
            </w:r>
          </w:p>
        </w:tc>
        <w:tc>
          <w:tcPr>
            <w:tcW w:w="1445" w:type="dxa"/>
            <w:gridSpan w:val="2"/>
          </w:tcPr>
          <w:p w:rsidR="008B26E6" w:rsidRPr="00E32BEF" w:rsidRDefault="006B0368" w:rsidP="00735B6A">
            <w:pPr>
              <w:pStyle w:val="TableParagraph"/>
              <w:spacing w:before="68"/>
              <w:ind w:left="56" w:right="10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6</w:t>
            </w:r>
            <w:r w:rsidR="00735B6A" w:rsidRPr="00E32BEF">
              <w:rPr>
                <w:sz w:val="24"/>
              </w:rPr>
              <w:t xml:space="preserve"> / pack  or less</w:t>
            </w:r>
          </w:p>
        </w:tc>
      </w:tr>
      <w:tr w:rsidR="008B26E6" w:rsidRPr="00E32BEF" w:rsidTr="00C0420A">
        <w:trPr>
          <w:trHeight w:val="431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Azithromycin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71"/>
              <w:ind w:left="229"/>
              <w:rPr>
                <w:sz w:val="24"/>
              </w:rPr>
            </w:pPr>
            <w:r w:rsidRPr="00E32BEF">
              <w:rPr>
                <w:sz w:val="24"/>
              </w:rPr>
              <w:t>500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mg/Vial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8B26E6" w:rsidRPr="00E32BEF" w:rsidRDefault="00735B6A">
            <w:pPr>
              <w:pStyle w:val="TableParagraph"/>
            </w:pPr>
            <w:r w:rsidRPr="00E32BEF">
              <w:t xml:space="preserve">  </w:t>
            </w:r>
            <w:r w:rsidR="004060C2" w:rsidRPr="00E32BEF">
              <w:t>Vial</w:t>
            </w:r>
          </w:p>
        </w:tc>
      </w:tr>
      <w:tr w:rsidR="008B26E6" w:rsidRPr="00E32BEF" w:rsidTr="00C0420A">
        <w:trPr>
          <w:trHeight w:val="431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Azithromycin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71"/>
              <w:ind w:left="248"/>
              <w:rPr>
                <w:sz w:val="24"/>
              </w:rPr>
            </w:pPr>
            <w:r w:rsidRPr="00E32BEF">
              <w:rPr>
                <w:sz w:val="24"/>
              </w:rPr>
              <w:t>200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mg/5ml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71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Dry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Susp.</w:t>
            </w:r>
          </w:p>
        </w:tc>
        <w:tc>
          <w:tcPr>
            <w:tcW w:w="1445" w:type="dxa"/>
            <w:gridSpan w:val="2"/>
          </w:tcPr>
          <w:p w:rsidR="008B26E6" w:rsidRPr="00E32BEF" w:rsidRDefault="006B0368">
            <w:pPr>
              <w:pStyle w:val="TableParagraph"/>
              <w:spacing w:before="71"/>
              <w:ind w:left="103" w:right="101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25ml or less</w:t>
            </w:r>
          </w:p>
        </w:tc>
      </w:tr>
      <w:tr w:rsidR="004060C2" w:rsidRPr="00E32BEF" w:rsidTr="00C0420A">
        <w:trPr>
          <w:trHeight w:val="431"/>
        </w:trPr>
        <w:tc>
          <w:tcPr>
            <w:tcW w:w="765" w:type="dxa"/>
          </w:tcPr>
          <w:p w:rsidR="004060C2" w:rsidRPr="00E32BEF" w:rsidRDefault="004060C2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4060C2" w:rsidRPr="00E32BEF" w:rsidRDefault="004060C2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Benzathine</w:t>
            </w:r>
            <w:r w:rsidRPr="00E32BEF">
              <w:rPr>
                <w:spacing w:val="-6"/>
                <w:sz w:val="24"/>
              </w:rPr>
              <w:t xml:space="preserve"> </w:t>
            </w:r>
            <w:r w:rsidRPr="00E32BEF">
              <w:rPr>
                <w:sz w:val="24"/>
              </w:rPr>
              <w:t>Penicillin</w:t>
            </w:r>
          </w:p>
        </w:tc>
        <w:tc>
          <w:tcPr>
            <w:tcW w:w="1669" w:type="dxa"/>
            <w:gridSpan w:val="2"/>
          </w:tcPr>
          <w:p w:rsidR="004060C2" w:rsidRPr="00E32BEF" w:rsidRDefault="004060C2">
            <w:pPr>
              <w:pStyle w:val="TableParagraph"/>
              <w:spacing w:before="71"/>
              <w:ind w:left="179"/>
              <w:rPr>
                <w:sz w:val="24"/>
              </w:rPr>
            </w:pPr>
            <w:r w:rsidRPr="00E32BEF">
              <w:rPr>
                <w:sz w:val="24"/>
              </w:rPr>
              <w:t>1.2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MIU/Vial</w:t>
            </w:r>
          </w:p>
        </w:tc>
        <w:tc>
          <w:tcPr>
            <w:tcW w:w="1563" w:type="dxa"/>
          </w:tcPr>
          <w:p w:rsidR="004060C2" w:rsidRPr="00E32BEF" w:rsidRDefault="004060C2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4060C2" w:rsidRPr="00E32BEF" w:rsidRDefault="004060C2">
            <w:r w:rsidRPr="00E32BEF">
              <w:t xml:space="preserve">Vial </w:t>
            </w:r>
          </w:p>
        </w:tc>
      </w:tr>
      <w:tr w:rsidR="004060C2" w:rsidRPr="00E32BEF" w:rsidTr="00C0420A">
        <w:trPr>
          <w:trHeight w:val="554"/>
        </w:trPr>
        <w:tc>
          <w:tcPr>
            <w:tcW w:w="765" w:type="dxa"/>
          </w:tcPr>
          <w:p w:rsidR="004060C2" w:rsidRPr="00E32BEF" w:rsidRDefault="004060C2" w:rsidP="008E115C">
            <w:pPr>
              <w:pStyle w:val="TableParagraph"/>
              <w:numPr>
                <w:ilvl w:val="0"/>
                <w:numId w:val="47"/>
              </w:numPr>
              <w:spacing w:before="13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4060C2" w:rsidRPr="00E32BEF" w:rsidRDefault="004060C2" w:rsidP="00FE1C70">
            <w:pPr>
              <w:pStyle w:val="TableParagraph"/>
              <w:spacing w:before="13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Benzyl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Penicillin</w:t>
            </w:r>
          </w:p>
        </w:tc>
        <w:tc>
          <w:tcPr>
            <w:tcW w:w="1669" w:type="dxa"/>
            <w:gridSpan w:val="2"/>
          </w:tcPr>
          <w:p w:rsidR="004060C2" w:rsidRPr="00E32BEF" w:rsidRDefault="004060C2">
            <w:pPr>
              <w:pStyle w:val="TableParagraph"/>
              <w:spacing w:line="270" w:lineRule="exact"/>
              <w:ind w:left="111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 Lac</w:t>
            </w:r>
          </w:p>
          <w:p w:rsidR="004060C2" w:rsidRPr="00E32BEF" w:rsidRDefault="004060C2">
            <w:pPr>
              <w:pStyle w:val="TableParagraph"/>
              <w:spacing w:line="264" w:lineRule="exact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Units/Vial</w:t>
            </w:r>
          </w:p>
        </w:tc>
        <w:tc>
          <w:tcPr>
            <w:tcW w:w="1563" w:type="dxa"/>
          </w:tcPr>
          <w:p w:rsidR="004060C2" w:rsidRPr="00E32BEF" w:rsidRDefault="004060C2">
            <w:pPr>
              <w:pStyle w:val="TableParagraph"/>
              <w:spacing w:before="13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4060C2" w:rsidRPr="00E32BEF" w:rsidRDefault="004060C2">
            <w:r w:rsidRPr="00E32BEF">
              <w:t xml:space="preserve">Vial </w:t>
            </w:r>
          </w:p>
        </w:tc>
      </w:tr>
      <w:tr w:rsidR="004060C2" w:rsidRPr="00E32BEF" w:rsidTr="00C0420A">
        <w:trPr>
          <w:trHeight w:val="551"/>
        </w:trPr>
        <w:tc>
          <w:tcPr>
            <w:tcW w:w="765" w:type="dxa"/>
          </w:tcPr>
          <w:p w:rsidR="004060C2" w:rsidRPr="00E32BEF" w:rsidRDefault="004060C2" w:rsidP="008E115C">
            <w:pPr>
              <w:pStyle w:val="TableParagraph"/>
              <w:numPr>
                <w:ilvl w:val="0"/>
                <w:numId w:val="47"/>
              </w:numPr>
              <w:spacing w:before="12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4060C2" w:rsidRPr="00E32BEF" w:rsidRDefault="004060C2" w:rsidP="00FE1C70">
            <w:pPr>
              <w:pStyle w:val="TableParagraph"/>
              <w:spacing w:before="12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Benzyl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Penicillin</w:t>
            </w:r>
          </w:p>
        </w:tc>
        <w:tc>
          <w:tcPr>
            <w:tcW w:w="1669" w:type="dxa"/>
            <w:gridSpan w:val="2"/>
          </w:tcPr>
          <w:p w:rsidR="004060C2" w:rsidRPr="00E32BEF" w:rsidRDefault="004060C2">
            <w:pPr>
              <w:pStyle w:val="TableParagraph"/>
              <w:spacing w:line="268" w:lineRule="exact"/>
              <w:ind w:left="111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 Lac</w:t>
            </w:r>
          </w:p>
          <w:p w:rsidR="004060C2" w:rsidRPr="00E32BEF" w:rsidRDefault="004060C2">
            <w:pPr>
              <w:pStyle w:val="TableParagraph"/>
              <w:spacing w:line="264" w:lineRule="exact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Units/Vial</w:t>
            </w:r>
          </w:p>
        </w:tc>
        <w:tc>
          <w:tcPr>
            <w:tcW w:w="1563" w:type="dxa"/>
          </w:tcPr>
          <w:p w:rsidR="004060C2" w:rsidRPr="00E32BEF" w:rsidRDefault="004060C2">
            <w:pPr>
              <w:pStyle w:val="TableParagraph"/>
              <w:spacing w:before="128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4060C2" w:rsidRPr="00E32BEF" w:rsidRDefault="004060C2">
            <w:r w:rsidRPr="00E32BEF">
              <w:t xml:space="preserve">Vial </w:t>
            </w:r>
          </w:p>
        </w:tc>
      </w:tr>
      <w:tr w:rsidR="008B26E6" w:rsidRPr="00E32BEF" w:rsidTr="00C0420A">
        <w:trPr>
          <w:trHeight w:val="431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Cefaclor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68"/>
              <w:ind w:left="340"/>
              <w:rPr>
                <w:sz w:val="24"/>
              </w:rPr>
            </w:pPr>
            <w:r w:rsidRPr="00E32BEF">
              <w:rPr>
                <w:sz w:val="24"/>
              </w:rPr>
              <w:t>50mg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/ ml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68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Oral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Drops</w:t>
            </w:r>
          </w:p>
        </w:tc>
        <w:tc>
          <w:tcPr>
            <w:tcW w:w="1445" w:type="dxa"/>
            <w:gridSpan w:val="2"/>
          </w:tcPr>
          <w:p w:rsidR="008B26E6" w:rsidRPr="00E32BEF" w:rsidRDefault="006B0368">
            <w:pPr>
              <w:pStyle w:val="TableParagraph"/>
              <w:spacing w:before="68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15 ml</w:t>
            </w:r>
          </w:p>
        </w:tc>
      </w:tr>
      <w:tr w:rsidR="008B26E6" w:rsidRPr="00E32BEF" w:rsidTr="00C0420A">
        <w:trPr>
          <w:trHeight w:val="431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Cefaclor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71"/>
              <w:ind w:left="340"/>
              <w:rPr>
                <w:sz w:val="24"/>
              </w:rPr>
            </w:pPr>
            <w:r w:rsidRPr="00E32BEF">
              <w:rPr>
                <w:sz w:val="24"/>
              </w:rPr>
              <w:t>100mg/ml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71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Oral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Drops</w:t>
            </w:r>
          </w:p>
        </w:tc>
        <w:tc>
          <w:tcPr>
            <w:tcW w:w="1445" w:type="dxa"/>
            <w:gridSpan w:val="2"/>
          </w:tcPr>
          <w:p w:rsidR="008B26E6" w:rsidRPr="00E32BEF" w:rsidRDefault="006B0368">
            <w:pPr>
              <w:pStyle w:val="TableParagraph"/>
              <w:spacing w:before="71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15 ml</w:t>
            </w:r>
          </w:p>
        </w:tc>
      </w:tr>
      <w:tr w:rsidR="008B26E6" w:rsidRPr="00E32BEF" w:rsidTr="00C0420A">
        <w:trPr>
          <w:trHeight w:val="431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Cefaclor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71"/>
              <w:ind w:right="243"/>
              <w:jc w:val="right"/>
              <w:rPr>
                <w:sz w:val="24"/>
              </w:rPr>
            </w:pPr>
            <w:r w:rsidRPr="00E32BEF">
              <w:rPr>
                <w:sz w:val="24"/>
              </w:rPr>
              <w:t>125mg/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5ml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71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Susp.</w:t>
            </w:r>
          </w:p>
        </w:tc>
        <w:tc>
          <w:tcPr>
            <w:tcW w:w="1445" w:type="dxa"/>
            <w:gridSpan w:val="2"/>
          </w:tcPr>
          <w:p w:rsidR="008B26E6" w:rsidRPr="00E32BEF" w:rsidRDefault="006B0368">
            <w:pPr>
              <w:pStyle w:val="TableParagraph"/>
              <w:spacing w:before="71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60 ml</w:t>
            </w:r>
          </w:p>
        </w:tc>
      </w:tr>
      <w:tr w:rsidR="008B26E6" w:rsidRPr="00E32BEF" w:rsidTr="00C0420A">
        <w:trPr>
          <w:trHeight w:val="431"/>
        </w:trPr>
        <w:tc>
          <w:tcPr>
            <w:tcW w:w="765" w:type="dxa"/>
          </w:tcPr>
          <w:p w:rsidR="008B26E6" w:rsidRPr="00E32BEF" w:rsidRDefault="008B26E6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8B26E6" w:rsidRPr="00E32BEF" w:rsidRDefault="006B0368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Cefaclor</w:t>
            </w:r>
          </w:p>
        </w:tc>
        <w:tc>
          <w:tcPr>
            <w:tcW w:w="1669" w:type="dxa"/>
            <w:gridSpan w:val="2"/>
          </w:tcPr>
          <w:p w:rsidR="008B26E6" w:rsidRPr="00E32BEF" w:rsidRDefault="006B0368">
            <w:pPr>
              <w:pStyle w:val="TableParagraph"/>
              <w:spacing w:before="71"/>
              <w:ind w:right="211"/>
              <w:jc w:val="right"/>
              <w:rPr>
                <w:sz w:val="24"/>
              </w:rPr>
            </w:pPr>
            <w:r w:rsidRPr="00E32BEF">
              <w:rPr>
                <w:sz w:val="24"/>
              </w:rPr>
              <w:t>250 mg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/5ml</w:t>
            </w:r>
          </w:p>
        </w:tc>
        <w:tc>
          <w:tcPr>
            <w:tcW w:w="1563" w:type="dxa"/>
          </w:tcPr>
          <w:p w:rsidR="008B26E6" w:rsidRPr="00E32BEF" w:rsidRDefault="006B0368">
            <w:pPr>
              <w:pStyle w:val="TableParagraph"/>
              <w:spacing w:before="71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Susp.</w:t>
            </w:r>
          </w:p>
        </w:tc>
        <w:tc>
          <w:tcPr>
            <w:tcW w:w="1445" w:type="dxa"/>
            <w:gridSpan w:val="2"/>
          </w:tcPr>
          <w:p w:rsidR="008B26E6" w:rsidRPr="00E32BEF" w:rsidRDefault="006B0368">
            <w:pPr>
              <w:pStyle w:val="TableParagraph"/>
              <w:spacing w:before="71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60 ml</w:t>
            </w:r>
          </w:p>
        </w:tc>
      </w:tr>
      <w:tr w:rsidR="007155DD" w:rsidRPr="00E32BEF" w:rsidTr="00C0420A">
        <w:trPr>
          <w:trHeight w:val="431"/>
        </w:trPr>
        <w:tc>
          <w:tcPr>
            <w:tcW w:w="765" w:type="dxa"/>
          </w:tcPr>
          <w:p w:rsidR="007155DD" w:rsidRPr="00E32BEF" w:rsidRDefault="007155DD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7155DD" w:rsidRPr="00E32BEF" w:rsidRDefault="007155DD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Cefaclor</w:t>
            </w:r>
          </w:p>
        </w:tc>
        <w:tc>
          <w:tcPr>
            <w:tcW w:w="1669" w:type="dxa"/>
            <w:gridSpan w:val="2"/>
          </w:tcPr>
          <w:p w:rsidR="007155DD" w:rsidRPr="00E32BEF" w:rsidRDefault="007155DD" w:rsidP="007155DD">
            <w:pPr>
              <w:pStyle w:val="TableParagraph"/>
              <w:spacing w:before="68"/>
              <w:ind w:left="340"/>
              <w:rPr>
                <w:sz w:val="24"/>
              </w:rPr>
            </w:pPr>
            <w:r w:rsidRPr="00E32BEF">
              <w:rPr>
                <w:sz w:val="24"/>
              </w:rPr>
              <w:t>500mg</w:t>
            </w:r>
          </w:p>
        </w:tc>
        <w:tc>
          <w:tcPr>
            <w:tcW w:w="1563" w:type="dxa"/>
          </w:tcPr>
          <w:p w:rsidR="007155DD" w:rsidRPr="00E32BEF" w:rsidRDefault="007155DD">
            <w:pPr>
              <w:pStyle w:val="TableParagraph"/>
              <w:spacing w:before="71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Cap</w:t>
            </w:r>
          </w:p>
        </w:tc>
        <w:tc>
          <w:tcPr>
            <w:tcW w:w="1445" w:type="dxa"/>
            <w:gridSpan w:val="2"/>
          </w:tcPr>
          <w:p w:rsidR="007155DD" w:rsidRPr="00E32BEF" w:rsidRDefault="007155DD">
            <w:pPr>
              <w:pStyle w:val="TableParagraph"/>
              <w:spacing w:before="71"/>
              <w:ind w:left="103" w:right="102"/>
              <w:jc w:val="center"/>
              <w:rPr>
                <w:sz w:val="24"/>
              </w:rPr>
            </w:pPr>
          </w:p>
        </w:tc>
      </w:tr>
      <w:tr w:rsidR="007155DD" w:rsidRPr="00E32BEF" w:rsidTr="00C0420A">
        <w:trPr>
          <w:trHeight w:val="434"/>
        </w:trPr>
        <w:tc>
          <w:tcPr>
            <w:tcW w:w="765" w:type="dxa"/>
          </w:tcPr>
          <w:p w:rsidR="007155DD" w:rsidRPr="00E32BEF" w:rsidRDefault="007155DD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7155DD" w:rsidRPr="00E32BEF" w:rsidRDefault="007155DD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Cefazolin</w:t>
            </w:r>
          </w:p>
        </w:tc>
        <w:tc>
          <w:tcPr>
            <w:tcW w:w="1669" w:type="dxa"/>
            <w:gridSpan w:val="2"/>
          </w:tcPr>
          <w:p w:rsidR="007155DD" w:rsidRPr="00E32BEF" w:rsidRDefault="007155DD" w:rsidP="004060C2">
            <w:pPr>
              <w:pStyle w:val="TableParagraph"/>
              <w:spacing w:before="71"/>
              <w:ind w:right="222"/>
              <w:jc w:val="right"/>
              <w:rPr>
                <w:sz w:val="24"/>
              </w:rPr>
            </w:pPr>
            <w:r w:rsidRPr="00E32BEF">
              <w:rPr>
                <w:sz w:val="24"/>
              </w:rPr>
              <w:t>500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</w:t>
            </w:r>
          </w:p>
        </w:tc>
        <w:tc>
          <w:tcPr>
            <w:tcW w:w="1563" w:type="dxa"/>
          </w:tcPr>
          <w:p w:rsidR="007155DD" w:rsidRPr="00E32BEF" w:rsidRDefault="007155DD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7155DD" w:rsidRPr="00E32BEF" w:rsidRDefault="007155DD">
            <w:r w:rsidRPr="00E32BEF">
              <w:t xml:space="preserve">Vial </w:t>
            </w:r>
          </w:p>
        </w:tc>
      </w:tr>
      <w:tr w:rsidR="007155DD" w:rsidRPr="00E32BEF" w:rsidTr="00C0420A">
        <w:trPr>
          <w:trHeight w:val="431"/>
        </w:trPr>
        <w:tc>
          <w:tcPr>
            <w:tcW w:w="765" w:type="dxa"/>
          </w:tcPr>
          <w:p w:rsidR="007155DD" w:rsidRPr="00E32BEF" w:rsidRDefault="007155DD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7155DD" w:rsidRPr="00E32BEF" w:rsidRDefault="007155DD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Cefazolin</w:t>
            </w:r>
          </w:p>
        </w:tc>
        <w:tc>
          <w:tcPr>
            <w:tcW w:w="1669" w:type="dxa"/>
            <w:gridSpan w:val="2"/>
          </w:tcPr>
          <w:p w:rsidR="007155DD" w:rsidRPr="00E32BEF" w:rsidRDefault="007155DD">
            <w:pPr>
              <w:pStyle w:val="TableParagraph"/>
              <w:spacing w:before="68"/>
              <w:ind w:left="378"/>
              <w:rPr>
                <w:sz w:val="24"/>
              </w:rPr>
            </w:pPr>
            <w:r w:rsidRPr="00E32BEF">
              <w:rPr>
                <w:sz w:val="24"/>
              </w:rPr>
              <w:t>1gm</w:t>
            </w:r>
          </w:p>
        </w:tc>
        <w:tc>
          <w:tcPr>
            <w:tcW w:w="1563" w:type="dxa"/>
          </w:tcPr>
          <w:p w:rsidR="007155DD" w:rsidRPr="00E32BEF" w:rsidRDefault="007155DD">
            <w:pPr>
              <w:pStyle w:val="TableParagraph"/>
              <w:spacing w:before="68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7155DD" w:rsidRPr="00E32BEF" w:rsidRDefault="007155DD">
            <w:r w:rsidRPr="00E32BEF">
              <w:t xml:space="preserve">Vial </w:t>
            </w:r>
          </w:p>
        </w:tc>
      </w:tr>
      <w:tr w:rsidR="007155DD" w:rsidRPr="00E32BEF" w:rsidTr="00C0420A">
        <w:trPr>
          <w:trHeight w:val="431"/>
        </w:trPr>
        <w:tc>
          <w:tcPr>
            <w:tcW w:w="765" w:type="dxa"/>
          </w:tcPr>
          <w:p w:rsidR="007155DD" w:rsidRPr="00E32BEF" w:rsidRDefault="007155DD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7155DD" w:rsidRPr="00E32BEF" w:rsidRDefault="007155DD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Cefepime</w:t>
            </w:r>
          </w:p>
        </w:tc>
        <w:tc>
          <w:tcPr>
            <w:tcW w:w="1669" w:type="dxa"/>
            <w:gridSpan w:val="2"/>
          </w:tcPr>
          <w:p w:rsidR="007155DD" w:rsidRPr="00E32BEF" w:rsidRDefault="007155DD" w:rsidP="004060C2">
            <w:pPr>
              <w:pStyle w:val="TableParagraph"/>
              <w:spacing w:before="68"/>
              <w:ind w:right="249"/>
              <w:jc w:val="right"/>
              <w:rPr>
                <w:sz w:val="24"/>
              </w:rPr>
            </w:pPr>
            <w:r w:rsidRPr="00E32BEF">
              <w:rPr>
                <w:sz w:val="24"/>
              </w:rPr>
              <w:t>500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</w:t>
            </w:r>
          </w:p>
        </w:tc>
        <w:tc>
          <w:tcPr>
            <w:tcW w:w="1563" w:type="dxa"/>
          </w:tcPr>
          <w:p w:rsidR="007155DD" w:rsidRPr="00E32BEF" w:rsidRDefault="007155DD">
            <w:pPr>
              <w:pStyle w:val="TableParagraph"/>
              <w:spacing w:before="68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7155DD" w:rsidRPr="00E32BEF" w:rsidRDefault="007155DD">
            <w:r w:rsidRPr="00E32BEF">
              <w:t xml:space="preserve">Vial </w:t>
            </w:r>
          </w:p>
        </w:tc>
      </w:tr>
      <w:tr w:rsidR="007155DD" w:rsidRPr="00E32BEF" w:rsidTr="00C0420A">
        <w:trPr>
          <w:trHeight w:val="431"/>
        </w:trPr>
        <w:tc>
          <w:tcPr>
            <w:tcW w:w="765" w:type="dxa"/>
          </w:tcPr>
          <w:p w:rsidR="007155DD" w:rsidRPr="00E32BEF" w:rsidRDefault="007155DD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7155DD" w:rsidRPr="00E32BEF" w:rsidRDefault="007155DD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Cefepime</w:t>
            </w:r>
          </w:p>
        </w:tc>
        <w:tc>
          <w:tcPr>
            <w:tcW w:w="1669" w:type="dxa"/>
            <w:gridSpan w:val="2"/>
          </w:tcPr>
          <w:p w:rsidR="007155DD" w:rsidRPr="00E32BEF" w:rsidRDefault="007155DD">
            <w:pPr>
              <w:pStyle w:val="TableParagraph"/>
              <w:spacing w:before="71"/>
              <w:ind w:left="402"/>
              <w:rPr>
                <w:sz w:val="24"/>
              </w:rPr>
            </w:pPr>
            <w:r w:rsidRPr="00E32BEF">
              <w:rPr>
                <w:sz w:val="24"/>
              </w:rPr>
              <w:t>l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gm</w:t>
            </w:r>
          </w:p>
        </w:tc>
        <w:tc>
          <w:tcPr>
            <w:tcW w:w="1563" w:type="dxa"/>
          </w:tcPr>
          <w:p w:rsidR="007155DD" w:rsidRPr="00E32BEF" w:rsidRDefault="007155DD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7155DD" w:rsidRPr="00E32BEF" w:rsidRDefault="007155DD">
            <w:r w:rsidRPr="00E32BEF">
              <w:t xml:space="preserve">Vial </w:t>
            </w:r>
          </w:p>
        </w:tc>
      </w:tr>
      <w:tr w:rsidR="007155DD" w:rsidRPr="00E32BEF" w:rsidTr="00C0420A">
        <w:trPr>
          <w:trHeight w:val="431"/>
        </w:trPr>
        <w:tc>
          <w:tcPr>
            <w:tcW w:w="765" w:type="dxa"/>
          </w:tcPr>
          <w:p w:rsidR="007155DD" w:rsidRPr="00E32BEF" w:rsidRDefault="007155DD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7155DD" w:rsidRPr="00E32BEF" w:rsidRDefault="007155DD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Cefixime</w:t>
            </w:r>
          </w:p>
        </w:tc>
        <w:tc>
          <w:tcPr>
            <w:tcW w:w="1669" w:type="dxa"/>
            <w:gridSpan w:val="2"/>
          </w:tcPr>
          <w:p w:rsidR="007155DD" w:rsidRPr="00E32BEF" w:rsidRDefault="007155DD">
            <w:pPr>
              <w:pStyle w:val="TableParagraph"/>
              <w:spacing w:before="71"/>
              <w:ind w:left="469"/>
              <w:rPr>
                <w:sz w:val="24"/>
              </w:rPr>
            </w:pPr>
            <w:r w:rsidRPr="00E32BEF">
              <w:rPr>
                <w:sz w:val="24"/>
              </w:rPr>
              <w:t>400 mg</w:t>
            </w:r>
          </w:p>
        </w:tc>
        <w:tc>
          <w:tcPr>
            <w:tcW w:w="1563" w:type="dxa"/>
          </w:tcPr>
          <w:p w:rsidR="007155DD" w:rsidRPr="00E32BEF" w:rsidRDefault="007155DD">
            <w:pPr>
              <w:pStyle w:val="TableParagraph"/>
              <w:spacing w:before="71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Cap.</w:t>
            </w:r>
          </w:p>
        </w:tc>
        <w:tc>
          <w:tcPr>
            <w:tcW w:w="1445" w:type="dxa"/>
            <w:gridSpan w:val="2"/>
          </w:tcPr>
          <w:p w:rsidR="007155DD" w:rsidRPr="00E32BEF" w:rsidRDefault="007155DD">
            <w:pPr>
              <w:pStyle w:val="TableParagraph"/>
              <w:spacing w:before="71"/>
              <w:ind w:left="56" w:right="10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 / pack  or less</w:t>
            </w:r>
          </w:p>
        </w:tc>
      </w:tr>
      <w:tr w:rsidR="007155DD" w:rsidRPr="00E32BEF" w:rsidTr="00C0420A">
        <w:trPr>
          <w:trHeight w:val="431"/>
        </w:trPr>
        <w:tc>
          <w:tcPr>
            <w:tcW w:w="765" w:type="dxa"/>
          </w:tcPr>
          <w:p w:rsidR="007155DD" w:rsidRPr="00E32BEF" w:rsidRDefault="007155DD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7155DD" w:rsidRPr="00E32BEF" w:rsidRDefault="007155DD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Cefixime</w:t>
            </w:r>
          </w:p>
        </w:tc>
        <w:tc>
          <w:tcPr>
            <w:tcW w:w="1669" w:type="dxa"/>
            <w:gridSpan w:val="2"/>
          </w:tcPr>
          <w:p w:rsidR="007155DD" w:rsidRPr="00E32BEF" w:rsidRDefault="007155DD">
            <w:pPr>
              <w:pStyle w:val="TableParagraph"/>
              <w:spacing w:before="71"/>
              <w:ind w:right="243"/>
              <w:jc w:val="right"/>
              <w:rPr>
                <w:sz w:val="24"/>
              </w:rPr>
            </w:pPr>
            <w:r w:rsidRPr="00E32BEF">
              <w:rPr>
                <w:sz w:val="24"/>
              </w:rPr>
              <w:t>100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mg/5ml</w:t>
            </w:r>
          </w:p>
        </w:tc>
        <w:tc>
          <w:tcPr>
            <w:tcW w:w="1563" w:type="dxa"/>
          </w:tcPr>
          <w:p w:rsidR="007155DD" w:rsidRPr="00E32BEF" w:rsidRDefault="007155DD">
            <w:pPr>
              <w:pStyle w:val="TableParagraph"/>
              <w:spacing w:before="71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Dry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Susp.</w:t>
            </w:r>
          </w:p>
        </w:tc>
        <w:tc>
          <w:tcPr>
            <w:tcW w:w="1445" w:type="dxa"/>
            <w:gridSpan w:val="2"/>
          </w:tcPr>
          <w:p w:rsidR="007155DD" w:rsidRPr="00E32BEF" w:rsidRDefault="007155DD">
            <w:pPr>
              <w:pStyle w:val="TableParagraph"/>
              <w:spacing w:before="71"/>
              <w:ind w:left="103" w:right="9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30ml</w:t>
            </w:r>
          </w:p>
        </w:tc>
      </w:tr>
      <w:tr w:rsidR="007155DD" w:rsidRPr="00E32BEF" w:rsidTr="00C0420A">
        <w:trPr>
          <w:trHeight w:val="434"/>
        </w:trPr>
        <w:tc>
          <w:tcPr>
            <w:tcW w:w="765" w:type="dxa"/>
          </w:tcPr>
          <w:p w:rsidR="007155DD" w:rsidRPr="00E32BEF" w:rsidRDefault="007155DD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7155DD" w:rsidRPr="00E32BEF" w:rsidRDefault="007155DD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Cefixime</w:t>
            </w:r>
          </w:p>
        </w:tc>
        <w:tc>
          <w:tcPr>
            <w:tcW w:w="1669" w:type="dxa"/>
            <w:gridSpan w:val="2"/>
          </w:tcPr>
          <w:p w:rsidR="007155DD" w:rsidRPr="00E32BEF" w:rsidRDefault="007155DD">
            <w:pPr>
              <w:pStyle w:val="TableParagraph"/>
              <w:spacing w:before="71"/>
              <w:ind w:right="243"/>
              <w:jc w:val="right"/>
              <w:rPr>
                <w:sz w:val="24"/>
              </w:rPr>
            </w:pPr>
            <w:r w:rsidRPr="00E32BEF">
              <w:rPr>
                <w:sz w:val="24"/>
              </w:rPr>
              <w:t>200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mg/5ml</w:t>
            </w:r>
          </w:p>
        </w:tc>
        <w:tc>
          <w:tcPr>
            <w:tcW w:w="1563" w:type="dxa"/>
          </w:tcPr>
          <w:p w:rsidR="007155DD" w:rsidRPr="00E32BEF" w:rsidRDefault="007155DD">
            <w:pPr>
              <w:pStyle w:val="TableParagraph"/>
              <w:spacing w:before="71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Dry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Susp.</w:t>
            </w:r>
          </w:p>
        </w:tc>
        <w:tc>
          <w:tcPr>
            <w:tcW w:w="1445" w:type="dxa"/>
            <w:gridSpan w:val="2"/>
          </w:tcPr>
          <w:p w:rsidR="007155DD" w:rsidRPr="00E32BEF" w:rsidRDefault="007155DD">
            <w:pPr>
              <w:pStyle w:val="TableParagraph"/>
              <w:spacing w:before="71"/>
              <w:ind w:left="103" w:right="9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30ml</w:t>
            </w:r>
          </w:p>
        </w:tc>
      </w:tr>
      <w:tr w:rsidR="007155DD" w:rsidRPr="00E32BEF" w:rsidTr="00C0420A">
        <w:trPr>
          <w:trHeight w:val="431"/>
        </w:trPr>
        <w:tc>
          <w:tcPr>
            <w:tcW w:w="765" w:type="dxa"/>
          </w:tcPr>
          <w:p w:rsidR="007155DD" w:rsidRPr="00E32BEF" w:rsidRDefault="007155DD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7155DD" w:rsidRPr="00E32BEF" w:rsidRDefault="007155DD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Cefoperazone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Sulbactam</w:t>
            </w:r>
          </w:p>
        </w:tc>
        <w:tc>
          <w:tcPr>
            <w:tcW w:w="1669" w:type="dxa"/>
            <w:gridSpan w:val="2"/>
          </w:tcPr>
          <w:p w:rsidR="007155DD" w:rsidRPr="00E32BEF" w:rsidRDefault="007155DD" w:rsidP="004060C2">
            <w:pPr>
              <w:pStyle w:val="TableParagraph"/>
              <w:spacing w:before="68"/>
              <w:ind w:left="378"/>
              <w:rPr>
                <w:sz w:val="24"/>
              </w:rPr>
            </w:pPr>
            <w:r w:rsidRPr="00E32BEF">
              <w:rPr>
                <w:sz w:val="24"/>
              </w:rPr>
              <w:t>1gm</w:t>
            </w:r>
          </w:p>
        </w:tc>
        <w:tc>
          <w:tcPr>
            <w:tcW w:w="1563" w:type="dxa"/>
          </w:tcPr>
          <w:p w:rsidR="007155DD" w:rsidRPr="00E32BEF" w:rsidRDefault="007155DD">
            <w:pPr>
              <w:pStyle w:val="TableParagraph"/>
              <w:spacing w:before="68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7155DD" w:rsidRPr="00E32BEF" w:rsidRDefault="007155DD">
            <w:r w:rsidRPr="00E32BEF">
              <w:t xml:space="preserve">Vial </w:t>
            </w:r>
          </w:p>
        </w:tc>
      </w:tr>
      <w:tr w:rsidR="007155DD" w:rsidRPr="00E32BEF" w:rsidTr="00C0420A">
        <w:trPr>
          <w:trHeight w:val="431"/>
        </w:trPr>
        <w:tc>
          <w:tcPr>
            <w:tcW w:w="765" w:type="dxa"/>
          </w:tcPr>
          <w:p w:rsidR="007155DD" w:rsidRPr="00E32BEF" w:rsidRDefault="007155DD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7155DD" w:rsidRPr="00E32BEF" w:rsidRDefault="007155DD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Cefoperazone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Sulbactam</w:t>
            </w:r>
          </w:p>
        </w:tc>
        <w:tc>
          <w:tcPr>
            <w:tcW w:w="1669" w:type="dxa"/>
            <w:gridSpan w:val="2"/>
          </w:tcPr>
          <w:p w:rsidR="007155DD" w:rsidRPr="00E32BEF" w:rsidRDefault="007155DD">
            <w:pPr>
              <w:pStyle w:val="TableParagraph"/>
              <w:spacing w:before="68"/>
              <w:ind w:left="349"/>
              <w:rPr>
                <w:sz w:val="24"/>
              </w:rPr>
            </w:pPr>
            <w:r w:rsidRPr="00E32BEF">
              <w:rPr>
                <w:sz w:val="24"/>
              </w:rPr>
              <w:t>2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gm</w:t>
            </w:r>
          </w:p>
        </w:tc>
        <w:tc>
          <w:tcPr>
            <w:tcW w:w="1563" w:type="dxa"/>
          </w:tcPr>
          <w:p w:rsidR="007155DD" w:rsidRPr="00E32BEF" w:rsidRDefault="007155DD">
            <w:pPr>
              <w:pStyle w:val="TableParagraph"/>
              <w:spacing w:before="68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7155DD" w:rsidRPr="00E32BEF" w:rsidRDefault="007155DD">
            <w:r w:rsidRPr="00E32BEF">
              <w:t xml:space="preserve">Vial </w:t>
            </w:r>
          </w:p>
        </w:tc>
      </w:tr>
      <w:tr w:rsidR="007155DD" w:rsidRPr="00E32BEF" w:rsidTr="00C0420A">
        <w:trPr>
          <w:trHeight w:val="431"/>
        </w:trPr>
        <w:tc>
          <w:tcPr>
            <w:tcW w:w="765" w:type="dxa"/>
          </w:tcPr>
          <w:p w:rsidR="007155DD" w:rsidRPr="00E32BEF" w:rsidRDefault="007155DD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7155DD" w:rsidRPr="00E32BEF" w:rsidRDefault="007155DD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Cefotaxime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Sodium</w:t>
            </w:r>
          </w:p>
        </w:tc>
        <w:tc>
          <w:tcPr>
            <w:tcW w:w="1669" w:type="dxa"/>
            <w:gridSpan w:val="2"/>
          </w:tcPr>
          <w:p w:rsidR="007155DD" w:rsidRPr="00E32BEF" w:rsidRDefault="007155DD">
            <w:pPr>
              <w:pStyle w:val="TableParagraph"/>
              <w:spacing w:before="71"/>
              <w:ind w:right="222"/>
              <w:jc w:val="right"/>
              <w:rPr>
                <w:sz w:val="24"/>
              </w:rPr>
            </w:pPr>
            <w:r w:rsidRPr="00E32BEF">
              <w:rPr>
                <w:sz w:val="24"/>
              </w:rPr>
              <w:t>250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</w:t>
            </w:r>
          </w:p>
        </w:tc>
        <w:tc>
          <w:tcPr>
            <w:tcW w:w="1563" w:type="dxa"/>
          </w:tcPr>
          <w:p w:rsidR="007155DD" w:rsidRPr="00E32BEF" w:rsidRDefault="007155DD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7155DD" w:rsidRPr="00E32BEF" w:rsidRDefault="007155DD">
            <w:r w:rsidRPr="00E32BEF">
              <w:t xml:space="preserve">Vial </w:t>
            </w:r>
          </w:p>
        </w:tc>
      </w:tr>
      <w:tr w:rsidR="007155DD" w:rsidRPr="00E32BEF" w:rsidTr="00C0420A">
        <w:trPr>
          <w:trHeight w:val="431"/>
        </w:trPr>
        <w:tc>
          <w:tcPr>
            <w:tcW w:w="765" w:type="dxa"/>
          </w:tcPr>
          <w:p w:rsidR="007155DD" w:rsidRPr="00E32BEF" w:rsidRDefault="007155DD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7155DD" w:rsidRPr="00E32BEF" w:rsidRDefault="007155DD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Cefotaxime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Sodium</w:t>
            </w:r>
          </w:p>
        </w:tc>
        <w:tc>
          <w:tcPr>
            <w:tcW w:w="1669" w:type="dxa"/>
            <w:gridSpan w:val="2"/>
          </w:tcPr>
          <w:p w:rsidR="007155DD" w:rsidRPr="00E32BEF" w:rsidRDefault="007155DD">
            <w:pPr>
              <w:pStyle w:val="TableParagraph"/>
              <w:spacing w:before="71"/>
              <w:ind w:right="222"/>
              <w:jc w:val="right"/>
              <w:rPr>
                <w:sz w:val="24"/>
              </w:rPr>
            </w:pPr>
            <w:r w:rsidRPr="00E32BEF">
              <w:rPr>
                <w:sz w:val="24"/>
              </w:rPr>
              <w:t>500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</w:t>
            </w:r>
          </w:p>
        </w:tc>
        <w:tc>
          <w:tcPr>
            <w:tcW w:w="1563" w:type="dxa"/>
          </w:tcPr>
          <w:p w:rsidR="007155DD" w:rsidRPr="00E32BEF" w:rsidRDefault="007155DD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7155DD" w:rsidRPr="00E32BEF" w:rsidRDefault="007155DD">
            <w:r w:rsidRPr="00E32BEF">
              <w:t xml:space="preserve">Vial </w:t>
            </w:r>
          </w:p>
        </w:tc>
      </w:tr>
      <w:tr w:rsidR="007155DD" w:rsidRPr="00E32BEF" w:rsidTr="00C0420A">
        <w:trPr>
          <w:trHeight w:val="431"/>
        </w:trPr>
        <w:tc>
          <w:tcPr>
            <w:tcW w:w="765" w:type="dxa"/>
          </w:tcPr>
          <w:p w:rsidR="007155DD" w:rsidRPr="00E32BEF" w:rsidRDefault="007155DD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7155DD" w:rsidRPr="00E32BEF" w:rsidRDefault="007155DD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Cefotaxime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Sodium</w:t>
            </w:r>
          </w:p>
        </w:tc>
        <w:tc>
          <w:tcPr>
            <w:tcW w:w="1669" w:type="dxa"/>
            <w:gridSpan w:val="2"/>
          </w:tcPr>
          <w:p w:rsidR="007155DD" w:rsidRPr="00E32BEF" w:rsidRDefault="007155DD">
            <w:pPr>
              <w:pStyle w:val="TableParagraph"/>
              <w:spacing w:before="71"/>
              <w:ind w:left="378"/>
              <w:rPr>
                <w:sz w:val="24"/>
              </w:rPr>
            </w:pPr>
            <w:r w:rsidRPr="00E32BEF">
              <w:rPr>
                <w:sz w:val="24"/>
              </w:rPr>
              <w:t>1gm/Vial</w:t>
            </w:r>
          </w:p>
        </w:tc>
        <w:tc>
          <w:tcPr>
            <w:tcW w:w="1563" w:type="dxa"/>
          </w:tcPr>
          <w:p w:rsidR="007155DD" w:rsidRPr="00E32BEF" w:rsidRDefault="007155DD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7155DD" w:rsidRPr="00E32BEF" w:rsidRDefault="007155DD">
            <w:pPr>
              <w:pStyle w:val="TableParagraph"/>
            </w:pPr>
          </w:p>
        </w:tc>
      </w:tr>
      <w:tr w:rsidR="007155DD" w:rsidRPr="00E32BEF" w:rsidTr="00C0420A">
        <w:trPr>
          <w:trHeight w:val="433"/>
        </w:trPr>
        <w:tc>
          <w:tcPr>
            <w:tcW w:w="765" w:type="dxa"/>
          </w:tcPr>
          <w:p w:rsidR="007155DD" w:rsidRPr="00E32BEF" w:rsidRDefault="007155DD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7155DD" w:rsidRPr="00E32BEF" w:rsidRDefault="007155DD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Cefpodoxime</w:t>
            </w:r>
          </w:p>
        </w:tc>
        <w:tc>
          <w:tcPr>
            <w:tcW w:w="1669" w:type="dxa"/>
            <w:gridSpan w:val="2"/>
          </w:tcPr>
          <w:p w:rsidR="007155DD" w:rsidRPr="00E32BEF" w:rsidRDefault="007155DD">
            <w:pPr>
              <w:pStyle w:val="TableParagraph"/>
              <w:spacing w:before="71"/>
              <w:ind w:left="469"/>
              <w:rPr>
                <w:sz w:val="24"/>
              </w:rPr>
            </w:pPr>
            <w:r w:rsidRPr="00E32BEF">
              <w:rPr>
                <w:sz w:val="24"/>
              </w:rPr>
              <w:t>100 mg</w:t>
            </w:r>
          </w:p>
        </w:tc>
        <w:tc>
          <w:tcPr>
            <w:tcW w:w="1563" w:type="dxa"/>
          </w:tcPr>
          <w:p w:rsidR="007155DD" w:rsidRPr="00E32BEF" w:rsidRDefault="007155DD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7155DD" w:rsidRPr="00E32BEF" w:rsidRDefault="007155DD">
            <w:pPr>
              <w:pStyle w:val="TableParagraph"/>
            </w:pPr>
          </w:p>
        </w:tc>
      </w:tr>
      <w:tr w:rsidR="007155DD" w:rsidRPr="00E32BEF" w:rsidTr="00C0420A">
        <w:trPr>
          <w:trHeight w:val="431"/>
        </w:trPr>
        <w:tc>
          <w:tcPr>
            <w:tcW w:w="765" w:type="dxa"/>
          </w:tcPr>
          <w:p w:rsidR="007155DD" w:rsidRPr="00E32BEF" w:rsidRDefault="007155DD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7155DD" w:rsidRPr="00E32BEF" w:rsidRDefault="007155DD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Cefpodoxime</w:t>
            </w:r>
          </w:p>
        </w:tc>
        <w:tc>
          <w:tcPr>
            <w:tcW w:w="1669" w:type="dxa"/>
            <w:gridSpan w:val="2"/>
          </w:tcPr>
          <w:p w:rsidR="007155DD" w:rsidRPr="00E32BEF" w:rsidRDefault="007155DD">
            <w:pPr>
              <w:pStyle w:val="TableParagraph"/>
              <w:spacing w:before="68"/>
              <w:ind w:right="303"/>
              <w:jc w:val="right"/>
              <w:rPr>
                <w:sz w:val="24"/>
              </w:rPr>
            </w:pPr>
            <w:r w:rsidRPr="00E32BEF">
              <w:rPr>
                <w:sz w:val="24"/>
              </w:rPr>
              <w:t>40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mg/5ml</w:t>
            </w:r>
          </w:p>
        </w:tc>
        <w:tc>
          <w:tcPr>
            <w:tcW w:w="1563" w:type="dxa"/>
          </w:tcPr>
          <w:p w:rsidR="007155DD" w:rsidRPr="00E32BEF" w:rsidRDefault="007155DD">
            <w:pPr>
              <w:pStyle w:val="TableParagraph"/>
              <w:spacing w:before="68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Dry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Susp.</w:t>
            </w:r>
          </w:p>
        </w:tc>
        <w:tc>
          <w:tcPr>
            <w:tcW w:w="1445" w:type="dxa"/>
            <w:gridSpan w:val="2"/>
          </w:tcPr>
          <w:p w:rsidR="007155DD" w:rsidRPr="00E32BEF" w:rsidRDefault="007155DD">
            <w:pPr>
              <w:pStyle w:val="TableParagraph"/>
              <w:spacing w:before="68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50 ml</w:t>
            </w:r>
          </w:p>
        </w:tc>
      </w:tr>
      <w:tr w:rsidR="007155DD" w:rsidRPr="00E32BEF" w:rsidTr="00C0420A">
        <w:trPr>
          <w:trHeight w:val="431"/>
        </w:trPr>
        <w:tc>
          <w:tcPr>
            <w:tcW w:w="765" w:type="dxa"/>
          </w:tcPr>
          <w:p w:rsidR="007155DD" w:rsidRPr="00E32BEF" w:rsidRDefault="007155DD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7155DD" w:rsidRPr="00E32BEF" w:rsidRDefault="007155DD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Ceftaroline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fosamil</w:t>
            </w:r>
          </w:p>
        </w:tc>
        <w:tc>
          <w:tcPr>
            <w:tcW w:w="1669" w:type="dxa"/>
            <w:gridSpan w:val="2"/>
          </w:tcPr>
          <w:p w:rsidR="007155DD" w:rsidRPr="00E32BEF" w:rsidRDefault="007155DD">
            <w:pPr>
              <w:pStyle w:val="TableParagraph"/>
              <w:spacing w:before="71"/>
              <w:ind w:right="222"/>
              <w:jc w:val="right"/>
              <w:rPr>
                <w:sz w:val="24"/>
              </w:rPr>
            </w:pPr>
            <w:r w:rsidRPr="00E32BEF">
              <w:rPr>
                <w:sz w:val="24"/>
              </w:rPr>
              <w:t>600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mg/Vial</w:t>
            </w:r>
          </w:p>
        </w:tc>
        <w:tc>
          <w:tcPr>
            <w:tcW w:w="1563" w:type="dxa"/>
          </w:tcPr>
          <w:p w:rsidR="007155DD" w:rsidRPr="00E32BEF" w:rsidRDefault="007155DD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7155DD" w:rsidRPr="00E32BEF" w:rsidRDefault="007155DD">
            <w:pPr>
              <w:pStyle w:val="TableParagraph"/>
            </w:pPr>
          </w:p>
        </w:tc>
      </w:tr>
      <w:tr w:rsidR="007155DD" w:rsidRPr="00E32BEF" w:rsidTr="00C0420A">
        <w:trPr>
          <w:trHeight w:val="431"/>
        </w:trPr>
        <w:tc>
          <w:tcPr>
            <w:tcW w:w="765" w:type="dxa"/>
          </w:tcPr>
          <w:p w:rsidR="007155DD" w:rsidRPr="00E32BEF" w:rsidRDefault="007155DD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7155DD" w:rsidRPr="00E32BEF" w:rsidRDefault="007155DD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Ceftazidime</w:t>
            </w:r>
          </w:p>
        </w:tc>
        <w:tc>
          <w:tcPr>
            <w:tcW w:w="1669" w:type="dxa"/>
            <w:gridSpan w:val="2"/>
          </w:tcPr>
          <w:p w:rsidR="007155DD" w:rsidRPr="00E32BEF" w:rsidRDefault="007155DD">
            <w:pPr>
              <w:pStyle w:val="TableParagraph"/>
              <w:spacing w:before="71"/>
              <w:ind w:right="222"/>
              <w:jc w:val="right"/>
              <w:rPr>
                <w:sz w:val="24"/>
              </w:rPr>
            </w:pPr>
            <w:r w:rsidRPr="00E32BEF">
              <w:rPr>
                <w:sz w:val="24"/>
              </w:rPr>
              <w:t>500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mg/Vial</w:t>
            </w:r>
          </w:p>
        </w:tc>
        <w:tc>
          <w:tcPr>
            <w:tcW w:w="1563" w:type="dxa"/>
          </w:tcPr>
          <w:p w:rsidR="007155DD" w:rsidRPr="00E32BEF" w:rsidRDefault="007155DD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7155DD" w:rsidRPr="00E32BEF" w:rsidRDefault="007155DD">
            <w:pPr>
              <w:pStyle w:val="TableParagraph"/>
            </w:pPr>
          </w:p>
        </w:tc>
      </w:tr>
      <w:tr w:rsidR="007155DD" w:rsidRPr="00E32BEF" w:rsidTr="00C0420A">
        <w:trPr>
          <w:trHeight w:val="431"/>
        </w:trPr>
        <w:tc>
          <w:tcPr>
            <w:tcW w:w="765" w:type="dxa"/>
          </w:tcPr>
          <w:p w:rsidR="007155DD" w:rsidRPr="00E32BEF" w:rsidRDefault="007155DD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7155DD" w:rsidRPr="00E32BEF" w:rsidRDefault="007155DD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Ceftazidime</w:t>
            </w:r>
          </w:p>
        </w:tc>
        <w:tc>
          <w:tcPr>
            <w:tcW w:w="1669" w:type="dxa"/>
            <w:gridSpan w:val="2"/>
          </w:tcPr>
          <w:p w:rsidR="007155DD" w:rsidRPr="00E32BEF" w:rsidRDefault="007155DD">
            <w:pPr>
              <w:pStyle w:val="TableParagraph"/>
              <w:spacing w:before="71"/>
              <w:ind w:left="378"/>
              <w:rPr>
                <w:sz w:val="24"/>
              </w:rPr>
            </w:pPr>
            <w:r w:rsidRPr="00E32BEF">
              <w:rPr>
                <w:sz w:val="24"/>
              </w:rPr>
              <w:t>1gm/Vial</w:t>
            </w:r>
          </w:p>
        </w:tc>
        <w:tc>
          <w:tcPr>
            <w:tcW w:w="1563" w:type="dxa"/>
          </w:tcPr>
          <w:p w:rsidR="007155DD" w:rsidRPr="00E32BEF" w:rsidRDefault="007155DD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7155DD" w:rsidRPr="00E32BEF" w:rsidRDefault="007155DD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EA61AA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Ceftazidime + B-Lactamase</w:t>
            </w:r>
          </w:p>
        </w:tc>
        <w:tc>
          <w:tcPr>
            <w:tcW w:w="1669" w:type="dxa"/>
            <w:gridSpan w:val="2"/>
          </w:tcPr>
          <w:p w:rsidR="000264CE" w:rsidRPr="00E32BEF" w:rsidRDefault="000264CE" w:rsidP="00EA61AA">
            <w:pPr>
              <w:pStyle w:val="TableParagraph"/>
              <w:spacing w:before="71"/>
              <w:ind w:left="378"/>
              <w:rPr>
                <w:sz w:val="24"/>
              </w:rPr>
            </w:pPr>
            <w:r w:rsidRPr="00E32BEF">
              <w:rPr>
                <w:sz w:val="24"/>
              </w:rPr>
              <w:t>1gm/Vial</w:t>
            </w:r>
          </w:p>
        </w:tc>
        <w:tc>
          <w:tcPr>
            <w:tcW w:w="1563" w:type="dxa"/>
          </w:tcPr>
          <w:p w:rsidR="000264CE" w:rsidRPr="00E32BEF" w:rsidRDefault="000264CE" w:rsidP="00EA61AA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Ceftriaxone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right="222"/>
              <w:jc w:val="right"/>
              <w:rPr>
                <w:sz w:val="24"/>
              </w:rPr>
            </w:pPr>
            <w:r w:rsidRPr="00E32BEF">
              <w:rPr>
                <w:sz w:val="24"/>
              </w:rPr>
              <w:t>500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mg/Vial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3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Ceftriaxone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378"/>
              <w:rPr>
                <w:sz w:val="24"/>
              </w:rPr>
            </w:pPr>
            <w:r w:rsidRPr="00E32BEF">
              <w:rPr>
                <w:sz w:val="24"/>
              </w:rPr>
              <w:t>1gm/Vial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8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Ceftriaxone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68"/>
              <w:ind w:left="352"/>
              <w:rPr>
                <w:sz w:val="24"/>
              </w:rPr>
            </w:pPr>
            <w:r w:rsidRPr="00E32BEF">
              <w:rPr>
                <w:sz w:val="24"/>
              </w:rPr>
              <w:t>2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gm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Vial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68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Cefuroxime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right="282"/>
              <w:jc w:val="right"/>
              <w:rPr>
                <w:sz w:val="24"/>
              </w:rPr>
            </w:pPr>
            <w:r w:rsidRPr="00E32BEF">
              <w:rPr>
                <w:sz w:val="24"/>
              </w:rPr>
              <w:t>1.5gm/Vial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Cefuroxime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469"/>
              <w:rPr>
                <w:sz w:val="24"/>
              </w:rPr>
            </w:pPr>
            <w:r w:rsidRPr="00E32BEF">
              <w:rPr>
                <w:sz w:val="24"/>
              </w:rPr>
              <w:t>250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Cefuroxime</w:t>
            </w:r>
          </w:p>
        </w:tc>
        <w:tc>
          <w:tcPr>
            <w:tcW w:w="1669" w:type="dxa"/>
            <w:gridSpan w:val="2"/>
          </w:tcPr>
          <w:p w:rsidR="000264CE" w:rsidRPr="00E32BEF" w:rsidRDefault="000264CE" w:rsidP="004F0ED9">
            <w:pPr>
              <w:pStyle w:val="TableParagraph"/>
              <w:spacing w:before="71"/>
              <w:ind w:left="469"/>
              <w:rPr>
                <w:sz w:val="24"/>
              </w:rPr>
            </w:pPr>
            <w:r w:rsidRPr="00E32BEF">
              <w:rPr>
                <w:sz w:val="24"/>
              </w:rPr>
              <w:t>750 mg</w:t>
            </w:r>
          </w:p>
        </w:tc>
        <w:tc>
          <w:tcPr>
            <w:tcW w:w="1563" w:type="dxa"/>
          </w:tcPr>
          <w:p w:rsidR="000264CE" w:rsidRPr="00E32BEF" w:rsidRDefault="000264CE" w:rsidP="004F0ED9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Cefuroxime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right="243"/>
              <w:jc w:val="right"/>
              <w:rPr>
                <w:sz w:val="24"/>
              </w:rPr>
            </w:pPr>
            <w:r w:rsidRPr="00E32BEF">
              <w:rPr>
                <w:sz w:val="24"/>
              </w:rPr>
              <w:t>125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mg/5ml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Dry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Susp.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3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Cefuroxime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right="222"/>
              <w:jc w:val="right"/>
              <w:rPr>
                <w:sz w:val="24"/>
              </w:rPr>
            </w:pPr>
            <w:r w:rsidRPr="00E32BEF">
              <w:rPr>
                <w:sz w:val="24"/>
              </w:rPr>
              <w:t>750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mg/Vial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Cephradine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68"/>
              <w:ind w:left="469"/>
              <w:rPr>
                <w:sz w:val="24"/>
              </w:rPr>
            </w:pPr>
            <w:r w:rsidRPr="00E32BEF">
              <w:rPr>
                <w:sz w:val="24"/>
              </w:rPr>
              <w:t>250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68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Cap.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Cephradine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68"/>
              <w:ind w:left="469"/>
              <w:rPr>
                <w:sz w:val="24"/>
              </w:rPr>
            </w:pPr>
            <w:r w:rsidRPr="00E32BEF">
              <w:rPr>
                <w:sz w:val="24"/>
              </w:rPr>
              <w:t>500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68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Cap.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Cephradine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68"/>
              <w:ind w:left="318"/>
              <w:rPr>
                <w:sz w:val="24"/>
              </w:rPr>
            </w:pPr>
            <w:r w:rsidRPr="00E32BEF">
              <w:rPr>
                <w:sz w:val="24"/>
              </w:rPr>
              <w:t>1gm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/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Vial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68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Cephradine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right="162"/>
              <w:jc w:val="right"/>
              <w:rPr>
                <w:sz w:val="24"/>
              </w:rPr>
            </w:pPr>
            <w:r w:rsidRPr="00E32BEF">
              <w:rPr>
                <w:sz w:val="24"/>
              </w:rPr>
              <w:t>500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/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Vial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Cephradine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right="185"/>
              <w:jc w:val="right"/>
              <w:rPr>
                <w:sz w:val="24"/>
              </w:rPr>
            </w:pPr>
            <w:r w:rsidRPr="00E32BEF">
              <w:rPr>
                <w:sz w:val="24"/>
              </w:rPr>
              <w:t>125mg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/ 5m1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Dry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Susp.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90 ml</w:t>
            </w: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Cephradine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right="156"/>
              <w:jc w:val="right"/>
              <w:rPr>
                <w:sz w:val="24"/>
              </w:rPr>
            </w:pPr>
            <w:r w:rsidRPr="00E32BEF">
              <w:rPr>
                <w:sz w:val="24"/>
              </w:rPr>
              <w:t>250 mg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/ 5m1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Dry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Susp.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90 ml</w:t>
            </w:r>
          </w:p>
        </w:tc>
      </w:tr>
      <w:tr w:rsidR="000264CE" w:rsidRPr="00E32BEF" w:rsidTr="00C0420A">
        <w:trPr>
          <w:trHeight w:val="433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Ciprofloxacin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469"/>
              <w:rPr>
                <w:sz w:val="24"/>
              </w:rPr>
            </w:pPr>
            <w:r w:rsidRPr="00E32BEF">
              <w:rPr>
                <w:sz w:val="24"/>
              </w:rPr>
              <w:t>250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56" w:right="10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 xml:space="preserve">10 / pack  </w:t>
            </w: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Ciprofloxacin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68"/>
              <w:ind w:left="469"/>
              <w:rPr>
                <w:sz w:val="24"/>
              </w:rPr>
            </w:pPr>
            <w:r w:rsidRPr="00E32BEF">
              <w:rPr>
                <w:sz w:val="24"/>
              </w:rPr>
              <w:t>500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68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  <w:spacing w:before="68"/>
              <w:ind w:left="103" w:right="101"/>
              <w:jc w:val="center"/>
              <w:rPr>
                <w:sz w:val="24"/>
              </w:rPr>
            </w:pPr>
            <w:r w:rsidRPr="00E32BEF">
              <w:rPr>
                <w:sz w:val="24"/>
              </w:rPr>
              <w:t xml:space="preserve">10/ pack  </w:t>
            </w: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Ciprofloxacin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68"/>
              <w:ind w:right="123"/>
              <w:jc w:val="right"/>
              <w:rPr>
                <w:sz w:val="24"/>
              </w:rPr>
            </w:pPr>
            <w:r w:rsidRPr="00E32BEF">
              <w:rPr>
                <w:sz w:val="24"/>
              </w:rPr>
              <w:t>200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mg/100ml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68"/>
              <w:ind w:left="88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Inf.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  <w:spacing w:before="68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100 ml</w:t>
            </w: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Ciprofloxacin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right="123"/>
              <w:jc w:val="right"/>
              <w:rPr>
                <w:sz w:val="24"/>
              </w:rPr>
            </w:pPr>
            <w:r w:rsidRPr="00E32BEF">
              <w:rPr>
                <w:sz w:val="24"/>
              </w:rPr>
              <w:t>400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mg/100ml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8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Inf.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100 ml</w:t>
            </w: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Clarithromycin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469"/>
              <w:rPr>
                <w:sz w:val="24"/>
              </w:rPr>
            </w:pPr>
            <w:r w:rsidRPr="00E32BEF">
              <w:rPr>
                <w:sz w:val="24"/>
              </w:rPr>
              <w:t>250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 w:rsidP="004B6E37">
            <w:pPr>
              <w:jc w:val="center"/>
            </w:pPr>
            <w:r w:rsidRPr="00E32BEF">
              <w:rPr>
                <w:sz w:val="24"/>
              </w:rPr>
              <w:t>10/ pack</w:t>
            </w: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Clarithromycin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469"/>
              <w:rPr>
                <w:sz w:val="24"/>
              </w:rPr>
            </w:pPr>
            <w:r w:rsidRPr="00E32BEF">
              <w:rPr>
                <w:sz w:val="24"/>
              </w:rPr>
              <w:t>500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 w:rsidP="004B6E37">
            <w:pPr>
              <w:jc w:val="center"/>
            </w:pPr>
            <w:r w:rsidRPr="00E32BEF">
              <w:rPr>
                <w:sz w:val="24"/>
              </w:rPr>
              <w:t>10/ pack</w:t>
            </w:r>
          </w:p>
        </w:tc>
      </w:tr>
      <w:tr w:rsidR="000264CE" w:rsidRPr="00E32BEF" w:rsidTr="00C0420A">
        <w:trPr>
          <w:trHeight w:val="55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13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13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Clarithromycin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131"/>
              <w:ind w:left="248"/>
              <w:rPr>
                <w:sz w:val="24"/>
              </w:rPr>
            </w:pPr>
            <w:r w:rsidRPr="00E32BEF">
              <w:rPr>
                <w:sz w:val="24"/>
              </w:rPr>
              <w:t>250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mg/5ml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131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Dry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Susp.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  <w:spacing w:line="269" w:lineRule="exact"/>
              <w:ind w:left="103" w:right="100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70 ml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or</w:t>
            </w:r>
          </w:p>
          <w:p w:rsidR="000264CE" w:rsidRPr="00E32BEF" w:rsidRDefault="000264CE">
            <w:pPr>
              <w:pStyle w:val="TableParagraph"/>
              <w:spacing w:line="263" w:lineRule="exact"/>
              <w:ind w:left="103" w:right="98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less</w:t>
            </w:r>
          </w:p>
        </w:tc>
      </w:tr>
      <w:tr w:rsidR="000264CE" w:rsidRPr="00E32BEF" w:rsidTr="00C0420A">
        <w:trPr>
          <w:trHeight w:val="434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Clarithromycin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248"/>
              <w:rPr>
                <w:sz w:val="24"/>
              </w:rPr>
            </w:pPr>
            <w:r w:rsidRPr="00E32BEF">
              <w:rPr>
                <w:sz w:val="24"/>
              </w:rPr>
              <w:t>125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mg/5ml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Dry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Susp.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60 ml</w:t>
            </w:r>
          </w:p>
        </w:tc>
      </w:tr>
      <w:tr w:rsidR="000264CE" w:rsidRPr="00E32BEF" w:rsidTr="00C0420A">
        <w:trPr>
          <w:trHeight w:val="55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12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12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Clarithromycin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128"/>
              <w:ind w:right="183"/>
              <w:jc w:val="right"/>
              <w:rPr>
                <w:sz w:val="24"/>
              </w:rPr>
            </w:pPr>
            <w:r w:rsidRPr="00E32BEF">
              <w:rPr>
                <w:sz w:val="24"/>
              </w:rPr>
              <w:t>125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 5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ml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line="268" w:lineRule="exact"/>
              <w:ind w:left="204"/>
              <w:rPr>
                <w:sz w:val="24"/>
              </w:rPr>
            </w:pPr>
            <w:r w:rsidRPr="00E32BEF">
              <w:rPr>
                <w:sz w:val="24"/>
              </w:rPr>
              <w:t>Dry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powder</w:t>
            </w:r>
          </w:p>
          <w:p w:rsidR="000264CE" w:rsidRPr="00E32BEF" w:rsidRDefault="000264CE">
            <w:pPr>
              <w:pStyle w:val="TableParagraph"/>
              <w:spacing w:line="264" w:lineRule="exact"/>
              <w:ind w:left="295"/>
              <w:rPr>
                <w:sz w:val="24"/>
              </w:rPr>
            </w:pPr>
            <w:r w:rsidRPr="00E32BEF">
              <w:rPr>
                <w:sz w:val="24"/>
              </w:rPr>
              <w:t>oral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drops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  <w:spacing w:before="128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25 ml</w:t>
            </w: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Clarithromycin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68"/>
              <w:ind w:right="222"/>
              <w:jc w:val="right"/>
              <w:rPr>
                <w:sz w:val="24"/>
              </w:rPr>
            </w:pPr>
            <w:r w:rsidRPr="00E32BEF">
              <w:rPr>
                <w:sz w:val="24"/>
              </w:rPr>
              <w:t>500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mg/Vial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68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Clindamycin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308"/>
              <w:rPr>
                <w:sz w:val="24"/>
              </w:rPr>
            </w:pPr>
            <w:r w:rsidRPr="00E32BEF">
              <w:rPr>
                <w:sz w:val="24"/>
              </w:rPr>
              <w:t>150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mg/ml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03" w:right="9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2ml</w:t>
            </w: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Cloxacillin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right="193"/>
              <w:jc w:val="right"/>
              <w:rPr>
                <w:sz w:val="24"/>
              </w:rPr>
            </w:pPr>
            <w:r w:rsidRPr="00E32BEF">
              <w:rPr>
                <w:sz w:val="24"/>
              </w:rPr>
              <w:t>250 mg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/Vial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Cloxacillin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469"/>
              <w:rPr>
                <w:sz w:val="24"/>
              </w:rPr>
            </w:pPr>
            <w:r w:rsidRPr="00E32BEF">
              <w:rPr>
                <w:sz w:val="24"/>
              </w:rPr>
              <w:t>250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Cap.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3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Colistimethate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Sodium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296"/>
              <w:rPr>
                <w:sz w:val="24"/>
              </w:rPr>
            </w:pPr>
            <w:r w:rsidRPr="00E32BEF">
              <w:rPr>
                <w:sz w:val="24"/>
              </w:rPr>
              <w:t>2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MIU/vial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Colistimethate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Sodium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68"/>
              <w:ind w:left="296"/>
              <w:rPr>
                <w:sz w:val="24"/>
              </w:rPr>
            </w:pPr>
            <w:r w:rsidRPr="00E32BEF">
              <w:rPr>
                <w:sz w:val="24"/>
              </w:rPr>
              <w:t>1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MIU/vial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68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55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12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Co-Trimoxazole (Sulphamethoxazole</w:t>
            </w:r>
          </w:p>
          <w:p w:rsidR="000264CE" w:rsidRPr="00E32BEF" w:rsidRDefault="000264CE" w:rsidP="00FE1C7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+Trimethoprim)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line="268" w:lineRule="exact"/>
              <w:ind w:left="113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400 mg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</w:p>
          <w:p w:rsidR="000264CE" w:rsidRPr="00E32BEF" w:rsidRDefault="000264CE">
            <w:pPr>
              <w:pStyle w:val="TableParagraph"/>
              <w:spacing w:line="264" w:lineRule="exact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80mg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128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55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13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Co-Trimoxazole (Sulphamethoxazole</w:t>
            </w:r>
          </w:p>
          <w:p w:rsidR="000264CE" w:rsidRPr="00E32BEF" w:rsidRDefault="000264CE" w:rsidP="00FE1C7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+Trimethoprim)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line="268" w:lineRule="exact"/>
              <w:ind w:left="373"/>
              <w:rPr>
                <w:sz w:val="24"/>
              </w:rPr>
            </w:pPr>
            <w:r w:rsidRPr="00E32BEF">
              <w:rPr>
                <w:sz w:val="24"/>
              </w:rPr>
              <w:t>800 mg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</w:p>
          <w:p w:rsidR="000264CE" w:rsidRPr="00E32BEF" w:rsidRDefault="000264CE">
            <w:pPr>
              <w:pStyle w:val="TableParagraph"/>
              <w:spacing w:line="264" w:lineRule="exact"/>
              <w:ind w:left="498"/>
              <w:rPr>
                <w:sz w:val="24"/>
              </w:rPr>
            </w:pPr>
            <w:r w:rsidRPr="00E32BEF">
              <w:rPr>
                <w:sz w:val="24"/>
              </w:rPr>
              <w:t>160mg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13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55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13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Co-Trimoxazole (Sulphamethoxazole</w:t>
            </w:r>
          </w:p>
          <w:p w:rsidR="000264CE" w:rsidRPr="00E32BEF" w:rsidRDefault="000264CE" w:rsidP="00FE1C7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+Trimethoprim)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line="268" w:lineRule="exact"/>
              <w:ind w:left="373"/>
              <w:rPr>
                <w:sz w:val="24"/>
              </w:rPr>
            </w:pPr>
            <w:r w:rsidRPr="00E32BEF">
              <w:rPr>
                <w:sz w:val="24"/>
              </w:rPr>
              <w:t>400 mg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</w:p>
          <w:p w:rsidR="000264CE" w:rsidRPr="00E32BEF" w:rsidRDefault="000264CE">
            <w:pPr>
              <w:pStyle w:val="TableParagraph"/>
              <w:spacing w:line="264" w:lineRule="exact"/>
              <w:ind w:left="308"/>
              <w:rPr>
                <w:sz w:val="24"/>
              </w:rPr>
            </w:pPr>
            <w:r w:rsidRPr="00E32BEF">
              <w:rPr>
                <w:sz w:val="24"/>
              </w:rPr>
              <w:t>80mg/5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ml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131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Susp.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  <w:spacing w:before="131"/>
              <w:ind w:left="103" w:right="9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50ml</w:t>
            </w:r>
          </w:p>
        </w:tc>
      </w:tr>
      <w:tr w:rsidR="000264CE" w:rsidRPr="00E32BEF" w:rsidTr="00C0420A">
        <w:trPr>
          <w:trHeight w:val="55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13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Co-Trimoxazole (Sulphamethoxazole</w:t>
            </w:r>
          </w:p>
          <w:p w:rsidR="000264CE" w:rsidRPr="00E32BEF" w:rsidRDefault="000264CE" w:rsidP="00FE1C7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+Trimethoprim)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line="268" w:lineRule="exact"/>
              <w:ind w:left="402"/>
              <w:rPr>
                <w:sz w:val="24"/>
              </w:rPr>
            </w:pPr>
            <w:r w:rsidRPr="00E32BEF">
              <w:rPr>
                <w:sz w:val="24"/>
              </w:rPr>
              <w:t>200mg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</w:p>
          <w:p w:rsidR="000264CE" w:rsidRPr="00E32BEF" w:rsidRDefault="000264CE">
            <w:pPr>
              <w:pStyle w:val="TableParagraph"/>
              <w:spacing w:line="264" w:lineRule="exact"/>
              <w:ind w:left="340"/>
              <w:rPr>
                <w:sz w:val="24"/>
              </w:rPr>
            </w:pPr>
            <w:r w:rsidRPr="00E32BEF">
              <w:rPr>
                <w:sz w:val="24"/>
              </w:rPr>
              <w:t>40mg/5ml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131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Susp.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  <w:spacing w:before="131"/>
              <w:ind w:left="103" w:right="9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50ml</w:t>
            </w:r>
          </w:p>
        </w:tc>
      </w:tr>
      <w:tr w:rsidR="000264CE" w:rsidRPr="00E32BEF" w:rsidTr="00C0420A">
        <w:trPr>
          <w:trHeight w:val="434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Dapsone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529"/>
              <w:rPr>
                <w:sz w:val="24"/>
              </w:rPr>
            </w:pPr>
            <w:r w:rsidRPr="00E32BEF">
              <w:rPr>
                <w:sz w:val="24"/>
              </w:rPr>
              <w:t>25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Dapsone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68"/>
              <w:ind w:left="469"/>
              <w:rPr>
                <w:sz w:val="24"/>
              </w:rPr>
            </w:pPr>
            <w:r w:rsidRPr="00E32BEF">
              <w:rPr>
                <w:sz w:val="24"/>
              </w:rPr>
              <w:t>100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68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Doxycycline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68"/>
              <w:ind w:left="469"/>
              <w:rPr>
                <w:sz w:val="24"/>
              </w:rPr>
            </w:pPr>
            <w:r w:rsidRPr="00E32BEF">
              <w:rPr>
                <w:sz w:val="24"/>
              </w:rPr>
              <w:t>100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68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Cap.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Ethambutol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498"/>
              <w:rPr>
                <w:sz w:val="24"/>
              </w:rPr>
            </w:pPr>
            <w:r w:rsidRPr="00E32BEF">
              <w:rPr>
                <w:sz w:val="24"/>
              </w:rPr>
              <w:t>400mg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Ethambutol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498"/>
              <w:rPr>
                <w:sz w:val="24"/>
              </w:rPr>
            </w:pPr>
            <w:r w:rsidRPr="00E32BEF">
              <w:rPr>
                <w:sz w:val="24"/>
              </w:rPr>
              <w:t>100mg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Disper.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553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13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13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Flucloxacillin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Amoxicillin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line="268" w:lineRule="exact"/>
              <w:ind w:left="113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250 mg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</w:p>
          <w:p w:rsidR="000264CE" w:rsidRPr="00E32BEF" w:rsidRDefault="000264CE">
            <w:pPr>
              <w:pStyle w:val="TableParagraph"/>
              <w:spacing w:line="266" w:lineRule="exact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250mg/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Vial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13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55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12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12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Flucloxacillin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Amoxicillin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line="268" w:lineRule="exact"/>
              <w:ind w:left="373"/>
              <w:rPr>
                <w:sz w:val="24"/>
              </w:rPr>
            </w:pPr>
            <w:r w:rsidRPr="00E32BEF">
              <w:rPr>
                <w:sz w:val="24"/>
              </w:rPr>
              <w:t>250 mg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</w:p>
          <w:p w:rsidR="000264CE" w:rsidRPr="00E32BEF" w:rsidRDefault="000264CE">
            <w:pPr>
              <w:pStyle w:val="TableParagraph"/>
              <w:spacing w:line="264" w:lineRule="exact"/>
              <w:ind w:left="498"/>
              <w:rPr>
                <w:sz w:val="24"/>
              </w:rPr>
            </w:pPr>
            <w:r w:rsidRPr="00E32BEF">
              <w:rPr>
                <w:sz w:val="24"/>
              </w:rPr>
              <w:t>250mg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128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Cap.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Fosfomycin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68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500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68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Cap.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Fosfomycin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3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gm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459"/>
              <w:rPr>
                <w:sz w:val="24"/>
              </w:rPr>
            </w:pPr>
            <w:r w:rsidRPr="00E32BEF">
              <w:rPr>
                <w:sz w:val="24"/>
              </w:rPr>
              <w:t>Sachet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56" w:right="10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1/ pack</w:t>
            </w: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Gentamicin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Sulphate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08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mg/ml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03" w:right="9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1ml</w:t>
            </w: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Gentamicin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Sulphate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08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40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mg/ml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 ml</w:t>
            </w:r>
          </w:p>
        </w:tc>
      </w:tr>
      <w:tr w:rsidR="000264CE" w:rsidRPr="00E32BEF" w:rsidTr="00C0420A">
        <w:trPr>
          <w:trHeight w:val="830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5"/>
              <w:rPr>
                <w:sz w:val="23"/>
              </w:rPr>
            </w:pPr>
          </w:p>
          <w:p w:rsidR="000264CE" w:rsidRPr="00E32BEF" w:rsidRDefault="000264CE" w:rsidP="00FE1C70">
            <w:pPr>
              <w:pStyle w:val="TableParagraph"/>
              <w:ind w:left="107"/>
              <w:rPr>
                <w:sz w:val="24"/>
              </w:rPr>
            </w:pPr>
            <w:r w:rsidRPr="00E32BEF">
              <w:rPr>
                <w:sz w:val="24"/>
              </w:rPr>
              <w:t>Imipenem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Cilastatin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line="270" w:lineRule="exact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500</w:t>
            </w:r>
          </w:p>
          <w:p w:rsidR="000264CE" w:rsidRPr="00E32BEF" w:rsidRDefault="000264CE">
            <w:pPr>
              <w:pStyle w:val="TableParagraph"/>
              <w:spacing w:line="270" w:lineRule="atLeast"/>
              <w:ind w:left="112" w:right="105"/>
              <w:jc w:val="center"/>
              <w:rPr>
                <w:sz w:val="24"/>
              </w:rPr>
            </w:pPr>
            <w:r w:rsidRPr="00E32BEF">
              <w:rPr>
                <w:spacing w:val="-1"/>
                <w:sz w:val="24"/>
              </w:rPr>
              <w:t xml:space="preserve">mg+500mg </w:t>
            </w:r>
            <w:r w:rsidRPr="00E32BEF">
              <w:rPr>
                <w:sz w:val="24"/>
              </w:rPr>
              <w:t>/</w:t>
            </w:r>
            <w:r w:rsidRPr="00E32BEF">
              <w:rPr>
                <w:spacing w:val="-57"/>
                <w:sz w:val="24"/>
              </w:rPr>
              <w:t xml:space="preserve"> </w:t>
            </w:r>
            <w:r w:rsidRPr="00E32BEF">
              <w:rPr>
                <w:sz w:val="24"/>
              </w:rPr>
              <w:t>Vial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5"/>
              <w:rPr>
                <w:sz w:val="23"/>
              </w:rPr>
            </w:pPr>
          </w:p>
          <w:p w:rsidR="000264CE" w:rsidRPr="00E32BEF" w:rsidRDefault="000264CE">
            <w:pPr>
              <w:pStyle w:val="TableParagraph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Isoniazid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68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300mg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68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Isoniazid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68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100mg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68"/>
              <w:ind w:right="176"/>
              <w:jc w:val="right"/>
              <w:rPr>
                <w:sz w:val="24"/>
              </w:rPr>
            </w:pPr>
            <w:r w:rsidRPr="00E32BEF">
              <w:rPr>
                <w:sz w:val="24"/>
              </w:rPr>
              <w:t>Disper.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Levofloxacin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08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mg/ml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8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Inf.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100 ml</w:t>
            </w: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Levofloxacin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250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56" w:right="10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10s</w:t>
            </w: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Levofloxacin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500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03" w:right="3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10s</w:t>
            </w:r>
          </w:p>
        </w:tc>
      </w:tr>
      <w:tr w:rsidR="000264CE" w:rsidRPr="00E32BEF" w:rsidTr="00C0420A">
        <w:trPr>
          <w:trHeight w:val="433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Lincomycin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500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Cap.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Lincomycin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68"/>
              <w:ind w:left="108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300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mg/ml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68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  <w:spacing w:before="68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 ml</w:t>
            </w: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Linezolid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68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600mg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68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Linezolid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08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mg/ml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8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Inf.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100 ml</w:t>
            </w: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Linezolid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08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mg/ml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8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Inf.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300 ml</w:t>
            </w: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Meropenem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500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mg/Vial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4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Meropenem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1gm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/Vial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Minocycline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68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100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68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Moxifloxacin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68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400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68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Moxifloxacin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91" w:right="88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400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mg/250ml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8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Inf.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250 ml</w:t>
            </w: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Nitrofurantoin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100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554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13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13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Piperacillin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+Tazobactam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line="270" w:lineRule="exact"/>
              <w:ind w:left="160"/>
              <w:rPr>
                <w:sz w:val="24"/>
              </w:rPr>
            </w:pPr>
            <w:r w:rsidRPr="00E32BEF">
              <w:rPr>
                <w:sz w:val="24"/>
              </w:rPr>
              <w:t>2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gm+0.25gm</w:t>
            </w:r>
          </w:p>
          <w:p w:rsidR="000264CE" w:rsidRPr="00E32BEF" w:rsidRDefault="000264CE">
            <w:pPr>
              <w:pStyle w:val="TableParagraph"/>
              <w:spacing w:line="264" w:lineRule="exact"/>
              <w:ind w:left="150"/>
              <w:rPr>
                <w:sz w:val="24"/>
              </w:rPr>
            </w:pPr>
            <w:r w:rsidRPr="00E32BEF">
              <w:rPr>
                <w:sz w:val="24"/>
              </w:rPr>
              <w:t>(2.25gm)/Vial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13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55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12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12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Piperacillin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+Tazobactam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line="268" w:lineRule="exact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4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g/0.5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g</w:t>
            </w:r>
          </w:p>
          <w:p w:rsidR="000264CE" w:rsidRPr="00E32BEF" w:rsidRDefault="000264CE">
            <w:pPr>
              <w:pStyle w:val="TableParagraph"/>
              <w:spacing w:line="264" w:lineRule="exact"/>
              <w:ind w:left="113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(4.5gm)/Vial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128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Pyrazinamide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68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400mg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68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Rifampicin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150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right="238"/>
              <w:jc w:val="right"/>
              <w:rPr>
                <w:sz w:val="24"/>
              </w:rPr>
            </w:pPr>
            <w:r w:rsidRPr="00E32BEF">
              <w:rPr>
                <w:sz w:val="24"/>
              </w:rPr>
              <w:t>Tab. / Cap.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Rifampicin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300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right="238"/>
              <w:jc w:val="right"/>
              <w:rPr>
                <w:sz w:val="24"/>
              </w:rPr>
            </w:pPr>
            <w:r w:rsidRPr="00E32BEF">
              <w:rPr>
                <w:sz w:val="24"/>
              </w:rPr>
              <w:t>Tab. / Cap.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4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Rifampicin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450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right="238"/>
              <w:jc w:val="right"/>
              <w:rPr>
                <w:sz w:val="24"/>
              </w:rPr>
            </w:pPr>
            <w:r w:rsidRPr="00E32BEF">
              <w:rPr>
                <w:sz w:val="24"/>
              </w:rPr>
              <w:t>Tab. / Cap.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Rifampicin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68"/>
              <w:ind w:left="469"/>
              <w:rPr>
                <w:sz w:val="24"/>
              </w:rPr>
            </w:pPr>
            <w:r w:rsidRPr="00E32BEF">
              <w:rPr>
                <w:sz w:val="24"/>
              </w:rPr>
              <w:t>600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68"/>
              <w:ind w:right="238"/>
              <w:jc w:val="right"/>
              <w:rPr>
                <w:sz w:val="24"/>
              </w:rPr>
            </w:pPr>
            <w:r w:rsidRPr="00E32BEF">
              <w:rPr>
                <w:sz w:val="24"/>
              </w:rPr>
              <w:t>Tab. / Cap.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Rifampicin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248"/>
              <w:rPr>
                <w:sz w:val="24"/>
              </w:rPr>
            </w:pPr>
            <w:r w:rsidRPr="00E32BEF">
              <w:rPr>
                <w:sz w:val="24"/>
              </w:rPr>
              <w:t>100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mg/5ml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514"/>
              <w:rPr>
                <w:sz w:val="24"/>
              </w:rPr>
            </w:pPr>
            <w:r w:rsidRPr="00E32BEF">
              <w:rPr>
                <w:sz w:val="24"/>
              </w:rPr>
              <w:t>Susp.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60 ml</w:t>
            </w:r>
          </w:p>
        </w:tc>
      </w:tr>
      <w:tr w:rsidR="000264CE" w:rsidRPr="00E32BEF" w:rsidTr="00C0420A">
        <w:trPr>
          <w:trHeight w:val="1103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3"/>
              <w:rPr>
                <w:sz w:val="23"/>
              </w:rPr>
            </w:pPr>
          </w:p>
          <w:p w:rsidR="000264CE" w:rsidRPr="00E32BEF" w:rsidRDefault="000264CE" w:rsidP="00FE1C70">
            <w:pPr>
              <w:pStyle w:val="TableParagraph"/>
              <w:ind w:left="107" w:right="536"/>
              <w:rPr>
                <w:sz w:val="24"/>
              </w:rPr>
            </w:pPr>
            <w:r w:rsidRPr="00E32BEF">
              <w:rPr>
                <w:sz w:val="24"/>
              </w:rPr>
              <w:t>Rifampicin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+Isoniazid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Pyrazinamide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  <w:r w:rsidRPr="00E32BEF">
              <w:rPr>
                <w:spacing w:val="-57"/>
                <w:sz w:val="24"/>
              </w:rPr>
              <w:t xml:space="preserve"> </w:t>
            </w:r>
            <w:r w:rsidRPr="00E32BEF">
              <w:rPr>
                <w:sz w:val="24"/>
              </w:rPr>
              <w:t>Ethambutol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line="268" w:lineRule="exact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150mg+75mg</w:t>
            </w:r>
          </w:p>
          <w:p w:rsidR="000264CE" w:rsidRPr="00E32BEF" w:rsidRDefault="000264CE">
            <w:pPr>
              <w:pStyle w:val="TableParagraph"/>
              <w:spacing w:line="270" w:lineRule="atLeast"/>
              <w:ind w:left="157" w:right="152" w:firstLine="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+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400mg+275m 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4"/>
              <w:rPr>
                <w:sz w:val="35"/>
              </w:rPr>
            </w:pPr>
          </w:p>
          <w:p w:rsidR="000264CE" w:rsidRPr="00E32BEF" w:rsidRDefault="000264CE">
            <w:pPr>
              <w:pStyle w:val="TableParagraph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55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13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13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Rifampicin+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Isoniazid+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Pyrazinamide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line="268" w:lineRule="exact"/>
              <w:ind w:left="111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75mg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</w:p>
          <w:p w:rsidR="000264CE" w:rsidRPr="00E32BEF" w:rsidRDefault="000264CE">
            <w:pPr>
              <w:pStyle w:val="TableParagraph"/>
              <w:spacing w:line="264" w:lineRule="exact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50mg+150mg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131"/>
              <w:ind w:right="176"/>
              <w:jc w:val="right"/>
              <w:rPr>
                <w:sz w:val="24"/>
              </w:rPr>
            </w:pPr>
            <w:r w:rsidRPr="00E32BEF">
              <w:rPr>
                <w:sz w:val="24"/>
              </w:rPr>
              <w:t>Disper.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55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13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13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Rifampicin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+Isoniazid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line="268" w:lineRule="exact"/>
              <w:ind w:left="111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150mg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</w:p>
          <w:p w:rsidR="000264CE" w:rsidRPr="00E32BEF" w:rsidRDefault="000264CE">
            <w:pPr>
              <w:pStyle w:val="TableParagraph"/>
              <w:spacing w:line="264" w:lineRule="exact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75mg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13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4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Rifampicin+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Isoniazid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217"/>
              <w:rPr>
                <w:sz w:val="24"/>
              </w:rPr>
            </w:pPr>
            <w:r w:rsidRPr="00E32BEF">
              <w:rPr>
                <w:sz w:val="24"/>
              </w:rPr>
              <w:t>75mg+50mg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right="176"/>
              <w:jc w:val="right"/>
              <w:rPr>
                <w:sz w:val="24"/>
              </w:rPr>
            </w:pPr>
            <w:r w:rsidRPr="00E32BEF">
              <w:rPr>
                <w:sz w:val="24"/>
              </w:rPr>
              <w:t>Disper.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Rifaximin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68"/>
              <w:ind w:left="469"/>
              <w:rPr>
                <w:sz w:val="24"/>
              </w:rPr>
            </w:pPr>
            <w:r w:rsidRPr="00E32BEF">
              <w:rPr>
                <w:sz w:val="24"/>
              </w:rPr>
              <w:t>200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68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Rifaximin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68"/>
              <w:ind w:left="469"/>
              <w:rPr>
                <w:sz w:val="24"/>
              </w:rPr>
            </w:pPr>
            <w:r w:rsidRPr="00E32BEF">
              <w:rPr>
                <w:sz w:val="24"/>
              </w:rPr>
              <w:t>550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68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Streptomycin</w:t>
            </w:r>
            <w:r w:rsidRPr="00E32BEF">
              <w:rPr>
                <w:spacing w:val="-6"/>
                <w:sz w:val="24"/>
              </w:rPr>
              <w:t xml:space="preserve"> </w:t>
            </w:r>
            <w:r w:rsidRPr="00E32BEF">
              <w:rPr>
                <w:sz w:val="24"/>
              </w:rPr>
              <w:t>Sulphate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378"/>
              <w:rPr>
                <w:sz w:val="24"/>
              </w:rPr>
            </w:pPr>
            <w:r w:rsidRPr="00E32BEF">
              <w:rPr>
                <w:sz w:val="24"/>
              </w:rPr>
              <w:t>1gm/Vial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Tigecycline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258"/>
              <w:rPr>
                <w:sz w:val="24"/>
              </w:rPr>
            </w:pPr>
            <w:r w:rsidRPr="00E32BEF">
              <w:rPr>
                <w:sz w:val="24"/>
              </w:rPr>
              <w:t>50 mg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/Vial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 xml:space="preserve">Tobramycin 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258"/>
              <w:rPr>
                <w:sz w:val="24"/>
              </w:rPr>
            </w:pP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Inhalation solution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Vancomycin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229"/>
              <w:rPr>
                <w:sz w:val="24"/>
              </w:rPr>
            </w:pPr>
            <w:r w:rsidRPr="00E32BEF">
              <w:rPr>
                <w:sz w:val="24"/>
              </w:rPr>
              <w:t>500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mg/Vial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  <w:r w:rsidRPr="00E32BEF">
              <w:t xml:space="preserve"> 1 </w:t>
            </w:r>
            <w:r w:rsidRPr="00E32BEF">
              <w:rPr>
                <w:sz w:val="24"/>
              </w:rPr>
              <w:t>/ pack</w:t>
            </w:r>
          </w:p>
        </w:tc>
      </w:tr>
      <w:tr w:rsidR="000264CE" w:rsidRPr="00E32BEF" w:rsidTr="00C0420A">
        <w:trPr>
          <w:trHeight w:val="433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Vancomycin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378"/>
              <w:rPr>
                <w:sz w:val="24"/>
              </w:rPr>
            </w:pPr>
            <w:r w:rsidRPr="00E32BEF">
              <w:rPr>
                <w:sz w:val="24"/>
              </w:rPr>
              <w:t>1gm/Vial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  <w:r w:rsidRPr="00E32BEF">
              <w:t xml:space="preserve"> 1 / Pack</w:t>
            </w: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FE1C70">
            <w:pPr>
              <w:pStyle w:val="TableParagraph"/>
              <w:ind w:left="360"/>
              <w:jc w:val="center"/>
            </w:pPr>
          </w:p>
        </w:tc>
        <w:tc>
          <w:tcPr>
            <w:tcW w:w="9311" w:type="dxa"/>
            <w:gridSpan w:val="7"/>
          </w:tcPr>
          <w:p w:rsidR="000264CE" w:rsidRPr="00E32BEF" w:rsidRDefault="000264CE" w:rsidP="00FE1C70">
            <w:pPr>
              <w:pStyle w:val="TableParagraph"/>
              <w:spacing w:before="73"/>
              <w:ind w:left="1311" w:right="1310"/>
              <w:rPr>
                <w:b/>
                <w:sz w:val="24"/>
              </w:rPr>
            </w:pPr>
            <w:r w:rsidRPr="00E32BEF">
              <w:rPr>
                <w:b/>
                <w:sz w:val="24"/>
              </w:rPr>
              <w:t>ANTI-MALARIAL</w:t>
            </w:r>
            <w:r w:rsidRPr="00E32BEF">
              <w:rPr>
                <w:b/>
                <w:spacing w:val="-5"/>
                <w:sz w:val="24"/>
              </w:rPr>
              <w:t xml:space="preserve"> </w:t>
            </w:r>
            <w:r w:rsidRPr="00E32BEF">
              <w:rPr>
                <w:b/>
                <w:sz w:val="24"/>
              </w:rPr>
              <w:t>DRUGS</w:t>
            </w: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Amodiaquine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68"/>
              <w:ind w:left="220"/>
              <w:rPr>
                <w:sz w:val="24"/>
              </w:rPr>
            </w:pPr>
            <w:r w:rsidRPr="00E32BEF">
              <w:rPr>
                <w:sz w:val="24"/>
              </w:rPr>
              <w:t>150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mg/5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ml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68"/>
              <w:ind w:left="514"/>
              <w:rPr>
                <w:sz w:val="24"/>
              </w:rPr>
            </w:pPr>
            <w:r w:rsidRPr="00E32BEF">
              <w:rPr>
                <w:sz w:val="24"/>
              </w:rPr>
              <w:t>Susp.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  <w:spacing w:before="68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20 ml</w:t>
            </w: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Amodiaquine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469"/>
              <w:rPr>
                <w:sz w:val="24"/>
              </w:rPr>
            </w:pPr>
            <w:r w:rsidRPr="00E32BEF">
              <w:rPr>
                <w:sz w:val="24"/>
              </w:rPr>
              <w:t>150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Artemether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368"/>
              <w:rPr>
                <w:sz w:val="24"/>
              </w:rPr>
            </w:pPr>
            <w:r w:rsidRPr="00E32BEF">
              <w:rPr>
                <w:sz w:val="24"/>
              </w:rPr>
              <w:t>80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mg/ml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03" w:right="9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1ml</w:t>
            </w: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Artemether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Lumefantrine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right="124"/>
              <w:jc w:val="right"/>
              <w:rPr>
                <w:sz w:val="24"/>
              </w:rPr>
            </w:pPr>
            <w:r w:rsidRPr="00E32BEF">
              <w:rPr>
                <w:sz w:val="24"/>
              </w:rPr>
              <w:t>20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mg/120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03" w:right="98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8sx2</w:t>
            </w:r>
          </w:p>
        </w:tc>
      </w:tr>
      <w:tr w:rsidR="000264CE" w:rsidRPr="00E32BEF" w:rsidTr="00C0420A">
        <w:trPr>
          <w:trHeight w:val="433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Artemether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Lumefantrine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right="156"/>
              <w:jc w:val="right"/>
              <w:rPr>
                <w:sz w:val="24"/>
              </w:rPr>
            </w:pPr>
            <w:r w:rsidRPr="00E32BEF">
              <w:rPr>
                <w:sz w:val="24"/>
              </w:rPr>
              <w:t>40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mg/240mg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03" w:right="101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8s</w:t>
            </w: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Artemether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Lumefantrine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68"/>
              <w:ind w:right="156"/>
              <w:jc w:val="right"/>
              <w:rPr>
                <w:sz w:val="24"/>
              </w:rPr>
            </w:pPr>
            <w:r w:rsidRPr="00E32BEF">
              <w:rPr>
                <w:sz w:val="24"/>
              </w:rPr>
              <w:t>80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mg/480mg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68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  <w:spacing w:before="68"/>
              <w:ind w:left="56" w:right="10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6s</w:t>
            </w:r>
          </w:p>
        </w:tc>
      </w:tr>
      <w:tr w:rsidR="000264CE" w:rsidRPr="00E32BEF" w:rsidTr="00C0420A">
        <w:trPr>
          <w:trHeight w:val="55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12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12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Artemether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Lumefantrine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line="268" w:lineRule="exact"/>
              <w:ind w:left="347"/>
              <w:rPr>
                <w:sz w:val="24"/>
              </w:rPr>
            </w:pPr>
            <w:r w:rsidRPr="00E32BEF">
              <w:rPr>
                <w:sz w:val="24"/>
              </w:rPr>
              <w:t>15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90</w:t>
            </w:r>
          </w:p>
          <w:p w:rsidR="000264CE" w:rsidRPr="00E32BEF" w:rsidRDefault="000264CE">
            <w:pPr>
              <w:pStyle w:val="TableParagraph"/>
              <w:spacing w:line="264" w:lineRule="exact"/>
              <w:ind w:left="460"/>
              <w:rPr>
                <w:sz w:val="24"/>
              </w:rPr>
            </w:pPr>
            <w:r w:rsidRPr="00E32BEF">
              <w:rPr>
                <w:sz w:val="24"/>
              </w:rPr>
              <w:t>mg/5ml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128"/>
              <w:ind w:left="514"/>
              <w:rPr>
                <w:sz w:val="24"/>
              </w:rPr>
            </w:pPr>
            <w:r w:rsidRPr="00E32BEF">
              <w:rPr>
                <w:sz w:val="24"/>
              </w:rPr>
              <w:t>Susp.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  <w:spacing w:before="128"/>
              <w:ind w:left="103" w:right="9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60ml</w:t>
            </w: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Artesunate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289"/>
              <w:rPr>
                <w:sz w:val="24"/>
              </w:rPr>
            </w:pPr>
            <w:r w:rsidRPr="00E32BEF">
              <w:rPr>
                <w:sz w:val="24"/>
              </w:rPr>
              <w:t>60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mg/Vial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Artesunate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229"/>
              <w:rPr>
                <w:sz w:val="24"/>
              </w:rPr>
            </w:pPr>
            <w:r w:rsidRPr="00E32BEF">
              <w:rPr>
                <w:sz w:val="24"/>
              </w:rPr>
              <w:t>120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mg/Vial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55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13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13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Artesunate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Sulfadoxine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Pyrimethamine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line="268" w:lineRule="exact"/>
              <w:ind w:left="108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100mg+500m</w:t>
            </w:r>
          </w:p>
          <w:p w:rsidR="000264CE" w:rsidRPr="00E32BEF" w:rsidRDefault="000264CE">
            <w:pPr>
              <w:pStyle w:val="TableParagraph"/>
              <w:spacing w:line="264" w:lineRule="exact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g+25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line="268" w:lineRule="exact"/>
              <w:ind w:left="353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Co-</w:t>
            </w:r>
          </w:p>
          <w:p w:rsidR="000264CE" w:rsidRPr="00E32BEF" w:rsidRDefault="000264CE">
            <w:pPr>
              <w:pStyle w:val="TableParagraph"/>
              <w:spacing w:line="264" w:lineRule="exact"/>
              <w:ind w:left="459"/>
              <w:rPr>
                <w:sz w:val="24"/>
              </w:rPr>
            </w:pPr>
            <w:r w:rsidRPr="00E32BEF">
              <w:rPr>
                <w:sz w:val="24"/>
              </w:rPr>
              <w:t>Blister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553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13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13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Artesunate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Sulfadoxine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Pyrimethamine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line="270" w:lineRule="exact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50mg+500mg</w:t>
            </w:r>
          </w:p>
          <w:p w:rsidR="000264CE" w:rsidRPr="00E32BEF" w:rsidRDefault="000264CE">
            <w:pPr>
              <w:pStyle w:val="TableParagraph"/>
              <w:spacing w:line="264" w:lineRule="exact"/>
              <w:ind w:left="113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+25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line="270" w:lineRule="exact"/>
              <w:ind w:left="353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Co-</w:t>
            </w:r>
          </w:p>
          <w:p w:rsidR="000264CE" w:rsidRPr="00E32BEF" w:rsidRDefault="000264CE">
            <w:pPr>
              <w:pStyle w:val="TableParagraph"/>
              <w:spacing w:line="264" w:lineRule="exact"/>
              <w:ind w:left="459"/>
              <w:rPr>
                <w:sz w:val="24"/>
              </w:rPr>
            </w:pPr>
            <w:r w:rsidRPr="00E32BEF">
              <w:rPr>
                <w:sz w:val="24"/>
              </w:rPr>
              <w:t>Blister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Chloroquine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Phosphate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68"/>
              <w:ind w:left="469"/>
              <w:rPr>
                <w:sz w:val="24"/>
              </w:rPr>
            </w:pPr>
            <w:r w:rsidRPr="00E32BEF">
              <w:rPr>
                <w:sz w:val="24"/>
              </w:rPr>
              <w:t>250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68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Chloroquine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Phosphate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68"/>
              <w:ind w:left="308"/>
              <w:rPr>
                <w:sz w:val="24"/>
              </w:rPr>
            </w:pPr>
            <w:r w:rsidRPr="00E32BEF">
              <w:rPr>
                <w:sz w:val="24"/>
              </w:rPr>
              <w:t>50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mg/5ml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68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Syp.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  <w:spacing w:before="68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60 ml</w:t>
            </w:r>
          </w:p>
        </w:tc>
      </w:tr>
      <w:tr w:rsidR="000264CE" w:rsidRPr="00E32BEF" w:rsidTr="00C0420A">
        <w:trPr>
          <w:trHeight w:val="55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13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Dihydro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artemisinin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Piperaquine</w:t>
            </w:r>
          </w:p>
          <w:p w:rsidR="000264CE" w:rsidRPr="00E32BEF" w:rsidRDefault="000264CE" w:rsidP="00FE1C7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Phosphate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line="268" w:lineRule="exact"/>
              <w:ind w:left="433"/>
              <w:rPr>
                <w:sz w:val="24"/>
              </w:rPr>
            </w:pPr>
            <w:r w:rsidRPr="00E32BEF">
              <w:rPr>
                <w:sz w:val="24"/>
              </w:rPr>
              <w:t>15 mg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</w:p>
          <w:p w:rsidR="000264CE" w:rsidRPr="00E32BEF" w:rsidRDefault="000264CE">
            <w:pPr>
              <w:pStyle w:val="TableParagraph"/>
              <w:spacing w:line="264" w:lineRule="exact"/>
              <w:ind w:left="498"/>
              <w:rPr>
                <w:sz w:val="24"/>
              </w:rPr>
            </w:pPr>
            <w:r w:rsidRPr="00E32BEF">
              <w:rPr>
                <w:sz w:val="24"/>
              </w:rPr>
              <w:t>120mg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131"/>
              <w:ind w:left="459"/>
              <w:rPr>
                <w:sz w:val="24"/>
              </w:rPr>
            </w:pPr>
            <w:r w:rsidRPr="00E32BEF">
              <w:rPr>
                <w:sz w:val="24"/>
              </w:rPr>
              <w:t>Sachet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55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12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12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Dihydroartemisinin+</w:t>
            </w:r>
            <w:r w:rsidRPr="00E32BEF">
              <w:rPr>
                <w:spacing w:val="-7"/>
                <w:sz w:val="24"/>
              </w:rPr>
              <w:t xml:space="preserve"> </w:t>
            </w:r>
            <w:r w:rsidRPr="00E32BEF">
              <w:rPr>
                <w:sz w:val="24"/>
              </w:rPr>
              <w:t>Piperaquine</w:t>
            </w:r>
            <w:r w:rsidRPr="00E32BEF">
              <w:rPr>
                <w:spacing w:val="-6"/>
                <w:sz w:val="24"/>
              </w:rPr>
              <w:t xml:space="preserve"> </w:t>
            </w:r>
            <w:r w:rsidRPr="00E32BEF">
              <w:rPr>
                <w:sz w:val="24"/>
              </w:rPr>
              <w:t>Phosphate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line="268" w:lineRule="exact"/>
              <w:ind w:left="433"/>
              <w:rPr>
                <w:sz w:val="24"/>
              </w:rPr>
            </w:pPr>
            <w:r w:rsidRPr="00E32BEF">
              <w:rPr>
                <w:sz w:val="24"/>
              </w:rPr>
              <w:t>40 mg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</w:p>
          <w:p w:rsidR="000264CE" w:rsidRPr="00E32BEF" w:rsidRDefault="000264CE">
            <w:pPr>
              <w:pStyle w:val="TableParagraph"/>
              <w:spacing w:line="264" w:lineRule="exact"/>
              <w:ind w:left="498"/>
              <w:rPr>
                <w:sz w:val="24"/>
              </w:rPr>
            </w:pPr>
            <w:r w:rsidRPr="00E32BEF">
              <w:rPr>
                <w:sz w:val="24"/>
              </w:rPr>
              <w:t>320mg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128"/>
              <w:ind w:left="89" w:right="8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</w:t>
            </w:r>
            <w:proofErr w:type="gramStart"/>
            <w:r w:rsidRPr="00E32BEF">
              <w:rPr>
                <w:sz w:val="24"/>
              </w:rPr>
              <w:t>./</w:t>
            </w:r>
            <w:proofErr w:type="gramEnd"/>
            <w:r w:rsidRPr="00E32BEF">
              <w:rPr>
                <w:sz w:val="24"/>
              </w:rPr>
              <w:t xml:space="preserve"> Cap.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Primaquine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68"/>
              <w:ind w:left="498"/>
              <w:rPr>
                <w:sz w:val="24"/>
              </w:rPr>
            </w:pPr>
            <w:r w:rsidRPr="00E32BEF">
              <w:rPr>
                <w:sz w:val="24"/>
              </w:rPr>
              <w:t>7.5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68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Primaquine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15mg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Pyrimethamine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25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Quinine</w:t>
            </w:r>
            <w:r w:rsidRPr="00E32BEF">
              <w:rPr>
                <w:spacing w:val="-7"/>
                <w:sz w:val="24"/>
              </w:rPr>
              <w:t xml:space="preserve"> </w:t>
            </w:r>
            <w:r w:rsidRPr="00E32BEF">
              <w:rPr>
                <w:sz w:val="24"/>
              </w:rPr>
              <w:t>Dihydrochloride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300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4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Quinine</w:t>
            </w:r>
            <w:r w:rsidRPr="00E32BEF">
              <w:rPr>
                <w:spacing w:val="-7"/>
                <w:sz w:val="24"/>
              </w:rPr>
              <w:t xml:space="preserve"> </w:t>
            </w:r>
            <w:r w:rsidRPr="00E32BEF">
              <w:rPr>
                <w:sz w:val="24"/>
              </w:rPr>
              <w:t>Dihydrochloride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08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300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mg/ml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 ml</w:t>
            </w:r>
          </w:p>
        </w:tc>
      </w:tr>
      <w:tr w:rsidR="000264CE" w:rsidRPr="00E32BEF" w:rsidTr="00C0420A">
        <w:trPr>
          <w:trHeight w:val="55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12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12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Sulfadoxine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Pyrimethamine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line="268" w:lineRule="exact"/>
              <w:ind w:left="113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501 mg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</w:p>
          <w:p w:rsidR="000264CE" w:rsidRPr="00E32BEF" w:rsidRDefault="000264CE">
            <w:pPr>
              <w:pStyle w:val="TableParagraph"/>
              <w:spacing w:line="264" w:lineRule="exact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25mg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128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55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12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12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Sulfadoxine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Pyrimethamine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line="268" w:lineRule="exact"/>
              <w:ind w:left="373"/>
              <w:rPr>
                <w:sz w:val="24"/>
              </w:rPr>
            </w:pPr>
            <w:r w:rsidRPr="00E32BEF">
              <w:rPr>
                <w:sz w:val="24"/>
              </w:rPr>
              <w:t>500 mg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</w:p>
          <w:p w:rsidR="000264CE" w:rsidRPr="00E32BEF" w:rsidRDefault="000264CE">
            <w:pPr>
              <w:pStyle w:val="TableParagraph"/>
              <w:spacing w:line="264" w:lineRule="exact"/>
              <w:ind w:left="340"/>
              <w:rPr>
                <w:sz w:val="24"/>
              </w:rPr>
            </w:pPr>
            <w:r w:rsidRPr="00E32BEF">
              <w:rPr>
                <w:sz w:val="24"/>
              </w:rPr>
              <w:t>25mg/5ml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128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Susp.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  <w:spacing w:before="128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15 ml</w:t>
            </w: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FE1C70">
            <w:pPr>
              <w:pStyle w:val="TableParagraph"/>
              <w:ind w:left="360"/>
              <w:jc w:val="center"/>
            </w:pPr>
          </w:p>
        </w:tc>
        <w:tc>
          <w:tcPr>
            <w:tcW w:w="9311" w:type="dxa"/>
            <w:gridSpan w:val="7"/>
          </w:tcPr>
          <w:p w:rsidR="000264CE" w:rsidRPr="00E32BEF" w:rsidRDefault="000264CE" w:rsidP="00FE1C70">
            <w:pPr>
              <w:pStyle w:val="TableParagraph"/>
              <w:spacing w:before="76"/>
              <w:ind w:left="1313" w:right="1310"/>
              <w:rPr>
                <w:b/>
                <w:sz w:val="24"/>
              </w:rPr>
            </w:pPr>
            <w:r w:rsidRPr="00E32BEF">
              <w:rPr>
                <w:b/>
                <w:sz w:val="24"/>
              </w:rPr>
              <w:t>ANTI-VIRAL</w:t>
            </w:r>
            <w:r w:rsidRPr="00E32BEF">
              <w:rPr>
                <w:b/>
                <w:spacing w:val="-7"/>
                <w:sz w:val="24"/>
              </w:rPr>
              <w:t xml:space="preserve"> </w:t>
            </w:r>
            <w:r w:rsidRPr="00E32BEF">
              <w:rPr>
                <w:b/>
                <w:sz w:val="24"/>
              </w:rPr>
              <w:t>DRUGS</w:t>
            </w: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Abacavir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600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55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13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13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Abacavir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+Lamivudine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131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120+60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line="268" w:lineRule="exact"/>
              <w:ind w:left="89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For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oral</w:t>
            </w:r>
          </w:p>
          <w:p w:rsidR="000264CE" w:rsidRPr="00E32BEF" w:rsidRDefault="000264CE">
            <w:pPr>
              <w:pStyle w:val="TableParagraph"/>
              <w:spacing w:line="264" w:lineRule="exact"/>
              <w:ind w:left="89" w:right="84"/>
              <w:jc w:val="center"/>
              <w:rPr>
                <w:sz w:val="24"/>
              </w:rPr>
            </w:pPr>
            <w:proofErr w:type="gramStart"/>
            <w:r w:rsidRPr="00E32BEF">
              <w:rPr>
                <w:sz w:val="24"/>
              </w:rPr>
              <w:t>susp</w:t>
            </w:r>
            <w:proofErr w:type="gramEnd"/>
            <w:r w:rsidRPr="00E32BEF">
              <w:rPr>
                <w:sz w:val="24"/>
              </w:rPr>
              <w:t>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4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Acyclovir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200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Acyclovir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68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250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mg/Vial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68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Acyclovir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68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500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mg/Vial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68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Atazanavir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Ritonavir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300+100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Daclatasvir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60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Dolutegravir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50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553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13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13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Dolutegravir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+Lamivudine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+Tenofovir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line="270" w:lineRule="exact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50+300+300</w:t>
            </w:r>
          </w:p>
          <w:p w:rsidR="000264CE" w:rsidRPr="00E32BEF" w:rsidRDefault="000264CE">
            <w:pPr>
              <w:pStyle w:val="TableParagraph"/>
              <w:spacing w:line="264" w:lineRule="exact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13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Efavirenz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68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600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68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55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12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12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Efavirenz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i/>
                <w:sz w:val="24"/>
              </w:rPr>
              <w:t xml:space="preserve">+ </w:t>
            </w:r>
            <w:r w:rsidRPr="00E32BEF">
              <w:rPr>
                <w:sz w:val="24"/>
              </w:rPr>
              <w:t xml:space="preserve">Lamivudine </w:t>
            </w:r>
            <w:r w:rsidRPr="00E32BEF">
              <w:rPr>
                <w:i/>
                <w:sz w:val="24"/>
              </w:rPr>
              <w:t>+</w:t>
            </w:r>
            <w:r w:rsidRPr="00E32BEF">
              <w:rPr>
                <w:i/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Tenofovir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line="268" w:lineRule="exact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600+300+300</w:t>
            </w:r>
          </w:p>
          <w:p w:rsidR="000264CE" w:rsidRPr="00E32BEF" w:rsidRDefault="000264CE">
            <w:pPr>
              <w:pStyle w:val="TableParagraph"/>
              <w:spacing w:line="264" w:lineRule="exact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128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Famciclovir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250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Ganciclovir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250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Cap.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Ganciclovir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500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mg/Vial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4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Lamivudine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150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Lamivudine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68"/>
              <w:ind w:left="111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10mg/ml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68"/>
              <w:ind w:left="89" w:right="84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Oral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Soln.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  <w:spacing w:before="68"/>
              <w:ind w:left="103" w:right="9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100ml</w:t>
            </w: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Lamivudine +Tenofovir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68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300+300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68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Lamivudine +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Nevirapine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Zidovudine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30+50+60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3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Disp.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Lopinavir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+Ritonavir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80+20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Oral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Soln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60 ml</w:t>
            </w:r>
          </w:p>
        </w:tc>
      </w:tr>
      <w:tr w:rsidR="000264CE" w:rsidRPr="00E32BEF" w:rsidTr="00C0420A">
        <w:trPr>
          <w:trHeight w:val="433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Nevirapine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200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Nevirapine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68"/>
              <w:ind w:left="340"/>
              <w:rPr>
                <w:sz w:val="24"/>
              </w:rPr>
            </w:pPr>
            <w:r w:rsidRPr="00E32BEF">
              <w:rPr>
                <w:sz w:val="24"/>
              </w:rPr>
              <w:t>50mg/5ml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68"/>
              <w:ind w:right="508"/>
              <w:jc w:val="right"/>
              <w:rPr>
                <w:sz w:val="24"/>
              </w:rPr>
            </w:pPr>
            <w:r w:rsidRPr="00E32BEF">
              <w:rPr>
                <w:sz w:val="24"/>
              </w:rPr>
              <w:t>Susp.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  <w:spacing w:before="68"/>
              <w:ind w:left="103" w:right="9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240ml</w:t>
            </w: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Oseltamivir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75mg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right="549"/>
              <w:jc w:val="right"/>
              <w:rPr>
                <w:sz w:val="24"/>
              </w:rPr>
            </w:pPr>
            <w:r w:rsidRPr="00E32BEF">
              <w:rPr>
                <w:sz w:val="24"/>
              </w:rPr>
              <w:t>Cap.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Ribavirin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498"/>
              <w:rPr>
                <w:sz w:val="24"/>
              </w:rPr>
            </w:pPr>
            <w:r w:rsidRPr="00E32BEF">
              <w:rPr>
                <w:sz w:val="24"/>
              </w:rPr>
              <w:t>400mg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right="555"/>
              <w:jc w:val="right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Sofosbuvir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498"/>
              <w:rPr>
                <w:sz w:val="24"/>
              </w:rPr>
            </w:pPr>
            <w:r w:rsidRPr="00E32BEF">
              <w:rPr>
                <w:sz w:val="24"/>
              </w:rPr>
              <w:t>400mg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right="555"/>
              <w:jc w:val="right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3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Tenofovir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469"/>
              <w:rPr>
                <w:sz w:val="24"/>
              </w:rPr>
            </w:pPr>
            <w:r w:rsidRPr="00E32BEF">
              <w:rPr>
                <w:sz w:val="24"/>
              </w:rPr>
              <w:t>300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right="555"/>
              <w:jc w:val="right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Velpatasvir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  <w:r w:rsidRPr="00E32BEF">
              <w:rPr>
                <w:spacing w:val="-6"/>
                <w:sz w:val="24"/>
              </w:rPr>
              <w:t xml:space="preserve"> </w:t>
            </w:r>
            <w:r w:rsidRPr="00E32BEF">
              <w:rPr>
                <w:sz w:val="24"/>
              </w:rPr>
              <w:t>Sofosbuvir</w:t>
            </w:r>
          </w:p>
        </w:tc>
        <w:tc>
          <w:tcPr>
            <w:tcW w:w="1669" w:type="dxa"/>
            <w:gridSpan w:val="2"/>
          </w:tcPr>
          <w:p w:rsidR="000264CE" w:rsidRPr="00E32BEF" w:rsidRDefault="000264CE" w:rsidP="00B31083">
            <w:pPr>
              <w:pStyle w:val="TableParagraph"/>
              <w:spacing w:before="68"/>
              <w:ind w:left="16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100 + 400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68"/>
              <w:ind w:right="555"/>
              <w:jc w:val="right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 w:rsidP="00B31083">
            <w:pPr>
              <w:pStyle w:val="TableParagraph"/>
              <w:jc w:val="center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Valganciclovir</w:t>
            </w:r>
          </w:p>
        </w:tc>
        <w:tc>
          <w:tcPr>
            <w:tcW w:w="1669" w:type="dxa"/>
            <w:gridSpan w:val="2"/>
          </w:tcPr>
          <w:p w:rsidR="000264CE" w:rsidRPr="00E32BEF" w:rsidRDefault="000264CE" w:rsidP="00B31083">
            <w:pPr>
              <w:pStyle w:val="TableParagraph"/>
              <w:spacing w:before="68"/>
              <w:ind w:left="16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450mg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68"/>
              <w:ind w:right="555"/>
              <w:jc w:val="right"/>
              <w:rPr>
                <w:sz w:val="24"/>
              </w:rPr>
            </w:pPr>
            <w:r w:rsidRPr="00E32BEF">
              <w:rPr>
                <w:sz w:val="24"/>
              </w:rPr>
              <w:t>Tab</w:t>
            </w:r>
          </w:p>
        </w:tc>
        <w:tc>
          <w:tcPr>
            <w:tcW w:w="1445" w:type="dxa"/>
            <w:gridSpan w:val="2"/>
          </w:tcPr>
          <w:p w:rsidR="000264CE" w:rsidRPr="00E32BEF" w:rsidRDefault="000264CE" w:rsidP="00B31083">
            <w:pPr>
              <w:pStyle w:val="TableParagraph"/>
              <w:jc w:val="center"/>
            </w:pPr>
            <w:r w:rsidRPr="00E32BEF">
              <w:t>60 / pack</w:t>
            </w: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Zidovudine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68"/>
              <w:ind w:left="469"/>
              <w:rPr>
                <w:sz w:val="24"/>
              </w:rPr>
            </w:pPr>
            <w:r w:rsidRPr="00E32BEF">
              <w:rPr>
                <w:sz w:val="24"/>
              </w:rPr>
              <w:t>300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68"/>
              <w:ind w:right="555"/>
              <w:jc w:val="right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Zidovudine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340"/>
              <w:rPr>
                <w:sz w:val="24"/>
              </w:rPr>
            </w:pPr>
            <w:r w:rsidRPr="00E32BEF">
              <w:rPr>
                <w:sz w:val="24"/>
              </w:rPr>
              <w:t>50mg/5ml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right="556"/>
              <w:jc w:val="right"/>
              <w:rPr>
                <w:sz w:val="24"/>
              </w:rPr>
            </w:pPr>
            <w:r w:rsidRPr="00E32BEF">
              <w:rPr>
                <w:sz w:val="24"/>
              </w:rPr>
              <w:t>Syp.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100 ml</w:t>
            </w:r>
          </w:p>
        </w:tc>
      </w:tr>
      <w:tr w:rsidR="000264CE" w:rsidRPr="00E32BEF" w:rsidTr="00C0420A">
        <w:trPr>
          <w:trHeight w:val="551"/>
        </w:trPr>
        <w:tc>
          <w:tcPr>
            <w:tcW w:w="765" w:type="dxa"/>
          </w:tcPr>
          <w:p w:rsidR="000264CE" w:rsidRPr="00E32BEF" w:rsidRDefault="000264CE" w:rsidP="00FE1C70">
            <w:pPr>
              <w:pStyle w:val="TableParagraph"/>
              <w:ind w:left="360"/>
              <w:jc w:val="center"/>
            </w:pPr>
          </w:p>
        </w:tc>
        <w:tc>
          <w:tcPr>
            <w:tcW w:w="9311" w:type="dxa"/>
            <w:gridSpan w:val="7"/>
          </w:tcPr>
          <w:p w:rsidR="000264CE" w:rsidRPr="00E32BEF" w:rsidRDefault="000264CE" w:rsidP="00FE1C70">
            <w:pPr>
              <w:pStyle w:val="TableParagraph"/>
              <w:spacing w:line="276" w:lineRule="exact"/>
              <w:ind w:left="4043" w:right="486" w:hanging="3536"/>
              <w:rPr>
                <w:b/>
                <w:sz w:val="24"/>
              </w:rPr>
            </w:pPr>
            <w:r w:rsidRPr="00E32BEF">
              <w:rPr>
                <w:b/>
                <w:sz w:val="24"/>
              </w:rPr>
              <w:t>BLOOD FORMING DRUGS, COAGULANTS, ANTICOAGULANTS &amp; ANTI-</w:t>
            </w:r>
            <w:r w:rsidRPr="00E32BEF">
              <w:rPr>
                <w:b/>
                <w:spacing w:val="-57"/>
                <w:sz w:val="24"/>
              </w:rPr>
              <w:t xml:space="preserve"> </w:t>
            </w:r>
            <w:r w:rsidRPr="00E32BEF">
              <w:rPr>
                <w:b/>
                <w:sz w:val="24"/>
              </w:rPr>
              <w:t>ANAEMIC</w:t>
            </w: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0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0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Alteplase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0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0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Alteplase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529"/>
              <w:rPr>
                <w:sz w:val="24"/>
              </w:rPr>
            </w:pPr>
            <w:r w:rsidRPr="00E32BEF">
              <w:rPr>
                <w:sz w:val="24"/>
              </w:rPr>
              <w:t>50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4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Alteplase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469"/>
              <w:rPr>
                <w:sz w:val="24"/>
              </w:rPr>
            </w:pPr>
            <w:r w:rsidRPr="00E32BEF">
              <w:rPr>
                <w:sz w:val="24"/>
              </w:rPr>
              <w:t>100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Enoxaparin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68"/>
              <w:ind w:left="529"/>
              <w:rPr>
                <w:sz w:val="24"/>
              </w:rPr>
            </w:pPr>
            <w:r w:rsidRPr="00E32BEF">
              <w:rPr>
                <w:sz w:val="24"/>
              </w:rPr>
              <w:t>20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68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  <w:spacing w:before="68"/>
              <w:ind w:left="412"/>
              <w:rPr>
                <w:sz w:val="24"/>
              </w:rPr>
            </w:pPr>
            <w:r w:rsidRPr="00E32BEF">
              <w:rPr>
                <w:sz w:val="24"/>
              </w:rPr>
              <w:t>0.2 ml</w:t>
            </w: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Enoxaparin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68"/>
              <w:ind w:left="529"/>
              <w:rPr>
                <w:sz w:val="24"/>
              </w:rPr>
            </w:pPr>
            <w:r w:rsidRPr="00E32BEF">
              <w:rPr>
                <w:sz w:val="24"/>
              </w:rPr>
              <w:t>40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68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  <w:spacing w:before="68"/>
              <w:ind w:left="412"/>
              <w:rPr>
                <w:sz w:val="24"/>
              </w:rPr>
            </w:pPr>
            <w:r w:rsidRPr="00E32BEF">
              <w:rPr>
                <w:sz w:val="24"/>
              </w:rPr>
              <w:t>0.4 ml</w:t>
            </w: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Enoxaparin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529"/>
              <w:rPr>
                <w:sz w:val="24"/>
              </w:rPr>
            </w:pPr>
            <w:r w:rsidRPr="00E32BEF">
              <w:rPr>
                <w:sz w:val="24"/>
              </w:rPr>
              <w:t>60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412"/>
              <w:rPr>
                <w:sz w:val="24"/>
              </w:rPr>
            </w:pPr>
            <w:r w:rsidRPr="00E32BEF">
              <w:rPr>
                <w:sz w:val="24"/>
              </w:rPr>
              <w:t>0.6 ml</w:t>
            </w: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Enoxaparin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529"/>
              <w:rPr>
                <w:sz w:val="24"/>
              </w:rPr>
            </w:pPr>
            <w:r w:rsidRPr="00E32BEF">
              <w:rPr>
                <w:sz w:val="24"/>
              </w:rPr>
              <w:t>80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412"/>
              <w:rPr>
                <w:sz w:val="24"/>
              </w:rPr>
            </w:pPr>
            <w:r w:rsidRPr="00E32BEF">
              <w:rPr>
                <w:sz w:val="24"/>
              </w:rPr>
              <w:t>0.8 ml</w:t>
            </w: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Epoetin-α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96"/>
              <w:rPr>
                <w:sz w:val="24"/>
              </w:rPr>
            </w:pPr>
            <w:r w:rsidRPr="00E32BEF">
              <w:rPr>
                <w:sz w:val="24"/>
              </w:rPr>
              <w:t>2000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IU/Vial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3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Epoetin-α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64"/>
              <w:rPr>
                <w:sz w:val="24"/>
              </w:rPr>
            </w:pPr>
            <w:r w:rsidRPr="00E32BEF">
              <w:rPr>
                <w:sz w:val="24"/>
              </w:rPr>
              <w:t>4000 IU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/Vial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55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12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12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Epoetin-α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line="268" w:lineRule="exact"/>
              <w:ind w:left="503"/>
              <w:rPr>
                <w:sz w:val="24"/>
              </w:rPr>
            </w:pPr>
            <w:r w:rsidRPr="00E32BEF">
              <w:rPr>
                <w:sz w:val="24"/>
              </w:rPr>
              <w:t>10,000</w:t>
            </w:r>
          </w:p>
          <w:p w:rsidR="000264CE" w:rsidRPr="00E32BEF" w:rsidRDefault="000264CE">
            <w:pPr>
              <w:pStyle w:val="TableParagraph"/>
              <w:spacing w:line="264" w:lineRule="exact"/>
              <w:ind w:left="467"/>
              <w:rPr>
                <w:sz w:val="24"/>
              </w:rPr>
            </w:pPr>
            <w:r w:rsidRPr="00E32BEF">
              <w:rPr>
                <w:sz w:val="24"/>
              </w:rPr>
              <w:t>IU/Vial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128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Epoetin-β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68"/>
              <w:ind w:left="196"/>
              <w:rPr>
                <w:sz w:val="24"/>
              </w:rPr>
            </w:pPr>
            <w:r w:rsidRPr="00E32BEF">
              <w:rPr>
                <w:sz w:val="24"/>
              </w:rPr>
              <w:t>2000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IU/Vial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68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Epoetin-β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96"/>
              <w:rPr>
                <w:sz w:val="24"/>
              </w:rPr>
            </w:pPr>
            <w:r w:rsidRPr="00E32BEF">
              <w:rPr>
                <w:sz w:val="24"/>
              </w:rPr>
              <w:t>5000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IU/Vial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55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13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13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Epoetin-β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line="268" w:lineRule="exact"/>
              <w:ind w:left="503"/>
              <w:rPr>
                <w:sz w:val="24"/>
              </w:rPr>
            </w:pPr>
            <w:r w:rsidRPr="00E32BEF">
              <w:rPr>
                <w:sz w:val="24"/>
              </w:rPr>
              <w:t>10,000</w:t>
            </w:r>
          </w:p>
          <w:p w:rsidR="000264CE" w:rsidRPr="00E32BEF" w:rsidRDefault="000264CE">
            <w:pPr>
              <w:pStyle w:val="TableParagraph"/>
              <w:spacing w:line="264" w:lineRule="exact"/>
              <w:ind w:left="467"/>
              <w:rPr>
                <w:sz w:val="24"/>
              </w:rPr>
            </w:pPr>
            <w:r w:rsidRPr="00E32BEF">
              <w:rPr>
                <w:sz w:val="24"/>
              </w:rPr>
              <w:t>IU/Vial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13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Fondaparinux Sodium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498"/>
              <w:rPr>
                <w:sz w:val="24"/>
              </w:rPr>
            </w:pPr>
            <w:r w:rsidRPr="00E32BEF">
              <w:rPr>
                <w:sz w:val="24"/>
              </w:rPr>
              <w:t>2.5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3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Fondaparinux Sodium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498"/>
              <w:rPr>
                <w:sz w:val="24"/>
              </w:rPr>
            </w:pPr>
            <w:r w:rsidRPr="00E32BEF">
              <w:rPr>
                <w:sz w:val="24"/>
              </w:rPr>
              <w:t>7.5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Factor IX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68"/>
              <w:ind w:left="256"/>
              <w:rPr>
                <w:sz w:val="24"/>
              </w:rPr>
            </w:pPr>
            <w:r w:rsidRPr="00E32BEF">
              <w:rPr>
                <w:sz w:val="24"/>
              </w:rPr>
              <w:t>500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IU/Vial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68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Factor VII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68"/>
              <w:ind w:left="349"/>
              <w:rPr>
                <w:sz w:val="24"/>
              </w:rPr>
            </w:pPr>
            <w:r w:rsidRPr="00E32BEF">
              <w:rPr>
                <w:sz w:val="24"/>
              </w:rPr>
              <w:t>1mg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/Vial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68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Factor VII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349"/>
              <w:rPr>
                <w:sz w:val="24"/>
              </w:rPr>
            </w:pPr>
            <w:r w:rsidRPr="00E32BEF">
              <w:rPr>
                <w:sz w:val="24"/>
              </w:rPr>
              <w:t>5mg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/Vial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Factor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VIII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282"/>
              <w:rPr>
                <w:sz w:val="24"/>
              </w:rPr>
            </w:pPr>
            <w:r w:rsidRPr="00E32BEF">
              <w:rPr>
                <w:sz w:val="24"/>
              </w:rPr>
              <w:t>250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IU/vial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55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13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13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Ferrous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Fumarate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Folic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Acid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line="268" w:lineRule="exact"/>
              <w:ind w:left="402"/>
              <w:rPr>
                <w:sz w:val="24"/>
              </w:rPr>
            </w:pPr>
            <w:r w:rsidRPr="00E32BEF">
              <w:rPr>
                <w:sz w:val="24"/>
              </w:rPr>
              <w:t>150mg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</w:p>
          <w:p w:rsidR="000264CE" w:rsidRPr="00E32BEF" w:rsidRDefault="000264CE">
            <w:pPr>
              <w:pStyle w:val="TableParagraph"/>
              <w:spacing w:line="264" w:lineRule="exact"/>
              <w:ind w:left="529"/>
              <w:rPr>
                <w:sz w:val="24"/>
              </w:rPr>
            </w:pPr>
            <w:r w:rsidRPr="00E32BEF">
              <w:rPr>
                <w:sz w:val="24"/>
              </w:rPr>
              <w:t>0.5mg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131"/>
              <w:ind w:right="555"/>
              <w:jc w:val="right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55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13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13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Ferrous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Fumarate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Folic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Acid</w:t>
            </w:r>
          </w:p>
        </w:tc>
        <w:tc>
          <w:tcPr>
            <w:tcW w:w="1669" w:type="dxa"/>
            <w:gridSpan w:val="2"/>
          </w:tcPr>
          <w:p w:rsidR="000264CE" w:rsidRPr="00E32BEF" w:rsidRDefault="000264CE" w:rsidP="0074417B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300mg + 5mg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131"/>
              <w:ind w:right="555"/>
              <w:jc w:val="right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4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Ferrous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Sulphate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469"/>
              <w:rPr>
                <w:sz w:val="24"/>
              </w:rPr>
            </w:pPr>
            <w:r w:rsidRPr="00E32BEF">
              <w:rPr>
                <w:sz w:val="24"/>
              </w:rPr>
              <w:t>200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right="555"/>
              <w:jc w:val="right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Ferrous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Sulphate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68"/>
              <w:ind w:right="243"/>
              <w:jc w:val="right"/>
              <w:rPr>
                <w:sz w:val="24"/>
              </w:rPr>
            </w:pPr>
            <w:r w:rsidRPr="00E32BEF">
              <w:rPr>
                <w:sz w:val="24"/>
              </w:rPr>
              <w:t>100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mg/5ml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68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Syp.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  <w:spacing w:before="68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120 ml</w:t>
            </w: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Folic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Acid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Vit. B12 + Folic Acid + Orotic Acid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250mcg+1mg+50mg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Syp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  <w:r w:rsidRPr="00E32BEF">
              <w:rPr>
                <w:sz w:val="24"/>
              </w:rPr>
              <w:t xml:space="preserve">      120 ml</w:t>
            </w: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Heparin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Sodium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right="269"/>
              <w:jc w:val="right"/>
              <w:rPr>
                <w:sz w:val="24"/>
              </w:rPr>
            </w:pPr>
            <w:r w:rsidRPr="00E32BEF">
              <w:rPr>
                <w:sz w:val="24"/>
              </w:rPr>
              <w:t>5000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IU/ml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03" w:right="9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5ml</w:t>
            </w: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Iron Hydroxide poly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maltose complex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469"/>
              <w:rPr>
                <w:sz w:val="24"/>
              </w:rPr>
            </w:pPr>
            <w:r w:rsidRPr="00E32BEF">
              <w:rPr>
                <w:sz w:val="24"/>
              </w:rPr>
              <w:t>100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03" w:right="40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30s or less</w:t>
            </w:r>
          </w:p>
        </w:tc>
      </w:tr>
      <w:tr w:rsidR="000264CE" w:rsidRPr="00E32BEF" w:rsidTr="00C0420A">
        <w:trPr>
          <w:trHeight w:val="433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Iron Hydroxide poly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maltose complex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right="303"/>
              <w:jc w:val="right"/>
              <w:rPr>
                <w:sz w:val="24"/>
              </w:rPr>
            </w:pPr>
            <w:r w:rsidRPr="00E32BEF">
              <w:rPr>
                <w:sz w:val="24"/>
              </w:rPr>
              <w:t>50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mg/5ml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Syp.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60 ml</w:t>
            </w: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Iron Hydroxide poly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maltose complex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68"/>
              <w:ind w:left="368"/>
              <w:rPr>
                <w:sz w:val="24"/>
              </w:rPr>
            </w:pPr>
            <w:r w:rsidRPr="00E32BEF">
              <w:rPr>
                <w:sz w:val="24"/>
              </w:rPr>
              <w:t>50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mg/ml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68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Oral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Drops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  <w:spacing w:before="68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30 ml</w:t>
            </w:r>
          </w:p>
        </w:tc>
      </w:tr>
      <w:tr w:rsidR="009E0D11" w:rsidRPr="00E32BEF" w:rsidTr="00C0420A">
        <w:trPr>
          <w:trHeight w:val="431"/>
        </w:trPr>
        <w:tc>
          <w:tcPr>
            <w:tcW w:w="765" w:type="dxa"/>
          </w:tcPr>
          <w:p w:rsidR="009E0D11" w:rsidRPr="00E32BEF" w:rsidRDefault="009E0D11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9E0D11" w:rsidRPr="00E32BEF" w:rsidRDefault="009E0D11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Iron Isomaltoside</w:t>
            </w:r>
          </w:p>
        </w:tc>
        <w:tc>
          <w:tcPr>
            <w:tcW w:w="1669" w:type="dxa"/>
            <w:gridSpan w:val="2"/>
          </w:tcPr>
          <w:p w:rsidR="009E0D11" w:rsidRPr="00E32BEF" w:rsidRDefault="009E0D11">
            <w:pPr>
              <w:pStyle w:val="TableParagraph"/>
              <w:spacing w:before="68"/>
              <w:ind w:left="368"/>
              <w:rPr>
                <w:sz w:val="24"/>
              </w:rPr>
            </w:pPr>
            <w:r w:rsidRPr="00E32BEF">
              <w:rPr>
                <w:sz w:val="24"/>
              </w:rPr>
              <w:t>100mg/ml</w:t>
            </w:r>
          </w:p>
        </w:tc>
        <w:tc>
          <w:tcPr>
            <w:tcW w:w="1563" w:type="dxa"/>
          </w:tcPr>
          <w:p w:rsidR="009E0D11" w:rsidRPr="00E32BEF" w:rsidRDefault="009E0D11">
            <w:pPr>
              <w:pStyle w:val="TableParagraph"/>
              <w:spacing w:before="68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</w:t>
            </w:r>
          </w:p>
        </w:tc>
        <w:tc>
          <w:tcPr>
            <w:tcW w:w="1445" w:type="dxa"/>
            <w:gridSpan w:val="2"/>
          </w:tcPr>
          <w:p w:rsidR="009E0D11" w:rsidRPr="00E32BEF" w:rsidRDefault="009E0D11">
            <w:pPr>
              <w:pStyle w:val="TableParagraph"/>
              <w:spacing w:before="68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1ml</w:t>
            </w: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Ferric carboxy maltose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368"/>
              <w:rPr>
                <w:sz w:val="24"/>
              </w:rPr>
            </w:pPr>
            <w:r w:rsidRPr="00E32BEF">
              <w:rPr>
                <w:sz w:val="24"/>
              </w:rPr>
              <w:t>50mg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5ml</w:t>
            </w:r>
          </w:p>
        </w:tc>
      </w:tr>
      <w:tr w:rsidR="000264CE" w:rsidRPr="00E32BEF" w:rsidTr="00C0420A">
        <w:trPr>
          <w:trHeight w:val="55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13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13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Mecobalamin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131"/>
              <w:ind w:left="416"/>
              <w:rPr>
                <w:sz w:val="24"/>
              </w:rPr>
            </w:pPr>
            <w:r w:rsidRPr="00E32BEF">
              <w:rPr>
                <w:sz w:val="24"/>
              </w:rPr>
              <w:t>500 mcg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13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  <w:spacing w:line="268" w:lineRule="exact"/>
              <w:ind w:left="103" w:right="100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1ml, 10s or</w:t>
            </w:r>
          </w:p>
          <w:p w:rsidR="000264CE" w:rsidRPr="00E32BEF" w:rsidRDefault="000264CE">
            <w:pPr>
              <w:pStyle w:val="TableParagraph"/>
              <w:spacing w:line="264" w:lineRule="exact"/>
              <w:ind w:left="103" w:right="98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less</w:t>
            </w: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Methoxy</w:t>
            </w:r>
            <w:r w:rsidRPr="00E32BEF">
              <w:rPr>
                <w:spacing w:val="-9"/>
                <w:sz w:val="24"/>
              </w:rPr>
              <w:t xml:space="preserve"> </w:t>
            </w:r>
            <w:r w:rsidRPr="00E32BEF">
              <w:rPr>
                <w:sz w:val="24"/>
              </w:rPr>
              <w:t>PEG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Epoetin-β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476"/>
              <w:rPr>
                <w:sz w:val="24"/>
              </w:rPr>
            </w:pPr>
            <w:r w:rsidRPr="00E32BEF">
              <w:rPr>
                <w:sz w:val="24"/>
              </w:rPr>
              <w:t>50 mcg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412"/>
              <w:rPr>
                <w:sz w:val="24"/>
              </w:rPr>
            </w:pPr>
            <w:r w:rsidRPr="00E32BEF">
              <w:rPr>
                <w:sz w:val="24"/>
              </w:rPr>
              <w:t>0.3 ml</w:t>
            </w: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Methoxy</w:t>
            </w:r>
            <w:r w:rsidRPr="00E32BEF">
              <w:rPr>
                <w:spacing w:val="-9"/>
                <w:sz w:val="24"/>
              </w:rPr>
              <w:t xml:space="preserve"> </w:t>
            </w:r>
            <w:r w:rsidRPr="00E32BEF">
              <w:rPr>
                <w:sz w:val="24"/>
              </w:rPr>
              <w:t>PEG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Epoetin-β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476"/>
              <w:rPr>
                <w:sz w:val="24"/>
              </w:rPr>
            </w:pPr>
            <w:r w:rsidRPr="00E32BEF">
              <w:rPr>
                <w:sz w:val="24"/>
              </w:rPr>
              <w:t>75 mcg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412"/>
              <w:rPr>
                <w:sz w:val="24"/>
              </w:rPr>
            </w:pPr>
            <w:r w:rsidRPr="00E32BEF">
              <w:rPr>
                <w:sz w:val="24"/>
              </w:rPr>
              <w:t>0.3 ml</w:t>
            </w:r>
          </w:p>
        </w:tc>
      </w:tr>
      <w:tr w:rsidR="000264CE" w:rsidRPr="00E32BEF" w:rsidTr="00C0420A">
        <w:trPr>
          <w:trHeight w:val="434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Methoxy</w:t>
            </w:r>
            <w:r w:rsidRPr="00E32BEF">
              <w:rPr>
                <w:spacing w:val="-9"/>
                <w:sz w:val="24"/>
              </w:rPr>
              <w:t xml:space="preserve"> </w:t>
            </w:r>
            <w:r w:rsidRPr="00E32BEF">
              <w:rPr>
                <w:sz w:val="24"/>
              </w:rPr>
              <w:t>PEG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Epoetin-β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416"/>
              <w:rPr>
                <w:sz w:val="24"/>
              </w:rPr>
            </w:pPr>
            <w:r w:rsidRPr="00E32BEF">
              <w:rPr>
                <w:sz w:val="24"/>
              </w:rPr>
              <w:t>100 mcg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412"/>
              <w:rPr>
                <w:sz w:val="24"/>
              </w:rPr>
            </w:pPr>
            <w:r w:rsidRPr="00E32BEF">
              <w:rPr>
                <w:sz w:val="24"/>
              </w:rPr>
              <w:t>0.3 ml</w:t>
            </w: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Methoxy</w:t>
            </w:r>
            <w:r w:rsidRPr="00E32BEF">
              <w:rPr>
                <w:spacing w:val="-9"/>
                <w:sz w:val="24"/>
              </w:rPr>
              <w:t xml:space="preserve"> </w:t>
            </w:r>
            <w:r w:rsidRPr="00E32BEF">
              <w:rPr>
                <w:sz w:val="24"/>
              </w:rPr>
              <w:t>PEG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Epoetin-β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68"/>
              <w:ind w:left="416"/>
              <w:rPr>
                <w:sz w:val="24"/>
              </w:rPr>
            </w:pPr>
            <w:r w:rsidRPr="00E32BEF">
              <w:rPr>
                <w:sz w:val="24"/>
              </w:rPr>
              <w:t>150 mcg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68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  <w:spacing w:before="68"/>
              <w:ind w:left="412"/>
              <w:rPr>
                <w:sz w:val="24"/>
              </w:rPr>
            </w:pPr>
            <w:r w:rsidRPr="00E32BEF">
              <w:rPr>
                <w:sz w:val="24"/>
              </w:rPr>
              <w:t>0.3 ml</w:t>
            </w: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Methoxy</w:t>
            </w:r>
            <w:r w:rsidRPr="00E32BEF">
              <w:rPr>
                <w:spacing w:val="-9"/>
                <w:sz w:val="24"/>
              </w:rPr>
              <w:t xml:space="preserve"> </w:t>
            </w:r>
            <w:r w:rsidRPr="00E32BEF">
              <w:rPr>
                <w:sz w:val="24"/>
              </w:rPr>
              <w:t>PEG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Epoetin-β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68"/>
              <w:ind w:left="416"/>
              <w:rPr>
                <w:sz w:val="24"/>
              </w:rPr>
            </w:pPr>
            <w:r w:rsidRPr="00E32BEF">
              <w:rPr>
                <w:sz w:val="24"/>
              </w:rPr>
              <w:t>200 mcg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68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  <w:spacing w:before="68"/>
              <w:ind w:left="412"/>
              <w:rPr>
                <w:sz w:val="24"/>
              </w:rPr>
            </w:pPr>
            <w:r w:rsidRPr="00E32BEF">
              <w:rPr>
                <w:sz w:val="24"/>
              </w:rPr>
              <w:t>0.3 ml</w:t>
            </w: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Phytomenadione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(vit-K1)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460"/>
              <w:rPr>
                <w:sz w:val="24"/>
              </w:rPr>
            </w:pPr>
            <w:r w:rsidRPr="00E32BEF">
              <w:rPr>
                <w:sz w:val="24"/>
              </w:rPr>
              <w:t>2mg/ml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03" w:right="9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1ml</w:t>
            </w: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Vitamin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K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400"/>
              <w:rPr>
                <w:sz w:val="24"/>
              </w:rPr>
            </w:pPr>
            <w:r w:rsidRPr="00E32BEF">
              <w:rPr>
                <w:sz w:val="24"/>
              </w:rPr>
              <w:t>10mg/ml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03" w:right="9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1ml</w:t>
            </w: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Rivaroxaban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529"/>
              <w:rPr>
                <w:sz w:val="24"/>
              </w:rPr>
            </w:pPr>
            <w:r w:rsidRPr="00E32BEF">
              <w:rPr>
                <w:sz w:val="24"/>
              </w:rPr>
              <w:t>10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3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Rivaroxaban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529"/>
              <w:rPr>
                <w:sz w:val="24"/>
              </w:rPr>
            </w:pPr>
            <w:r w:rsidRPr="00E32BEF">
              <w:rPr>
                <w:sz w:val="24"/>
              </w:rPr>
              <w:t>15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Rivaroxaban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68"/>
              <w:ind w:left="529"/>
              <w:rPr>
                <w:sz w:val="24"/>
              </w:rPr>
            </w:pPr>
            <w:r w:rsidRPr="00E32BEF">
              <w:rPr>
                <w:sz w:val="24"/>
              </w:rPr>
              <w:t>20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68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Tranexamic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Acid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469"/>
              <w:rPr>
                <w:sz w:val="24"/>
              </w:rPr>
            </w:pPr>
            <w:r w:rsidRPr="00E32BEF">
              <w:rPr>
                <w:sz w:val="24"/>
              </w:rPr>
              <w:t>500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Cap.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Tranexamic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Acid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469"/>
              <w:rPr>
                <w:sz w:val="24"/>
              </w:rPr>
            </w:pPr>
            <w:r w:rsidRPr="00E32BEF">
              <w:rPr>
                <w:sz w:val="24"/>
              </w:rPr>
              <w:t>250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 ml</w:t>
            </w: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Tranexamic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Acid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469"/>
              <w:rPr>
                <w:sz w:val="24"/>
              </w:rPr>
            </w:pPr>
            <w:r w:rsidRPr="00E32BEF">
              <w:rPr>
                <w:sz w:val="24"/>
              </w:rPr>
              <w:t>500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 ml</w:t>
            </w: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Warfarin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Sodium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3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Warfarin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Sodium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498"/>
              <w:rPr>
                <w:sz w:val="24"/>
              </w:rPr>
            </w:pPr>
            <w:r w:rsidRPr="00E32BEF">
              <w:rPr>
                <w:sz w:val="24"/>
              </w:rPr>
              <w:t>2.5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Warfarin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Sodium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68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68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FE1C70">
            <w:pPr>
              <w:pStyle w:val="TableParagraph"/>
              <w:ind w:left="360"/>
              <w:jc w:val="center"/>
            </w:pPr>
          </w:p>
        </w:tc>
        <w:tc>
          <w:tcPr>
            <w:tcW w:w="9311" w:type="dxa"/>
            <w:gridSpan w:val="7"/>
          </w:tcPr>
          <w:p w:rsidR="000264CE" w:rsidRPr="00E32BEF" w:rsidRDefault="000264CE" w:rsidP="00FE1C70">
            <w:pPr>
              <w:pStyle w:val="TableParagraph"/>
              <w:spacing w:before="76"/>
              <w:ind w:left="1313" w:right="1310"/>
              <w:rPr>
                <w:b/>
                <w:sz w:val="24"/>
              </w:rPr>
            </w:pPr>
            <w:r w:rsidRPr="00E32BEF">
              <w:rPr>
                <w:b/>
                <w:sz w:val="24"/>
              </w:rPr>
              <w:t>CARDIOVASCULAR</w:t>
            </w:r>
            <w:r w:rsidRPr="00E32BEF">
              <w:rPr>
                <w:b/>
                <w:spacing w:val="-6"/>
                <w:sz w:val="24"/>
              </w:rPr>
              <w:t xml:space="preserve"> </w:t>
            </w:r>
            <w:r w:rsidRPr="00E32BEF">
              <w:rPr>
                <w:b/>
                <w:sz w:val="24"/>
              </w:rPr>
              <w:t>AND</w:t>
            </w:r>
            <w:r w:rsidRPr="00E32BEF">
              <w:rPr>
                <w:b/>
                <w:spacing w:val="-8"/>
                <w:sz w:val="24"/>
              </w:rPr>
              <w:t xml:space="preserve"> </w:t>
            </w:r>
            <w:r w:rsidRPr="00E32BEF">
              <w:rPr>
                <w:b/>
                <w:sz w:val="24"/>
              </w:rPr>
              <w:t>DIURETIC</w:t>
            </w:r>
            <w:r w:rsidRPr="00E32BEF">
              <w:rPr>
                <w:b/>
                <w:spacing w:val="-8"/>
                <w:sz w:val="24"/>
              </w:rPr>
              <w:t xml:space="preserve"> </w:t>
            </w:r>
            <w:r w:rsidRPr="00E32BEF">
              <w:rPr>
                <w:b/>
                <w:sz w:val="24"/>
              </w:rPr>
              <w:t>DRUGS</w:t>
            </w: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Acetazolamide.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469"/>
              <w:rPr>
                <w:sz w:val="24"/>
              </w:rPr>
            </w:pPr>
            <w:r w:rsidRPr="00E32BEF">
              <w:rPr>
                <w:sz w:val="24"/>
              </w:rPr>
              <w:t>250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Acetyl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Salicylic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Acid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(Aspirin)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EC.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529"/>
              <w:rPr>
                <w:sz w:val="24"/>
              </w:rPr>
            </w:pPr>
            <w:r w:rsidRPr="00E32BEF">
              <w:rPr>
                <w:sz w:val="24"/>
              </w:rPr>
              <w:t>75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3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Adenosine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Adrenaline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68"/>
              <w:ind w:left="460"/>
              <w:rPr>
                <w:sz w:val="24"/>
              </w:rPr>
            </w:pPr>
            <w:r w:rsidRPr="00E32BEF">
              <w:rPr>
                <w:sz w:val="24"/>
              </w:rPr>
              <w:t>1mg/ml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68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  <w:spacing w:before="68"/>
              <w:ind w:left="103" w:right="9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1ml</w:t>
            </w: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Amiodarone</w:t>
            </w:r>
            <w:r w:rsidRPr="00E32BEF">
              <w:rPr>
                <w:spacing w:val="-8"/>
                <w:sz w:val="24"/>
              </w:rPr>
              <w:t xml:space="preserve"> </w:t>
            </w:r>
            <w:r w:rsidRPr="00E32BEF">
              <w:rPr>
                <w:sz w:val="24"/>
              </w:rPr>
              <w:t>HCl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68"/>
              <w:ind w:left="469"/>
              <w:rPr>
                <w:sz w:val="24"/>
              </w:rPr>
            </w:pPr>
            <w:r w:rsidRPr="00E32BEF">
              <w:rPr>
                <w:sz w:val="24"/>
              </w:rPr>
              <w:t>200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68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Amiodarone</w:t>
            </w:r>
            <w:r w:rsidRPr="00E32BEF">
              <w:rPr>
                <w:spacing w:val="-8"/>
                <w:sz w:val="24"/>
              </w:rPr>
              <w:t xml:space="preserve"> </w:t>
            </w:r>
            <w:r w:rsidRPr="00E32BEF">
              <w:rPr>
                <w:sz w:val="24"/>
              </w:rPr>
              <w:t>HCl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68"/>
              <w:ind w:left="469"/>
              <w:rPr>
                <w:sz w:val="24"/>
              </w:rPr>
            </w:pPr>
            <w:r w:rsidRPr="00E32BEF">
              <w:rPr>
                <w:sz w:val="24"/>
              </w:rPr>
              <w:t>100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68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Amiodarone</w:t>
            </w:r>
            <w:r w:rsidRPr="00E32BEF">
              <w:rPr>
                <w:spacing w:val="-8"/>
                <w:sz w:val="24"/>
              </w:rPr>
              <w:t xml:space="preserve"> </w:t>
            </w:r>
            <w:r w:rsidRPr="00E32BEF">
              <w:rPr>
                <w:sz w:val="24"/>
              </w:rPr>
              <w:t>HCl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308"/>
              <w:rPr>
                <w:sz w:val="24"/>
              </w:rPr>
            </w:pPr>
            <w:r w:rsidRPr="00E32BEF">
              <w:rPr>
                <w:sz w:val="24"/>
              </w:rPr>
              <w:t>150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mg/ml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501"/>
              <w:rPr>
                <w:sz w:val="24"/>
              </w:rPr>
            </w:pPr>
            <w:r w:rsidRPr="00E32BEF">
              <w:rPr>
                <w:sz w:val="24"/>
              </w:rPr>
              <w:t>3 ml</w:t>
            </w: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Amlodipine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Besylate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Amlodipine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Besylate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529"/>
              <w:rPr>
                <w:sz w:val="24"/>
              </w:rPr>
            </w:pPr>
            <w:r w:rsidRPr="00E32BEF">
              <w:rPr>
                <w:sz w:val="24"/>
              </w:rPr>
              <w:t>10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3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Amlodipine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Valsartan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248"/>
              <w:rPr>
                <w:sz w:val="24"/>
              </w:rPr>
            </w:pPr>
            <w:r w:rsidRPr="00E32BEF">
              <w:rPr>
                <w:sz w:val="24"/>
              </w:rPr>
              <w:t>5mg+80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Amlodipine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Valsartan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68"/>
              <w:ind w:left="188"/>
              <w:rPr>
                <w:sz w:val="24"/>
              </w:rPr>
            </w:pPr>
            <w:r w:rsidRPr="00E32BEF">
              <w:rPr>
                <w:sz w:val="24"/>
              </w:rPr>
              <w:t>5mg+160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68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55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12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12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Amlodipine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Valsartan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line="268" w:lineRule="exact"/>
              <w:ind w:left="111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mg+160</w:t>
            </w:r>
          </w:p>
          <w:p w:rsidR="000264CE" w:rsidRPr="00E32BEF" w:rsidRDefault="000264CE">
            <w:pPr>
              <w:pStyle w:val="TableParagraph"/>
              <w:spacing w:line="264" w:lineRule="exact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128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55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12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Amlodipine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Valsartan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</w:p>
          <w:p w:rsidR="000264CE" w:rsidRPr="00E32BEF" w:rsidRDefault="000264CE" w:rsidP="00FE1C7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Hydrochlorthiazide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line="268" w:lineRule="exact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10mg+160mg</w:t>
            </w:r>
          </w:p>
          <w:p w:rsidR="000264CE" w:rsidRPr="00E32BEF" w:rsidRDefault="000264CE">
            <w:pPr>
              <w:pStyle w:val="TableParagraph"/>
              <w:spacing w:line="264" w:lineRule="exact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+12.5mg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128"/>
              <w:ind w:left="89" w:right="8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Atenolol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529"/>
              <w:rPr>
                <w:sz w:val="24"/>
              </w:rPr>
            </w:pPr>
            <w:r w:rsidRPr="00E32BEF">
              <w:rPr>
                <w:sz w:val="24"/>
              </w:rPr>
              <w:t>50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Atenolol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469"/>
              <w:rPr>
                <w:sz w:val="24"/>
              </w:rPr>
            </w:pPr>
            <w:r w:rsidRPr="00E32BEF">
              <w:rPr>
                <w:sz w:val="24"/>
              </w:rPr>
              <w:t>100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Bisoprolol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529"/>
              <w:rPr>
                <w:sz w:val="24"/>
              </w:rPr>
            </w:pPr>
            <w:r w:rsidRPr="00E32BEF">
              <w:rPr>
                <w:sz w:val="24"/>
              </w:rPr>
              <w:t>2.5mg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4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Bisoprolol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Bisoprolol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68"/>
              <w:ind w:left="529"/>
              <w:rPr>
                <w:sz w:val="24"/>
              </w:rPr>
            </w:pPr>
            <w:r w:rsidRPr="00E32BEF">
              <w:rPr>
                <w:sz w:val="24"/>
              </w:rPr>
              <w:t>10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68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Bosenton Monohydrate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68"/>
              <w:ind w:left="469"/>
              <w:rPr>
                <w:sz w:val="24"/>
              </w:rPr>
            </w:pPr>
            <w:r w:rsidRPr="00E32BEF">
              <w:rPr>
                <w:sz w:val="24"/>
              </w:rPr>
              <w:t>62.5mg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68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Candesartane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4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Candesartan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8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Candesartan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529"/>
              <w:rPr>
                <w:sz w:val="24"/>
              </w:rPr>
            </w:pPr>
            <w:r w:rsidRPr="00E32BEF">
              <w:rPr>
                <w:sz w:val="24"/>
              </w:rPr>
              <w:t>16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553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13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13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Candesartan +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Hydrochlorothiazide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line="270" w:lineRule="exact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16</w:t>
            </w:r>
          </w:p>
          <w:p w:rsidR="000264CE" w:rsidRPr="00E32BEF" w:rsidRDefault="000264CE">
            <w:pPr>
              <w:pStyle w:val="TableParagraph"/>
              <w:spacing w:line="264" w:lineRule="exact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mg+12.5mg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13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Captopril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68"/>
              <w:ind w:left="529"/>
              <w:rPr>
                <w:sz w:val="24"/>
              </w:rPr>
            </w:pPr>
            <w:r w:rsidRPr="00E32BEF">
              <w:rPr>
                <w:sz w:val="24"/>
              </w:rPr>
              <w:t>25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68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Carvedilol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68"/>
              <w:ind w:left="438"/>
              <w:rPr>
                <w:sz w:val="24"/>
              </w:rPr>
            </w:pPr>
            <w:r w:rsidRPr="00E32BEF">
              <w:rPr>
                <w:sz w:val="24"/>
              </w:rPr>
              <w:t>6.25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68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Carvedilol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438"/>
              <w:rPr>
                <w:sz w:val="24"/>
              </w:rPr>
            </w:pPr>
            <w:r w:rsidRPr="00E32BEF">
              <w:rPr>
                <w:sz w:val="24"/>
              </w:rPr>
              <w:t>12.5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Carvedilol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529"/>
              <w:rPr>
                <w:sz w:val="24"/>
              </w:rPr>
            </w:pPr>
            <w:r w:rsidRPr="00E32BEF">
              <w:rPr>
                <w:sz w:val="24"/>
              </w:rPr>
              <w:t>25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Clopidogrel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529"/>
              <w:rPr>
                <w:sz w:val="24"/>
              </w:rPr>
            </w:pPr>
            <w:r w:rsidRPr="00E32BEF">
              <w:rPr>
                <w:sz w:val="24"/>
              </w:rPr>
              <w:t>75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3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Clopidogrel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469"/>
              <w:rPr>
                <w:sz w:val="24"/>
              </w:rPr>
            </w:pPr>
            <w:r w:rsidRPr="00E32BEF">
              <w:rPr>
                <w:sz w:val="24"/>
              </w:rPr>
              <w:t>300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55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12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12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Digoxin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line="268" w:lineRule="exact"/>
              <w:ind w:left="416"/>
              <w:rPr>
                <w:sz w:val="24"/>
              </w:rPr>
            </w:pPr>
            <w:r w:rsidRPr="00E32BEF">
              <w:rPr>
                <w:sz w:val="24"/>
              </w:rPr>
              <w:t>500 mcg</w:t>
            </w:r>
          </w:p>
          <w:p w:rsidR="000264CE" w:rsidRPr="00E32BEF" w:rsidRDefault="000264CE">
            <w:pPr>
              <w:pStyle w:val="TableParagraph"/>
              <w:spacing w:line="264" w:lineRule="exact"/>
              <w:ind w:left="450"/>
              <w:rPr>
                <w:sz w:val="24"/>
              </w:rPr>
            </w:pPr>
            <w:r w:rsidRPr="00E32BEF">
              <w:rPr>
                <w:sz w:val="24"/>
              </w:rPr>
              <w:t>(0.5mg)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128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  <w:spacing w:before="128"/>
              <w:ind w:left="532"/>
              <w:rPr>
                <w:sz w:val="24"/>
              </w:rPr>
            </w:pPr>
            <w:r w:rsidRPr="00E32BEF">
              <w:rPr>
                <w:sz w:val="24"/>
              </w:rPr>
              <w:t>2ml</w:t>
            </w: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Digoxin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68"/>
              <w:ind w:left="416"/>
              <w:rPr>
                <w:sz w:val="24"/>
              </w:rPr>
            </w:pPr>
            <w:r w:rsidRPr="00E32BEF">
              <w:rPr>
                <w:sz w:val="24"/>
              </w:rPr>
              <w:t>250 mcg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68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Digoxin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316"/>
              <w:rPr>
                <w:sz w:val="24"/>
              </w:rPr>
            </w:pPr>
            <w:r w:rsidRPr="00E32BEF">
              <w:rPr>
                <w:sz w:val="24"/>
              </w:rPr>
              <w:t>50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mcg/ml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4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Oral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Soln.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Dobutamine</w:t>
            </w:r>
            <w:r w:rsidRPr="00E32BEF">
              <w:rPr>
                <w:spacing w:val="-6"/>
                <w:sz w:val="24"/>
              </w:rPr>
              <w:t xml:space="preserve"> </w:t>
            </w:r>
            <w:r w:rsidRPr="00E32BEF">
              <w:rPr>
                <w:sz w:val="24"/>
              </w:rPr>
              <w:t>HCl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368"/>
              <w:rPr>
                <w:sz w:val="24"/>
              </w:rPr>
            </w:pPr>
            <w:r w:rsidRPr="00E32BEF">
              <w:rPr>
                <w:sz w:val="24"/>
              </w:rPr>
              <w:t>50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mg/ml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501"/>
              <w:rPr>
                <w:sz w:val="24"/>
              </w:rPr>
            </w:pPr>
            <w:r w:rsidRPr="00E32BEF">
              <w:rPr>
                <w:sz w:val="24"/>
              </w:rPr>
              <w:t>5 ml</w:t>
            </w: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Dopamine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HCl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368"/>
              <w:rPr>
                <w:sz w:val="24"/>
              </w:rPr>
            </w:pPr>
            <w:r w:rsidRPr="00E32BEF">
              <w:rPr>
                <w:sz w:val="24"/>
              </w:rPr>
              <w:t>40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mg/ml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501"/>
              <w:rPr>
                <w:sz w:val="24"/>
              </w:rPr>
            </w:pPr>
            <w:r w:rsidRPr="00E32BEF">
              <w:rPr>
                <w:sz w:val="24"/>
              </w:rPr>
              <w:t>5 ml</w:t>
            </w:r>
          </w:p>
        </w:tc>
      </w:tr>
      <w:tr w:rsidR="000264CE" w:rsidRPr="00E32BEF" w:rsidTr="00C0420A">
        <w:trPr>
          <w:trHeight w:val="434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Dopamine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HCl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368"/>
              <w:rPr>
                <w:sz w:val="24"/>
              </w:rPr>
            </w:pPr>
            <w:r w:rsidRPr="00E32BEF">
              <w:rPr>
                <w:sz w:val="24"/>
              </w:rPr>
              <w:t>80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mg/ml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441"/>
              <w:rPr>
                <w:sz w:val="24"/>
              </w:rPr>
            </w:pPr>
            <w:r w:rsidRPr="00E32BEF">
              <w:rPr>
                <w:sz w:val="24"/>
              </w:rPr>
              <w:t>10 ml</w:t>
            </w: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Furosemide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68"/>
              <w:ind w:left="529"/>
              <w:rPr>
                <w:sz w:val="24"/>
              </w:rPr>
            </w:pPr>
            <w:r w:rsidRPr="00E32BEF">
              <w:rPr>
                <w:sz w:val="24"/>
              </w:rPr>
              <w:t>20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68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Furosemide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529"/>
              <w:rPr>
                <w:sz w:val="24"/>
              </w:rPr>
            </w:pPr>
            <w:r w:rsidRPr="00E32BEF">
              <w:rPr>
                <w:sz w:val="24"/>
              </w:rPr>
              <w:t>40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Furosemide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right="363"/>
              <w:jc w:val="right"/>
              <w:rPr>
                <w:sz w:val="24"/>
              </w:rPr>
            </w:pPr>
            <w:r w:rsidRPr="00E32BEF">
              <w:rPr>
                <w:sz w:val="24"/>
              </w:rPr>
              <w:t>10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mg/ml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03" w:right="9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2ml</w:t>
            </w: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Glyceryl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Trinitrate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498"/>
              <w:rPr>
                <w:sz w:val="24"/>
              </w:rPr>
            </w:pPr>
            <w:r w:rsidRPr="00E32BEF">
              <w:rPr>
                <w:sz w:val="24"/>
              </w:rPr>
              <w:t>0.5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SL.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3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Glyceryl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Trinitrate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498"/>
              <w:rPr>
                <w:sz w:val="24"/>
              </w:rPr>
            </w:pPr>
            <w:r w:rsidRPr="00E32BEF">
              <w:rPr>
                <w:sz w:val="24"/>
              </w:rPr>
              <w:t>2.6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Glyceryl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Trinitrate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68"/>
              <w:ind w:left="498"/>
              <w:rPr>
                <w:sz w:val="24"/>
              </w:rPr>
            </w:pPr>
            <w:r w:rsidRPr="00E32BEF">
              <w:rPr>
                <w:sz w:val="24"/>
              </w:rPr>
              <w:t>6.4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68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Glyceryl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Trinitrate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68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68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Patch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Glyceryl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Trinitrate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right="406"/>
              <w:jc w:val="right"/>
              <w:rPr>
                <w:sz w:val="24"/>
              </w:rPr>
            </w:pPr>
            <w:r w:rsidRPr="00E32BEF">
              <w:rPr>
                <w:sz w:val="24"/>
              </w:rPr>
              <w:t>400 mcg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4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Buccal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Spray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03" w:right="100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200 doses</w:t>
            </w: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Hydralazine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529"/>
              <w:rPr>
                <w:sz w:val="24"/>
              </w:rPr>
            </w:pPr>
            <w:r w:rsidRPr="00E32BEF">
              <w:rPr>
                <w:sz w:val="24"/>
              </w:rPr>
              <w:t>20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Hydralazine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529"/>
              <w:rPr>
                <w:sz w:val="24"/>
              </w:rPr>
            </w:pPr>
            <w:r w:rsidRPr="00E32BEF">
              <w:rPr>
                <w:sz w:val="24"/>
              </w:rPr>
              <w:t>25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4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Hydralazine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529"/>
              <w:rPr>
                <w:sz w:val="24"/>
              </w:rPr>
            </w:pPr>
            <w:r w:rsidRPr="00E32BEF">
              <w:rPr>
                <w:sz w:val="24"/>
              </w:rPr>
              <w:t>50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Hydrochlorothiazide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68"/>
              <w:ind w:left="529"/>
              <w:rPr>
                <w:sz w:val="24"/>
              </w:rPr>
            </w:pPr>
            <w:r w:rsidRPr="00E32BEF">
              <w:rPr>
                <w:sz w:val="24"/>
              </w:rPr>
              <w:t>25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68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Isoprenaline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68"/>
              <w:ind w:right="423"/>
              <w:jc w:val="right"/>
              <w:rPr>
                <w:sz w:val="24"/>
              </w:rPr>
            </w:pPr>
            <w:r w:rsidRPr="00E32BEF">
              <w:rPr>
                <w:sz w:val="24"/>
              </w:rPr>
              <w:t>1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mg/ml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68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  <w:spacing w:before="68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 ml</w:t>
            </w: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Isosorbide</w:t>
            </w:r>
            <w:r w:rsidRPr="00E32BEF">
              <w:rPr>
                <w:spacing w:val="-6"/>
                <w:sz w:val="24"/>
              </w:rPr>
              <w:t xml:space="preserve"> </w:t>
            </w:r>
            <w:r w:rsidRPr="00E32BEF">
              <w:rPr>
                <w:sz w:val="24"/>
              </w:rPr>
              <w:t>Dinitrate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460"/>
              <w:rPr>
                <w:sz w:val="24"/>
              </w:rPr>
            </w:pPr>
            <w:r w:rsidRPr="00E32BEF">
              <w:rPr>
                <w:sz w:val="24"/>
              </w:rPr>
              <w:t>1mg/ml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 ml</w:t>
            </w: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Isosorbide</w:t>
            </w:r>
            <w:r w:rsidRPr="00E32BEF">
              <w:rPr>
                <w:spacing w:val="-6"/>
                <w:sz w:val="24"/>
              </w:rPr>
              <w:t xml:space="preserve"> </w:t>
            </w:r>
            <w:r w:rsidRPr="00E32BEF">
              <w:rPr>
                <w:sz w:val="24"/>
              </w:rPr>
              <w:t>Dinitrate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Isosorbide</w:t>
            </w:r>
            <w:r w:rsidRPr="00E32BEF">
              <w:rPr>
                <w:spacing w:val="-6"/>
                <w:sz w:val="24"/>
              </w:rPr>
              <w:t xml:space="preserve"> </w:t>
            </w:r>
            <w:r w:rsidRPr="00E32BEF">
              <w:rPr>
                <w:sz w:val="24"/>
              </w:rPr>
              <w:t>Dinitrate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529"/>
              <w:rPr>
                <w:sz w:val="24"/>
              </w:rPr>
            </w:pPr>
            <w:r w:rsidRPr="00E32BEF">
              <w:rPr>
                <w:sz w:val="24"/>
              </w:rPr>
              <w:t>10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4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Isosorbide-5-Mononitrate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529"/>
              <w:rPr>
                <w:sz w:val="24"/>
              </w:rPr>
            </w:pPr>
            <w:r w:rsidRPr="00E32BEF">
              <w:rPr>
                <w:sz w:val="24"/>
              </w:rPr>
              <w:t>20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Isosorbide-5-Mononitrate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68"/>
              <w:ind w:left="529"/>
              <w:rPr>
                <w:sz w:val="24"/>
              </w:rPr>
            </w:pPr>
            <w:r w:rsidRPr="00E32BEF">
              <w:rPr>
                <w:sz w:val="24"/>
              </w:rPr>
              <w:t>40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68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 xml:space="preserve">Ivabradine 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68"/>
              <w:ind w:left="529"/>
              <w:rPr>
                <w:sz w:val="24"/>
              </w:rPr>
            </w:pPr>
            <w:r w:rsidRPr="00E32BEF">
              <w:rPr>
                <w:sz w:val="24"/>
              </w:rPr>
              <w:t>5mg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68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 xml:space="preserve">Tab 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Labetalol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68"/>
              <w:ind w:left="529"/>
              <w:rPr>
                <w:sz w:val="24"/>
              </w:rPr>
            </w:pPr>
            <w:r w:rsidRPr="00E32BEF">
              <w:rPr>
                <w:sz w:val="24"/>
              </w:rPr>
              <w:t>50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68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  <w:spacing w:before="68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 ml</w:t>
            </w: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Lisinopril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Lisinopril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529"/>
              <w:rPr>
                <w:sz w:val="24"/>
              </w:rPr>
            </w:pPr>
            <w:r w:rsidRPr="00E32BEF">
              <w:rPr>
                <w:sz w:val="24"/>
              </w:rPr>
              <w:t>10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55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13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13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Losartan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Hydrochlorothiazide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line="268" w:lineRule="exact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50</w:t>
            </w:r>
          </w:p>
          <w:p w:rsidR="000264CE" w:rsidRPr="00E32BEF" w:rsidRDefault="000264CE">
            <w:pPr>
              <w:pStyle w:val="TableParagraph"/>
              <w:spacing w:line="264" w:lineRule="exact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mg+12.5mg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13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Losartan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Potassium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529"/>
              <w:rPr>
                <w:sz w:val="24"/>
              </w:rPr>
            </w:pPr>
            <w:r w:rsidRPr="00E32BEF">
              <w:rPr>
                <w:sz w:val="24"/>
              </w:rPr>
              <w:t>25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3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Losartan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Potassium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529"/>
              <w:rPr>
                <w:sz w:val="24"/>
              </w:rPr>
            </w:pPr>
            <w:r w:rsidRPr="00E32BEF">
              <w:rPr>
                <w:sz w:val="24"/>
              </w:rPr>
              <w:t>50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Methyldopa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68"/>
              <w:ind w:left="469"/>
              <w:rPr>
                <w:sz w:val="24"/>
              </w:rPr>
            </w:pPr>
            <w:r w:rsidRPr="00E32BEF">
              <w:rPr>
                <w:sz w:val="24"/>
              </w:rPr>
              <w:t>250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68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Methyldopa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469"/>
              <w:rPr>
                <w:sz w:val="24"/>
              </w:rPr>
            </w:pPr>
            <w:r w:rsidRPr="00E32BEF">
              <w:rPr>
                <w:sz w:val="24"/>
              </w:rPr>
              <w:t>250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Metoprolol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529"/>
              <w:rPr>
                <w:sz w:val="24"/>
              </w:rPr>
            </w:pPr>
            <w:r w:rsidRPr="00E32BEF">
              <w:rPr>
                <w:sz w:val="24"/>
              </w:rPr>
              <w:t>25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Metoprolol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529"/>
              <w:rPr>
                <w:sz w:val="24"/>
              </w:rPr>
            </w:pPr>
            <w:r w:rsidRPr="00E32BEF">
              <w:rPr>
                <w:sz w:val="24"/>
              </w:rPr>
              <w:t>50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3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Metoprolol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469"/>
              <w:rPr>
                <w:sz w:val="24"/>
              </w:rPr>
            </w:pPr>
            <w:r w:rsidRPr="00E32BEF">
              <w:rPr>
                <w:sz w:val="24"/>
              </w:rPr>
              <w:t>100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Metoprolol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68"/>
              <w:ind w:left="460"/>
              <w:rPr>
                <w:sz w:val="24"/>
              </w:rPr>
            </w:pPr>
            <w:r w:rsidRPr="00E32BEF">
              <w:rPr>
                <w:sz w:val="24"/>
              </w:rPr>
              <w:t>1mg/ml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68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  <w:spacing w:before="68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 ml</w:t>
            </w: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Metolazone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68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68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Milrinone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68"/>
              <w:ind w:left="111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1mg/ml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68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  <w:spacing w:before="68"/>
              <w:ind w:left="103" w:right="9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10ml</w:t>
            </w: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Nifedipine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Cap.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Nifedipine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30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ER-Tab.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Nifedipine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30mg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3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Nitro-glycerine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11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1mg/ml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Noradrenaline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/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Norepinephrine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68"/>
              <w:ind w:left="111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1mg/ml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68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  <w:spacing w:before="68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4 ml</w:t>
            </w: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Phenylephrine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68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68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1379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2"/>
              <w:rPr>
                <w:sz w:val="35"/>
              </w:rPr>
            </w:pPr>
          </w:p>
          <w:p w:rsidR="000264CE" w:rsidRPr="00E32BEF" w:rsidRDefault="000264CE" w:rsidP="00FE1C70">
            <w:pPr>
              <w:pStyle w:val="TableParagraph"/>
              <w:ind w:left="107" w:right="193"/>
              <w:rPr>
                <w:sz w:val="24"/>
              </w:rPr>
            </w:pPr>
            <w:r w:rsidRPr="00E32BEF">
              <w:rPr>
                <w:sz w:val="24"/>
              </w:rPr>
              <w:t>Procaine + Magnesium chloride+ Potassium</w:t>
            </w:r>
            <w:r w:rsidRPr="00E32BEF">
              <w:rPr>
                <w:spacing w:val="-57"/>
                <w:sz w:val="24"/>
              </w:rPr>
              <w:t xml:space="preserve"> </w:t>
            </w:r>
            <w:r w:rsidRPr="00E32BEF">
              <w:rPr>
                <w:sz w:val="24"/>
              </w:rPr>
              <w:t>chloride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line="268" w:lineRule="exact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0.27</w:t>
            </w:r>
          </w:p>
          <w:p w:rsidR="000264CE" w:rsidRPr="00E32BEF" w:rsidRDefault="000264CE">
            <w:pPr>
              <w:pStyle w:val="TableParagraph"/>
              <w:ind w:left="188" w:right="183" w:firstLine="4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mg/10ml+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3.25mg/10ml</w:t>
            </w:r>
          </w:p>
          <w:p w:rsidR="000264CE" w:rsidRPr="00E32BEF" w:rsidRDefault="000264CE">
            <w:pPr>
              <w:pStyle w:val="TableParagraph"/>
              <w:ind w:left="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+</w:t>
            </w:r>
          </w:p>
          <w:p w:rsidR="000264CE" w:rsidRPr="00E32BEF" w:rsidRDefault="000264CE">
            <w:pPr>
              <w:pStyle w:val="TableParagraph"/>
              <w:spacing w:line="264" w:lineRule="exact"/>
              <w:ind w:left="108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1.19mg/10ml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rPr>
                <w:sz w:val="26"/>
              </w:rPr>
            </w:pPr>
          </w:p>
          <w:p w:rsidR="000264CE" w:rsidRPr="00E32BEF" w:rsidRDefault="000264CE">
            <w:pPr>
              <w:pStyle w:val="TableParagraph"/>
              <w:spacing w:before="3"/>
              <w:rPr>
                <w:sz w:val="21"/>
              </w:rPr>
            </w:pPr>
          </w:p>
          <w:p w:rsidR="000264CE" w:rsidRPr="00E32BEF" w:rsidRDefault="000264CE">
            <w:pPr>
              <w:pStyle w:val="TableParagraph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  <w:rPr>
                <w:sz w:val="26"/>
              </w:rPr>
            </w:pPr>
          </w:p>
          <w:p w:rsidR="000264CE" w:rsidRPr="00E32BEF" w:rsidRDefault="000264CE">
            <w:pPr>
              <w:pStyle w:val="TableParagraph"/>
              <w:spacing w:before="3"/>
              <w:rPr>
                <w:sz w:val="21"/>
              </w:rPr>
            </w:pPr>
          </w:p>
          <w:p w:rsidR="000264CE" w:rsidRPr="00E32BEF" w:rsidRDefault="000264CE">
            <w:pPr>
              <w:pStyle w:val="TableParagraph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 ml</w:t>
            </w: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Propranolol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Propranolol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40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Ramipril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4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Rosuvastatin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4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EA61AA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Rosuvastatin + Ezetemibe</w:t>
            </w:r>
          </w:p>
        </w:tc>
        <w:tc>
          <w:tcPr>
            <w:tcW w:w="1669" w:type="dxa"/>
            <w:gridSpan w:val="2"/>
          </w:tcPr>
          <w:p w:rsidR="000264CE" w:rsidRPr="00E32BEF" w:rsidRDefault="000264CE" w:rsidP="00EA61AA">
            <w:pPr>
              <w:pStyle w:val="TableParagraph"/>
              <w:spacing w:before="71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10+ 10 mg</w:t>
            </w:r>
          </w:p>
        </w:tc>
        <w:tc>
          <w:tcPr>
            <w:tcW w:w="1563" w:type="dxa"/>
          </w:tcPr>
          <w:p w:rsidR="000264CE" w:rsidRPr="00E32BEF" w:rsidRDefault="000264CE" w:rsidP="00EA61AA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Sodium</w:t>
            </w:r>
            <w:r w:rsidRPr="00E32BEF">
              <w:rPr>
                <w:spacing w:val="-7"/>
                <w:sz w:val="24"/>
              </w:rPr>
              <w:t xml:space="preserve"> </w:t>
            </w:r>
            <w:r w:rsidRPr="00E32BEF">
              <w:rPr>
                <w:sz w:val="24"/>
              </w:rPr>
              <w:t>Nitroprusside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68"/>
              <w:ind w:left="111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25mg/ml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68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  <w:spacing w:before="68"/>
              <w:ind w:left="103" w:right="9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2ml</w:t>
            </w: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Spironolactone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68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100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68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Streptokinase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205"/>
              <w:rPr>
                <w:sz w:val="24"/>
              </w:rPr>
            </w:pPr>
            <w:r w:rsidRPr="00E32BEF">
              <w:rPr>
                <w:sz w:val="24"/>
              </w:rPr>
              <w:t>1.5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MIU/vial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Valsartan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40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Valsartan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80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554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13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13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Valsartan +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Hydrochlorothiazide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line="270" w:lineRule="exact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80</w:t>
            </w:r>
          </w:p>
          <w:p w:rsidR="000264CE" w:rsidRPr="00E32BEF" w:rsidRDefault="000264CE">
            <w:pPr>
              <w:pStyle w:val="TableParagraph"/>
              <w:spacing w:line="264" w:lineRule="exact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mg+12.5mg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13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Valsartan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Sacubitril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68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100mg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68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Verapamil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68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40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68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Verapamil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80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Verapamil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340"/>
              <w:rPr>
                <w:sz w:val="24"/>
              </w:rPr>
            </w:pPr>
            <w:r w:rsidRPr="00E32BEF">
              <w:rPr>
                <w:sz w:val="24"/>
              </w:rPr>
              <w:t>2.5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mg/ml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 ml</w:t>
            </w: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FE1C70">
            <w:pPr>
              <w:pStyle w:val="TableParagraph"/>
              <w:ind w:left="360"/>
              <w:jc w:val="center"/>
            </w:pPr>
          </w:p>
        </w:tc>
        <w:tc>
          <w:tcPr>
            <w:tcW w:w="9311" w:type="dxa"/>
            <w:gridSpan w:val="7"/>
          </w:tcPr>
          <w:p w:rsidR="000264CE" w:rsidRPr="00E32BEF" w:rsidRDefault="000264CE" w:rsidP="00FE1C70">
            <w:pPr>
              <w:pStyle w:val="TableParagraph"/>
              <w:spacing w:before="1"/>
              <w:ind w:left="866" w:right="1310"/>
              <w:rPr>
                <w:b/>
                <w:sz w:val="24"/>
              </w:rPr>
            </w:pPr>
            <w:r w:rsidRPr="00E32BEF">
              <w:rPr>
                <w:b/>
                <w:sz w:val="24"/>
              </w:rPr>
              <w:t>CONTRACEPTIVES</w:t>
            </w:r>
          </w:p>
        </w:tc>
      </w:tr>
      <w:tr w:rsidR="000264CE" w:rsidRPr="00E32BEF" w:rsidTr="00C0420A">
        <w:trPr>
          <w:trHeight w:val="2116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rPr>
                <w:sz w:val="26"/>
              </w:rPr>
            </w:pPr>
          </w:p>
          <w:p w:rsidR="000264CE" w:rsidRPr="00E32BEF" w:rsidRDefault="000264CE" w:rsidP="00FE1C70">
            <w:pPr>
              <w:pStyle w:val="TableParagraph"/>
              <w:rPr>
                <w:sz w:val="26"/>
              </w:rPr>
            </w:pPr>
          </w:p>
          <w:p w:rsidR="000264CE" w:rsidRPr="00E32BEF" w:rsidRDefault="000264CE" w:rsidP="00FE1C70">
            <w:pPr>
              <w:pStyle w:val="TableParagraph"/>
              <w:spacing w:before="5"/>
              <w:rPr>
                <w:sz w:val="27"/>
              </w:rPr>
            </w:pPr>
          </w:p>
          <w:p w:rsidR="000264CE" w:rsidRPr="00E32BEF" w:rsidRDefault="000264CE" w:rsidP="00FE1C70">
            <w:pPr>
              <w:pStyle w:val="TableParagraph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Combined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Oral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Contraceptives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2" w:line="237" w:lineRule="auto"/>
              <w:ind w:left="107" w:right="321"/>
              <w:rPr>
                <w:sz w:val="24"/>
              </w:rPr>
            </w:pPr>
            <w:r w:rsidRPr="00E32BEF">
              <w:rPr>
                <w:b/>
                <w:sz w:val="20"/>
              </w:rPr>
              <w:t>Contraceptive</w:t>
            </w:r>
            <w:r w:rsidRPr="00E32BEF">
              <w:rPr>
                <w:b/>
                <w:spacing w:val="-47"/>
                <w:sz w:val="20"/>
              </w:rPr>
              <w:t xml:space="preserve"> </w:t>
            </w:r>
            <w:r w:rsidRPr="00E32BEF">
              <w:rPr>
                <w:b/>
                <w:sz w:val="20"/>
              </w:rPr>
              <w:t>tablets: 21</w:t>
            </w:r>
            <w:r w:rsidRPr="00E32BEF">
              <w:rPr>
                <w:b/>
                <w:spacing w:val="1"/>
                <w:sz w:val="20"/>
              </w:rPr>
              <w:t xml:space="preserve"> </w:t>
            </w:r>
            <w:r w:rsidRPr="00E32BEF">
              <w:rPr>
                <w:sz w:val="24"/>
              </w:rPr>
              <w:t>Each tablet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pacing w:val="-1"/>
                <w:sz w:val="24"/>
              </w:rPr>
              <w:t>shall</w:t>
            </w:r>
            <w:r w:rsidRPr="00E32BEF">
              <w:rPr>
                <w:spacing w:val="-12"/>
                <w:sz w:val="24"/>
              </w:rPr>
              <w:t xml:space="preserve"> </w:t>
            </w:r>
            <w:r w:rsidRPr="00E32BEF">
              <w:rPr>
                <w:sz w:val="24"/>
              </w:rPr>
              <w:t>contain</w:t>
            </w:r>
          </w:p>
          <w:p w:rsidR="000264CE" w:rsidRPr="00E32BEF" w:rsidRDefault="000264CE">
            <w:pPr>
              <w:pStyle w:val="TableParagraph"/>
              <w:spacing w:before="1"/>
              <w:ind w:left="107" w:right="145"/>
              <w:rPr>
                <w:sz w:val="24"/>
              </w:rPr>
            </w:pPr>
            <w:r w:rsidRPr="00E32BEF">
              <w:rPr>
                <w:sz w:val="24"/>
              </w:rPr>
              <w:t>0.03 mg of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ethinyl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pacing w:val="-1"/>
                <w:sz w:val="24"/>
              </w:rPr>
              <w:t>estradiol</w:t>
            </w:r>
            <w:r w:rsidRPr="00E32BEF">
              <w:rPr>
                <w:spacing w:val="-10"/>
                <w:sz w:val="24"/>
              </w:rPr>
              <w:t xml:space="preserve"> </w:t>
            </w:r>
            <w:r w:rsidRPr="00E32BEF">
              <w:rPr>
                <w:sz w:val="24"/>
              </w:rPr>
              <w:t>and</w:t>
            </w:r>
          </w:p>
          <w:p w:rsidR="000264CE" w:rsidRPr="00E32BEF" w:rsidRDefault="000264CE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0.3 mg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of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rPr>
                <w:sz w:val="26"/>
              </w:rPr>
            </w:pPr>
          </w:p>
          <w:p w:rsidR="000264CE" w:rsidRPr="00E32BEF" w:rsidRDefault="000264CE">
            <w:pPr>
              <w:pStyle w:val="TableParagraph"/>
              <w:rPr>
                <w:sz w:val="26"/>
              </w:rPr>
            </w:pPr>
          </w:p>
          <w:p w:rsidR="000264CE" w:rsidRPr="00E32BEF" w:rsidRDefault="000264CE">
            <w:pPr>
              <w:pStyle w:val="TableParagraph"/>
              <w:spacing w:before="5"/>
              <w:rPr>
                <w:sz w:val="27"/>
              </w:rPr>
            </w:pPr>
          </w:p>
          <w:p w:rsidR="000264CE" w:rsidRPr="00E32BEF" w:rsidRDefault="000264CE">
            <w:pPr>
              <w:pStyle w:val="TableParagraph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2207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jc w:val="center"/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</w:pP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ind w:left="107" w:right="145"/>
              <w:rPr>
                <w:sz w:val="24"/>
              </w:rPr>
            </w:pPr>
            <w:r w:rsidRPr="00E32BEF">
              <w:rPr>
                <w:sz w:val="24"/>
              </w:rPr>
              <w:t>Levonorgestre</w:t>
            </w:r>
            <w:r w:rsidRPr="00E32BEF">
              <w:rPr>
                <w:spacing w:val="-58"/>
                <w:sz w:val="24"/>
              </w:rPr>
              <w:t xml:space="preserve"> </w:t>
            </w:r>
            <w:r w:rsidRPr="00E32BEF">
              <w:rPr>
                <w:sz w:val="24"/>
              </w:rPr>
              <w:t>l.</w:t>
            </w:r>
          </w:p>
          <w:p w:rsidR="000264CE" w:rsidRPr="00E32BEF" w:rsidRDefault="000264CE">
            <w:pPr>
              <w:pStyle w:val="TableParagraph"/>
              <w:ind w:left="107" w:right="202"/>
              <w:rPr>
                <w:sz w:val="24"/>
              </w:rPr>
            </w:pPr>
            <w:r w:rsidRPr="00E32BEF">
              <w:rPr>
                <w:b/>
                <w:sz w:val="24"/>
              </w:rPr>
              <w:t>Spacing</w:t>
            </w:r>
            <w:r w:rsidRPr="00E32BEF">
              <w:rPr>
                <w:b/>
                <w:spacing w:val="1"/>
                <w:sz w:val="24"/>
              </w:rPr>
              <w:t xml:space="preserve"> </w:t>
            </w:r>
            <w:r w:rsidRPr="00E32BEF">
              <w:rPr>
                <w:b/>
                <w:sz w:val="24"/>
              </w:rPr>
              <w:t>tablets: 7</w:t>
            </w:r>
            <w:r w:rsidRPr="00E32BEF">
              <w:rPr>
                <w:b/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Each tablet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shall contain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75</w:t>
            </w:r>
            <w:r w:rsidRPr="00E32BEF">
              <w:rPr>
                <w:spacing w:val="-8"/>
                <w:sz w:val="24"/>
              </w:rPr>
              <w:t xml:space="preserve"> </w:t>
            </w:r>
            <w:r w:rsidRPr="00E32BEF">
              <w:rPr>
                <w:sz w:val="24"/>
              </w:rPr>
              <w:t>mg</w:t>
            </w:r>
            <w:r w:rsidRPr="00E32BEF">
              <w:rPr>
                <w:spacing w:val="-9"/>
                <w:sz w:val="24"/>
              </w:rPr>
              <w:t xml:space="preserve"> </w:t>
            </w:r>
            <w:r w:rsidRPr="00E32BEF">
              <w:rPr>
                <w:sz w:val="24"/>
              </w:rPr>
              <w:t>ferrous</w:t>
            </w:r>
          </w:p>
          <w:p w:rsidR="000264CE" w:rsidRPr="00E32BEF" w:rsidRDefault="000264CE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proofErr w:type="gramStart"/>
            <w:r w:rsidRPr="00E32BEF">
              <w:rPr>
                <w:sz w:val="24"/>
              </w:rPr>
              <w:t>fumarate</w:t>
            </w:r>
            <w:proofErr w:type="gramEnd"/>
            <w:r w:rsidRPr="00E32BEF">
              <w:rPr>
                <w:sz w:val="24"/>
              </w:rPr>
              <w:t>.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Depot-Medroxyprogesterone</w:t>
            </w:r>
            <w:r w:rsidRPr="00E32BEF">
              <w:rPr>
                <w:spacing w:val="-6"/>
                <w:sz w:val="24"/>
              </w:rPr>
              <w:t xml:space="preserve"> </w:t>
            </w:r>
            <w:r w:rsidRPr="00E32BEF">
              <w:rPr>
                <w:sz w:val="24"/>
              </w:rPr>
              <w:t>Acetate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68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FE1C70">
            <w:pPr>
              <w:pStyle w:val="TableParagraph"/>
              <w:ind w:left="360"/>
            </w:pPr>
          </w:p>
        </w:tc>
        <w:tc>
          <w:tcPr>
            <w:tcW w:w="9311" w:type="dxa"/>
            <w:gridSpan w:val="7"/>
          </w:tcPr>
          <w:p w:rsidR="000264CE" w:rsidRPr="00E32BEF" w:rsidRDefault="000264CE" w:rsidP="00FE1C70">
            <w:pPr>
              <w:pStyle w:val="TableParagraph"/>
              <w:spacing w:before="76"/>
              <w:ind w:left="1313" w:right="1310"/>
              <w:rPr>
                <w:b/>
                <w:sz w:val="24"/>
              </w:rPr>
            </w:pPr>
            <w:r w:rsidRPr="00E32BEF">
              <w:rPr>
                <w:b/>
                <w:sz w:val="24"/>
              </w:rPr>
              <w:t>EAR,</w:t>
            </w:r>
            <w:r w:rsidRPr="00E32BEF">
              <w:rPr>
                <w:b/>
                <w:spacing w:val="-3"/>
                <w:sz w:val="24"/>
              </w:rPr>
              <w:t xml:space="preserve"> </w:t>
            </w:r>
            <w:r w:rsidRPr="00E32BEF">
              <w:rPr>
                <w:b/>
                <w:sz w:val="24"/>
              </w:rPr>
              <w:t>NOSE</w:t>
            </w:r>
            <w:r w:rsidRPr="00E32BEF">
              <w:rPr>
                <w:b/>
                <w:spacing w:val="-2"/>
                <w:sz w:val="24"/>
              </w:rPr>
              <w:t xml:space="preserve"> </w:t>
            </w:r>
            <w:r w:rsidRPr="00E32BEF">
              <w:rPr>
                <w:b/>
                <w:sz w:val="24"/>
              </w:rPr>
              <w:t>AND</w:t>
            </w:r>
            <w:r w:rsidRPr="00E32BEF">
              <w:rPr>
                <w:b/>
                <w:spacing w:val="-4"/>
                <w:sz w:val="24"/>
              </w:rPr>
              <w:t xml:space="preserve"> </w:t>
            </w:r>
            <w:r w:rsidRPr="00E32BEF">
              <w:rPr>
                <w:b/>
                <w:sz w:val="24"/>
              </w:rPr>
              <w:t>THROAT</w:t>
            </w:r>
            <w:r w:rsidRPr="00E32BEF">
              <w:rPr>
                <w:b/>
                <w:spacing w:val="-4"/>
                <w:sz w:val="24"/>
              </w:rPr>
              <w:t xml:space="preserve"> </w:t>
            </w:r>
            <w:r w:rsidRPr="00E32BEF">
              <w:rPr>
                <w:b/>
                <w:sz w:val="24"/>
              </w:rPr>
              <w:t>PREPARATIONS</w:t>
            </w:r>
          </w:p>
        </w:tc>
      </w:tr>
      <w:tr w:rsidR="000264CE" w:rsidRPr="00E32BEF" w:rsidTr="00C0420A">
        <w:trPr>
          <w:trHeight w:val="55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13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13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Betamethasone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131"/>
              <w:ind w:left="522"/>
              <w:rPr>
                <w:sz w:val="24"/>
              </w:rPr>
            </w:pPr>
            <w:r w:rsidRPr="00E32BEF">
              <w:rPr>
                <w:sz w:val="24"/>
              </w:rPr>
              <w:t>0.10%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line="268" w:lineRule="exact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Ear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/Nasal</w:t>
            </w:r>
          </w:p>
          <w:p w:rsidR="000264CE" w:rsidRPr="00E32BEF" w:rsidRDefault="000264CE">
            <w:pPr>
              <w:pStyle w:val="TableParagraph"/>
              <w:spacing w:line="264" w:lineRule="exact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Drops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  <w:spacing w:before="131"/>
              <w:ind w:left="412"/>
              <w:rPr>
                <w:sz w:val="24"/>
              </w:rPr>
            </w:pPr>
            <w:r w:rsidRPr="00E32BEF">
              <w:rPr>
                <w:sz w:val="24"/>
              </w:rPr>
              <w:t>7.5 ml</w:t>
            </w:r>
          </w:p>
        </w:tc>
      </w:tr>
      <w:tr w:rsidR="000264CE" w:rsidRPr="00E32BEF" w:rsidTr="00C0420A">
        <w:trPr>
          <w:trHeight w:val="55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13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13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Betamethasone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+ Neomycin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131"/>
              <w:ind w:left="205"/>
              <w:rPr>
                <w:sz w:val="24"/>
              </w:rPr>
            </w:pPr>
            <w:r w:rsidRPr="00E32BEF">
              <w:rPr>
                <w:sz w:val="24"/>
              </w:rPr>
              <w:t>0.1% +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0.5%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line="268" w:lineRule="exact"/>
              <w:ind w:left="89" w:right="84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Ear/Nasal</w:t>
            </w:r>
          </w:p>
          <w:p w:rsidR="000264CE" w:rsidRPr="00E32BEF" w:rsidRDefault="000264CE">
            <w:pPr>
              <w:pStyle w:val="TableParagraph"/>
              <w:spacing w:line="264" w:lineRule="exact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Drops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  <w:spacing w:before="131"/>
              <w:ind w:left="412"/>
              <w:rPr>
                <w:sz w:val="24"/>
              </w:rPr>
            </w:pPr>
            <w:r w:rsidRPr="00E32BEF">
              <w:rPr>
                <w:sz w:val="24"/>
              </w:rPr>
              <w:t>7.5 ml</w:t>
            </w:r>
          </w:p>
        </w:tc>
      </w:tr>
      <w:tr w:rsidR="000264CE" w:rsidRPr="00E32BEF" w:rsidTr="00C0420A">
        <w:trPr>
          <w:trHeight w:val="433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Ciprofloxacin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HCl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522"/>
              <w:rPr>
                <w:sz w:val="24"/>
              </w:rPr>
            </w:pPr>
            <w:r w:rsidRPr="00E32BEF">
              <w:rPr>
                <w:sz w:val="24"/>
              </w:rPr>
              <w:t>0.30%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8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Ear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Drops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 ml</w:t>
            </w: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Fluticasone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68"/>
              <w:ind w:left="179"/>
              <w:rPr>
                <w:sz w:val="24"/>
              </w:rPr>
            </w:pPr>
            <w:proofErr w:type="gramStart"/>
            <w:r w:rsidRPr="00E32BEF">
              <w:rPr>
                <w:sz w:val="24"/>
              </w:rPr>
              <w:t>50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mcg/Actu.</w:t>
            </w:r>
            <w:proofErr w:type="gramEnd"/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68"/>
              <w:ind w:left="89" w:right="84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Nasal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Spray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  <w:spacing w:before="68"/>
              <w:ind w:left="103" w:right="9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15ml</w:t>
            </w:r>
          </w:p>
        </w:tc>
      </w:tr>
      <w:tr w:rsidR="000264CE" w:rsidRPr="00E32BEF" w:rsidTr="00C0420A">
        <w:trPr>
          <w:trHeight w:val="55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128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12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Lignocaine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Polymyxin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line="268" w:lineRule="exact"/>
              <w:ind w:left="89" w:right="83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50mg/ml+10,0</w:t>
            </w:r>
          </w:p>
          <w:p w:rsidR="000264CE" w:rsidRPr="00E32BEF" w:rsidRDefault="000264CE">
            <w:pPr>
              <w:pStyle w:val="TableParagraph"/>
              <w:spacing w:line="264" w:lineRule="exact"/>
              <w:ind w:left="108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00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IU/ml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128"/>
              <w:ind w:left="88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Ear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Drops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  <w:spacing w:before="128"/>
              <w:ind w:left="103" w:right="9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5ml</w:t>
            </w:r>
          </w:p>
        </w:tc>
      </w:tr>
      <w:tr w:rsidR="000264CE" w:rsidRPr="00E32BEF" w:rsidTr="00C0420A">
        <w:trPr>
          <w:trHeight w:val="55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13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Soda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Glycerin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(Sodium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Bicarbonate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</w:p>
          <w:p w:rsidR="000264CE" w:rsidRPr="00E32BEF" w:rsidRDefault="000264CE" w:rsidP="00FE1C7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Glycerin)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131"/>
              <w:ind w:left="354"/>
              <w:rPr>
                <w:sz w:val="24"/>
              </w:rPr>
            </w:pPr>
            <w:r w:rsidRPr="00E32BEF">
              <w:rPr>
                <w:sz w:val="24"/>
              </w:rPr>
              <w:t>5%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+30%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131"/>
              <w:ind w:left="88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Ear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Drops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  <w:spacing w:before="131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 ml</w:t>
            </w: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Sodium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Chloride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282"/>
              <w:rPr>
                <w:sz w:val="24"/>
              </w:rPr>
            </w:pPr>
            <w:r w:rsidRPr="00E32BEF">
              <w:rPr>
                <w:sz w:val="24"/>
              </w:rPr>
              <w:t>0.65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%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w/v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Nasal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Drops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30 ml</w:t>
            </w: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Xylometazoline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HCl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522"/>
              <w:rPr>
                <w:sz w:val="24"/>
              </w:rPr>
            </w:pPr>
            <w:r w:rsidRPr="00E32BEF">
              <w:rPr>
                <w:sz w:val="24"/>
              </w:rPr>
              <w:t>0.05%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Nasal</w:t>
            </w:r>
            <w:r w:rsidRPr="00E32BEF">
              <w:rPr>
                <w:spacing w:val="-6"/>
                <w:sz w:val="24"/>
              </w:rPr>
              <w:t xml:space="preserve"> </w:t>
            </w:r>
            <w:r w:rsidRPr="00E32BEF">
              <w:rPr>
                <w:sz w:val="24"/>
              </w:rPr>
              <w:t>Drops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03" w:right="9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15ml</w:t>
            </w:r>
          </w:p>
        </w:tc>
      </w:tr>
      <w:tr w:rsidR="000264CE" w:rsidRPr="00E32BEF" w:rsidTr="00C0420A">
        <w:trPr>
          <w:trHeight w:val="433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jc w:val="center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Xylometazoline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HCl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522"/>
              <w:rPr>
                <w:sz w:val="24"/>
              </w:rPr>
            </w:pPr>
            <w:r w:rsidRPr="00E32BEF">
              <w:rPr>
                <w:sz w:val="24"/>
              </w:rPr>
              <w:t>0.10%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4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Nasal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Spray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03" w:right="9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15ml</w:t>
            </w: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FE1C70">
            <w:pPr>
              <w:pStyle w:val="TableParagraph"/>
              <w:ind w:left="360"/>
            </w:pPr>
          </w:p>
        </w:tc>
        <w:tc>
          <w:tcPr>
            <w:tcW w:w="9311" w:type="dxa"/>
            <w:gridSpan w:val="7"/>
          </w:tcPr>
          <w:p w:rsidR="000264CE" w:rsidRPr="00E32BEF" w:rsidRDefault="000264CE" w:rsidP="00FE1C70">
            <w:pPr>
              <w:pStyle w:val="TableParagraph"/>
              <w:spacing w:before="73"/>
              <w:ind w:left="1313" w:right="1310"/>
              <w:rPr>
                <w:b/>
                <w:sz w:val="24"/>
              </w:rPr>
            </w:pPr>
            <w:r w:rsidRPr="00E32BEF">
              <w:rPr>
                <w:b/>
                <w:sz w:val="24"/>
              </w:rPr>
              <w:t>GASTROINTESTINAL</w:t>
            </w:r>
            <w:r w:rsidRPr="00E32BEF">
              <w:rPr>
                <w:b/>
                <w:spacing w:val="-8"/>
                <w:sz w:val="24"/>
              </w:rPr>
              <w:t xml:space="preserve"> </w:t>
            </w:r>
            <w:r w:rsidRPr="00E32BEF">
              <w:rPr>
                <w:b/>
                <w:sz w:val="24"/>
              </w:rPr>
              <w:t>DRUGS</w:t>
            </w:r>
          </w:p>
        </w:tc>
      </w:tr>
      <w:tr w:rsidR="000264CE" w:rsidRPr="00E32BEF" w:rsidTr="00C0420A">
        <w:trPr>
          <w:trHeight w:val="55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12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Aluminium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Hydroxide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Magnesium</w:t>
            </w:r>
          </w:p>
          <w:p w:rsidR="000264CE" w:rsidRPr="00E32BEF" w:rsidRDefault="000264CE" w:rsidP="00FE1C7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Hydroxide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Simethicone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128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Susp.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  <w:spacing w:before="128"/>
              <w:ind w:left="103" w:right="4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120ml</w:t>
            </w: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Bacillus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Clausii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Spores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60"/>
              <w:rPr>
                <w:sz w:val="24"/>
              </w:rPr>
            </w:pPr>
            <w:r w:rsidRPr="00E32BEF">
              <w:rPr>
                <w:sz w:val="24"/>
              </w:rPr>
              <w:t>2 Billion/ 5ml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Susp.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Bisacodyl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Dimenhydrinate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248"/>
              <w:rPr>
                <w:sz w:val="24"/>
              </w:rPr>
            </w:pPr>
            <w:r w:rsidRPr="00E32BEF">
              <w:rPr>
                <w:sz w:val="24"/>
              </w:rPr>
              <w:t>12.5mg/4ml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Syp.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60 ml</w:t>
            </w:r>
          </w:p>
        </w:tc>
      </w:tr>
      <w:tr w:rsidR="000264CE" w:rsidRPr="00E32BEF" w:rsidTr="00C0420A">
        <w:trPr>
          <w:trHeight w:val="434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Dimenhydrinate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368"/>
              <w:rPr>
                <w:sz w:val="24"/>
              </w:rPr>
            </w:pPr>
            <w:r w:rsidRPr="00E32BEF">
              <w:rPr>
                <w:sz w:val="24"/>
              </w:rPr>
              <w:t>50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mg/ml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 ml</w:t>
            </w: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Dimenhydrinate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68"/>
              <w:ind w:left="529"/>
              <w:rPr>
                <w:sz w:val="24"/>
              </w:rPr>
            </w:pPr>
            <w:r w:rsidRPr="00E32BEF">
              <w:rPr>
                <w:sz w:val="24"/>
              </w:rPr>
              <w:t>50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68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Domperidone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68"/>
              <w:ind w:left="529"/>
              <w:rPr>
                <w:sz w:val="24"/>
              </w:rPr>
            </w:pPr>
            <w:r w:rsidRPr="00E32BEF">
              <w:rPr>
                <w:sz w:val="24"/>
              </w:rPr>
              <w:t>10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68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Domperidone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368"/>
              <w:rPr>
                <w:sz w:val="24"/>
              </w:rPr>
            </w:pPr>
            <w:r w:rsidRPr="00E32BEF">
              <w:rPr>
                <w:sz w:val="24"/>
              </w:rPr>
              <w:t>5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mg/5ml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Susp.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120 ml</w:t>
            </w: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Drotaverine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529"/>
              <w:rPr>
                <w:sz w:val="24"/>
              </w:rPr>
            </w:pPr>
            <w:r w:rsidRPr="00E32BEF">
              <w:rPr>
                <w:sz w:val="24"/>
              </w:rPr>
              <w:t>40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Drotaverine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368"/>
              <w:rPr>
                <w:sz w:val="24"/>
              </w:rPr>
            </w:pPr>
            <w:r w:rsidRPr="00E32BEF">
              <w:rPr>
                <w:sz w:val="24"/>
              </w:rPr>
              <w:t>20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mg/ml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03" w:right="9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2ml</w:t>
            </w:r>
          </w:p>
        </w:tc>
      </w:tr>
      <w:tr w:rsidR="000264CE" w:rsidRPr="00E32BEF" w:rsidTr="00C0420A">
        <w:trPr>
          <w:trHeight w:val="434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Famotidine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529"/>
              <w:rPr>
                <w:sz w:val="24"/>
              </w:rPr>
            </w:pPr>
            <w:r w:rsidRPr="00E32BEF">
              <w:rPr>
                <w:sz w:val="24"/>
              </w:rPr>
              <w:t>40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Glycerine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Suppositories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68"/>
              <w:ind w:left="89" w:right="84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Supp.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Hyoscine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Butyl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bromide +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Paracetamol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10mg+500mg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68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Itopride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150mg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03" w:right="101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10s</w:t>
            </w: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Itopride</w:t>
            </w:r>
          </w:p>
        </w:tc>
        <w:tc>
          <w:tcPr>
            <w:tcW w:w="1669" w:type="dxa"/>
            <w:gridSpan w:val="2"/>
          </w:tcPr>
          <w:p w:rsidR="000264CE" w:rsidRPr="00E32BEF" w:rsidRDefault="000264CE" w:rsidP="00FC576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50mg</w:t>
            </w:r>
          </w:p>
        </w:tc>
        <w:tc>
          <w:tcPr>
            <w:tcW w:w="1563" w:type="dxa"/>
          </w:tcPr>
          <w:p w:rsidR="000264CE" w:rsidRPr="00E32BEF" w:rsidRDefault="000264CE" w:rsidP="00FC5760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 w:rsidP="00FC5760">
            <w:pPr>
              <w:pStyle w:val="TableParagraph"/>
              <w:spacing w:before="71"/>
              <w:ind w:left="103" w:right="101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10s</w:t>
            </w: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Lactulose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248"/>
              <w:rPr>
                <w:sz w:val="24"/>
              </w:rPr>
            </w:pPr>
            <w:r w:rsidRPr="00E32BEF">
              <w:rPr>
                <w:sz w:val="24"/>
              </w:rPr>
              <w:t>3.35gm/5ml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Syp.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right="406"/>
              <w:jc w:val="right"/>
              <w:rPr>
                <w:sz w:val="24"/>
              </w:rPr>
            </w:pPr>
            <w:r w:rsidRPr="00E32BEF">
              <w:rPr>
                <w:sz w:val="24"/>
              </w:rPr>
              <w:t>120ml</w:t>
            </w: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Liquid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Paraffin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Magnesium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Hydroxide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21"/>
              <w:rPr>
                <w:sz w:val="24"/>
              </w:rPr>
            </w:pPr>
            <w:r w:rsidRPr="00E32BEF">
              <w:rPr>
                <w:sz w:val="24"/>
              </w:rPr>
              <w:t>1.25ml +3.5ml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Emul.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right="406"/>
              <w:jc w:val="right"/>
              <w:rPr>
                <w:sz w:val="24"/>
              </w:rPr>
            </w:pPr>
            <w:r w:rsidRPr="00E32BEF">
              <w:rPr>
                <w:sz w:val="24"/>
              </w:rPr>
              <w:t>120ml</w:t>
            </w:r>
          </w:p>
        </w:tc>
      </w:tr>
      <w:tr w:rsidR="000264CE" w:rsidRPr="00E32BEF" w:rsidTr="00C0420A">
        <w:trPr>
          <w:trHeight w:val="433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Loperamide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Cap.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Metoclopramide</w:t>
            </w:r>
            <w:r w:rsidRPr="00E32BEF">
              <w:rPr>
                <w:spacing w:val="-6"/>
                <w:sz w:val="24"/>
              </w:rPr>
              <w:t xml:space="preserve"> </w:t>
            </w:r>
            <w:r w:rsidRPr="00E32BEF">
              <w:rPr>
                <w:sz w:val="24"/>
              </w:rPr>
              <w:t>HCl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68"/>
              <w:ind w:left="460"/>
              <w:rPr>
                <w:sz w:val="24"/>
              </w:rPr>
            </w:pPr>
            <w:r w:rsidRPr="00E32BEF">
              <w:rPr>
                <w:sz w:val="24"/>
              </w:rPr>
              <w:t>5mg/ml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68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  <w:spacing w:before="68"/>
              <w:ind w:left="103" w:right="9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2ml</w:t>
            </w: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Octreotide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Acetate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68"/>
              <w:ind w:left="368"/>
              <w:rPr>
                <w:sz w:val="24"/>
              </w:rPr>
            </w:pPr>
            <w:r w:rsidRPr="00E32BEF">
              <w:rPr>
                <w:sz w:val="24"/>
              </w:rPr>
              <w:t>0.1mg/ml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68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  <w:spacing w:before="68"/>
              <w:ind w:left="103" w:right="9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1ml</w:t>
            </w: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Omeprazole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229"/>
              <w:rPr>
                <w:sz w:val="24"/>
              </w:rPr>
            </w:pPr>
            <w:r w:rsidRPr="00E32BEF">
              <w:rPr>
                <w:sz w:val="24"/>
              </w:rPr>
              <w:t>40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/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Vial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Omeprazole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529"/>
              <w:rPr>
                <w:sz w:val="24"/>
              </w:rPr>
            </w:pPr>
            <w:r w:rsidRPr="00E32BEF">
              <w:rPr>
                <w:sz w:val="24"/>
              </w:rPr>
              <w:t>40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Cap.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56" w:right="10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14s</w:t>
            </w: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Omeprazole</w:t>
            </w:r>
          </w:p>
        </w:tc>
        <w:tc>
          <w:tcPr>
            <w:tcW w:w="1669" w:type="dxa"/>
            <w:gridSpan w:val="2"/>
          </w:tcPr>
          <w:p w:rsidR="000264CE" w:rsidRPr="00E32BEF" w:rsidRDefault="000264CE" w:rsidP="00FC5760">
            <w:pPr>
              <w:pStyle w:val="TableParagraph"/>
              <w:spacing w:before="71"/>
              <w:ind w:left="529"/>
              <w:rPr>
                <w:sz w:val="24"/>
              </w:rPr>
            </w:pPr>
            <w:r w:rsidRPr="00E32BEF">
              <w:rPr>
                <w:sz w:val="24"/>
              </w:rPr>
              <w:t>20 mg</w:t>
            </w:r>
          </w:p>
        </w:tc>
        <w:tc>
          <w:tcPr>
            <w:tcW w:w="1563" w:type="dxa"/>
          </w:tcPr>
          <w:p w:rsidR="000264CE" w:rsidRPr="00E32BEF" w:rsidRDefault="000264CE" w:rsidP="00FC5760">
            <w:pPr>
              <w:pStyle w:val="TableParagraph"/>
              <w:spacing w:before="71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Cap.</w:t>
            </w:r>
          </w:p>
        </w:tc>
        <w:tc>
          <w:tcPr>
            <w:tcW w:w="1445" w:type="dxa"/>
            <w:gridSpan w:val="2"/>
          </w:tcPr>
          <w:p w:rsidR="000264CE" w:rsidRPr="00E32BEF" w:rsidRDefault="000264CE" w:rsidP="00FC5760">
            <w:pPr>
              <w:pStyle w:val="TableParagraph"/>
              <w:spacing w:before="71"/>
              <w:ind w:left="56" w:right="10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14s</w:t>
            </w: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 xml:space="preserve">Esomeprazole 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529"/>
              <w:rPr>
                <w:sz w:val="24"/>
              </w:rPr>
            </w:pPr>
            <w:r w:rsidRPr="00E32BEF">
              <w:rPr>
                <w:sz w:val="24"/>
              </w:rPr>
              <w:t>40mg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Infusion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56" w:right="10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1’s</w:t>
            </w: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EE25A8">
            <w:pPr>
              <w:pStyle w:val="TableParagraph"/>
              <w:spacing w:before="71"/>
              <w:rPr>
                <w:sz w:val="24"/>
              </w:rPr>
            </w:pPr>
            <w:r w:rsidRPr="00E32BEF">
              <w:rPr>
                <w:sz w:val="24"/>
              </w:rPr>
              <w:t xml:space="preserve">  Esomeprazole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529"/>
              <w:rPr>
                <w:sz w:val="24"/>
              </w:rPr>
            </w:pPr>
            <w:r w:rsidRPr="00E32BEF">
              <w:rPr>
                <w:sz w:val="24"/>
              </w:rPr>
              <w:t>40mg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cap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56" w:right="10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 xml:space="preserve">14’s </w:t>
            </w: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 xml:space="preserve"> Esomeprazole</w:t>
            </w:r>
          </w:p>
        </w:tc>
        <w:tc>
          <w:tcPr>
            <w:tcW w:w="1669" w:type="dxa"/>
            <w:gridSpan w:val="2"/>
          </w:tcPr>
          <w:p w:rsidR="000264CE" w:rsidRPr="00E32BEF" w:rsidRDefault="000264CE" w:rsidP="00B4059E">
            <w:pPr>
              <w:pStyle w:val="TableParagraph"/>
              <w:spacing w:before="71"/>
              <w:ind w:left="529"/>
              <w:rPr>
                <w:sz w:val="24"/>
              </w:rPr>
            </w:pPr>
            <w:r w:rsidRPr="00E32BEF">
              <w:rPr>
                <w:sz w:val="24"/>
              </w:rPr>
              <w:t>20mg</w:t>
            </w:r>
          </w:p>
        </w:tc>
        <w:tc>
          <w:tcPr>
            <w:tcW w:w="1563" w:type="dxa"/>
          </w:tcPr>
          <w:p w:rsidR="000264CE" w:rsidRPr="00E32BEF" w:rsidRDefault="000264CE" w:rsidP="00FC5760">
            <w:pPr>
              <w:pStyle w:val="TableParagraph"/>
              <w:spacing w:before="71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cap</w:t>
            </w:r>
          </w:p>
        </w:tc>
        <w:tc>
          <w:tcPr>
            <w:tcW w:w="1445" w:type="dxa"/>
            <w:gridSpan w:val="2"/>
          </w:tcPr>
          <w:p w:rsidR="000264CE" w:rsidRPr="00E32BEF" w:rsidRDefault="000264CE" w:rsidP="00FC5760">
            <w:pPr>
              <w:pStyle w:val="TableParagraph"/>
              <w:spacing w:before="71"/>
              <w:ind w:left="56" w:right="10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 xml:space="preserve">14’s </w:t>
            </w: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Ondansetron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8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03" w:right="3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10s</w:t>
            </w:r>
          </w:p>
        </w:tc>
      </w:tr>
      <w:tr w:rsidR="000264CE" w:rsidRPr="00E32BEF" w:rsidTr="00C0420A">
        <w:trPr>
          <w:trHeight w:val="434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Ondansetron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428"/>
              <w:rPr>
                <w:sz w:val="24"/>
              </w:rPr>
            </w:pPr>
            <w:r w:rsidRPr="00E32BEF">
              <w:rPr>
                <w:sz w:val="24"/>
              </w:rPr>
              <w:t>2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mg/ml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4 ml</w:t>
            </w: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Pantoprazole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68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20mg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68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55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12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12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Phloroglucinol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Trimethyl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Phloroglucinol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line="268" w:lineRule="exact"/>
              <w:ind w:left="111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80 mg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+ 80</w:t>
            </w:r>
          </w:p>
          <w:p w:rsidR="000264CE" w:rsidRPr="00E32BEF" w:rsidRDefault="000264CE">
            <w:pPr>
              <w:pStyle w:val="TableParagraph"/>
              <w:spacing w:line="264" w:lineRule="exact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128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55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12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12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Phloroglucinol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Trimethyl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Phloroglucinol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line="268" w:lineRule="exact"/>
              <w:ind w:left="433"/>
              <w:rPr>
                <w:sz w:val="24"/>
              </w:rPr>
            </w:pPr>
            <w:r w:rsidRPr="00E32BEF">
              <w:rPr>
                <w:sz w:val="24"/>
              </w:rPr>
              <w:t>40 mg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</w:p>
          <w:p w:rsidR="000264CE" w:rsidRPr="00E32BEF" w:rsidRDefault="000264CE">
            <w:pPr>
              <w:pStyle w:val="TableParagraph"/>
              <w:spacing w:line="264" w:lineRule="exact"/>
              <w:ind w:left="469"/>
              <w:rPr>
                <w:sz w:val="24"/>
              </w:rPr>
            </w:pPr>
            <w:r w:rsidRPr="00E32BEF">
              <w:rPr>
                <w:sz w:val="24"/>
              </w:rPr>
              <w:t>0.04mg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128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  <w:spacing w:before="128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4 ml</w:t>
            </w: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Prucalopride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Simethicone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368"/>
              <w:rPr>
                <w:sz w:val="24"/>
              </w:rPr>
            </w:pPr>
            <w:r w:rsidRPr="00E32BEF">
              <w:rPr>
                <w:sz w:val="24"/>
              </w:rPr>
              <w:t>40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mg/ml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Oral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Drops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right="437"/>
              <w:jc w:val="right"/>
              <w:rPr>
                <w:sz w:val="24"/>
              </w:rPr>
            </w:pPr>
            <w:r w:rsidRPr="00E32BEF">
              <w:rPr>
                <w:sz w:val="24"/>
              </w:rPr>
              <w:t>30 ml</w:t>
            </w:r>
          </w:p>
        </w:tc>
      </w:tr>
      <w:tr w:rsidR="000264CE" w:rsidRPr="00E32BEF" w:rsidTr="00C0420A">
        <w:trPr>
          <w:trHeight w:val="55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13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13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Sodium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Phosphate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Sodium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Bi-Phosphate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line="268" w:lineRule="exact"/>
              <w:ind w:left="402"/>
              <w:rPr>
                <w:sz w:val="24"/>
              </w:rPr>
            </w:pPr>
            <w:r w:rsidRPr="00E32BEF">
              <w:rPr>
                <w:sz w:val="24"/>
              </w:rPr>
              <w:t>7.2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gm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</w:p>
          <w:p w:rsidR="000264CE" w:rsidRPr="00E32BEF" w:rsidRDefault="000264CE">
            <w:pPr>
              <w:pStyle w:val="TableParagraph"/>
              <w:spacing w:line="264" w:lineRule="exact"/>
              <w:ind w:left="469"/>
              <w:rPr>
                <w:sz w:val="24"/>
              </w:rPr>
            </w:pPr>
            <w:r w:rsidRPr="00E32BEF">
              <w:rPr>
                <w:sz w:val="24"/>
              </w:rPr>
              <w:t>19.2gm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131"/>
              <w:ind w:left="89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Enema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  <w:spacing w:before="131"/>
              <w:ind w:right="406"/>
              <w:jc w:val="right"/>
              <w:rPr>
                <w:sz w:val="24"/>
              </w:rPr>
            </w:pPr>
            <w:r w:rsidRPr="00E32BEF">
              <w:rPr>
                <w:sz w:val="24"/>
              </w:rPr>
              <w:t>120ml</w:t>
            </w:r>
          </w:p>
        </w:tc>
      </w:tr>
      <w:tr w:rsidR="000264CE" w:rsidRPr="00E32BEF" w:rsidTr="00C0420A">
        <w:trPr>
          <w:trHeight w:val="553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13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Sodium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Citrate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Sodium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Lauryl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Sulphate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</w:p>
          <w:p w:rsidR="000264CE" w:rsidRPr="00E32BEF" w:rsidRDefault="000264CE" w:rsidP="00FE1C7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Glycerine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line="270" w:lineRule="exact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450mg+75mg</w:t>
            </w:r>
          </w:p>
          <w:p w:rsidR="000264CE" w:rsidRPr="00E32BEF" w:rsidRDefault="000264CE">
            <w:pPr>
              <w:pStyle w:val="TableParagraph"/>
              <w:spacing w:line="264" w:lineRule="exact"/>
              <w:ind w:left="111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+ 90%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131"/>
              <w:ind w:left="89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Enema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  <w:spacing w:before="131"/>
              <w:ind w:right="466"/>
              <w:jc w:val="right"/>
              <w:rPr>
                <w:sz w:val="24"/>
              </w:rPr>
            </w:pPr>
            <w:r w:rsidRPr="00E32BEF">
              <w:rPr>
                <w:sz w:val="24"/>
              </w:rPr>
              <w:t>10ml</w:t>
            </w: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Sodium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Bicarbonate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Peppermint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68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Terlipressin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68"/>
              <w:ind w:left="318"/>
              <w:rPr>
                <w:sz w:val="24"/>
              </w:rPr>
            </w:pPr>
            <w:r w:rsidRPr="00E32BEF">
              <w:rPr>
                <w:sz w:val="24"/>
              </w:rPr>
              <w:t>1mg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/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Vial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68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Zinc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Sulphate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529"/>
              <w:rPr>
                <w:sz w:val="24"/>
              </w:rPr>
            </w:pPr>
            <w:r w:rsidRPr="00E32BEF">
              <w:rPr>
                <w:sz w:val="24"/>
              </w:rPr>
              <w:t>20 mg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0264CE" w:rsidRPr="00E32BEF" w:rsidRDefault="000264CE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Zinc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Sulphate</w:t>
            </w:r>
          </w:p>
        </w:tc>
        <w:tc>
          <w:tcPr>
            <w:tcW w:w="1669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left="308"/>
              <w:rPr>
                <w:sz w:val="24"/>
              </w:rPr>
            </w:pPr>
            <w:r w:rsidRPr="00E32BEF">
              <w:rPr>
                <w:sz w:val="24"/>
              </w:rPr>
              <w:t>20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mg/5ml</w:t>
            </w:r>
          </w:p>
        </w:tc>
        <w:tc>
          <w:tcPr>
            <w:tcW w:w="1563" w:type="dxa"/>
          </w:tcPr>
          <w:p w:rsidR="000264CE" w:rsidRPr="00E32BEF" w:rsidRDefault="000264CE">
            <w:pPr>
              <w:pStyle w:val="TableParagraph"/>
              <w:spacing w:before="71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Syp.</w:t>
            </w:r>
          </w:p>
        </w:tc>
        <w:tc>
          <w:tcPr>
            <w:tcW w:w="1445" w:type="dxa"/>
            <w:gridSpan w:val="2"/>
          </w:tcPr>
          <w:p w:rsidR="000264CE" w:rsidRPr="00E32BEF" w:rsidRDefault="000264CE">
            <w:pPr>
              <w:pStyle w:val="TableParagraph"/>
              <w:spacing w:before="71"/>
              <w:ind w:right="437"/>
              <w:jc w:val="right"/>
              <w:rPr>
                <w:sz w:val="24"/>
              </w:rPr>
            </w:pPr>
            <w:r w:rsidRPr="00E32BEF">
              <w:rPr>
                <w:sz w:val="24"/>
              </w:rPr>
              <w:t>60 ml</w:t>
            </w: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FE1C70">
            <w:pPr>
              <w:pStyle w:val="TableParagraph"/>
              <w:ind w:left="360"/>
            </w:pPr>
          </w:p>
        </w:tc>
        <w:tc>
          <w:tcPr>
            <w:tcW w:w="9311" w:type="dxa"/>
            <w:gridSpan w:val="7"/>
          </w:tcPr>
          <w:p w:rsidR="000264CE" w:rsidRPr="00E32BEF" w:rsidRDefault="000264CE" w:rsidP="00FE1C70">
            <w:pPr>
              <w:pStyle w:val="TableParagraph"/>
              <w:spacing w:before="76"/>
              <w:ind w:left="1317" w:right="1310"/>
              <w:rPr>
                <w:b/>
                <w:sz w:val="24"/>
              </w:rPr>
            </w:pPr>
            <w:r w:rsidRPr="00E32BEF">
              <w:rPr>
                <w:b/>
                <w:sz w:val="24"/>
              </w:rPr>
              <w:t>HORMONES</w:t>
            </w:r>
            <w:r w:rsidRPr="00E32BEF">
              <w:rPr>
                <w:b/>
                <w:spacing w:val="-1"/>
                <w:sz w:val="24"/>
              </w:rPr>
              <w:t xml:space="preserve"> </w:t>
            </w:r>
            <w:r w:rsidRPr="00E32BEF">
              <w:rPr>
                <w:b/>
                <w:sz w:val="24"/>
              </w:rPr>
              <w:t>&amp;</w:t>
            </w:r>
            <w:r w:rsidRPr="00E32BEF">
              <w:rPr>
                <w:b/>
                <w:spacing w:val="-2"/>
                <w:sz w:val="24"/>
              </w:rPr>
              <w:t xml:space="preserve"> </w:t>
            </w:r>
            <w:r w:rsidRPr="00E32BEF">
              <w:rPr>
                <w:b/>
                <w:sz w:val="24"/>
              </w:rPr>
              <w:t>DRUGS</w:t>
            </w:r>
            <w:r w:rsidRPr="00E32BEF">
              <w:rPr>
                <w:b/>
                <w:spacing w:val="-3"/>
                <w:sz w:val="24"/>
              </w:rPr>
              <w:t xml:space="preserve"> </w:t>
            </w:r>
            <w:r w:rsidRPr="00E32BEF">
              <w:rPr>
                <w:b/>
                <w:sz w:val="24"/>
              </w:rPr>
              <w:t>ACTING</w:t>
            </w:r>
            <w:r w:rsidRPr="00E32BEF">
              <w:rPr>
                <w:b/>
                <w:spacing w:val="-4"/>
                <w:sz w:val="24"/>
              </w:rPr>
              <w:t xml:space="preserve"> </w:t>
            </w:r>
            <w:r w:rsidRPr="00E32BEF">
              <w:rPr>
                <w:b/>
                <w:sz w:val="24"/>
              </w:rPr>
              <w:t>ON</w:t>
            </w:r>
            <w:r w:rsidRPr="00E32BEF">
              <w:rPr>
                <w:b/>
                <w:spacing w:val="-2"/>
                <w:sz w:val="24"/>
              </w:rPr>
              <w:t xml:space="preserve"> </w:t>
            </w:r>
            <w:r w:rsidRPr="00E32BEF">
              <w:rPr>
                <w:b/>
                <w:sz w:val="24"/>
              </w:rPr>
              <w:t>ENDOCRINE</w:t>
            </w:r>
            <w:r w:rsidRPr="00E32BEF">
              <w:rPr>
                <w:b/>
                <w:spacing w:val="-3"/>
                <w:sz w:val="24"/>
              </w:rPr>
              <w:t xml:space="preserve"> </w:t>
            </w:r>
            <w:r w:rsidRPr="00E32BEF">
              <w:rPr>
                <w:b/>
                <w:sz w:val="24"/>
              </w:rPr>
              <w:t>SYSTEM</w:t>
            </w:r>
          </w:p>
        </w:tc>
      </w:tr>
      <w:tr w:rsidR="00CD46C8" w:rsidRPr="00E32BEF" w:rsidTr="00C0420A">
        <w:trPr>
          <w:trHeight w:val="433"/>
        </w:trPr>
        <w:tc>
          <w:tcPr>
            <w:tcW w:w="765" w:type="dxa"/>
          </w:tcPr>
          <w:p w:rsidR="00CD46C8" w:rsidRPr="00E32BEF" w:rsidRDefault="00CD46C8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CD46C8" w:rsidRPr="00E32BEF" w:rsidRDefault="00CD46C8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Carbimazole</w:t>
            </w:r>
          </w:p>
        </w:tc>
        <w:tc>
          <w:tcPr>
            <w:tcW w:w="1669" w:type="dxa"/>
            <w:gridSpan w:val="2"/>
          </w:tcPr>
          <w:p w:rsidR="00CD46C8" w:rsidRPr="00E32BEF" w:rsidRDefault="00CD46C8">
            <w:pPr>
              <w:pStyle w:val="TableParagraph"/>
              <w:spacing w:before="71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 mg</w:t>
            </w:r>
          </w:p>
        </w:tc>
        <w:tc>
          <w:tcPr>
            <w:tcW w:w="1563" w:type="dxa"/>
          </w:tcPr>
          <w:p w:rsidR="00CD46C8" w:rsidRPr="00E32BEF" w:rsidRDefault="00CD46C8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CD46C8" w:rsidRPr="00E32BEF" w:rsidRDefault="00CD46C8">
            <w:pPr>
              <w:pStyle w:val="TableParagraph"/>
            </w:pPr>
          </w:p>
        </w:tc>
      </w:tr>
      <w:tr w:rsidR="00CD46C8" w:rsidRPr="00E32BEF" w:rsidTr="00C0420A">
        <w:trPr>
          <w:trHeight w:val="431"/>
        </w:trPr>
        <w:tc>
          <w:tcPr>
            <w:tcW w:w="765" w:type="dxa"/>
          </w:tcPr>
          <w:p w:rsidR="00CD46C8" w:rsidRPr="00E32BEF" w:rsidRDefault="00CD46C8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CD46C8" w:rsidRPr="00E32BEF" w:rsidRDefault="00CD46C8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Clomiphene Citrate</w:t>
            </w:r>
          </w:p>
        </w:tc>
        <w:tc>
          <w:tcPr>
            <w:tcW w:w="1669" w:type="dxa"/>
            <w:gridSpan w:val="2"/>
          </w:tcPr>
          <w:p w:rsidR="00CD46C8" w:rsidRPr="00E32BEF" w:rsidRDefault="00CD46C8">
            <w:pPr>
              <w:pStyle w:val="TableParagraph"/>
              <w:spacing w:before="68"/>
              <w:ind w:left="529"/>
              <w:rPr>
                <w:sz w:val="24"/>
              </w:rPr>
            </w:pPr>
            <w:r w:rsidRPr="00E32BEF">
              <w:rPr>
                <w:sz w:val="24"/>
              </w:rPr>
              <w:t>50 mg</w:t>
            </w:r>
          </w:p>
        </w:tc>
        <w:tc>
          <w:tcPr>
            <w:tcW w:w="1563" w:type="dxa"/>
          </w:tcPr>
          <w:p w:rsidR="00CD46C8" w:rsidRPr="00E32BEF" w:rsidRDefault="00CD46C8">
            <w:pPr>
              <w:pStyle w:val="TableParagraph"/>
              <w:spacing w:before="68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CD46C8" w:rsidRPr="00E32BEF" w:rsidRDefault="00CD46C8">
            <w:pPr>
              <w:pStyle w:val="TableParagraph"/>
            </w:pPr>
          </w:p>
        </w:tc>
      </w:tr>
      <w:tr w:rsidR="00CD46C8" w:rsidRPr="00E32BEF" w:rsidTr="00C0420A">
        <w:trPr>
          <w:trHeight w:val="431"/>
        </w:trPr>
        <w:tc>
          <w:tcPr>
            <w:tcW w:w="765" w:type="dxa"/>
          </w:tcPr>
          <w:p w:rsidR="00CD46C8" w:rsidRPr="00E32BEF" w:rsidRDefault="00CD46C8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CD46C8" w:rsidRPr="00E32BEF" w:rsidRDefault="00CD46C8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Dexamethasone</w:t>
            </w:r>
          </w:p>
        </w:tc>
        <w:tc>
          <w:tcPr>
            <w:tcW w:w="1669" w:type="dxa"/>
            <w:gridSpan w:val="2"/>
          </w:tcPr>
          <w:p w:rsidR="00CD46C8" w:rsidRPr="00E32BEF" w:rsidRDefault="00CD46C8">
            <w:pPr>
              <w:pStyle w:val="TableParagraph"/>
              <w:spacing w:before="68"/>
              <w:ind w:left="498"/>
              <w:rPr>
                <w:sz w:val="24"/>
              </w:rPr>
            </w:pPr>
            <w:r w:rsidRPr="00E32BEF">
              <w:rPr>
                <w:sz w:val="24"/>
              </w:rPr>
              <w:t>0.5 mg</w:t>
            </w:r>
          </w:p>
        </w:tc>
        <w:tc>
          <w:tcPr>
            <w:tcW w:w="1563" w:type="dxa"/>
          </w:tcPr>
          <w:p w:rsidR="00CD46C8" w:rsidRPr="00E32BEF" w:rsidRDefault="00CD46C8">
            <w:pPr>
              <w:pStyle w:val="TableParagraph"/>
              <w:spacing w:before="68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CD46C8" w:rsidRPr="00E32BEF" w:rsidRDefault="00CD46C8">
            <w:pPr>
              <w:pStyle w:val="TableParagraph"/>
            </w:pPr>
          </w:p>
        </w:tc>
      </w:tr>
      <w:tr w:rsidR="00CD46C8" w:rsidRPr="00E32BEF" w:rsidTr="00C0420A">
        <w:trPr>
          <w:trHeight w:val="551"/>
        </w:trPr>
        <w:tc>
          <w:tcPr>
            <w:tcW w:w="765" w:type="dxa"/>
          </w:tcPr>
          <w:p w:rsidR="00CD46C8" w:rsidRPr="00E32BEF" w:rsidRDefault="00CD46C8" w:rsidP="008E115C">
            <w:pPr>
              <w:pStyle w:val="TableParagraph"/>
              <w:numPr>
                <w:ilvl w:val="0"/>
                <w:numId w:val="47"/>
              </w:numPr>
              <w:spacing w:before="13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CD46C8" w:rsidRPr="00E32BEF" w:rsidRDefault="00CD46C8" w:rsidP="00FE1C70">
            <w:pPr>
              <w:pStyle w:val="TableParagraph"/>
              <w:spacing w:before="13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Dexamethasone</w:t>
            </w:r>
          </w:p>
        </w:tc>
        <w:tc>
          <w:tcPr>
            <w:tcW w:w="1669" w:type="dxa"/>
            <w:gridSpan w:val="2"/>
          </w:tcPr>
          <w:p w:rsidR="00CD46C8" w:rsidRPr="00E32BEF" w:rsidRDefault="00CD46C8">
            <w:pPr>
              <w:pStyle w:val="TableParagraph"/>
              <w:spacing w:before="131"/>
              <w:ind w:left="428"/>
              <w:rPr>
                <w:sz w:val="24"/>
              </w:rPr>
            </w:pPr>
            <w:r w:rsidRPr="00E32BEF">
              <w:rPr>
                <w:sz w:val="24"/>
              </w:rPr>
              <w:t>4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mg/ml</w:t>
            </w:r>
          </w:p>
        </w:tc>
        <w:tc>
          <w:tcPr>
            <w:tcW w:w="1563" w:type="dxa"/>
          </w:tcPr>
          <w:p w:rsidR="00CD46C8" w:rsidRPr="00E32BEF" w:rsidRDefault="00CD46C8">
            <w:pPr>
              <w:pStyle w:val="TableParagraph"/>
              <w:spacing w:before="13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CD46C8" w:rsidRPr="00E32BEF" w:rsidRDefault="00CD46C8">
            <w:pPr>
              <w:pStyle w:val="TableParagraph"/>
              <w:spacing w:line="268" w:lineRule="exact"/>
              <w:ind w:left="103" w:right="100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1ml, 25s or</w:t>
            </w:r>
          </w:p>
          <w:p w:rsidR="00CD46C8" w:rsidRPr="00E32BEF" w:rsidRDefault="00CD46C8">
            <w:pPr>
              <w:pStyle w:val="TableParagraph"/>
              <w:spacing w:line="264" w:lineRule="exact"/>
              <w:ind w:left="103" w:right="98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less</w:t>
            </w:r>
          </w:p>
        </w:tc>
      </w:tr>
      <w:tr w:rsidR="00CD46C8" w:rsidRPr="00E32BEF" w:rsidTr="00C0420A">
        <w:trPr>
          <w:trHeight w:val="431"/>
        </w:trPr>
        <w:tc>
          <w:tcPr>
            <w:tcW w:w="765" w:type="dxa"/>
          </w:tcPr>
          <w:p w:rsidR="00CD46C8" w:rsidRPr="00E32BEF" w:rsidRDefault="00CD46C8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CD46C8" w:rsidRPr="00E32BEF" w:rsidRDefault="00CD46C8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Dinoprostone</w:t>
            </w:r>
          </w:p>
        </w:tc>
        <w:tc>
          <w:tcPr>
            <w:tcW w:w="1669" w:type="dxa"/>
            <w:gridSpan w:val="2"/>
          </w:tcPr>
          <w:p w:rsidR="00CD46C8" w:rsidRPr="00E32BEF" w:rsidRDefault="00CD46C8">
            <w:pPr>
              <w:pStyle w:val="TableParagraph"/>
              <w:spacing w:before="71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3 mg</w:t>
            </w:r>
          </w:p>
        </w:tc>
        <w:tc>
          <w:tcPr>
            <w:tcW w:w="1563" w:type="dxa"/>
          </w:tcPr>
          <w:p w:rsidR="00CD46C8" w:rsidRPr="00E32BEF" w:rsidRDefault="00CD46C8">
            <w:pPr>
              <w:pStyle w:val="TableParagraph"/>
              <w:spacing w:before="71"/>
              <w:ind w:left="89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Vaginal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CD46C8" w:rsidRPr="00E32BEF" w:rsidRDefault="00CD46C8">
            <w:pPr>
              <w:pStyle w:val="TableParagraph"/>
            </w:pPr>
          </w:p>
        </w:tc>
      </w:tr>
      <w:tr w:rsidR="00CD46C8" w:rsidRPr="00E32BEF" w:rsidTr="00C0420A">
        <w:trPr>
          <w:trHeight w:val="431"/>
        </w:trPr>
        <w:tc>
          <w:tcPr>
            <w:tcW w:w="765" w:type="dxa"/>
          </w:tcPr>
          <w:p w:rsidR="00CD46C8" w:rsidRPr="00E32BEF" w:rsidRDefault="00CD46C8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CD46C8" w:rsidRPr="00E32BEF" w:rsidRDefault="00CD46C8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Dulaglutide</w:t>
            </w:r>
          </w:p>
        </w:tc>
        <w:tc>
          <w:tcPr>
            <w:tcW w:w="1669" w:type="dxa"/>
            <w:gridSpan w:val="2"/>
          </w:tcPr>
          <w:p w:rsidR="00CD46C8" w:rsidRPr="00CD46C8" w:rsidRDefault="00CD46C8">
            <w:pPr>
              <w:pStyle w:val="TableParagraph"/>
              <w:spacing w:before="68"/>
              <w:ind w:left="112" w:right="105"/>
              <w:jc w:val="center"/>
              <w:rPr>
                <w:sz w:val="24"/>
              </w:rPr>
            </w:pPr>
            <w:r w:rsidRPr="00CD46C8">
              <w:rPr>
                <w:sz w:val="24"/>
              </w:rPr>
              <w:t>1.5mg/0.5ml</w:t>
            </w:r>
          </w:p>
        </w:tc>
        <w:tc>
          <w:tcPr>
            <w:tcW w:w="1563" w:type="dxa"/>
          </w:tcPr>
          <w:p w:rsidR="00CD46C8" w:rsidRPr="00CD46C8" w:rsidRDefault="00CD46C8">
            <w:pPr>
              <w:pStyle w:val="TableParagraph"/>
              <w:spacing w:before="68"/>
              <w:ind w:right="555"/>
              <w:jc w:val="right"/>
              <w:rPr>
                <w:sz w:val="24"/>
              </w:rPr>
            </w:pPr>
            <w:r w:rsidRPr="00CD46C8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CD46C8" w:rsidRPr="00E32BEF" w:rsidRDefault="00CD46C8">
            <w:pPr>
              <w:pStyle w:val="TableParagraph"/>
            </w:pPr>
          </w:p>
        </w:tc>
      </w:tr>
      <w:tr w:rsidR="00CD46C8" w:rsidRPr="00E32BEF" w:rsidTr="00C0420A">
        <w:trPr>
          <w:trHeight w:val="431"/>
        </w:trPr>
        <w:tc>
          <w:tcPr>
            <w:tcW w:w="765" w:type="dxa"/>
          </w:tcPr>
          <w:p w:rsidR="00CD46C8" w:rsidRPr="00E32BEF" w:rsidRDefault="00CD46C8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CD46C8" w:rsidRPr="00E32BEF" w:rsidRDefault="00CD46C8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Dydrogesterone</w:t>
            </w:r>
          </w:p>
        </w:tc>
        <w:tc>
          <w:tcPr>
            <w:tcW w:w="1669" w:type="dxa"/>
            <w:gridSpan w:val="2"/>
          </w:tcPr>
          <w:p w:rsidR="00CD46C8" w:rsidRPr="00E32BEF" w:rsidRDefault="00CD46C8">
            <w:pPr>
              <w:pStyle w:val="TableParagraph"/>
              <w:spacing w:before="71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10mg</w:t>
            </w:r>
          </w:p>
        </w:tc>
        <w:tc>
          <w:tcPr>
            <w:tcW w:w="1563" w:type="dxa"/>
          </w:tcPr>
          <w:p w:rsidR="00CD46C8" w:rsidRPr="00E32BEF" w:rsidRDefault="00CD46C8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CD46C8" w:rsidRPr="00E32BEF" w:rsidRDefault="00CD46C8">
            <w:pPr>
              <w:pStyle w:val="TableParagraph"/>
            </w:pPr>
          </w:p>
        </w:tc>
      </w:tr>
      <w:tr w:rsidR="00CD46C8" w:rsidRPr="00E32BEF" w:rsidTr="00C0420A">
        <w:trPr>
          <w:trHeight w:val="434"/>
        </w:trPr>
        <w:tc>
          <w:tcPr>
            <w:tcW w:w="765" w:type="dxa"/>
          </w:tcPr>
          <w:p w:rsidR="00CD46C8" w:rsidRPr="00E32BEF" w:rsidRDefault="00CD46C8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CD46C8" w:rsidRPr="00E32BEF" w:rsidRDefault="00CD46C8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Empagliflozin</w:t>
            </w:r>
          </w:p>
        </w:tc>
        <w:tc>
          <w:tcPr>
            <w:tcW w:w="1669" w:type="dxa"/>
            <w:gridSpan w:val="2"/>
          </w:tcPr>
          <w:p w:rsidR="00CD46C8" w:rsidRPr="00E32BEF" w:rsidRDefault="00CD46C8">
            <w:pPr>
              <w:pStyle w:val="TableParagraph"/>
              <w:spacing w:before="71"/>
              <w:ind w:left="529"/>
              <w:rPr>
                <w:sz w:val="24"/>
              </w:rPr>
            </w:pPr>
            <w:r w:rsidRPr="00E32BEF">
              <w:rPr>
                <w:sz w:val="24"/>
              </w:rPr>
              <w:t>10 mg</w:t>
            </w:r>
          </w:p>
        </w:tc>
        <w:tc>
          <w:tcPr>
            <w:tcW w:w="1563" w:type="dxa"/>
          </w:tcPr>
          <w:p w:rsidR="00CD46C8" w:rsidRPr="00E32BEF" w:rsidRDefault="00CD46C8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CD46C8" w:rsidRPr="00E32BEF" w:rsidRDefault="00CD46C8">
            <w:pPr>
              <w:pStyle w:val="TableParagraph"/>
            </w:pPr>
          </w:p>
        </w:tc>
      </w:tr>
      <w:tr w:rsidR="00CD46C8" w:rsidRPr="00E32BEF" w:rsidTr="00C0420A">
        <w:trPr>
          <w:trHeight w:val="431"/>
        </w:trPr>
        <w:tc>
          <w:tcPr>
            <w:tcW w:w="765" w:type="dxa"/>
          </w:tcPr>
          <w:p w:rsidR="00CD46C8" w:rsidRPr="00E32BEF" w:rsidRDefault="00CD46C8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CD46C8" w:rsidRPr="00E32BEF" w:rsidRDefault="00CD46C8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Empagliflozin</w:t>
            </w:r>
          </w:p>
        </w:tc>
        <w:tc>
          <w:tcPr>
            <w:tcW w:w="1669" w:type="dxa"/>
            <w:gridSpan w:val="2"/>
          </w:tcPr>
          <w:p w:rsidR="00CD46C8" w:rsidRPr="00E32BEF" w:rsidRDefault="00CD46C8">
            <w:pPr>
              <w:pStyle w:val="TableParagraph"/>
              <w:spacing w:before="68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25 mg</w:t>
            </w:r>
          </w:p>
        </w:tc>
        <w:tc>
          <w:tcPr>
            <w:tcW w:w="1563" w:type="dxa"/>
          </w:tcPr>
          <w:p w:rsidR="00CD46C8" w:rsidRPr="00E32BEF" w:rsidRDefault="00CD46C8">
            <w:pPr>
              <w:pStyle w:val="TableParagraph"/>
              <w:spacing w:before="68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CD46C8" w:rsidRPr="00E32BEF" w:rsidRDefault="00CD46C8">
            <w:pPr>
              <w:pStyle w:val="TableParagraph"/>
            </w:pPr>
          </w:p>
        </w:tc>
      </w:tr>
      <w:tr w:rsidR="00CD46C8" w:rsidRPr="00E32BEF" w:rsidTr="00C0420A">
        <w:trPr>
          <w:trHeight w:val="431"/>
        </w:trPr>
        <w:tc>
          <w:tcPr>
            <w:tcW w:w="765" w:type="dxa"/>
          </w:tcPr>
          <w:p w:rsidR="00CD46C8" w:rsidRPr="00E32BEF" w:rsidRDefault="00CD46C8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CD46C8" w:rsidRPr="00E32BEF" w:rsidRDefault="00CD46C8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Fludrocortisone</w:t>
            </w:r>
          </w:p>
        </w:tc>
        <w:tc>
          <w:tcPr>
            <w:tcW w:w="1669" w:type="dxa"/>
            <w:gridSpan w:val="2"/>
          </w:tcPr>
          <w:p w:rsidR="00CD46C8" w:rsidRPr="00E32BEF" w:rsidRDefault="00CD46C8">
            <w:pPr>
              <w:pStyle w:val="TableParagraph"/>
              <w:spacing w:before="71"/>
              <w:ind w:left="498"/>
              <w:rPr>
                <w:sz w:val="24"/>
              </w:rPr>
            </w:pPr>
            <w:r w:rsidRPr="00E32BEF">
              <w:rPr>
                <w:sz w:val="24"/>
              </w:rPr>
              <w:t>0.1 mg</w:t>
            </w:r>
          </w:p>
        </w:tc>
        <w:tc>
          <w:tcPr>
            <w:tcW w:w="1563" w:type="dxa"/>
          </w:tcPr>
          <w:p w:rsidR="00CD46C8" w:rsidRPr="00E32BEF" w:rsidRDefault="00CD46C8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CD46C8" w:rsidRPr="00E32BEF" w:rsidRDefault="00CD46C8">
            <w:pPr>
              <w:pStyle w:val="TableParagraph"/>
            </w:pPr>
          </w:p>
        </w:tc>
      </w:tr>
      <w:tr w:rsidR="00CD46C8" w:rsidRPr="00E32BEF" w:rsidTr="00C0420A">
        <w:trPr>
          <w:trHeight w:val="431"/>
        </w:trPr>
        <w:tc>
          <w:tcPr>
            <w:tcW w:w="765" w:type="dxa"/>
          </w:tcPr>
          <w:p w:rsidR="00CD46C8" w:rsidRPr="00E32BEF" w:rsidRDefault="00CD46C8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CD46C8" w:rsidRPr="00E32BEF" w:rsidRDefault="00CD46C8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Glibenclamide</w:t>
            </w:r>
          </w:p>
        </w:tc>
        <w:tc>
          <w:tcPr>
            <w:tcW w:w="1669" w:type="dxa"/>
            <w:gridSpan w:val="2"/>
          </w:tcPr>
          <w:p w:rsidR="00CD46C8" w:rsidRPr="00E32BEF" w:rsidRDefault="00CD46C8">
            <w:pPr>
              <w:pStyle w:val="TableParagraph"/>
              <w:spacing w:before="71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 mg</w:t>
            </w:r>
          </w:p>
        </w:tc>
        <w:tc>
          <w:tcPr>
            <w:tcW w:w="1563" w:type="dxa"/>
          </w:tcPr>
          <w:p w:rsidR="00CD46C8" w:rsidRPr="00E32BEF" w:rsidRDefault="00CD46C8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CD46C8" w:rsidRPr="00E32BEF" w:rsidRDefault="00CD46C8">
            <w:pPr>
              <w:pStyle w:val="TableParagraph"/>
            </w:pPr>
          </w:p>
        </w:tc>
      </w:tr>
      <w:tr w:rsidR="00CD46C8" w:rsidRPr="00E32BEF" w:rsidTr="00C0420A">
        <w:trPr>
          <w:trHeight w:val="431"/>
        </w:trPr>
        <w:tc>
          <w:tcPr>
            <w:tcW w:w="765" w:type="dxa"/>
          </w:tcPr>
          <w:p w:rsidR="00CD46C8" w:rsidRPr="00E32BEF" w:rsidRDefault="00CD46C8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CD46C8" w:rsidRPr="00E32BEF" w:rsidRDefault="00CD46C8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Gliclazide</w:t>
            </w:r>
          </w:p>
        </w:tc>
        <w:tc>
          <w:tcPr>
            <w:tcW w:w="1669" w:type="dxa"/>
            <w:gridSpan w:val="2"/>
          </w:tcPr>
          <w:p w:rsidR="00CD46C8" w:rsidRPr="00E32BEF" w:rsidRDefault="00CD46C8">
            <w:pPr>
              <w:pStyle w:val="TableParagraph"/>
              <w:spacing w:before="71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80 mg</w:t>
            </w:r>
          </w:p>
        </w:tc>
        <w:tc>
          <w:tcPr>
            <w:tcW w:w="1563" w:type="dxa"/>
          </w:tcPr>
          <w:p w:rsidR="00CD46C8" w:rsidRPr="00E32BEF" w:rsidRDefault="00CD46C8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CD46C8" w:rsidRPr="00E32BEF" w:rsidRDefault="00CD46C8">
            <w:pPr>
              <w:pStyle w:val="TableParagraph"/>
            </w:pPr>
          </w:p>
        </w:tc>
      </w:tr>
      <w:tr w:rsidR="00CD46C8" w:rsidRPr="00E32BEF" w:rsidTr="00C0420A">
        <w:trPr>
          <w:trHeight w:val="433"/>
        </w:trPr>
        <w:tc>
          <w:tcPr>
            <w:tcW w:w="765" w:type="dxa"/>
          </w:tcPr>
          <w:p w:rsidR="00CD46C8" w:rsidRPr="00E32BEF" w:rsidRDefault="00CD46C8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CD46C8" w:rsidRPr="00E32BEF" w:rsidRDefault="00CD46C8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Glimepiride</w:t>
            </w:r>
          </w:p>
        </w:tc>
        <w:tc>
          <w:tcPr>
            <w:tcW w:w="1669" w:type="dxa"/>
            <w:gridSpan w:val="2"/>
          </w:tcPr>
          <w:p w:rsidR="00CD46C8" w:rsidRPr="00E32BEF" w:rsidRDefault="00CD46C8">
            <w:pPr>
              <w:pStyle w:val="TableParagraph"/>
              <w:spacing w:before="71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1mg</w:t>
            </w:r>
          </w:p>
        </w:tc>
        <w:tc>
          <w:tcPr>
            <w:tcW w:w="1563" w:type="dxa"/>
          </w:tcPr>
          <w:p w:rsidR="00CD46C8" w:rsidRPr="00E32BEF" w:rsidRDefault="00CD46C8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CD46C8" w:rsidRPr="00E32BEF" w:rsidRDefault="00CD46C8">
            <w:pPr>
              <w:pStyle w:val="TableParagraph"/>
            </w:pPr>
          </w:p>
        </w:tc>
      </w:tr>
      <w:tr w:rsidR="00CD46C8" w:rsidRPr="00E32BEF" w:rsidTr="00C0420A">
        <w:trPr>
          <w:trHeight w:val="431"/>
        </w:trPr>
        <w:tc>
          <w:tcPr>
            <w:tcW w:w="765" w:type="dxa"/>
          </w:tcPr>
          <w:p w:rsidR="00CD46C8" w:rsidRPr="00E32BEF" w:rsidRDefault="00CD46C8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CD46C8" w:rsidRPr="00E32BEF" w:rsidRDefault="00CD46C8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Glimepiride</w:t>
            </w:r>
          </w:p>
        </w:tc>
        <w:tc>
          <w:tcPr>
            <w:tcW w:w="1669" w:type="dxa"/>
            <w:gridSpan w:val="2"/>
          </w:tcPr>
          <w:p w:rsidR="00CD46C8" w:rsidRPr="00E32BEF" w:rsidRDefault="00CD46C8">
            <w:pPr>
              <w:pStyle w:val="TableParagraph"/>
              <w:spacing w:before="68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2mg</w:t>
            </w:r>
          </w:p>
        </w:tc>
        <w:tc>
          <w:tcPr>
            <w:tcW w:w="1563" w:type="dxa"/>
          </w:tcPr>
          <w:p w:rsidR="00CD46C8" w:rsidRPr="00E32BEF" w:rsidRDefault="00CD46C8">
            <w:pPr>
              <w:pStyle w:val="TableParagraph"/>
              <w:spacing w:before="68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CD46C8" w:rsidRPr="00E32BEF" w:rsidRDefault="00CD46C8">
            <w:pPr>
              <w:pStyle w:val="TableParagraph"/>
            </w:pPr>
          </w:p>
        </w:tc>
      </w:tr>
      <w:tr w:rsidR="00CD46C8" w:rsidRPr="00E32BEF" w:rsidTr="00C0420A">
        <w:trPr>
          <w:trHeight w:val="431"/>
        </w:trPr>
        <w:tc>
          <w:tcPr>
            <w:tcW w:w="765" w:type="dxa"/>
          </w:tcPr>
          <w:p w:rsidR="00CD46C8" w:rsidRPr="00E32BEF" w:rsidRDefault="00CD46C8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CD46C8" w:rsidRPr="00E32BEF" w:rsidRDefault="00CD46C8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Glimepiride</w:t>
            </w:r>
          </w:p>
        </w:tc>
        <w:tc>
          <w:tcPr>
            <w:tcW w:w="1669" w:type="dxa"/>
            <w:gridSpan w:val="2"/>
          </w:tcPr>
          <w:p w:rsidR="00CD46C8" w:rsidRPr="00E32BEF" w:rsidRDefault="00CD46C8">
            <w:pPr>
              <w:pStyle w:val="TableParagraph"/>
              <w:spacing w:before="68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3mg</w:t>
            </w:r>
          </w:p>
        </w:tc>
        <w:tc>
          <w:tcPr>
            <w:tcW w:w="1563" w:type="dxa"/>
          </w:tcPr>
          <w:p w:rsidR="00CD46C8" w:rsidRPr="00E32BEF" w:rsidRDefault="00CD46C8">
            <w:pPr>
              <w:pStyle w:val="TableParagraph"/>
              <w:spacing w:before="68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CD46C8" w:rsidRPr="00E32BEF" w:rsidRDefault="00CD46C8">
            <w:pPr>
              <w:pStyle w:val="TableParagraph"/>
            </w:pPr>
          </w:p>
        </w:tc>
      </w:tr>
      <w:tr w:rsidR="00CD46C8" w:rsidRPr="00E32BEF" w:rsidTr="00C0420A">
        <w:trPr>
          <w:trHeight w:val="431"/>
        </w:trPr>
        <w:tc>
          <w:tcPr>
            <w:tcW w:w="765" w:type="dxa"/>
          </w:tcPr>
          <w:p w:rsidR="00CD46C8" w:rsidRPr="00E32BEF" w:rsidRDefault="00CD46C8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CD46C8" w:rsidRPr="00E32BEF" w:rsidRDefault="00CD46C8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Glimepiride</w:t>
            </w:r>
          </w:p>
        </w:tc>
        <w:tc>
          <w:tcPr>
            <w:tcW w:w="1669" w:type="dxa"/>
            <w:gridSpan w:val="2"/>
          </w:tcPr>
          <w:p w:rsidR="00CD46C8" w:rsidRPr="00E32BEF" w:rsidRDefault="00CD46C8">
            <w:pPr>
              <w:pStyle w:val="TableParagraph"/>
              <w:spacing w:before="71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4mg</w:t>
            </w:r>
          </w:p>
        </w:tc>
        <w:tc>
          <w:tcPr>
            <w:tcW w:w="1563" w:type="dxa"/>
          </w:tcPr>
          <w:p w:rsidR="00CD46C8" w:rsidRPr="00E32BEF" w:rsidRDefault="00CD46C8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CD46C8" w:rsidRPr="00E32BEF" w:rsidRDefault="00CD46C8">
            <w:pPr>
              <w:pStyle w:val="TableParagraph"/>
            </w:pPr>
          </w:p>
        </w:tc>
      </w:tr>
      <w:tr w:rsidR="00CD46C8" w:rsidRPr="00E32BEF" w:rsidTr="00C0420A">
        <w:trPr>
          <w:trHeight w:val="431"/>
        </w:trPr>
        <w:tc>
          <w:tcPr>
            <w:tcW w:w="765" w:type="dxa"/>
          </w:tcPr>
          <w:p w:rsidR="00CD46C8" w:rsidRPr="00E32BEF" w:rsidRDefault="00CD46C8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CD46C8" w:rsidRPr="00E32BEF" w:rsidRDefault="00CD46C8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Glimepiride</w:t>
            </w:r>
            <w:r w:rsidRPr="00E32BEF">
              <w:rPr>
                <w:spacing w:val="-7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  <w:r w:rsidRPr="00E32BEF">
              <w:rPr>
                <w:spacing w:val="-7"/>
                <w:sz w:val="24"/>
              </w:rPr>
              <w:t xml:space="preserve"> </w:t>
            </w:r>
            <w:r w:rsidRPr="00E32BEF">
              <w:rPr>
                <w:sz w:val="24"/>
              </w:rPr>
              <w:t>Metformin</w:t>
            </w:r>
          </w:p>
        </w:tc>
        <w:tc>
          <w:tcPr>
            <w:tcW w:w="1669" w:type="dxa"/>
            <w:gridSpan w:val="2"/>
          </w:tcPr>
          <w:p w:rsidR="00CD46C8" w:rsidRPr="00E32BEF" w:rsidRDefault="00CD46C8">
            <w:pPr>
              <w:pStyle w:val="TableParagraph"/>
              <w:spacing w:before="71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mg/500mg</w:t>
            </w:r>
          </w:p>
        </w:tc>
        <w:tc>
          <w:tcPr>
            <w:tcW w:w="1563" w:type="dxa"/>
          </w:tcPr>
          <w:p w:rsidR="00CD46C8" w:rsidRPr="00E32BEF" w:rsidRDefault="00CD46C8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CD46C8" w:rsidRPr="00E32BEF" w:rsidRDefault="00CD46C8">
            <w:pPr>
              <w:pStyle w:val="TableParagraph"/>
            </w:pPr>
          </w:p>
        </w:tc>
      </w:tr>
      <w:tr w:rsidR="00CD46C8" w:rsidRPr="00E32BEF" w:rsidTr="00C0420A">
        <w:trPr>
          <w:trHeight w:val="431"/>
        </w:trPr>
        <w:tc>
          <w:tcPr>
            <w:tcW w:w="765" w:type="dxa"/>
          </w:tcPr>
          <w:p w:rsidR="00CD46C8" w:rsidRPr="00E32BEF" w:rsidRDefault="00CD46C8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CD46C8" w:rsidRPr="00E32BEF" w:rsidRDefault="00CD46C8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Glimepiride</w:t>
            </w:r>
            <w:r w:rsidRPr="00E32BEF">
              <w:rPr>
                <w:spacing w:val="-7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  <w:r w:rsidRPr="00E32BEF">
              <w:rPr>
                <w:spacing w:val="-7"/>
                <w:sz w:val="24"/>
              </w:rPr>
              <w:t xml:space="preserve"> </w:t>
            </w:r>
            <w:r w:rsidRPr="00E32BEF">
              <w:rPr>
                <w:sz w:val="24"/>
              </w:rPr>
              <w:t>Metformin</w:t>
            </w:r>
          </w:p>
        </w:tc>
        <w:tc>
          <w:tcPr>
            <w:tcW w:w="1669" w:type="dxa"/>
            <w:gridSpan w:val="2"/>
          </w:tcPr>
          <w:p w:rsidR="00CD46C8" w:rsidRPr="00E32BEF" w:rsidRDefault="00CD46C8">
            <w:pPr>
              <w:pStyle w:val="TableParagraph"/>
              <w:spacing w:before="71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mg/500mg</w:t>
            </w:r>
          </w:p>
        </w:tc>
        <w:tc>
          <w:tcPr>
            <w:tcW w:w="1563" w:type="dxa"/>
          </w:tcPr>
          <w:p w:rsidR="00CD46C8" w:rsidRPr="00E32BEF" w:rsidRDefault="00CD46C8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CD46C8" w:rsidRPr="00E32BEF" w:rsidRDefault="00CD46C8">
            <w:pPr>
              <w:pStyle w:val="TableParagraph"/>
            </w:pPr>
          </w:p>
        </w:tc>
      </w:tr>
      <w:tr w:rsidR="00CD46C8" w:rsidRPr="00E32BEF" w:rsidTr="00C0420A">
        <w:trPr>
          <w:trHeight w:val="434"/>
        </w:trPr>
        <w:tc>
          <w:tcPr>
            <w:tcW w:w="765" w:type="dxa"/>
          </w:tcPr>
          <w:p w:rsidR="00CD46C8" w:rsidRPr="00E32BEF" w:rsidRDefault="00CD46C8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CD46C8" w:rsidRPr="00E32BEF" w:rsidRDefault="00CD46C8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Human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chorionic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gonadotropin</w:t>
            </w:r>
          </w:p>
        </w:tc>
        <w:tc>
          <w:tcPr>
            <w:tcW w:w="1669" w:type="dxa"/>
            <w:gridSpan w:val="2"/>
          </w:tcPr>
          <w:p w:rsidR="00CD46C8" w:rsidRPr="00E32BEF" w:rsidRDefault="00CD46C8">
            <w:pPr>
              <w:pStyle w:val="TableParagraph"/>
              <w:spacing w:before="71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1500 IU</w:t>
            </w:r>
          </w:p>
        </w:tc>
        <w:tc>
          <w:tcPr>
            <w:tcW w:w="1563" w:type="dxa"/>
          </w:tcPr>
          <w:p w:rsidR="00CD46C8" w:rsidRPr="00E32BEF" w:rsidRDefault="00CD46C8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CD46C8" w:rsidRPr="00E32BEF" w:rsidRDefault="00CD46C8">
            <w:pPr>
              <w:pStyle w:val="TableParagraph"/>
            </w:pPr>
          </w:p>
        </w:tc>
      </w:tr>
      <w:tr w:rsidR="00CD46C8" w:rsidRPr="00E32BEF" w:rsidTr="00C0420A">
        <w:trPr>
          <w:trHeight w:val="431"/>
        </w:trPr>
        <w:tc>
          <w:tcPr>
            <w:tcW w:w="765" w:type="dxa"/>
          </w:tcPr>
          <w:p w:rsidR="00CD46C8" w:rsidRPr="00E32BEF" w:rsidRDefault="00CD46C8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CD46C8" w:rsidRPr="00E32BEF" w:rsidRDefault="00CD46C8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Human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chorionic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gonadotropin</w:t>
            </w:r>
          </w:p>
        </w:tc>
        <w:tc>
          <w:tcPr>
            <w:tcW w:w="1669" w:type="dxa"/>
            <w:gridSpan w:val="2"/>
          </w:tcPr>
          <w:p w:rsidR="00CD46C8" w:rsidRPr="00E32BEF" w:rsidRDefault="00CD46C8">
            <w:pPr>
              <w:pStyle w:val="TableParagraph"/>
              <w:spacing w:before="68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5000 IU</w:t>
            </w:r>
          </w:p>
        </w:tc>
        <w:tc>
          <w:tcPr>
            <w:tcW w:w="1563" w:type="dxa"/>
          </w:tcPr>
          <w:p w:rsidR="00CD46C8" w:rsidRPr="00E32BEF" w:rsidRDefault="00CD46C8">
            <w:pPr>
              <w:pStyle w:val="TableParagraph"/>
              <w:spacing w:before="68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CD46C8" w:rsidRPr="00E32BEF" w:rsidRDefault="00CD46C8">
            <w:pPr>
              <w:pStyle w:val="TableParagraph"/>
            </w:pPr>
          </w:p>
        </w:tc>
      </w:tr>
      <w:tr w:rsidR="00CD46C8" w:rsidRPr="00E32BEF" w:rsidTr="00C0420A">
        <w:trPr>
          <w:trHeight w:val="431"/>
        </w:trPr>
        <w:tc>
          <w:tcPr>
            <w:tcW w:w="765" w:type="dxa"/>
          </w:tcPr>
          <w:p w:rsidR="00CD46C8" w:rsidRPr="00E32BEF" w:rsidRDefault="00CD46C8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CD46C8" w:rsidRPr="00E32BEF" w:rsidRDefault="00CD46C8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Human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Insulin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70/30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(Premixed)</w:t>
            </w:r>
          </w:p>
        </w:tc>
        <w:tc>
          <w:tcPr>
            <w:tcW w:w="1669" w:type="dxa"/>
            <w:gridSpan w:val="2"/>
          </w:tcPr>
          <w:p w:rsidR="00CD46C8" w:rsidRPr="00E32BEF" w:rsidRDefault="00CD46C8">
            <w:pPr>
              <w:pStyle w:val="TableParagraph"/>
              <w:spacing w:before="71"/>
              <w:ind w:left="111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100 IU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/ml</w:t>
            </w:r>
          </w:p>
        </w:tc>
        <w:tc>
          <w:tcPr>
            <w:tcW w:w="1563" w:type="dxa"/>
          </w:tcPr>
          <w:p w:rsidR="00CD46C8" w:rsidRPr="00E32BEF" w:rsidRDefault="00CD46C8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CD46C8" w:rsidRPr="00E32BEF" w:rsidRDefault="00CD46C8">
            <w:pPr>
              <w:pStyle w:val="TableParagraph"/>
              <w:spacing w:before="71"/>
              <w:ind w:left="103" w:right="9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10ml</w:t>
            </w:r>
          </w:p>
        </w:tc>
      </w:tr>
      <w:tr w:rsidR="00CD46C8" w:rsidRPr="00E32BEF" w:rsidTr="00C0420A">
        <w:trPr>
          <w:trHeight w:val="431"/>
        </w:trPr>
        <w:tc>
          <w:tcPr>
            <w:tcW w:w="765" w:type="dxa"/>
          </w:tcPr>
          <w:p w:rsidR="00CD46C8" w:rsidRPr="00E32BEF" w:rsidRDefault="00CD46C8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CD46C8" w:rsidRPr="00E32BEF" w:rsidRDefault="00CD46C8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Hydrocortisone</w:t>
            </w:r>
          </w:p>
        </w:tc>
        <w:tc>
          <w:tcPr>
            <w:tcW w:w="1669" w:type="dxa"/>
            <w:gridSpan w:val="2"/>
          </w:tcPr>
          <w:p w:rsidR="00CD46C8" w:rsidRPr="00E32BEF" w:rsidRDefault="00CD46C8">
            <w:pPr>
              <w:pStyle w:val="TableParagraph"/>
              <w:spacing w:before="68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mg/Vial</w:t>
            </w:r>
          </w:p>
        </w:tc>
        <w:tc>
          <w:tcPr>
            <w:tcW w:w="1563" w:type="dxa"/>
          </w:tcPr>
          <w:p w:rsidR="00CD46C8" w:rsidRPr="00E32BEF" w:rsidRDefault="00CD46C8">
            <w:pPr>
              <w:pStyle w:val="TableParagraph"/>
              <w:spacing w:before="68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CD46C8" w:rsidRPr="00E32BEF" w:rsidRDefault="00CD46C8">
            <w:pPr>
              <w:pStyle w:val="TableParagraph"/>
            </w:pPr>
          </w:p>
        </w:tc>
      </w:tr>
      <w:tr w:rsidR="00CD46C8" w:rsidRPr="00E32BEF" w:rsidTr="00C0420A">
        <w:trPr>
          <w:trHeight w:val="431"/>
        </w:trPr>
        <w:tc>
          <w:tcPr>
            <w:tcW w:w="765" w:type="dxa"/>
          </w:tcPr>
          <w:p w:rsidR="00CD46C8" w:rsidRPr="00E32BEF" w:rsidRDefault="00CD46C8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CD46C8" w:rsidRPr="00E32BEF" w:rsidRDefault="00CD46C8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Hydrocortisone</w:t>
            </w:r>
          </w:p>
        </w:tc>
        <w:tc>
          <w:tcPr>
            <w:tcW w:w="1669" w:type="dxa"/>
            <w:gridSpan w:val="2"/>
          </w:tcPr>
          <w:p w:rsidR="00CD46C8" w:rsidRPr="00E32BEF" w:rsidRDefault="00CD46C8">
            <w:pPr>
              <w:pStyle w:val="TableParagraph"/>
              <w:spacing w:before="71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250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mg/Vial</w:t>
            </w:r>
          </w:p>
        </w:tc>
        <w:tc>
          <w:tcPr>
            <w:tcW w:w="1563" w:type="dxa"/>
          </w:tcPr>
          <w:p w:rsidR="00CD46C8" w:rsidRPr="00E32BEF" w:rsidRDefault="00CD46C8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CD46C8" w:rsidRPr="00E32BEF" w:rsidRDefault="00CD46C8">
            <w:pPr>
              <w:pStyle w:val="TableParagraph"/>
            </w:pPr>
          </w:p>
        </w:tc>
      </w:tr>
      <w:tr w:rsidR="00CD46C8" w:rsidRPr="00E32BEF" w:rsidTr="00C0420A">
        <w:trPr>
          <w:trHeight w:val="431"/>
        </w:trPr>
        <w:tc>
          <w:tcPr>
            <w:tcW w:w="765" w:type="dxa"/>
          </w:tcPr>
          <w:p w:rsidR="00CD46C8" w:rsidRPr="00E32BEF" w:rsidRDefault="00CD46C8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CD46C8" w:rsidRPr="00E32BEF" w:rsidRDefault="00CD46C8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Hydrocortisone</w:t>
            </w:r>
          </w:p>
        </w:tc>
        <w:tc>
          <w:tcPr>
            <w:tcW w:w="1669" w:type="dxa"/>
            <w:gridSpan w:val="2"/>
          </w:tcPr>
          <w:p w:rsidR="00CD46C8" w:rsidRPr="00E32BEF" w:rsidRDefault="00CD46C8">
            <w:pPr>
              <w:pStyle w:val="TableParagraph"/>
              <w:spacing w:before="71"/>
              <w:ind w:left="110" w:right="105"/>
              <w:jc w:val="center"/>
              <w:rPr>
                <w:sz w:val="24"/>
              </w:rPr>
            </w:pPr>
          </w:p>
        </w:tc>
        <w:tc>
          <w:tcPr>
            <w:tcW w:w="1563" w:type="dxa"/>
          </w:tcPr>
          <w:p w:rsidR="00CD46C8" w:rsidRPr="00E32BEF" w:rsidRDefault="00CD46C8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 xml:space="preserve">Enema </w:t>
            </w:r>
          </w:p>
        </w:tc>
        <w:tc>
          <w:tcPr>
            <w:tcW w:w="1445" w:type="dxa"/>
            <w:gridSpan w:val="2"/>
          </w:tcPr>
          <w:p w:rsidR="00CD46C8" w:rsidRPr="00E32BEF" w:rsidRDefault="00CD46C8">
            <w:pPr>
              <w:pStyle w:val="TableParagraph"/>
            </w:pPr>
          </w:p>
        </w:tc>
      </w:tr>
      <w:tr w:rsidR="00CD46C8" w:rsidRPr="00E32BEF" w:rsidTr="00C0420A">
        <w:trPr>
          <w:trHeight w:val="431"/>
        </w:trPr>
        <w:tc>
          <w:tcPr>
            <w:tcW w:w="765" w:type="dxa"/>
          </w:tcPr>
          <w:p w:rsidR="00CD46C8" w:rsidRPr="00E32BEF" w:rsidRDefault="00CD46C8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CD46C8" w:rsidRPr="00E32BEF" w:rsidRDefault="00CD46C8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Hydroxy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progesterone</w:t>
            </w:r>
          </w:p>
        </w:tc>
        <w:tc>
          <w:tcPr>
            <w:tcW w:w="1669" w:type="dxa"/>
            <w:gridSpan w:val="2"/>
          </w:tcPr>
          <w:p w:rsidR="00CD46C8" w:rsidRPr="00E32BEF" w:rsidRDefault="00CD46C8">
            <w:pPr>
              <w:pStyle w:val="TableParagraph"/>
              <w:spacing w:before="71"/>
              <w:ind w:left="111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250mg/ml</w:t>
            </w:r>
          </w:p>
        </w:tc>
        <w:tc>
          <w:tcPr>
            <w:tcW w:w="1563" w:type="dxa"/>
          </w:tcPr>
          <w:p w:rsidR="00CD46C8" w:rsidRPr="00E32BEF" w:rsidRDefault="00CD46C8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CD46C8" w:rsidRPr="00E32BEF" w:rsidRDefault="00CD46C8">
            <w:pPr>
              <w:pStyle w:val="TableParagraph"/>
              <w:spacing w:before="71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 ml</w:t>
            </w:r>
          </w:p>
        </w:tc>
      </w:tr>
      <w:tr w:rsidR="00CD46C8" w:rsidRPr="00E32BEF" w:rsidTr="00C0420A">
        <w:trPr>
          <w:trHeight w:val="431"/>
        </w:trPr>
        <w:tc>
          <w:tcPr>
            <w:tcW w:w="765" w:type="dxa"/>
          </w:tcPr>
          <w:p w:rsidR="00CD46C8" w:rsidRPr="00E32BEF" w:rsidRDefault="00CD46C8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CD46C8" w:rsidRPr="00E32BEF" w:rsidRDefault="00CD46C8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Insulin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Glargine</w:t>
            </w:r>
          </w:p>
        </w:tc>
        <w:tc>
          <w:tcPr>
            <w:tcW w:w="1669" w:type="dxa"/>
            <w:gridSpan w:val="2"/>
          </w:tcPr>
          <w:p w:rsidR="00CD46C8" w:rsidRPr="00E32BEF" w:rsidRDefault="00CD46C8">
            <w:pPr>
              <w:pStyle w:val="TableParagraph"/>
              <w:spacing w:before="68"/>
              <w:ind w:left="108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100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IU/ml</w:t>
            </w:r>
          </w:p>
        </w:tc>
        <w:tc>
          <w:tcPr>
            <w:tcW w:w="1563" w:type="dxa"/>
          </w:tcPr>
          <w:p w:rsidR="00CD46C8" w:rsidRPr="00E32BEF" w:rsidRDefault="00CD46C8">
            <w:pPr>
              <w:pStyle w:val="TableParagraph"/>
              <w:spacing w:before="68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CD46C8" w:rsidRPr="00E32BEF" w:rsidRDefault="00CD46C8">
            <w:pPr>
              <w:pStyle w:val="TableParagraph"/>
              <w:spacing w:before="68"/>
              <w:ind w:left="103" w:right="9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10ml</w:t>
            </w:r>
          </w:p>
        </w:tc>
      </w:tr>
      <w:tr w:rsidR="00CD46C8" w:rsidRPr="00E32BEF" w:rsidTr="00C0420A">
        <w:trPr>
          <w:trHeight w:val="431"/>
        </w:trPr>
        <w:tc>
          <w:tcPr>
            <w:tcW w:w="765" w:type="dxa"/>
          </w:tcPr>
          <w:p w:rsidR="00CD46C8" w:rsidRPr="00E32BEF" w:rsidRDefault="00CD46C8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CD46C8" w:rsidRPr="00E32BEF" w:rsidRDefault="00CD46C8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Insulin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Isophane</w:t>
            </w:r>
          </w:p>
        </w:tc>
        <w:tc>
          <w:tcPr>
            <w:tcW w:w="1669" w:type="dxa"/>
            <w:gridSpan w:val="2"/>
          </w:tcPr>
          <w:p w:rsidR="00CD46C8" w:rsidRPr="00E32BEF" w:rsidRDefault="00CD46C8">
            <w:pPr>
              <w:pStyle w:val="TableParagraph"/>
              <w:spacing w:before="71"/>
              <w:ind w:left="108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100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IU/ml</w:t>
            </w:r>
          </w:p>
        </w:tc>
        <w:tc>
          <w:tcPr>
            <w:tcW w:w="1563" w:type="dxa"/>
          </w:tcPr>
          <w:p w:rsidR="00CD46C8" w:rsidRPr="00E32BEF" w:rsidRDefault="00CD46C8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CD46C8" w:rsidRPr="00E32BEF" w:rsidRDefault="00CD46C8">
            <w:pPr>
              <w:pStyle w:val="TableParagraph"/>
              <w:spacing w:before="71"/>
              <w:ind w:left="103" w:right="9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10ml</w:t>
            </w:r>
          </w:p>
        </w:tc>
      </w:tr>
      <w:tr w:rsidR="00CD46C8" w:rsidRPr="00E32BEF" w:rsidTr="00C0420A">
        <w:trPr>
          <w:trHeight w:val="431"/>
        </w:trPr>
        <w:tc>
          <w:tcPr>
            <w:tcW w:w="765" w:type="dxa"/>
          </w:tcPr>
          <w:p w:rsidR="00CD46C8" w:rsidRPr="00E32BEF" w:rsidRDefault="00CD46C8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CD46C8" w:rsidRPr="00E32BEF" w:rsidRDefault="00CD46C8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Insulin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Lispro</w:t>
            </w:r>
          </w:p>
        </w:tc>
        <w:tc>
          <w:tcPr>
            <w:tcW w:w="1669" w:type="dxa"/>
            <w:gridSpan w:val="2"/>
          </w:tcPr>
          <w:p w:rsidR="00CD46C8" w:rsidRPr="00E32BEF" w:rsidRDefault="00CD46C8">
            <w:pPr>
              <w:pStyle w:val="TableParagraph"/>
              <w:spacing w:before="68"/>
              <w:ind w:left="108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100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IU/ml</w:t>
            </w:r>
          </w:p>
        </w:tc>
        <w:tc>
          <w:tcPr>
            <w:tcW w:w="1563" w:type="dxa"/>
          </w:tcPr>
          <w:p w:rsidR="00CD46C8" w:rsidRPr="00E32BEF" w:rsidRDefault="00CD46C8">
            <w:pPr>
              <w:pStyle w:val="TableParagraph"/>
              <w:spacing w:before="68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CD46C8" w:rsidRPr="00E32BEF" w:rsidRDefault="00CD46C8">
            <w:pPr>
              <w:pStyle w:val="TableParagraph"/>
              <w:spacing w:before="68"/>
              <w:ind w:left="103" w:right="9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10ml</w:t>
            </w:r>
          </w:p>
        </w:tc>
      </w:tr>
      <w:tr w:rsidR="00CD46C8" w:rsidRPr="00E32BEF" w:rsidTr="00C0420A">
        <w:trPr>
          <w:trHeight w:val="434"/>
        </w:trPr>
        <w:tc>
          <w:tcPr>
            <w:tcW w:w="765" w:type="dxa"/>
          </w:tcPr>
          <w:p w:rsidR="00CD46C8" w:rsidRPr="00E32BEF" w:rsidRDefault="00CD46C8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CD46C8" w:rsidRPr="00E32BEF" w:rsidRDefault="00CD46C8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Insulin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Regular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(Human)</w:t>
            </w:r>
          </w:p>
        </w:tc>
        <w:tc>
          <w:tcPr>
            <w:tcW w:w="1669" w:type="dxa"/>
            <w:gridSpan w:val="2"/>
          </w:tcPr>
          <w:p w:rsidR="00CD46C8" w:rsidRPr="00E32BEF" w:rsidRDefault="00CD46C8">
            <w:pPr>
              <w:pStyle w:val="TableParagraph"/>
              <w:spacing w:before="71"/>
              <w:ind w:left="108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100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IU/ml</w:t>
            </w:r>
          </w:p>
        </w:tc>
        <w:tc>
          <w:tcPr>
            <w:tcW w:w="1563" w:type="dxa"/>
          </w:tcPr>
          <w:p w:rsidR="00CD46C8" w:rsidRPr="00E32BEF" w:rsidRDefault="00CD46C8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CD46C8" w:rsidRPr="00E32BEF" w:rsidRDefault="00CD46C8">
            <w:pPr>
              <w:pStyle w:val="TableParagraph"/>
              <w:spacing w:before="71"/>
              <w:ind w:left="103" w:right="9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10ml</w:t>
            </w:r>
          </w:p>
        </w:tc>
      </w:tr>
      <w:tr w:rsidR="00CD46C8" w:rsidRPr="00E32BEF" w:rsidTr="00C0420A">
        <w:trPr>
          <w:trHeight w:val="551"/>
        </w:trPr>
        <w:tc>
          <w:tcPr>
            <w:tcW w:w="765" w:type="dxa"/>
          </w:tcPr>
          <w:p w:rsidR="00CD46C8" w:rsidRPr="00E32BEF" w:rsidRDefault="00CD46C8" w:rsidP="008E115C">
            <w:pPr>
              <w:pStyle w:val="TableParagraph"/>
              <w:numPr>
                <w:ilvl w:val="0"/>
                <w:numId w:val="47"/>
              </w:numPr>
              <w:spacing w:before="13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CD46C8" w:rsidRPr="00E32BEF" w:rsidRDefault="00CD46C8" w:rsidP="00FE1C70">
            <w:pPr>
              <w:pStyle w:val="TableParagraph"/>
              <w:spacing w:before="13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Mestranol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Norethisterone</w:t>
            </w:r>
          </w:p>
        </w:tc>
        <w:tc>
          <w:tcPr>
            <w:tcW w:w="1669" w:type="dxa"/>
            <w:gridSpan w:val="2"/>
          </w:tcPr>
          <w:p w:rsidR="00CD46C8" w:rsidRPr="00E32BEF" w:rsidRDefault="00CD46C8">
            <w:pPr>
              <w:pStyle w:val="TableParagraph"/>
              <w:spacing w:line="268" w:lineRule="exact"/>
              <w:ind w:left="113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50 mcg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+ 1</w:t>
            </w:r>
          </w:p>
          <w:p w:rsidR="00CD46C8" w:rsidRPr="00E32BEF" w:rsidRDefault="00CD46C8">
            <w:pPr>
              <w:pStyle w:val="TableParagraph"/>
              <w:spacing w:line="264" w:lineRule="exact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mg</w:t>
            </w:r>
          </w:p>
        </w:tc>
        <w:tc>
          <w:tcPr>
            <w:tcW w:w="1563" w:type="dxa"/>
          </w:tcPr>
          <w:p w:rsidR="00CD46C8" w:rsidRPr="00E32BEF" w:rsidRDefault="00CD46C8">
            <w:pPr>
              <w:pStyle w:val="TableParagraph"/>
              <w:spacing w:before="13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CD46C8" w:rsidRPr="00E32BEF" w:rsidRDefault="00CD46C8">
            <w:pPr>
              <w:pStyle w:val="TableParagraph"/>
            </w:pPr>
          </w:p>
        </w:tc>
      </w:tr>
      <w:tr w:rsidR="00CD46C8" w:rsidRPr="00E32BEF" w:rsidTr="00C0420A">
        <w:trPr>
          <w:trHeight w:val="431"/>
        </w:trPr>
        <w:tc>
          <w:tcPr>
            <w:tcW w:w="765" w:type="dxa"/>
          </w:tcPr>
          <w:p w:rsidR="00CD46C8" w:rsidRPr="00E32BEF" w:rsidRDefault="00CD46C8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CD46C8" w:rsidRPr="00E32BEF" w:rsidRDefault="00CD46C8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Metformin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HCl</w:t>
            </w:r>
          </w:p>
        </w:tc>
        <w:tc>
          <w:tcPr>
            <w:tcW w:w="1669" w:type="dxa"/>
            <w:gridSpan w:val="2"/>
          </w:tcPr>
          <w:p w:rsidR="00CD46C8" w:rsidRPr="00E32BEF" w:rsidRDefault="00CD46C8">
            <w:pPr>
              <w:pStyle w:val="TableParagraph"/>
              <w:spacing w:before="71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500mg.</w:t>
            </w:r>
          </w:p>
        </w:tc>
        <w:tc>
          <w:tcPr>
            <w:tcW w:w="1563" w:type="dxa"/>
          </w:tcPr>
          <w:p w:rsidR="00CD46C8" w:rsidRPr="00E32BEF" w:rsidRDefault="00CD46C8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CD46C8" w:rsidRPr="00E32BEF" w:rsidRDefault="00CD46C8">
            <w:pPr>
              <w:pStyle w:val="TableParagraph"/>
              <w:spacing w:before="71"/>
              <w:ind w:left="55" w:right="10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50s or less</w:t>
            </w:r>
          </w:p>
        </w:tc>
      </w:tr>
      <w:tr w:rsidR="00CD46C8" w:rsidRPr="00E32BEF" w:rsidTr="00C0420A">
        <w:trPr>
          <w:trHeight w:val="431"/>
        </w:trPr>
        <w:tc>
          <w:tcPr>
            <w:tcW w:w="765" w:type="dxa"/>
          </w:tcPr>
          <w:p w:rsidR="00CD46C8" w:rsidRPr="00E32BEF" w:rsidRDefault="00CD46C8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CD46C8" w:rsidRPr="00E32BEF" w:rsidRDefault="00CD46C8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Methyl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Prednisolone</w:t>
            </w:r>
          </w:p>
        </w:tc>
        <w:tc>
          <w:tcPr>
            <w:tcW w:w="1669" w:type="dxa"/>
            <w:gridSpan w:val="2"/>
          </w:tcPr>
          <w:p w:rsidR="00CD46C8" w:rsidRPr="00E32BEF" w:rsidRDefault="00CD46C8">
            <w:pPr>
              <w:pStyle w:val="TableParagraph"/>
              <w:spacing w:before="71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500mg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Vial</w:t>
            </w:r>
          </w:p>
        </w:tc>
        <w:tc>
          <w:tcPr>
            <w:tcW w:w="1563" w:type="dxa"/>
          </w:tcPr>
          <w:p w:rsidR="00CD46C8" w:rsidRPr="00E32BEF" w:rsidRDefault="00CD46C8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CD46C8" w:rsidRPr="00E32BEF" w:rsidRDefault="00CD46C8">
            <w:pPr>
              <w:pStyle w:val="TableParagraph"/>
              <w:spacing w:before="71"/>
              <w:ind w:left="56" w:right="10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1s</w:t>
            </w:r>
          </w:p>
        </w:tc>
      </w:tr>
      <w:tr w:rsidR="00CD46C8" w:rsidRPr="00E32BEF" w:rsidTr="00C0420A">
        <w:trPr>
          <w:trHeight w:val="433"/>
        </w:trPr>
        <w:tc>
          <w:tcPr>
            <w:tcW w:w="765" w:type="dxa"/>
          </w:tcPr>
          <w:p w:rsidR="00CD46C8" w:rsidRPr="00E32BEF" w:rsidRDefault="00CD46C8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CD46C8" w:rsidRPr="00E32BEF" w:rsidRDefault="00CD46C8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Methyl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Prednisolone</w:t>
            </w:r>
          </w:p>
        </w:tc>
        <w:tc>
          <w:tcPr>
            <w:tcW w:w="1669" w:type="dxa"/>
            <w:gridSpan w:val="2"/>
          </w:tcPr>
          <w:p w:rsidR="00CD46C8" w:rsidRPr="00E32BEF" w:rsidRDefault="00CD46C8">
            <w:pPr>
              <w:pStyle w:val="TableParagraph"/>
              <w:spacing w:before="71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1gm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Vial</w:t>
            </w:r>
          </w:p>
        </w:tc>
        <w:tc>
          <w:tcPr>
            <w:tcW w:w="1563" w:type="dxa"/>
          </w:tcPr>
          <w:p w:rsidR="00CD46C8" w:rsidRPr="00E32BEF" w:rsidRDefault="00CD46C8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CD46C8" w:rsidRPr="00E32BEF" w:rsidRDefault="00CD46C8">
            <w:pPr>
              <w:pStyle w:val="TableParagraph"/>
              <w:spacing w:before="71"/>
              <w:ind w:left="56" w:right="10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1s</w:t>
            </w:r>
          </w:p>
        </w:tc>
      </w:tr>
      <w:tr w:rsidR="00CD46C8" w:rsidRPr="00E32BEF" w:rsidTr="00C0420A">
        <w:trPr>
          <w:trHeight w:val="431"/>
        </w:trPr>
        <w:tc>
          <w:tcPr>
            <w:tcW w:w="765" w:type="dxa"/>
          </w:tcPr>
          <w:p w:rsidR="00CD46C8" w:rsidRPr="00E32BEF" w:rsidRDefault="00CD46C8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CD46C8" w:rsidRPr="00E32BEF" w:rsidRDefault="00CD46C8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Methylergometrine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Maleate</w:t>
            </w:r>
          </w:p>
        </w:tc>
        <w:tc>
          <w:tcPr>
            <w:tcW w:w="1669" w:type="dxa"/>
            <w:gridSpan w:val="2"/>
          </w:tcPr>
          <w:p w:rsidR="00CD46C8" w:rsidRPr="00E32BEF" w:rsidRDefault="00CD46C8">
            <w:pPr>
              <w:pStyle w:val="TableParagraph"/>
              <w:spacing w:before="68"/>
              <w:ind w:left="340"/>
              <w:rPr>
                <w:sz w:val="24"/>
              </w:rPr>
            </w:pPr>
            <w:r w:rsidRPr="00E32BEF">
              <w:rPr>
                <w:sz w:val="24"/>
              </w:rPr>
              <w:t>0.2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mg/ml</w:t>
            </w:r>
          </w:p>
        </w:tc>
        <w:tc>
          <w:tcPr>
            <w:tcW w:w="1563" w:type="dxa"/>
          </w:tcPr>
          <w:p w:rsidR="00CD46C8" w:rsidRPr="00E32BEF" w:rsidRDefault="00CD46C8">
            <w:pPr>
              <w:pStyle w:val="TableParagraph"/>
              <w:spacing w:before="68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CD46C8" w:rsidRPr="00E32BEF" w:rsidRDefault="00CD46C8">
            <w:pPr>
              <w:pStyle w:val="TableParagraph"/>
              <w:spacing w:before="68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 ml</w:t>
            </w:r>
          </w:p>
        </w:tc>
      </w:tr>
      <w:tr w:rsidR="00CD46C8" w:rsidRPr="00E32BEF" w:rsidTr="00C0420A">
        <w:trPr>
          <w:trHeight w:val="431"/>
        </w:trPr>
        <w:tc>
          <w:tcPr>
            <w:tcW w:w="765" w:type="dxa"/>
          </w:tcPr>
          <w:p w:rsidR="00CD46C8" w:rsidRPr="00E32BEF" w:rsidRDefault="00CD46C8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CD46C8" w:rsidRPr="00E32BEF" w:rsidRDefault="00CD46C8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Misoprostol</w:t>
            </w:r>
          </w:p>
        </w:tc>
        <w:tc>
          <w:tcPr>
            <w:tcW w:w="1669" w:type="dxa"/>
            <w:gridSpan w:val="2"/>
          </w:tcPr>
          <w:p w:rsidR="00CD46C8" w:rsidRPr="00E32BEF" w:rsidRDefault="00CD46C8">
            <w:pPr>
              <w:pStyle w:val="TableParagraph"/>
              <w:spacing w:before="71"/>
              <w:ind w:left="113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200 mcg</w:t>
            </w:r>
          </w:p>
        </w:tc>
        <w:tc>
          <w:tcPr>
            <w:tcW w:w="1563" w:type="dxa"/>
          </w:tcPr>
          <w:p w:rsidR="00CD46C8" w:rsidRPr="00E32BEF" w:rsidRDefault="00CD46C8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CD46C8" w:rsidRPr="00E32BEF" w:rsidRDefault="00CD46C8">
            <w:pPr>
              <w:pStyle w:val="TableParagraph"/>
            </w:pPr>
          </w:p>
        </w:tc>
      </w:tr>
      <w:tr w:rsidR="00CD46C8" w:rsidRPr="00E32BEF" w:rsidTr="00C0420A">
        <w:trPr>
          <w:trHeight w:val="431"/>
        </w:trPr>
        <w:tc>
          <w:tcPr>
            <w:tcW w:w="765" w:type="dxa"/>
          </w:tcPr>
          <w:p w:rsidR="00CD46C8" w:rsidRPr="00E32BEF" w:rsidRDefault="00CD46C8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CD46C8" w:rsidRPr="00E32BEF" w:rsidRDefault="00CD46C8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Oxybutynin</w:t>
            </w:r>
          </w:p>
        </w:tc>
        <w:tc>
          <w:tcPr>
            <w:tcW w:w="1669" w:type="dxa"/>
            <w:gridSpan w:val="2"/>
          </w:tcPr>
          <w:p w:rsidR="00CD46C8" w:rsidRPr="00E32BEF" w:rsidRDefault="00CD46C8">
            <w:pPr>
              <w:pStyle w:val="TableParagraph"/>
              <w:spacing w:before="71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5mg</w:t>
            </w:r>
          </w:p>
        </w:tc>
        <w:tc>
          <w:tcPr>
            <w:tcW w:w="1563" w:type="dxa"/>
          </w:tcPr>
          <w:p w:rsidR="00CD46C8" w:rsidRPr="00E32BEF" w:rsidRDefault="00CD46C8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CD46C8" w:rsidRPr="00E32BEF" w:rsidRDefault="00CD46C8">
            <w:pPr>
              <w:pStyle w:val="TableParagraph"/>
            </w:pPr>
          </w:p>
        </w:tc>
      </w:tr>
      <w:tr w:rsidR="00CD46C8" w:rsidRPr="00E32BEF" w:rsidTr="00C0420A">
        <w:trPr>
          <w:trHeight w:val="431"/>
        </w:trPr>
        <w:tc>
          <w:tcPr>
            <w:tcW w:w="765" w:type="dxa"/>
          </w:tcPr>
          <w:p w:rsidR="00CD46C8" w:rsidRPr="00E32BEF" w:rsidRDefault="00CD46C8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CD46C8" w:rsidRPr="00E32BEF" w:rsidRDefault="00CD46C8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Oxytocin</w:t>
            </w:r>
          </w:p>
        </w:tc>
        <w:tc>
          <w:tcPr>
            <w:tcW w:w="1669" w:type="dxa"/>
            <w:gridSpan w:val="2"/>
          </w:tcPr>
          <w:p w:rsidR="00CD46C8" w:rsidRPr="00E32BEF" w:rsidRDefault="00CD46C8">
            <w:pPr>
              <w:pStyle w:val="TableParagraph"/>
              <w:spacing w:before="71"/>
              <w:ind w:left="108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IU/ml</w:t>
            </w:r>
          </w:p>
        </w:tc>
        <w:tc>
          <w:tcPr>
            <w:tcW w:w="1563" w:type="dxa"/>
          </w:tcPr>
          <w:p w:rsidR="00CD46C8" w:rsidRPr="00E32BEF" w:rsidRDefault="00CD46C8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CD46C8" w:rsidRPr="00E32BEF" w:rsidRDefault="00CD46C8">
            <w:pPr>
              <w:pStyle w:val="TableParagraph"/>
              <w:spacing w:before="71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 ml</w:t>
            </w:r>
          </w:p>
        </w:tc>
      </w:tr>
      <w:tr w:rsidR="00CD46C8" w:rsidRPr="00E32BEF" w:rsidTr="00C0420A">
        <w:trPr>
          <w:trHeight w:val="433"/>
        </w:trPr>
        <w:tc>
          <w:tcPr>
            <w:tcW w:w="765" w:type="dxa"/>
          </w:tcPr>
          <w:p w:rsidR="00CD46C8" w:rsidRPr="00E32BEF" w:rsidRDefault="00CD46C8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CD46C8" w:rsidRPr="00E32BEF" w:rsidRDefault="00CD46C8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Oxytocin</w:t>
            </w:r>
          </w:p>
        </w:tc>
        <w:tc>
          <w:tcPr>
            <w:tcW w:w="1669" w:type="dxa"/>
            <w:gridSpan w:val="2"/>
          </w:tcPr>
          <w:p w:rsidR="00CD46C8" w:rsidRPr="00E32BEF" w:rsidRDefault="00CD46C8">
            <w:pPr>
              <w:pStyle w:val="TableParagraph"/>
              <w:spacing w:before="71"/>
              <w:ind w:left="108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IU/ml</w:t>
            </w:r>
          </w:p>
        </w:tc>
        <w:tc>
          <w:tcPr>
            <w:tcW w:w="1563" w:type="dxa"/>
          </w:tcPr>
          <w:p w:rsidR="00CD46C8" w:rsidRPr="00E32BEF" w:rsidRDefault="00CD46C8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CD46C8" w:rsidRPr="00E32BEF" w:rsidRDefault="00CD46C8">
            <w:pPr>
              <w:pStyle w:val="TableParagraph"/>
              <w:spacing w:before="71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 ml</w:t>
            </w:r>
          </w:p>
        </w:tc>
      </w:tr>
      <w:tr w:rsidR="00CD46C8" w:rsidRPr="00E32BEF" w:rsidTr="00C0420A">
        <w:trPr>
          <w:trHeight w:val="431"/>
        </w:trPr>
        <w:tc>
          <w:tcPr>
            <w:tcW w:w="765" w:type="dxa"/>
          </w:tcPr>
          <w:p w:rsidR="00CD46C8" w:rsidRPr="00E32BEF" w:rsidRDefault="00CD46C8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CD46C8" w:rsidRPr="00E32BEF" w:rsidRDefault="00CD46C8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Prednisolone</w:t>
            </w:r>
          </w:p>
        </w:tc>
        <w:tc>
          <w:tcPr>
            <w:tcW w:w="1669" w:type="dxa"/>
            <w:gridSpan w:val="2"/>
          </w:tcPr>
          <w:p w:rsidR="00CD46C8" w:rsidRPr="00E32BEF" w:rsidRDefault="00CD46C8">
            <w:pPr>
              <w:pStyle w:val="TableParagraph"/>
              <w:spacing w:before="68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 mg</w:t>
            </w:r>
          </w:p>
        </w:tc>
        <w:tc>
          <w:tcPr>
            <w:tcW w:w="1563" w:type="dxa"/>
          </w:tcPr>
          <w:p w:rsidR="00CD46C8" w:rsidRPr="00E32BEF" w:rsidRDefault="00CD46C8">
            <w:pPr>
              <w:pStyle w:val="TableParagraph"/>
              <w:spacing w:before="68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CD46C8" w:rsidRPr="00E32BEF" w:rsidRDefault="00CD46C8">
            <w:pPr>
              <w:pStyle w:val="TableParagraph"/>
            </w:pPr>
          </w:p>
        </w:tc>
      </w:tr>
      <w:tr w:rsidR="00CD46C8" w:rsidRPr="00E32BEF" w:rsidTr="00C0420A">
        <w:trPr>
          <w:trHeight w:val="431"/>
        </w:trPr>
        <w:tc>
          <w:tcPr>
            <w:tcW w:w="765" w:type="dxa"/>
          </w:tcPr>
          <w:p w:rsidR="00CD46C8" w:rsidRPr="00E32BEF" w:rsidRDefault="00CD46C8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CD46C8" w:rsidRPr="00E32BEF" w:rsidRDefault="00CD46C8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Propylthiouracil</w:t>
            </w:r>
          </w:p>
        </w:tc>
        <w:tc>
          <w:tcPr>
            <w:tcW w:w="1669" w:type="dxa"/>
            <w:gridSpan w:val="2"/>
          </w:tcPr>
          <w:p w:rsidR="00CD46C8" w:rsidRPr="00E32BEF" w:rsidRDefault="00CD46C8">
            <w:pPr>
              <w:pStyle w:val="TableParagraph"/>
              <w:spacing w:before="68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50 mg</w:t>
            </w:r>
          </w:p>
        </w:tc>
        <w:tc>
          <w:tcPr>
            <w:tcW w:w="1563" w:type="dxa"/>
          </w:tcPr>
          <w:p w:rsidR="00CD46C8" w:rsidRPr="00E32BEF" w:rsidRDefault="00CD46C8">
            <w:pPr>
              <w:pStyle w:val="TableParagraph"/>
              <w:spacing w:before="68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CD46C8" w:rsidRPr="00E32BEF" w:rsidRDefault="00CD46C8">
            <w:pPr>
              <w:pStyle w:val="TableParagraph"/>
            </w:pPr>
          </w:p>
        </w:tc>
      </w:tr>
      <w:tr w:rsidR="00CD46C8" w:rsidRPr="00E32BEF" w:rsidTr="00C0420A">
        <w:trPr>
          <w:trHeight w:val="431"/>
        </w:trPr>
        <w:tc>
          <w:tcPr>
            <w:tcW w:w="765" w:type="dxa"/>
          </w:tcPr>
          <w:p w:rsidR="00CD46C8" w:rsidRPr="00E32BEF" w:rsidRDefault="00CD46C8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CD46C8" w:rsidRPr="00E32BEF" w:rsidRDefault="00CD46C8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Prostaglandin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F2</w:t>
            </w:r>
          </w:p>
        </w:tc>
        <w:tc>
          <w:tcPr>
            <w:tcW w:w="1669" w:type="dxa"/>
            <w:gridSpan w:val="2"/>
          </w:tcPr>
          <w:p w:rsidR="00CD46C8" w:rsidRPr="00E32BEF" w:rsidRDefault="00CD46C8">
            <w:pPr>
              <w:pStyle w:val="TableParagraph"/>
              <w:spacing w:before="68"/>
              <w:ind w:left="111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5mg/ml</w:t>
            </w:r>
          </w:p>
        </w:tc>
        <w:tc>
          <w:tcPr>
            <w:tcW w:w="1563" w:type="dxa"/>
          </w:tcPr>
          <w:p w:rsidR="00CD46C8" w:rsidRPr="00E32BEF" w:rsidRDefault="00CD46C8">
            <w:pPr>
              <w:pStyle w:val="TableParagraph"/>
              <w:spacing w:before="68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CD46C8" w:rsidRPr="00E32BEF" w:rsidRDefault="00CD46C8">
            <w:pPr>
              <w:pStyle w:val="TableParagraph"/>
              <w:spacing w:before="68"/>
              <w:ind w:left="532"/>
              <w:rPr>
                <w:sz w:val="24"/>
              </w:rPr>
            </w:pPr>
            <w:r w:rsidRPr="00E32BEF">
              <w:rPr>
                <w:sz w:val="24"/>
              </w:rPr>
              <w:t>1ml</w:t>
            </w:r>
          </w:p>
        </w:tc>
      </w:tr>
      <w:tr w:rsidR="00CD46C8" w:rsidRPr="00E32BEF" w:rsidTr="00C0420A">
        <w:trPr>
          <w:trHeight w:val="551"/>
        </w:trPr>
        <w:tc>
          <w:tcPr>
            <w:tcW w:w="765" w:type="dxa"/>
          </w:tcPr>
          <w:p w:rsidR="00CD46C8" w:rsidRPr="00E32BEF" w:rsidRDefault="00CD46C8" w:rsidP="008E115C">
            <w:pPr>
              <w:pStyle w:val="TableParagraph"/>
              <w:numPr>
                <w:ilvl w:val="0"/>
                <w:numId w:val="47"/>
              </w:numPr>
              <w:spacing w:before="13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CD46C8" w:rsidRPr="00E32BEF" w:rsidRDefault="00CD46C8" w:rsidP="00FE1C70">
            <w:pPr>
              <w:pStyle w:val="TableParagraph"/>
              <w:spacing w:before="131"/>
              <w:ind w:left="107"/>
              <w:rPr>
                <w:sz w:val="24"/>
              </w:rPr>
            </w:pPr>
            <w:r w:rsidRPr="00E32BEF">
              <w:rPr>
                <w:sz w:val="24"/>
              </w:rPr>
              <w:t xml:space="preserve">Semaglutide </w:t>
            </w:r>
          </w:p>
        </w:tc>
        <w:tc>
          <w:tcPr>
            <w:tcW w:w="1669" w:type="dxa"/>
            <w:gridSpan w:val="2"/>
          </w:tcPr>
          <w:p w:rsidR="00CD46C8" w:rsidRPr="00E32BEF" w:rsidRDefault="00CD46C8">
            <w:pPr>
              <w:pStyle w:val="TableParagraph"/>
              <w:spacing w:line="268" w:lineRule="exact"/>
              <w:ind w:left="109" w:right="105"/>
              <w:jc w:val="center"/>
              <w:rPr>
                <w:sz w:val="24"/>
              </w:rPr>
            </w:pPr>
          </w:p>
        </w:tc>
        <w:tc>
          <w:tcPr>
            <w:tcW w:w="1563" w:type="dxa"/>
          </w:tcPr>
          <w:p w:rsidR="00CD46C8" w:rsidRPr="00E32BEF" w:rsidRDefault="00CD46C8">
            <w:pPr>
              <w:pStyle w:val="TableParagraph"/>
              <w:spacing w:before="131"/>
              <w:ind w:right="555"/>
              <w:jc w:val="right"/>
              <w:rPr>
                <w:sz w:val="24"/>
              </w:rPr>
            </w:pPr>
            <w:r w:rsidRPr="00E32BEF">
              <w:rPr>
                <w:sz w:val="24"/>
              </w:rPr>
              <w:t xml:space="preserve">Pre-filled pen / Inj </w:t>
            </w:r>
          </w:p>
        </w:tc>
        <w:tc>
          <w:tcPr>
            <w:tcW w:w="1445" w:type="dxa"/>
            <w:gridSpan w:val="2"/>
          </w:tcPr>
          <w:p w:rsidR="00CD46C8" w:rsidRPr="00E32BEF" w:rsidRDefault="00CD46C8">
            <w:pPr>
              <w:pStyle w:val="TableParagraph"/>
            </w:pPr>
          </w:p>
        </w:tc>
      </w:tr>
      <w:tr w:rsidR="00CD46C8" w:rsidRPr="00E32BEF" w:rsidTr="00C0420A">
        <w:trPr>
          <w:trHeight w:val="431"/>
        </w:trPr>
        <w:tc>
          <w:tcPr>
            <w:tcW w:w="765" w:type="dxa"/>
          </w:tcPr>
          <w:p w:rsidR="00CD46C8" w:rsidRPr="00E32BEF" w:rsidRDefault="00CD46C8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CD46C8" w:rsidRPr="00E32BEF" w:rsidRDefault="00CD46C8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Sitagliptin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Metformin</w:t>
            </w:r>
          </w:p>
        </w:tc>
        <w:tc>
          <w:tcPr>
            <w:tcW w:w="1669" w:type="dxa"/>
            <w:gridSpan w:val="2"/>
          </w:tcPr>
          <w:p w:rsidR="00CD46C8" w:rsidRPr="00E32BEF" w:rsidRDefault="00CD46C8">
            <w:pPr>
              <w:pStyle w:val="TableParagraph"/>
              <w:spacing w:before="71"/>
              <w:ind w:left="91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mg/500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</w:t>
            </w:r>
          </w:p>
        </w:tc>
        <w:tc>
          <w:tcPr>
            <w:tcW w:w="1563" w:type="dxa"/>
          </w:tcPr>
          <w:p w:rsidR="00CD46C8" w:rsidRPr="00E32BEF" w:rsidRDefault="00CD46C8">
            <w:pPr>
              <w:pStyle w:val="TableParagraph"/>
              <w:spacing w:before="71"/>
              <w:ind w:right="555"/>
              <w:jc w:val="right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CD46C8" w:rsidRPr="00E32BEF" w:rsidRDefault="00CD46C8">
            <w:pPr>
              <w:pStyle w:val="TableParagraph"/>
            </w:pPr>
          </w:p>
        </w:tc>
      </w:tr>
      <w:tr w:rsidR="00CD46C8" w:rsidRPr="00E32BEF" w:rsidTr="00C0420A">
        <w:trPr>
          <w:trHeight w:val="551"/>
        </w:trPr>
        <w:tc>
          <w:tcPr>
            <w:tcW w:w="765" w:type="dxa"/>
          </w:tcPr>
          <w:p w:rsidR="00CD46C8" w:rsidRPr="00E32BEF" w:rsidRDefault="00CD46C8" w:rsidP="008E115C">
            <w:pPr>
              <w:pStyle w:val="TableParagraph"/>
              <w:numPr>
                <w:ilvl w:val="0"/>
                <w:numId w:val="47"/>
              </w:numPr>
              <w:spacing w:before="13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CD46C8" w:rsidRPr="00E32BEF" w:rsidRDefault="00CD46C8" w:rsidP="00FE1C70">
            <w:pPr>
              <w:pStyle w:val="TableParagraph"/>
              <w:spacing w:before="13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Sitagliptin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Metformin</w:t>
            </w:r>
          </w:p>
        </w:tc>
        <w:tc>
          <w:tcPr>
            <w:tcW w:w="1669" w:type="dxa"/>
            <w:gridSpan w:val="2"/>
          </w:tcPr>
          <w:p w:rsidR="00CD46C8" w:rsidRPr="00E32BEF" w:rsidRDefault="00CD46C8">
            <w:pPr>
              <w:pStyle w:val="TableParagraph"/>
              <w:spacing w:line="268" w:lineRule="exact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50mg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/1000</w:t>
            </w:r>
          </w:p>
          <w:p w:rsidR="00CD46C8" w:rsidRPr="00E32BEF" w:rsidRDefault="00CD46C8">
            <w:pPr>
              <w:pStyle w:val="TableParagraph"/>
              <w:spacing w:line="264" w:lineRule="exact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mg</w:t>
            </w:r>
          </w:p>
        </w:tc>
        <w:tc>
          <w:tcPr>
            <w:tcW w:w="1563" w:type="dxa"/>
          </w:tcPr>
          <w:p w:rsidR="00CD46C8" w:rsidRPr="00E32BEF" w:rsidRDefault="00CD46C8">
            <w:pPr>
              <w:pStyle w:val="TableParagraph"/>
              <w:spacing w:before="131"/>
              <w:ind w:right="555"/>
              <w:jc w:val="right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CD46C8" w:rsidRPr="00E32BEF" w:rsidRDefault="00CD46C8">
            <w:pPr>
              <w:pStyle w:val="TableParagraph"/>
            </w:pPr>
          </w:p>
        </w:tc>
      </w:tr>
      <w:tr w:rsidR="00CD46C8" w:rsidRPr="00E32BEF" w:rsidTr="00C0420A">
        <w:trPr>
          <w:trHeight w:val="431"/>
        </w:trPr>
        <w:tc>
          <w:tcPr>
            <w:tcW w:w="765" w:type="dxa"/>
          </w:tcPr>
          <w:p w:rsidR="00CD46C8" w:rsidRPr="00E32BEF" w:rsidRDefault="00CD46C8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CD46C8" w:rsidRPr="00E32BEF" w:rsidRDefault="00CD46C8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Thyroxin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Sodium</w:t>
            </w:r>
          </w:p>
        </w:tc>
        <w:tc>
          <w:tcPr>
            <w:tcW w:w="1669" w:type="dxa"/>
            <w:gridSpan w:val="2"/>
          </w:tcPr>
          <w:p w:rsidR="00CD46C8" w:rsidRPr="00E32BEF" w:rsidRDefault="00CD46C8">
            <w:pPr>
              <w:pStyle w:val="TableParagraph"/>
              <w:spacing w:before="71"/>
              <w:ind w:left="113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50 mcg</w:t>
            </w:r>
          </w:p>
        </w:tc>
        <w:tc>
          <w:tcPr>
            <w:tcW w:w="1563" w:type="dxa"/>
          </w:tcPr>
          <w:p w:rsidR="00CD46C8" w:rsidRPr="00E32BEF" w:rsidRDefault="00CD46C8">
            <w:pPr>
              <w:pStyle w:val="TableParagraph"/>
              <w:spacing w:before="71"/>
              <w:ind w:right="555"/>
              <w:jc w:val="right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CD46C8" w:rsidRPr="00E32BEF" w:rsidRDefault="00CD46C8">
            <w:pPr>
              <w:pStyle w:val="TableParagraph"/>
            </w:pPr>
          </w:p>
        </w:tc>
      </w:tr>
      <w:tr w:rsidR="00CD46C8" w:rsidRPr="00E32BEF" w:rsidTr="00C0420A">
        <w:trPr>
          <w:trHeight w:val="431"/>
        </w:trPr>
        <w:tc>
          <w:tcPr>
            <w:tcW w:w="765" w:type="dxa"/>
          </w:tcPr>
          <w:p w:rsidR="00CD46C8" w:rsidRPr="00E32BEF" w:rsidRDefault="00CD46C8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CD46C8" w:rsidRPr="00E32BEF" w:rsidRDefault="00CD46C8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Tibolone</w:t>
            </w:r>
          </w:p>
        </w:tc>
        <w:tc>
          <w:tcPr>
            <w:tcW w:w="1669" w:type="dxa"/>
            <w:gridSpan w:val="2"/>
          </w:tcPr>
          <w:p w:rsidR="00CD46C8" w:rsidRPr="00E32BEF" w:rsidRDefault="00CD46C8">
            <w:pPr>
              <w:pStyle w:val="TableParagraph"/>
              <w:spacing w:before="71"/>
              <w:ind w:left="111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2.5mg</w:t>
            </w:r>
          </w:p>
        </w:tc>
        <w:tc>
          <w:tcPr>
            <w:tcW w:w="1563" w:type="dxa"/>
          </w:tcPr>
          <w:p w:rsidR="00CD46C8" w:rsidRPr="00E32BEF" w:rsidRDefault="00CD46C8">
            <w:pPr>
              <w:pStyle w:val="TableParagraph"/>
              <w:spacing w:before="71"/>
              <w:ind w:right="555"/>
              <w:jc w:val="right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CD46C8" w:rsidRPr="00E32BEF" w:rsidRDefault="00CD46C8">
            <w:pPr>
              <w:pStyle w:val="TableParagraph"/>
            </w:pPr>
          </w:p>
        </w:tc>
      </w:tr>
      <w:tr w:rsidR="00CD46C8" w:rsidRPr="00E32BEF" w:rsidTr="00C0420A">
        <w:trPr>
          <w:trHeight w:val="434"/>
        </w:trPr>
        <w:tc>
          <w:tcPr>
            <w:tcW w:w="765" w:type="dxa"/>
          </w:tcPr>
          <w:p w:rsidR="00CD46C8" w:rsidRPr="00E32BEF" w:rsidRDefault="00CD46C8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CD46C8" w:rsidRPr="00E32BEF" w:rsidRDefault="00CD46C8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Triamcinolone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Acetonide</w:t>
            </w:r>
          </w:p>
        </w:tc>
        <w:tc>
          <w:tcPr>
            <w:tcW w:w="1669" w:type="dxa"/>
            <w:gridSpan w:val="2"/>
          </w:tcPr>
          <w:p w:rsidR="00CD46C8" w:rsidRPr="00E32BEF" w:rsidRDefault="00CD46C8">
            <w:pPr>
              <w:pStyle w:val="TableParagraph"/>
              <w:spacing w:before="71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40 mg</w:t>
            </w:r>
          </w:p>
        </w:tc>
        <w:tc>
          <w:tcPr>
            <w:tcW w:w="1563" w:type="dxa"/>
          </w:tcPr>
          <w:p w:rsidR="00CD46C8" w:rsidRPr="00E32BEF" w:rsidRDefault="00CD46C8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CD46C8" w:rsidRPr="00E32BEF" w:rsidRDefault="00CD46C8">
            <w:pPr>
              <w:pStyle w:val="TableParagraph"/>
              <w:spacing w:before="71"/>
              <w:ind w:left="501"/>
              <w:rPr>
                <w:sz w:val="24"/>
              </w:rPr>
            </w:pPr>
            <w:r w:rsidRPr="00E32BEF">
              <w:rPr>
                <w:sz w:val="24"/>
              </w:rPr>
              <w:t>1 ml</w:t>
            </w:r>
          </w:p>
        </w:tc>
      </w:tr>
      <w:tr w:rsidR="00CD46C8" w:rsidRPr="00E32BEF" w:rsidTr="00C0420A">
        <w:trPr>
          <w:trHeight w:val="431"/>
        </w:trPr>
        <w:tc>
          <w:tcPr>
            <w:tcW w:w="765" w:type="dxa"/>
          </w:tcPr>
          <w:p w:rsidR="00CD46C8" w:rsidRPr="00E32BEF" w:rsidRDefault="00CD46C8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CD46C8" w:rsidRPr="00E32BEF" w:rsidRDefault="00CD46C8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Vildagliptin</w:t>
            </w:r>
          </w:p>
        </w:tc>
        <w:tc>
          <w:tcPr>
            <w:tcW w:w="1669" w:type="dxa"/>
            <w:gridSpan w:val="2"/>
          </w:tcPr>
          <w:p w:rsidR="00CD46C8" w:rsidRPr="00E32BEF" w:rsidRDefault="00CD46C8">
            <w:pPr>
              <w:pStyle w:val="TableParagraph"/>
              <w:spacing w:before="68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50 mg</w:t>
            </w:r>
          </w:p>
        </w:tc>
        <w:tc>
          <w:tcPr>
            <w:tcW w:w="1563" w:type="dxa"/>
          </w:tcPr>
          <w:p w:rsidR="00CD46C8" w:rsidRPr="00E32BEF" w:rsidRDefault="00CD46C8">
            <w:pPr>
              <w:pStyle w:val="TableParagraph"/>
              <w:spacing w:before="68"/>
              <w:ind w:right="555"/>
              <w:jc w:val="right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CD46C8" w:rsidRPr="00E32BEF" w:rsidRDefault="00CD46C8">
            <w:pPr>
              <w:pStyle w:val="TableParagraph"/>
            </w:pPr>
          </w:p>
        </w:tc>
      </w:tr>
      <w:tr w:rsidR="000264CE" w:rsidRPr="00E32BEF" w:rsidTr="00C0420A">
        <w:trPr>
          <w:trHeight w:val="431"/>
        </w:trPr>
        <w:tc>
          <w:tcPr>
            <w:tcW w:w="765" w:type="dxa"/>
          </w:tcPr>
          <w:p w:rsidR="000264CE" w:rsidRPr="00E32BEF" w:rsidRDefault="000264CE" w:rsidP="00FE1C70">
            <w:pPr>
              <w:pStyle w:val="TableParagraph"/>
              <w:ind w:left="360"/>
            </w:pPr>
          </w:p>
        </w:tc>
        <w:tc>
          <w:tcPr>
            <w:tcW w:w="9311" w:type="dxa"/>
            <w:gridSpan w:val="7"/>
          </w:tcPr>
          <w:p w:rsidR="000264CE" w:rsidRPr="00E32BEF" w:rsidRDefault="000264CE" w:rsidP="00FE1C70">
            <w:pPr>
              <w:pStyle w:val="TableParagraph"/>
              <w:spacing w:before="73"/>
              <w:ind w:left="1314" w:right="1310"/>
              <w:rPr>
                <w:b/>
                <w:sz w:val="24"/>
              </w:rPr>
            </w:pPr>
            <w:r w:rsidRPr="00E32BEF">
              <w:rPr>
                <w:b/>
                <w:sz w:val="24"/>
              </w:rPr>
              <w:t>IMMUNOLOGICAL</w:t>
            </w:r>
            <w:r w:rsidRPr="00E32BEF">
              <w:rPr>
                <w:b/>
                <w:spacing w:val="-5"/>
                <w:sz w:val="24"/>
              </w:rPr>
              <w:t xml:space="preserve"> </w:t>
            </w:r>
            <w:r w:rsidRPr="00E32BEF">
              <w:rPr>
                <w:b/>
                <w:sz w:val="24"/>
              </w:rPr>
              <w:t>/</w:t>
            </w:r>
            <w:r w:rsidRPr="00E32BEF">
              <w:rPr>
                <w:b/>
                <w:spacing w:val="-5"/>
                <w:sz w:val="24"/>
              </w:rPr>
              <w:t xml:space="preserve"> </w:t>
            </w:r>
            <w:r w:rsidRPr="00E32BEF">
              <w:rPr>
                <w:b/>
                <w:sz w:val="24"/>
              </w:rPr>
              <w:t>BIOLOGICAL</w:t>
            </w:r>
            <w:r w:rsidRPr="00E32BEF">
              <w:rPr>
                <w:b/>
                <w:spacing w:val="-6"/>
                <w:sz w:val="24"/>
              </w:rPr>
              <w:t xml:space="preserve"> </w:t>
            </w:r>
            <w:r w:rsidRPr="00E32BEF">
              <w:rPr>
                <w:b/>
                <w:sz w:val="24"/>
              </w:rPr>
              <w:t>DRUGS</w:t>
            </w:r>
          </w:p>
        </w:tc>
      </w:tr>
      <w:tr w:rsidR="00CD46C8" w:rsidRPr="00E32BEF" w:rsidTr="00C0420A">
        <w:trPr>
          <w:trHeight w:val="431"/>
        </w:trPr>
        <w:tc>
          <w:tcPr>
            <w:tcW w:w="765" w:type="dxa"/>
          </w:tcPr>
          <w:p w:rsidR="00CD46C8" w:rsidRPr="00E32BEF" w:rsidRDefault="00CD46C8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CD46C8" w:rsidRPr="00E32BEF" w:rsidRDefault="00CD46C8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Anti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Gas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Gangrene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Serum</w:t>
            </w:r>
          </w:p>
        </w:tc>
        <w:tc>
          <w:tcPr>
            <w:tcW w:w="1669" w:type="dxa"/>
            <w:gridSpan w:val="2"/>
          </w:tcPr>
          <w:p w:rsidR="00CD46C8" w:rsidRPr="00E32BEF" w:rsidRDefault="00CD46C8">
            <w:pPr>
              <w:pStyle w:val="TableParagraph"/>
              <w:spacing w:before="71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30000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Units</w:t>
            </w:r>
          </w:p>
        </w:tc>
        <w:tc>
          <w:tcPr>
            <w:tcW w:w="1563" w:type="dxa"/>
          </w:tcPr>
          <w:p w:rsidR="00CD46C8" w:rsidRPr="00E32BEF" w:rsidRDefault="00CD46C8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CD46C8" w:rsidRPr="00E32BEF" w:rsidRDefault="00CD46C8">
            <w:pPr>
              <w:pStyle w:val="TableParagraph"/>
            </w:pPr>
          </w:p>
        </w:tc>
      </w:tr>
      <w:tr w:rsidR="00CD46C8" w:rsidRPr="00E32BEF" w:rsidTr="00C0420A">
        <w:trPr>
          <w:trHeight w:val="431"/>
        </w:trPr>
        <w:tc>
          <w:tcPr>
            <w:tcW w:w="765" w:type="dxa"/>
          </w:tcPr>
          <w:p w:rsidR="00CD46C8" w:rsidRPr="00E32BEF" w:rsidRDefault="00CD46C8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CD46C8" w:rsidRPr="00E32BEF" w:rsidRDefault="00CD46C8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Anti-Rabies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Serum</w:t>
            </w:r>
          </w:p>
        </w:tc>
        <w:tc>
          <w:tcPr>
            <w:tcW w:w="1669" w:type="dxa"/>
            <w:gridSpan w:val="2"/>
          </w:tcPr>
          <w:p w:rsidR="00CD46C8" w:rsidRPr="00E32BEF" w:rsidRDefault="00CD46C8">
            <w:pPr>
              <w:pStyle w:val="TableParagraph"/>
              <w:spacing w:before="71"/>
              <w:ind w:left="108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200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IU/ml</w:t>
            </w:r>
          </w:p>
        </w:tc>
        <w:tc>
          <w:tcPr>
            <w:tcW w:w="1563" w:type="dxa"/>
          </w:tcPr>
          <w:p w:rsidR="00CD46C8" w:rsidRPr="00E32BEF" w:rsidRDefault="00CD46C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CD46C8" w:rsidRPr="00E32BEF" w:rsidRDefault="00CD46C8">
            <w:pPr>
              <w:pStyle w:val="TableParagraph"/>
              <w:spacing w:before="71"/>
              <w:ind w:left="501"/>
              <w:rPr>
                <w:sz w:val="24"/>
              </w:rPr>
            </w:pPr>
            <w:r w:rsidRPr="00E32BEF">
              <w:rPr>
                <w:sz w:val="24"/>
              </w:rPr>
              <w:t>5 ml</w:t>
            </w:r>
          </w:p>
        </w:tc>
      </w:tr>
      <w:tr w:rsidR="00CD46C8" w:rsidRPr="00E32BEF" w:rsidTr="00C0420A">
        <w:trPr>
          <w:trHeight w:val="431"/>
        </w:trPr>
        <w:tc>
          <w:tcPr>
            <w:tcW w:w="765" w:type="dxa"/>
          </w:tcPr>
          <w:p w:rsidR="00CD46C8" w:rsidRPr="00E32BEF" w:rsidRDefault="00CD46C8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CD46C8" w:rsidRPr="00E32BEF" w:rsidRDefault="00CD46C8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Anti-Tetanus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Serum</w:t>
            </w:r>
          </w:p>
        </w:tc>
        <w:tc>
          <w:tcPr>
            <w:tcW w:w="1669" w:type="dxa"/>
            <w:gridSpan w:val="2"/>
          </w:tcPr>
          <w:p w:rsidR="00CD46C8" w:rsidRPr="00E32BEF" w:rsidRDefault="00CD46C8">
            <w:pPr>
              <w:pStyle w:val="TableParagraph"/>
              <w:spacing w:before="71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1500 IU</w:t>
            </w:r>
          </w:p>
        </w:tc>
        <w:tc>
          <w:tcPr>
            <w:tcW w:w="1563" w:type="dxa"/>
          </w:tcPr>
          <w:p w:rsidR="00CD46C8" w:rsidRPr="00E32BEF" w:rsidRDefault="00CD46C8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CD46C8" w:rsidRPr="00E32BEF" w:rsidRDefault="00CD46C8">
            <w:pPr>
              <w:pStyle w:val="TableParagraph"/>
              <w:spacing w:before="71"/>
              <w:ind w:left="532"/>
              <w:rPr>
                <w:sz w:val="24"/>
              </w:rPr>
            </w:pPr>
            <w:r w:rsidRPr="00E32BEF">
              <w:rPr>
                <w:sz w:val="24"/>
              </w:rPr>
              <w:t>1ml</w:t>
            </w:r>
          </w:p>
        </w:tc>
      </w:tr>
      <w:tr w:rsidR="00CD46C8" w:rsidRPr="00E32BEF" w:rsidTr="00C0420A">
        <w:trPr>
          <w:trHeight w:val="434"/>
        </w:trPr>
        <w:tc>
          <w:tcPr>
            <w:tcW w:w="765" w:type="dxa"/>
          </w:tcPr>
          <w:p w:rsidR="00CD46C8" w:rsidRPr="00E32BEF" w:rsidRDefault="00CD46C8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CD46C8" w:rsidRPr="00E32BEF" w:rsidRDefault="00CD46C8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Anti-Tetanus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Serum</w:t>
            </w:r>
          </w:p>
        </w:tc>
        <w:tc>
          <w:tcPr>
            <w:tcW w:w="1669" w:type="dxa"/>
            <w:gridSpan w:val="2"/>
          </w:tcPr>
          <w:p w:rsidR="00CD46C8" w:rsidRPr="00E32BEF" w:rsidRDefault="00CD46C8">
            <w:pPr>
              <w:pStyle w:val="TableParagraph"/>
              <w:spacing w:before="71"/>
              <w:ind w:left="108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10,000 IU</w:t>
            </w:r>
          </w:p>
        </w:tc>
        <w:tc>
          <w:tcPr>
            <w:tcW w:w="1563" w:type="dxa"/>
          </w:tcPr>
          <w:p w:rsidR="00CD46C8" w:rsidRPr="00E32BEF" w:rsidRDefault="00CD46C8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CD46C8" w:rsidRPr="00E32BEF" w:rsidRDefault="00CD46C8">
            <w:pPr>
              <w:pStyle w:val="TableParagraph"/>
            </w:pPr>
          </w:p>
        </w:tc>
      </w:tr>
      <w:tr w:rsidR="00CD46C8" w:rsidRPr="00E32BEF" w:rsidTr="00C0420A">
        <w:trPr>
          <w:trHeight w:val="431"/>
        </w:trPr>
        <w:tc>
          <w:tcPr>
            <w:tcW w:w="765" w:type="dxa"/>
          </w:tcPr>
          <w:p w:rsidR="00CD46C8" w:rsidRPr="00E32BEF" w:rsidRDefault="00CD46C8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CD46C8" w:rsidRPr="00E32BEF" w:rsidRDefault="00CD46C8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Anti-Thymocyte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globulin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(ATG)</w:t>
            </w:r>
          </w:p>
        </w:tc>
        <w:tc>
          <w:tcPr>
            <w:tcW w:w="1669" w:type="dxa"/>
            <w:gridSpan w:val="2"/>
          </w:tcPr>
          <w:p w:rsidR="00CD46C8" w:rsidRPr="00E32BEF" w:rsidRDefault="00CD46C8">
            <w:pPr>
              <w:pStyle w:val="TableParagraph"/>
            </w:pPr>
          </w:p>
        </w:tc>
        <w:tc>
          <w:tcPr>
            <w:tcW w:w="1563" w:type="dxa"/>
          </w:tcPr>
          <w:p w:rsidR="00CD46C8" w:rsidRPr="00E32BEF" w:rsidRDefault="00CD46C8">
            <w:pPr>
              <w:pStyle w:val="TableParagraph"/>
              <w:spacing w:before="68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CD46C8" w:rsidRPr="00E32BEF" w:rsidRDefault="00CD46C8">
            <w:pPr>
              <w:pStyle w:val="TableParagraph"/>
            </w:pPr>
          </w:p>
        </w:tc>
      </w:tr>
      <w:tr w:rsidR="00CD46C8" w:rsidRPr="00E32BEF" w:rsidTr="00C0420A">
        <w:trPr>
          <w:trHeight w:val="431"/>
        </w:trPr>
        <w:tc>
          <w:tcPr>
            <w:tcW w:w="765" w:type="dxa"/>
          </w:tcPr>
          <w:p w:rsidR="00CD46C8" w:rsidRPr="00E32BEF" w:rsidRDefault="00CD46C8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CD46C8" w:rsidRPr="00E32BEF" w:rsidRDefault="00CD46C8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Bacillus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Calmette–Guérin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(BCG)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Vaccine</w:t>
            </w:r>
          </w:p>
        </w:tc>
        <w:tc>
          <w:tcPr>
            <w:tcW w:w="1669" w:type="dxa"/>
            <w:gridSpan w:val="2"/>
          </w:tcPr>
          <w:p w:rsidR="00CD46C8" w:rsidRPr="00E32BEF" w:rsidRDefault="00CD46C8">
            <w:pPr>
              <w:pStyle w:val="TableParagraph"/>
            </w:pPr>
          </w:p>
        </w:tc>
        <w:tc>
          <w:tcPr>
            <w:tcW w:w="1563" w:type="dxa"/>
          </w:tcPr>
          <w:p w:rsidR="00CD46C8" w:rsidRPr="00E32BEF" w:rsidRDefault="00CD46C8">
            <w:pPr>
              <w:pStyle w:val="TableParagraph"/>
              <w:spacing w:before="68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CD46C8" w:rsidRPr="00E32BEF" w:rsidRDefault="00CD46C8">
            <w:pPr>
              <w:pStyle w:val="TableParagraph"/>
            </w:pPr>
          </w:p>
        </w:tc>
      </w:tr>
      <w:tr w:rsidR="00B75AAA" w:rsidRPr="00E32BEF" w:rsidTr="00C0420A">
        <w:trPr>
          <w:trHeight w:val="431"/>
        </w:trPr>
        <w:tc>
          <w:tcPr>
            <w:tcW w:w="765" w:type="dxa"/>
          </w:tcPr>
          <w:p w:rsidR="00B75AAA" w:rsidRPr="00E32BEF" w:rsidRDefault="00B75AAA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75AAA" w:rsidRPr="00E32BEF" w:rsidRDefault="00B75AAA" w:rsidP="00B75AAA">
            <w:pPr>
              <w:pStyle w:val="TableParagraph"/>
              <w:spacing w:before="68"/>
              <w:ind w:left="107"/>
              <w:rPr>
                <w:sz w:val="24"/>
              </w:rPr>
            </w:pPr>
            <w:r>
              <w:rPr>
                <w:sz w:val="24"/>
              </w:rPr>
              <w:t xml:space="preserve">ONCO-BCG </w:t>
            </w:r>
            <w:r w:rsidRPr="00E32BEF">
              <w:rPr>
                <w:sz w:val="24"/>
              </w:rPr>
              <w:t>Vaccine</w:t>
            </w:r>
            <w:r>
              <w:rPr>
                <w:sz w:val="24"/>
              </w:rPr>
              <w:t xml:space="preserve"> BP</w:t>
            </w:r>
          </w:p>
        </w:tc>
        <w:tc>
          <w:tcPr>
            <w:tcW w:w="1669" w:type="dxa"/>
            <w:gridSpan w:val="2"/>
          </w:tcPr>
          <w:p w:rsidR="00B75AAA" w:rsidRPr="00E32BEF" w:rsidRDefault="00B75AAA" w:rsidP="00B75AAA">
            <w:pPr>
              <w:pStyle w:val="TableParagraph"/>
              <w:jc w:val="center"/>
            </w:pPr>
            <w:r>
              <w:t>40mg / vial</w:t>
            </w:r>
          </w:p>
        </w:tc>
        <w:tc>
          <w:tcPr>
            <w:tcW w:w="1563" w:type="dxa"/>
          </w:tcPr>
          <w:p w:rsidR="00B75AAA" w:rsidRPr="00E32BEF" w:rsidRDefault="00B75AAA" w:rsidP="00733B22">
            <w:pPr>
              <w:pStyle w:val="TableParagraph"/>
              <w:spacing w:before="68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B75AAA" w:rsidRPr="00E32BEF" w:rsidRDefault="00B75AAA">
            <w:pPr>
              <w:pStyle w:val="TableParagraph"/>
            </w:pPr>
          </w:p>
        </w:tc>
      </w:tr>
      <w:tr w:rsidR="00B75AAA" w:rsidRPr="00E32BEF" w:rsidTr="00C0420A">
        <w:trPr>
          <w:trHeight w:val="431"/>
        </w:trPr>
        <w:tc>
          <w:tcPr>
            <w:tcW w:w="765" w:type="dxa"/>
          </w:tcPr>
          <w:p w:rsidR="00B75AAA" w:rsidRPr="00E32BEF" w:rsidRDefault="00B75AAA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75AAA" w:rsidRPr="00E32BEF" w:rsidRDefault="00B75AAA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Cholera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Vaccine</w:t>
            </w:r>
          </w:p>
        </w:tc>
        <w:tc>
          <w:tcPr>
            <w:tcW w:w="1669" w:type="dxa"/>
            <w:gridSpan w:val="2"/>
          </w:tcPr>
          <w:p w:rsidR="00B75AAA" w:rsidRPr="00E32BEF" w:rsidRDefault="00B75AAA">
            <w:pPr>
              <w:pStyle w:val="TableParagraph"/>
            </w:pPr>
          </w:p>
        </w:tc>
        <w:tc>
          <w:tcPr>
            <w:tcW w:w="1563" w:type="dxa"/>
          </w:tcPr>
          <w:p w:rsidR="00B75AAA" w:rsidRPr="00E32BEF" w:rsidRDefault="00B75AAA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B75AAA" w:rsidRPr="00E32BEF" w:rsidRDefault="00B75AAA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>
              <w:rPr>
                <w:sz w:val="24"/>
              </w:rPr>
              <w:t>Varicella Vaccine (Chicken Pox Vaccine)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  <w:tc>
          <w:tcPr>
            <w:tcW w:w="1563" w:type="dxa"/>
          </w:tcPr>
          <w:p w:rsidR="00B90A74" w:rsidRPr="00E32BEF" w:rsidRDefault="00B90A74" w:rsidP="00733B22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B90A74" w:rsidRPr="00E32BEF" w:rsidRDefault="00B90A74" w:rsidP="00733B22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Diphtheria</w:t>
            </w:r>
            <w:r w:rsidRPr="00E32BEF">
              <w:rPr>
                <w:spacing w:val="-7"/>
                <w:sz w:val="24"/>
              </w:rPr>
              <w:t xml:space="preserve"> </w:t>
            </w:r>
            <w:r w:rsidRPr="00E32BEF">
              <w:rPr>
                <w:sz w:val="24"/>
              </w:rPr>
              <w:t>Anti-Toxin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08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20,000 IU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Diphtheria</w:t>
            </w:r>
            <w:r w:rsidRPr="00E32BEF">
              <w:rPr>
                <w:spacing w:val="-7"/>
                <w:sz w:val="24"/>
              </w:rPr>
              <w:t xml:space="preserve"> </w:t>
            </w:r>
            <w:r w:rsidRPr="00E32BEF">
              <w:rPr>
                <w:sz w:val="24"/>
              </w:rPr>
              <w:t>Anti-Toxin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08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10,000 IU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Hepatitis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B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Immunoglobulin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(Adult)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68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Hepatitis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B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Immunoglobulin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(Neonatal)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68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553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13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13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Hepatitis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B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Vaccine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line="270" w:lineRule="exact"/>
              <w:ind w:left="244"/>
              <w:rPr>
                <w:sz w:val="24"/>
              </w:rPr>
            </w:pPr>
            <w:r w:rsidRPr="00E32BEF">
              <w:rPr>
                <w:sz w:val="24"/>
              </w:rPr>
              <w:t>10µg/0.5ml,</w:t>
            </w:r>
          </w:p>
          <w:p w:rsidR="00B90A74" w:rsidRPr="00E32BEF" w:rsidRDefault="00B90A74">
            <w:pPr>
              <w:pStyle w:val="TableParagraph"/>
              <w:spacing w:line="264" w:lineRule="exact"/>
              <w:ind w:left="364"/>
              <w:rPr>
                <w:sz w:val="24"/>
              </w:rPr>
            </w:pPr>
            <w:r w:rsidRPr="00E32BEF">
              <w:rPr>
                <w:sz w:val="24"/>
              </w:rPr>
              <w:t>20µg/1ml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13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55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13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Human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Diploid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Cell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Rabies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Vaccine</w:t>
            </w:r>
          </w:p>
          <w:p w:rsidR="00B90A74" w:rsidRPr="00E32BEF" w:rsidRDefault="00B90A74" w:rsidP="00FE1C7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(HDCV)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13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55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13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Human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Immunoglobulins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for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IV</w:t>
            </w:r>
          </w:p>
          <w:p w:rsidR="00B90A74" w:rsidRPr="00E32BEF" w:rsidRDefault="00B90A74" w:rsidP="00FE1C7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Administration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131"/>
              <w:ind w:left="113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5%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13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55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13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Human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Immunoglobulins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for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IV</w:t>
            </w:r>
          </w:p>
          <w:p w:rsidR="00B90A74" w:rsidRPr="00E32BEF" w:rsidRDefault="00B90A74" w:rsidP="00FE1C7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Administration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131"/>
              <w:ind w:left="113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10%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13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55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12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Measles,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Mumps,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&amp;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Rubella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Vaccine</w:t>
            </w:r>
          </w:p>
          <w:p w:rsidR="00B90A74" w:rsidRPr="00E32BEF" w:rsidRDefault="00B90A74" w:rsidP="00FE1C7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(MMR)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128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4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Meningococcal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Vaccine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(WHO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Prequalified)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Mumps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Vaccine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68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Omalizumab</w:t>
            </w:r>
          </w:p>
        </w:tc>
        <w:tc>
          <w:tcPr>
            <w:tcW w:w="1669" w:type="dxa"/>
            <w:gridSpan w:val="2"/>
          </w:tcPr>
          <w:p w:rsidR="00B90A74" w:rsidRPr="00E32BEF" w:rsidRDefault="00B90A74" w:rsidP="00383083">
            <w:pPr>
              <w:pStyle w:val="TableParagraph"/>
              <w:jc w:val="center"/>
            </w:pPr>
            <w:r w:rsidRPr="00E32BEF">
              <w:t>150mg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68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55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13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Pentavalent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vaccine</w:t>
            </w:r>
          </w:p>
          <w:p w:rsidR="00B90A74" w:rsidRPr="00E32BEF" w:rsidRDefault="00B90A74" w:rsidP="00FE1C7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(DTP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Hep B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Hib)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131"/>
              <w:ind w:left="468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Pneumococcal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Vaccine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(WHO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Prequalified)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PCV13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3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Pneumococcal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Vaccine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(WHO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Prequalified)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14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PPSV23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Polio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Vaccine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(Inactivated)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Polio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Vaccine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(Oral)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55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13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Primary</w:t>
            </w:r>
            <w:r w:rsidRPr="00E32BEF">
              <w:rPr>
                <w:spacing w:val="-6"/>
                <w:sz w:val="24"/>
              </w:rPr>
              <w:t xml:space="preserve"> </w:t>
            </w:r>
            <w:r w:rsidRPr="00E32BEF">
              <w:rPr>
                <w:sz w:val="24"/>
              </w:rPr>
              <w:t>Hamster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Kidney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Cell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Rabies</w:t>
            </w:r>
          </w:p>
          <w:p w:rsidR="00B90A74" w:rsidRPr="00E32BEF" w:rsidRDefault="00B90A74" w:rsidP="00FE1C7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vaccine (PHKCV)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13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55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13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Purified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Chick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Embryo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Cell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Rabies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Vaccine</w:t>
            </w:r>
          </w:p>
          <w:p w:rsidR="00B90A74" w:rsidRPr="00E32BEF" w:rsidRDefault="00B90A74" w:rsidP="00FE1C7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(PCECV)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13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554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13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Purified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Duck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Embryo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Rabies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vaccine</w:t>
            </w:r>
          </w:p>
          <w:p w:rsidR="00B90A74" w:rsidRPr="00E32BEF" w:rsidRDefault="00B90A74" w:rsidP="00FE1C7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(PDEV)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13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Purified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Vero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Cell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Rabies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Vaccine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(PVRV)</w:t>
            </w:r>
          </w:p>
        </w:tc>
        <w:tc>
          <w:tcPr>
            <w:tcW w:w="1669" w:type="dxa"/>
            <w:gridSpan w:val="2"/>
          </w:tcPr>
          <w:p w:rsidR="00B90A74" w:rsidRPr="00E32BEF" w:rsidRDefault="00B90A74" w:rsidP="00D42432">
            <w:pPr>
              <w:pStyle w:val="TableParagraph"/>
              <w:jc w:val="center"/>
            </w:pPr>
            <w:r>
              <w:t>0.5ml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733B22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Purified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Vero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Cell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Rabies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Vaccine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(PVRV)</w:t>
            </w:r>
          </w:p>
        </w:tc>
        <w:tc>
          <w:tcPr>
            <w:tcW w:w="1669" w:type="dxa"/>
            <w:gridSpan w:val="2"/>
          </w:tcPr>
          <w:p w:rsidR="00B90A74" w:rsidRPr="00E32BEF" w:rsidRDefault="00B90A74" w:rsidP="00D42432">
            <w:pPr>
              <w:pStyle w:val="TableParagraph"/>
              <w:jc w:val="center"/>
            </w:pPr>
            <w:r>
              <w:t>1ml</w:t>
            </w:r>
          </w:p>
        </w:tc>
        <w:tc>
          <w:tcPr>
            <w:tcW w:w="1563" w:type="dxa"/>
          </w:tcPr>
          <w:p w:rsidR="00B90A74" w:rsidRPr="00E32BEF" w:rsidRDefault="00B90A74" w:rsidP="00733B22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Rabies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Immunoglobulin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(Human)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68"/>
              <w:ind w:left="108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150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IU/ml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68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Rho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(D) Immune globulin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68"/>
              <w:ind w:left="113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300 mcg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68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Rituximab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500 mg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03" w:right="9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50ml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Rotavirus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Vaccine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(WHO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Prequalified)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RV1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Rotavirus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Vaccine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(WHO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Prequalified)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RV5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Scorpion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Venom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Antiserum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68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4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Secukinumab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150 mg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Snake</w:t>
            </w:r>
            <w:r w:rsidRPr="00E32BEF">
              <w:rPr>
                <w:spacing w:val="-6"/>
                <w:sz w:val="24"/>
              </w:rPr>
              <w:t xml:space="preserve"> </w:t>
            </w:r>
            <w:r w:rsidRPr="00E32BEF">
              <w:rPr>
                <w:sz w:val="24"/>
              </w:rPr>
              <w:t>Venom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Antiserum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68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Tetanus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Immunoglobulin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(Human)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250 IU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Tetanus Toxoid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524"/>
              <w:rPr>
                <w:sz w:val="24"/>
              </w:rPr>
            </w:pPr>
            <w:r w:rsidRPr="00E32BEF">
              <w:rPr>
                <w:sz w:val="24"/>
              </w:rPr>
              <w:t>0.5 ml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Tocilizumab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11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400mg/20ml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553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13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Trivalent Influenza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Vaccine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(WHO</w:t>
            </w:r>
          </w:p>
          <w:p w:rsidR="00B90A74" w:rsidRPr="00E32BEF" w:rsidRDefault="00B90A74" w:rsidP="00FE1C7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Prequalified)</w:t>
            </w:r>
          </w:p>
        </w:tc>
        <w:tc>
          <w:tcPr>
            <w:tcW w:w="1669" w:type="dxa"/>
            <w:gridSpan w:val="2"/>
          </w:tcPr>
          <w:p w:rsidR="00B90A74" w:rsidRPr="00E32BEF" w:rsidRDefault="00B90A74" w:rsidP="00383083">
            <w:pPr>
              <w:pStyle w:val="TableParagraph"/>
              <w:jc w:val="center"/>
            </w:pP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13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Typhoid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Vaccine</w:t>
            </w:r>
          </w:p>
        </w:tc>
        <w:tc>
          <w:tcPr>
            <w:tcW w:w="1669" w:type="dxa"/>
            <w:gridSpan w:val="2"/>
          </w:tcPr>
          <w:p w:rsidR="00B90A74" w:rsidRPr="00E32BEF" w:rsidRDefault="00B90A74" w:rsidP="00383083">
            <w:pPr>
              <w:pStyle w:val="TableParagraph"/>
              <w:jc w:val="center"/>
            </w:pP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68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594D2C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 xml:space="preserve">Ulinastatin </w:t>
            </w:r>
          </w:p>
        </w:tc>
        <w:tc>
          <w:tcPr>
            <w:tcW w:w="1669" w:type="dxa"/>
            <w:gridSpan w:val="2"/>
          </w:tcPr>
          <w:p w:rsidR="00B90A74" w:rsidRPr="00E32BEF" w:rsidRDefault="00B90A74" w:rsidP="00383083">
            <w:pPr>
              <w:pStyle w:val="TableParagraph"/>
              <w:spacing w:before="71"/>
              <w:ind w:left="46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100,000U</w:t>
            </w:r>
          </w:p>
        </w:tc>
        <w:tc>
          <w:tcPr>
            <w:tcW w:w="1563" w:type="dxa"/>
          </w:tcPr>
          <w:p w:rsidR="00B90A74" w:rsidRPr="00E32BEF" w:rsidRDefault="00B90A74" w:rsidP="00594D2C">
            <w:pPr>
              <w:pStyle w:val="TableParagraph"/>
              <w:spacing w:before="71"/>
              <w:ind w:left="720" w:right="555"/>
              <w:rPr>
                <w:sz w:val="24"/>
              </w:rPr>
            </w:pPr>
            <w:r w:rsidRPr="00E32BEF">
              <w:rPr>
                <w:sz w:val="24"/>
              </w:rPr>
              <w:t>Inj</w:t>
            </w:r>
          </w:p>
        </w:tc>
        <w:tc>
          <w:tcPr>
            <w:tcW w:w="1445" w:type="dxa"/>
            <w:gridSpan w:val="2"/>
          </w:tcPr>
          <w:p w:rsidR="00B90A74" w:rsidRPr="00E32BEF" w:rsidRDefault="00B90A74" w:rsidP="00594D2C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FE1C70">
            <w:pPr>
              <w:pStyle w:val="TableParagraph"/>
              <w:ind w:left="360"/>
            </w:pPr>
          </w:p>
        </w:tc>
        <w:tc>
          <w:tcPr>
            <w:tcW w:w="9311" w:type="dxa"/>
            <w:gridSpan w:val="7"/>
          </w:tcPr>
          <w:p w:rsidR="00B90A74" w:rsidRPr="00E32BEF" w:rsidRDefault="00B90A74" w:rsidP="00FE1C70">
            <w:pPr>
              <w:pStyle w:val="TableParagraph"/>
              <w:spacing w:before="73"/>
              <w:ind w:left="362"/>
              <w:rPr>
                <w:b/>
                <w:sz w:val="24"/>
              </w:rPr>
            </w:pPr>
            <w:r w:rsidRPr="00E32BEF">
              <w:rPr>
                <w:b/>
                <w:sz w:val="24"/>
              </w:rPr>
              <w:t>INTRAVENOUS</w:t>
            </w:r>
            <w:r w:rsidRPr="00E32BEF">
              <w:rPr>
                <w:b/>
                <w:spacing w:val="-8"/>
                <w:sz w:val="24"/>
              </w:rPr>
              <w:t xml:space="preserve"> </w:t>
            </w:r>
            <w:r w:rsidRPr="00E32BEF">
              <w:rPr>
                <w:b/>
                <w:sz w:val="24"/>
              </w:rPr>
              <w:t>FLUIDS,</w:t>
            </w:r>
            <w:r w:rsidRPr="00E32BEF">
              <w:rPr>
                <w:b/>
                <w:spacing w:val="-7"/>
                <w:sz w:val="24"/>
              </w:rPr>
              <w:t xml:space="preserve"> </w:t>
            </w:r>
            <w:r w:rsidRPr="00E32BEF">
              <w:rPr>
                <w:b/>
                <w:sz w:val="24"/>
              </w:rPr>
              <w:t>ELECTROLYTES</w:t>
            </w:r>
            <w:r w:rsidRPr="00E32BEF">
              <w:rPr>
                <w:b/>
                <w:spacing w:val="-9"/>
                <w:sz w:val="24"/>
              </w:rPr>
              <w:t xml:space="preserve"> </w:t>
            </w:r>
            <w:r w:rsidRPr="00E32BEF">
              <w:rPr>
                <w:b/>
                <w:sz w:val="24"/>
              </w:rPr>
              <w:t>AND</w:t>
            </w:r>
            <w:r w:rsidRPr="00E32BEF">
              <w:rPr>
                <w:b/>
                <w:spacing w:val="-6"/>
                <w:sz w:val="24"/>
              </w:rPr>
              <w:t xml:space="preserve"> </w:t>
            </w:r>
            <w:r w:rsidRPr="00E32BEF">
              <w:rPr>
                <w:b/>
                <w:sz w:val="24"/>
              </w:rPr>
              <w:t>PARENTERAL</w:t>
            </w:r>
            <w:r w:rsidRPr="00E32BEF">
              <w:rPr>
                <w:b/>
                <w:spacing w:val="-5"/>
                <w:sz w:val="24"/>
              </w:rPr>
              <w:t xml:space="preserve"> </w:t>
            </w:r>
            <w:r w:rsidRPr="00E32BEF">
              <w:rPr>
                <w:b/>
                <w:sz w:val="24"/>
              </w:rPr>
              <w:t>NUTRITION</w:t>
            </w:r>
          </w:p>
        </w:tc>
      </w:tr>
      <w:tr w:rsidR="00B90A74" w:rsidRPr="00E32BEF" w:rsidTr="00C0420A">
        <w:trPr>
          <w:trHeight w:val="827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3"/>
              <w:rPr>
                <w:sz w:val="23"/>
              </w:rPr>
            </w:pPr>
          </w:p>
          <w:p w:rsidR="00B90A74" w:rsidRPr="00E32BEF" w:rsidRDefault="00B90A74" w:rsidP="00FE1C70">
            <w:pPr>
              <w:pStyle w:val="TableParagraph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Amino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Acids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Solutions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line="268" w:lineRule="exact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3%,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4%,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7%,</w:t>
            </w:r>
          </w:p>
          <w:p w:rsidR="00B90A74" w:rsidRPr="00E32BEF" w:rsidRDefault="00B90A74">
            <w:pPr>
              <w:pStyle w:val="TableParagraph"/>
              <w:ind w:left="113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8%,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5%,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10%</w:t>
            </w:r>
          </w:p>
          <w:p w:rsidR="00B90A74" w:rsidRPr="00E32BEF" w:rsidRDefault="00B90A74">
            <w:pPr>
              <w:pStyle w:val="TableParagraph"/>
              <w:spacing w:line="264" w:lineRule="exact"/>
              <w:ind w:left="108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&amp;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20%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3"/>
              <w:rPr>
                <w:sz w:val="23"/>
              </w:rPr>
            </w:pPr>
          </w:p>
          <w:p w:rsidR="00B90A74" w:rsidRPr="00E32BEF" w:rsidRDefault="00B90A74">
            <w:pPr>
              <w:pStyle w:val="TableParagraph"/>
              <w:ind w:left="88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I/V Inf.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3"/>
              <w:rPr>
                <w:sz w:val="23"/>
              </w:rPr>
            </w:pPr>
          </w:p>
          <w:p w:rsidR="00B90A74" w:rsidRPr="00E32BEF" w:rsidRDefault="00B90A74">
            <w:pPr>
              <w:pStyle w:val="TableParagraph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500 ml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Balanced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electrolyte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solution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8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I/V Inf.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1000 ml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Calcium Chloride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1106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5"/>
              <w:rPr>
                <w:sz w:val="23"/>
              </w:rPr>
            </w:pPr>
          </w:p>
          <w:p w:rsidR="00B90A74" w:rsidRPr="00E32BEF" w:rsidRDefault="00B90A74" w:rsidP="00FE1C70">
            <w:pPr>
              <w:pStyle w:val="TableParagraph"/>
              <w:ind w:left="107" w:right="723"/>
              <w:rPr>
                <w:sz w:val="24"/>
              </w:rPr>
            </w:pPr>
            <w:r w:rsidRPr="00E32BEF">
              <w:rPr>
                <w:sz w:val="24"/>
              </w:rPr>
              <w:t>Calcium Chloride, Glucose, Potassium</w:t>
            </w:r>
            <w:r w:rsidRPr="00E32BEF">
              <w:rPr>
                <w:spacing w:val="-57"/>
                <w:sz w:val="24"/>
              </w:rPr>
              <w:t xml:space="preserve"> </w:t>
            </w:r>
            <w:r w:rsidRPr="00E32BEF">
              <w:rPr>
                <w:sz w:val="24"/>
              </w:rPr>
              <w:t>Chloride,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Sodium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Acetate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line="270" w:lineRule="exact"/>
              <w:ind w:left="486"/>
              <w:rPr>
                <w:sz w:val="24"/>
              </w:rPr>
            </w:pPr>
            <w:r w:rsidRPr="00E32BEF">
              <w:rPr>
                <w:sz w:val="24"/>
              </w:rPr>
              <w:t>0.2g/L,</w:t>
            </w:r>
          </w:p>
          <w:p w:rsidR="00B90A74" w:rsidRPr="00E32BEF" w:rsidRDefault="00B90A74">
            <w:pPr>
              <w:pStyle w:val="TableParagraph"/>
              <w:ind w:left="486" w:right="437" w:hanging="24"/>
              <w:rPr>
                <w:sz w:val="24"/>
              </w:rPr>
            </w:pPr>
            <w:r w:rsidRPr="00E32BEF">
              <w:rPr>
                <w:sz w:val="24"/>
              </w:rPr>
              <w:t>5%w/v,</w:t>
            </w:r>
            <w:r w:rsidRPr="00E32BEF">
              <w:rPr>
                <w:spacing w:val="-57"/>
                <w:sz w:val="24"/>
              </w:rPr>
              <w:t xml:space="preserve"> </w:t>
            </w:r>
            <w:r w:rsidRPr="00E32BEF">
              <w:rPr>
                <w:sz w:val="24"/>
              </w:rPr>
              <w:t>1.5g/L,</w:t>
            </w:r>
          </w:p>
          <w:p w:rsidR="00B90A74" w:rsidRPr="00E32BEF" w:rsidRDefault="00B90A74">
            <w:pPr>
              <w:pStyle w:val="TableParagraph"/>
              <w:spacing w:line="264" w:lineRule="exact"/>
              <w:ind w:left="455"/>
              <w:rPr>
                <w:sz w:val="24"/>
              </w:rPr>
            </w:pPr>
            <w:r w:rsidRPr="00E32BEF">
              <w:rPr>
                <w:sz w:val="24"/>
              </w:rPr>
              <w:t>3.13g/L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4"/>
              <w:rPr>
                <w:sz w:val="35"/>
              </w:rPr>
            </w:pPr>
          </w:p>
          <w:p w:rsidR="00B90A74" w:rsidRPr="00E32BEF" w:rsidRDefault="00B90A74">
            <w:pPr>
              <w:pStyle w:val="TableParagraph"/>
              <w:ind w:left="88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I/V Inf.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4"/>
              <w:rPr>
                <w:sz w:val="35"/>
              </w:rPr>
            </w:pPr>
          </w:p>
          <w:p w:rsidR="00B90A74" w:rsidRPr="00E32BEF" w:rsidRDefault="00B90A74">
            <w:pPr>
              <w:pStyle w:val="TableParagraph"/>
              <w:ind w:left="103" w:right="9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500ml</w:t>
            </w:r>
          </w:p>
        </w:tc>
      </w:tr>
      <w:tr w:rsidR="00B90A74" w:rsidRPr="00E32BEF" w:rsidTr="00C0420A">
        <w:trPr>
          <w:trHeight w:val="1103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3"/>
              <w:rPr>
                <w:sz w:val="23"/>
              </w:rPr>
            </w:pPr>
          </w:p>
          <w:p w:rsidR="00B90A74" w:rsidRPr="00E32BEF" w:rsidRDefault="00B90A74" w:rsidP="00FE1C70">
            <w:pPr>
              <w:pStyle w:val="TableParagraph"/>
              <w:ind w:left="107" w:right="723"/>
              <w:rPr>
                <w:sz w:val="24"/>
              </w:rPr>
            </w:pPr>
            <w:r w:rsidRPr="00E32BEF">
              <w:rPr>
                <w:sz w:val="24"/>
              </w:rPr>
              <w:t>Calcium Chloride, Glucose, Potassium</w:t>
            </w:r>
            <w:r w:rsidRPr="00E32BEF">
              <w:rPr>
                <w:spacing w:val="-58"/>
                <w:sz w:val="24"/>
              </w:rPr>
              <w:t xml:space="preserve"> </w:t>
            </w:r>
            <w:r w:rsidRPr="00E32BEF">
              <w:rPr>
                <w:sz w:val="24"/>
              </w:rPr>
              <w:t>Chloride,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Sodium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Acetate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line="268" w:lineRule="exact"/>
              <w:ind w:left="486"/>
              <w:rPr>
                <w:sz w:val="24"/>
              </w:rPr>
            </w:pPr>
            <w:r w:rsidRPr="00E32BEF">
              <w:rPr>
                <w:sz w:val="24"/>
              </w:rPr>
              <w:t>0.2g/L,</w:t>
            </w:r>
          </w:p>
          <w:p w:rsidR="00B90A74" w:rsidRPr="00E32BEF" w:rsidRDefault="00B90A74">
            <w:pPr>
              <w:pStyle w:val="TableParagraph"/>
              <w:ind w:left="486" w:right="437" w:hanging="24"/>
              <w:rPr>
                <w:sz w:val="24"/>
              </w:rPr>
            </w:pPr>
            <w:r w:rsidRPr="00E32BEF">
              <w:rPr>
                <w:sz w:val="24"/>
              </w:rPr>
              <w:t>5%w/v,</w:t>
            </w:r>
            <w:r w:rsidRPr="00E32BEF">
              <w:rPr>
                <w:spacing w:val="-57"/>
                <w:sz w:val="24"/>
              </w:rPr>
              <w:t xml:space="preserve"> </w:t>
            </w:r>
            <w:r w:rsidRPr="00E32BEF">
              <w:rPr>
                <w:sz w:val="24"/>
              </w:rPr>
              <w:t>1.5g/L,</w:t>
            </w:r>
          </w:p>
          <w:p w:rsidR="00B90A74" w:rsidRPr="00E32BEF" w:rsidRDefault="00B90A74">
            <w:pPr>
              <w:pStyle w:val="TableParagraph"/>
              <w:spacing w:line="264" w:lineRule="exact"/>
              <w:ind w:left="455"/>
              <w:rPr>
                <w:sz w:val="24"/>
              </w:rPr>
            </w:pPr>
            <w:r w:rsidRPr="00E32BEF">
              <w:rPr>
                <w:sz w:val="24"/>
              </w:rPr>
              <w:t>3.13g/L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2"/>
              <w:rPr>
                <w:sz w:val="35"/>
              </w:rPr>
            </w:pPr>
          </w:p>
          <w:p w:rsidR="00B90A74" w:rsidRPr="00E32BEF" w:rsidRDefault="00B90A74">
            <w:pPr>
              <w:pStyle w:val="TableParagraph"/>
              <w:ind w:left="88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I/V Inf.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2"/>
              <w:rPr>
                <w:sz w:val="35"/>
              </w:rPr>
            </w:pPr>
          </w:p>
          <w:p w:rsidR="00B90A74" w:rsidRPr="00E32BEF" w:rsidRDefault="00B90A74">
            <w:pPr>
              <w:pStyle w:val="TableParagraph"/>
              <w:ind w:left="103" w:right="9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1000ml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Calcium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Gluconate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68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68"/>
              <w:ind w:left="103" w:right="9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10ml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Dextrose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68"/>
              <w:ind w:left="113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25%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68"/>
              <w:ind w:left="418"/>
              <w:rPr>
                <w:sz w:val="24"/>
              </w:rPr>
            </w:pPr>
            <w:r w:rsidRPr="00E32BEF">
              <w:rPr>
                <w:sz w:val="24"/>
              </w:rPr>
              <w:t>I/V Inf.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68"/>
              <w:ind w:left="103" w:right="9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25ml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Dextrose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13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25%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418"/>
              <w:rPr>
                <w:sz w:val="24"/>
              </w:rPr>
            </w:pPr>
            <w:r w:rsidRPr="00E32BEF">
              <w:rPr>
                <w:sz w:val="24"/>
              </w:rPr>
              <w:t>I/V Inf.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03" w:right="9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1000ml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4A0A18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4A0A18">
              <w:rPr>
                <w:sz w:val="24"/>
              </w:rPr>
              <w:t>Dextrose</w:t>
            </w:r>
          </w:p>
        </w:tc>
        <w:tc>
          <w:tcPr>
            <w:tcW w:w="1669" w:type="dxa"/>
            <w:gridSpan w:val="2"/>
          </w:tcPr>
          <w:p w:rsidR="00B90A74" w:rsidRPr="004A0A18" w:rsidRDefault="00B90A74" w:rsidP="003B5F54">
            <w:pPr>
              <w:pStyle w:val="TableParagraph"/>
              <w:spacing w:before="71"/>
              <w:ind w:left="113" w:right="105"/>
              <w:jc w:val="center"/>
              <w:rPr>
                <w:sz w:val="24"/>
              </w:rPr>
            </w:pPr>
            <w:r w:rsidRPr="004A0A18">
              <w:rPr>
                <w:sz w:val="24"/>
              </w:rPr>
              <w:t>10%</w:t>
            </w:r>
          </w:p>
        </w:tc>
        <w:tc>
          <w:tcPr>
            <w:tcW w:w="1563" w:type="dxa"/>
          </w:tcPr>
          <w:p w:rsidR="00B90A74" w:rsidRPr="004A0A18" w:rsidRDefault="00B90A74" w:rsidP="003B5F54">
            <w:pPr>
              <w:pStyle w:val="TableParagraph"/>
              <w:spacing w:before="71"/>
              <w:ind w:left="418"/>
              <w:rPr>
                <w:sz w:val="24"/>
              </w:rPr>
            </w:pPr>
            <w:r w:rsidRPr="004A0A18">
              <w:rPr>
                <w:sz w:val="24"/>
              </w:rPr>
              <w:t>I/V Inf.</w:t>
            </w:r>
          </w:p>
        </w:tc>
        <w:tc>
          <w:tcPr>
            <w:tcW w:w="1445" w:type="dxa"/>
            <w:gridSpan w:val="2"/>
          </w:tcPr>
          <w:p w:rsidR="00B90A74" w:rsidRPr="004A0A18" w:rsidRDefault="00B90A74" w:rsidP="003B5F54">
            <w:pPr>
              <w:pStyle w:val="TableParagraph"/>
              <w:spacing w:before="71"/>
              <w:ind w:left="103" w:right="99"/>
              <w:jc w:val="center"/>
              <w:rPr>
                <w:sz w:val="24"/>
              </w:rPr>
            </w:pPr>
            <w:r w:rsidRPr="004A0A18">
              <w:rPr>
                <w:sz w:val="24"/>
              </w:rPr>
              <w:t>500ml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4A0A18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4A0A18">
              <w:rPr>
                <w:sz w:val="24"/>
              </w:rPr>
              <w:t>Dextrose</w:t>
            </w:r>
          </w:p>
        </w:tc>
        <w:tc>
          <w:tcPr>
            <w:tcW w:w="1669" w:type="dxa"/>
            <w:gridSpan w:val="2"/>
          </w:tcPr>
          <w:p w:rsidR="00B90A74" w:rsidRPr="004A0A18" w:rsidRDefault="00B90A74" w:rsidP="003B5F54">
            <w:pPr>
              <w:pStyle w:val="TableParagraph"/>
              <w:spacing w:before="71"/>
              <w:ind w:left="113" w:right="105"/>
              <w:jc w:val="center"/>
              <w:rPr>
                <w:sz w:val="24"/>
              </w:rPr>
            </w:pPr>
            <w:r w:rsidRPr="004A0A18">
              <w:rPr>
                <w:sz w:val="24"/>
              </w:rPr>
              <w:t>10%</w:t>
            </w:r>
          </w:p>
        </w:tc>
        <w:tc>
          <w:tcPr>
            <w:tcW w:w="1563" w:type="dxa"/>
          </w:tcPr>
          <w:p w:rsidR="00B90A74" w:rsidRPr="004A0A18" w:rsidRDefault="00B90A74" w:rsidP="003B5F54">
            <w:pPr>
              <w:pStyle w:val="TableParagraph"/>
              <w:spacing w:before="71"/>
              <w:ind w:left="418"/>
              <w:rPr>
                <w:sz w:val="24"/>
              </w:rPr>
            </w:pPr>
            <w:r w:rsidRPr="004A0A18">
              <w:rPr>
                <w:sz w:val="24"/>
              </w:rPr>
              <w:t>I/V Inf.</w:t>
            </w:r>
          </w:p>
        </w:tc>
        <w:tc>
          <w:tcPr>
            <w:tcW w:w="1445" w:type="dxa"/>
            <w:gridSpan w:val="2"/>
          </w:tcPr>
          <w:p w:rsidR="00B90A74" w:rsidRPr="004A0A18" w:rsidRDefault="00B90A74" w:rsidP="003B5F54">
            <w:pPr>
              <w:pStyle w:val="TableParagraph"/>
              <w:spacing w:before="71"/>
              <w:ind w:left="103" w:right="99"/>
              <w:jc w:val="center"/>
              <w:rPr>
                <w:sz w:val="24"/>
              </w:rPr>
            </w:pPr>
            <w:r w:rsidRPr="004A0A18">
              <w:rPr>
                <w:sz w:val="24"/>
              </w:rPr>
              <w:t>1000ml</w:t>
            </w:r>
          </w:p>
        </w:tc>
      </w:tr>
      <w:tr w:rsidR="00B90A74" w:rsidRPr="00E32BEF" w:rsidTr="00C0420A">
        <w:trPr>
          <w:trHeight w:val="433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4A0A18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4A0A18">
              <w:rPr>
                <w:sz w:val="24"/>
              </w:rPr>
              <w:t>Dextrose</w:t>
            </w:r>
          </w:p>
        </w:tc>
        <w:tc>
          <w:tcPr>
            <w:tcW w:w="1669" w:type="dxa"/>
            <w:gridSpan w:val="2"/>
          </w:tcPr>
          <w:p w:rsidR="00B90A74" w:rsidRPr="004A0A18" w:rsidRDefault="00B90A74" w:rsidP="003B5F54">
            <w:pPr>
              <w:pStyle w:val="TableParagraph"/>
              <w:spacing w:before="71"/>
              <w:ind w:left="113" w:right="105"/>
              <w:jc w:val="center"/>
              <w:rPr>
                <w:sz w:val="24"/>
              </w:rPr>
            </w:pPr>
            <w:r w:rsidRPr="004A0A18">
              <w:rPr>
                <w:sz w:val="24"/>
              </w:rPr>
              <w:t>5%</w:t>
            </w:r>
          </w:p>
        </w:tc>
        <w:tc>
          <w:tcPr>
            <w:tcW w:w="1563" w:type="dxa"/>
          </w:tcPr>
          <w:p w:rsidR="00B90A74" w:rsidRPr="004A0A18" w:rsidRDefault="00B90A74" w:rsidP="003B5F54">
            <w:pPr>
              <w:pStyle w:val="TableParagraph"/>
              <w:spacing w:before="71"/>
              <w:ind w:left="418"/>
              <w:rPr>
                <w:sz w:val="24"/>
              </w:rPr>
            </w:pPr>
            <w:r w:rsidRPr="004A0A18">
              <w:rPr>
                <w:sz w:val="24"/>
              </w:rPr>
              <w:t>I/V Inf.</w:t>
            </w:r>
          </w:p>
        </w:tc>
        <w:tc>
          <w:tcPr>
            <w:tcW w:w="1445" w:type="dxa"/>
            <w:gridSpan w:val="2"/>
          </w:tcPr>
          <w:p w:rsidR="00B90A74" w:rsidRPr="004A0A18" w:rsidRDefault="00B90A74" w:rsidP="003B5F54">
            <w:pPr>
              <w:pStyle w:val="TableParagraph"/>
              <w:spacing w:before="71"/>
              <w:ind w:left="103" w:right="99"/>
              <w:jc w:val="center"/>
              <w:rPr>
                <w:sz w:val="24"/>
              </w:rPr>
            </w:pPr>
            <w:r w:rsidRPr="004A0A18">
              <w:rPr>
                <w:sz w:val="24"/>
              </w:rPr>
              <w:t>100ml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4A0A18" w:rsidRDefault="00B90A74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4A0A18">
              <w:rPr>
                <w:sz w:val="24"/>
              </w:rPr>
              <w:t>Dextrose</w:t>
            </w:r>
          </w:p>
        </w:tc>
        <w:tc>
          <w:tcPr>
            <w:tcW w:w="1669" w:type="dxa"/>
            <w:gridSpan w:val="2"/>
          </w:tcPr>
          <w:p w:rsidR="00B90A74" w:rsidRPr="004A0A18" w:rsidRDefault="00B90A74" w:rsidP="003B5F54">
            <w:pPr>
              <w:pStyle w:val="TableParagraph"/>
              <w:spacing w:before="68"/>
              <w:ind w:left="113" w:right="105"/>
              <w:jc w:val="center"/>
              <w:rPr>
                <w:sz w:val="24"/>
              </w:rPr>
            </w:pPr>
            <w:r w:rsidRPr="004A0A18">
              <w:rPr>
                <w:sz w:val="24"/>
              </w:rPr>
              <w:t>5%</w:t>
            </w:r>
          </w:p>
        </w:tc>
        <w:tc>
          <w:tcPr>
            <w:tcW w:w="1563" w:type="dxa"/>
          </w:tcPr>
          <w:p w:rsidR="00B90A74" w:rsidRPr="004A0A18" w:rsidRDefault="00B90A74" w:rsidP="003B5F54">
            <w:pPr>
              <w:pStyle w:val="TableParagraph"/>
              <w:spacing w:before="68"/>
              <w:ind w:left="418"/>
              <w:rPr>
                <w:sz w:val="24"/>
              </w:rPr>
            </w:pPr>
            <w:r w:rsidRPr="004A0A18">
              <w:rPr>
                <w:sz w:val="24"/>
              </w:rPr>
              <w:t>I/V Inf.</w:t>
            </w:r>
          </w:p>
        </w:tc>
        <w:tc>
          <w:tcPr>
            <w:tcW w:w="1445" w:type="dxa"/>
            <w:gridSpan w:val="2"/>
          </w:tcPr>
          <w:p w:rsidR="00B90A74" w:rsidRPr="004A0A18" w:rsidRDefault="00B90A74" w:rsidP="003B5F54">
            <w:pPr>
              <w:pStyle w:val="TableParagraph"/>
              <w:spacing w:before="68"/>
              <w:ind w:left="103" w:right="99"/>
              <w:jc w:val="center"/>
              <w:rPr>
                <w:sz w:val="24"/>
              </w:rPr>
            </w:pPr>
            <w:r w:rsidRPr="004A0A18">
              <w:rPr>
                <w:sz w:val="24"/>
              </w:rPr>
              <w:t>500ml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color w:val="FF0000"/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4A0A18" w:rsidRDefault="00B90A74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4A0A18">
              <w:rPr>
                <w:sz w:val="24"/>
              </w:rPr>
              <w:t>Dextrose</w:t>
            </w:r>
          </w:p>
        </w:tc>
        <w:tc>
          <w:tcPr>
            <w:tcW w:w="1669" w:type="dxa"/>
            <w:gridSpan w:val="2"/>
          </w:tcPr>
          <w:p w:rsidR="00B90A74" w:rsidRPr="004A0A18" w:rsidRDefault="00B90A74" w:rsidP="00F24AAE">
            <w:pPr>
              <w:pStyle w:val="TableParagraph"/>
              <w:spacing w:before="68"/>
              <w:ind w:left="113" w:right="105"/>
              <w:jc w:val="center"/>
              <w:rPr>
                <w:sz w:val="24"/>
              </w:rPr>
            </w:pPr>
            <w:r w:rsidRPr="004A0A18">
              <w:rPr>
                <w:sz w:val="24"/>
              </w:rPr>
              <w:t>5%</w:t>
            </w:r>
          </w:p>
        </w:tc>
        <w:tc>
          <w:tcPr>
            <w:tcW w:w="1563" w:type="dxa"/>
          </w:tcPr>
          <w:p w:rsidR="00B90A74" w:rsidRPr="004A0A18" w:rsidRDefault="00B90A74" w:rsidP="00F24AAE">
            <w:pPr>
              <w:pStyle w:val="TableParagraph"/>
              <w:spacing w:before="68"/>
              <w:ind w:left="418"/>
              <w:rPr>
                <w:sz w:val="24"/>
              </w:rPr>
            </w:pPr>
            <w:r w:rsidRPr="004A0A18">
              <w:rPr>
                <w:sz w:val="24"/>
              </w:rPr>
              <w:t>I/V Inf.</w:t>
            </w:r>
          </w:p>
        </w:tc>
        <w:tc>
          <w:tcPr>
            <w:tcW w:w="1445" w:type="dxa"/>
            <w:gridSpan w:val="2"/>
          </w:tcPr>
          <w:p w:rsidR="00B90A74" w:rsidRPr="004A0A18" w:rsidRDefault="00B90A74" w:rsidP="00A5342C">
            <w:pPr>
              <w:pStyle w:val="TableParagraph"/>
              <w:spacing w:before="68"/>
              <w:ind w:left="103" w:right="99"/>
              <w:jc w:val="center"/>
              <w:rPr>
                <w:sz w:val="24"/>
              </w:rPr>
            </w:pPr>
            <w:r w:rsidRPr="004A0A18">
              <w:rPr>
                <w:sz w:val="24"/>
              </w:rPr>
              <w:t>250ml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4A0A18" w:rsidRDefault="00B90A74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4A0A18">
              <w:rPr>
                <w:sz w:val="24"/>
              </w:rPr>
              <w:t>Dextrose</w:t>
            </w:r>
          </w:p>
        </w:tc>
        <w:tc>
          <w:tcPr>
            <w:tcW w:w="1669" w:type="dxa"/>
            <w:gridSpan w:val="2"/>
          </w:tcPr>
          <w:p w:rsidR="00B90A74" w:rsidRPr="004A0A18" w:rsidRDefault="00B90A74" w:rsidP="003B5F54">
            <w:pPr>
              <w:pStyle w:val="TableParagraph"/>
              <w:spacing w:before="68"/>
              <w:ind w:left="113" w:right="105"/>
              <w:jc w:val="center"/>
              <w:rPr>
                <w:sz w:val="24"/>
              </w:rPr>
            </w:pPr>
            <w:r w:rsidRPr="004A0A18">
              <w:rPr>
                <w:sz w:val="24"/>
              </w:rPr>
              <w:t>5%</w:t>
            </w:r>
          </w:p>
        </w:tc>
        <w:tc>
          <w:tcPr>
            <w:tcW w:w="1563" w:type="dxa"/>
          </w:tcPr>
          <w:p w:rsidR="00B90A74" w:rsidRPr="004A0A18" w:rsidRDefault="00B90A74" w:rsidP="003B5F54">
            <w:pPr>
              <w:pStyle w:val="TableParagraph"/>
              <w:spacing w:before="68"/>
              <w:ind w:left="418"/>
              <w:rPr>
                <w:sz w:val="24"/>
              </w:rPr>
            </w:pPr>
            <w:r w:rsidRPr="004A0A18">
              <w:rPr>
                <w:sz w:val="24"/>
              </w:rPr>
              <w:t>I/V Inf.</w:t>
            </w:r>
          </w:p>
        </w:tc>
        <w:tc>
          <w:tcPr>
            <w:tcW w:w="1445" w:type="dxa"/>
            <w:gridSpan w:val="2"/>
          </w:tcPr>
          <w:p w:rsidR="00B90A74" w:rsidRPr="004A0A18" w:rsidRDefault="00B90A74" w:rsidP="003B5F54">
            <w:pPr>
              <w:pStyle w:val="TableParagraph"/>
              <w:spacing w:before="68"/>
              <w:ind w:left="103" w:right="99"/>
              <w:jc w:val="center"/>
              <w:rPr>
                <w:sz w:val="24"/>
              </w:rPr>
            </w:pPr>
            <w:r w:rsidRPr="004A0A18">
              <w:rPr>
                <w:sz w:val="24"/>
              </w:rPr>
              <w:t>1000ml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4A0A18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4A0A18">
              <w:rPr>
                <w:sz w:val="24"/>
              </w:rPr>
              <w:t>Dextrose</w:t>
            </w:r>
            <w:r w:rsidRPr="004A0A18">
              <w:rPr>
                <w:spacing w:val="-1"/>
                <w:sz w:val="24"/>
              </w:rPr>
              <w:t xml:space="preserve"> </w:t>
            </w:r>
            <w:r w:rsidRPr="004A0A18">
              <w:rPr>
                <w:sz w:val="24"/>
              </w:rPr>
              <w:t>+</w:t>
            </w:r>
            <w:r w:rsidRPr="004A0A18">
              <w:rPr>
                <w:spacing w:val="-3"/>
                <w:sz w:val="24"/>
              </w:rPr>
              <w:t xml:space="preserve"> </w:t>
            </w:r>
            <w:r w:rsidRPr="004A0A18">
              <w:rPr>
                <w:sz w:val="24"/>
              </w:rPr>
              <w:t>Sodium</w:t>
            </w:r>
            <w:r w:rsidRPr="004A0A18">
              <w:rPr>
                <w:spacing w:val="-1"/>
                <w:sz w:val="24"/>
              </w:rPr>
              <w:t xml:space="preserve"> </w:t>
            </w:r>
            <w:r w:rsidRPr="004A0A18">
              <w:rPr>
                <w:sz w:val="24"/>
              </w:rPr>
              <w:t>Chloride</w:t>
            </w:r>
          </w:p>
        </w:tc>
        <w:tc>
          <w:tcPr>
            <w:tcW w:w="1669" w:type="dxa"/>
            <w:gridSpan w:val="2"/>
          </w:tcPr>
          <w:p w:rsidR="00B90A74" w:rsidRPr="004A0A18" w:rsidRDefault="00B90A74" w:rsidP="003B5F54">
            <w:pPr>
              <w:pStyle w:val="TableParagraph"/>
              <w:spacing w:before="71"/>
              <w:ind w:left="108" w:right="105"/>
              <w:jc w:val="center"/>
              <w:rPr>
                <w:sz w:val="24"/>
              </w:rPr>
            </w:pPr>
            <w:r w:rsidRPr="004A0A18">
              <w:rPr>
                <w:sz w:val="24"/>
              </w:rPr>
              <w:t>5% +</w:t>
            </w:r>
            <w:r w:rsidRPr="004A0A18">
              <w:rPr>
                <w:spacing w:val="-2"/>
                <w:sz w:val="24"/>
              </w:rPr>
              <w:t xml:space="preserve"> </w:t>
            </w:r>
            <w:r w:rsidRPr="004A0A18">
              <w:rPr>
                <w:sz w:val="24"/>
              </w:rPr>
              <w:t>0.45%</w:t>
            </w:r>
          </w:p>
        </w:tc>
        <w:tc>
          <w:tcPr>
            <w:tcW w:w="1563" w:type="dxa"/>
          </w:tcPr>
          <w:p w:rsidR="00B90A74" w:rsidRPr="004A0A18" w:rsidRDefault="00B90A74" w:rsidP="003B5F54">
            <w:pPr>
              <w:pStyle w:val="TableParagraph"/>
              <w:spacing w:before="71"/>
              <w:ind w:left="418"/>
              <w:rPr>
                <w:sz w:val="24"/>
              </w:rPr>
            </w:pPr>
            <w:r w:rsidRPr="004A0A18">
              <w:rPr>
                <w:sz w:val="24"/>
              </w:rPr>
              <w:t>I/V Inf.</w:t>
            </w:r>
          </w:p>
        </w:tc>
        <w:tc>
          <w:tcPr>
            <w:tcW w:w="1445" w:type="dxa"/>
            <w:gridSpan w:val="2"/>
          </w:tcPr>
          <w:p w:rsidR="00B90A74" w:rsidRPr="004A0A18" w:rsidRDefault="00B90A74" w:rsidP="003B5F54">
            <w:pPr>
              <w:pStyle w:val="TableParagraph"/>
              <w:spacing w:before="71"/>
              <w:ind w:left="103" w:right="99"/>
              <w:jc w:val="center"/>
              <w:rPr>
                <w:sz w:val="24"/>
              </w:rPr>
            </w:pPr>
            <w:r w:rsidRPr="004A0A18">
              <w:rPr>
                <w:sz w:val="24"/>
              </w:rPr>
              <w:t>500ml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4A0A18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4A0A18">
              <w:rPr>
                <w:sz w:val="24"/>
              </w:rPr>
              <w:t>Dextrose</w:t>
            </w:r>
            <w:r w:rsidRPr="004A0A18">
              <w:rPr>
                <w:spacing w:val="-1"/>
                <w:sz w:val="24"/>
              </w:rPr>
              <w:t xml:space="preserve"> </w:t>
            </w:r>
            <w:r w:rsidRPr="004A0A18">
              <w:rPr>
                <w:sz w:val="24"/>
              </w:rPr>
              <w:t>+</w:t>
            </w:r>
            <w:r w:rsidRPr="004A0A18">
              <w:rPr>
                <w:spacing w:val="-3"/>
                <w:sz w:val="24"/>
              </w:rPr>
              <w:t xml:space="preserve"> </w:t>
            </w:r>
            <w:r w:rsidRPr="004A0A18">
              <w:rPr>
                <w:sz w:val="24"/>
              </w:rPr>
              <w:t>Sodium</w:t>
            </w:r>
            <w:r w:rsidRPr="004A0A18">
              <w:rPr>
                <w:spacing w:val="-1"/>
                <w:sz w:val="24"/>
              </w:rPr>
              <w:t xml:space="preserve"> </w:t>
            </w:r>
            <w:r w:rsidRPr="004A0A18">
              <w:rPr>
                <w:sz w:val="24"/>
              </w:rPr>
              <w:t>Chloride</w:t>
            </w:r>
          </w:p>
        </w:tc>
        <w:tc>
          <w:tcPr>
            <w:tcW w:w="1669" w:type="dxa"/>
            <w:gridSpan w:val="2"/>
          </w:tcPr>
          <w:p w:rsidR="00B90A74" w:rsidRPr="004A0A18" w:rsidRDefault="00B90A74" w:rsidP="003B5F54">
            <w:pPr>
              <w:pStyle w:val="TableParagraph"/>
              <w:spacing w:before="71"/>
              <w:ind w:left="109" w:right="105"/>
              <w:jc w:val="center"/>
              <w:rPr>
                <w:sz w:val="24"/>
              </w:rPr>
            </w:pPr>
            <w:r w:rsidRPr="004A0A18">
              <w:rPr>
                <w:sz w:val="24"/>
              </w:rPr>
              <w:t>5%</w:t>
            </w:r>
            <w:r w:rsidRPr="004A0A18">
              <w:rPr>
                <w:spacing w:val="-1"/>
                <w:sz w:val="24"/>
              </w:rPr>
              <w:t xml:space="preserve"> </w:t>
            </w:r>
            <w:r w:rsidRPr="004A0A18">
              <w:rPr>
                <w:sz w:val="24"/>
              </w:rPr>
              <w:t>+ 0.9%</w:t>
            </w:r>
          </w:p>
        </w:tc>
        <w:tc>
          <w:tcPr>
            <w:tcW w:w="1563" w:type="dxa"/>
          </w:tcPr>
          <w:p w:rsidR="00B90A74" w:rsidRPr="004A0A18" w:rsidRDefault="00B90A74" w:rsidP="003B5F54">
            <w:pPr>
              <w:pStyle w:val="TableParagraph"/>
              <w:spacing w:before="71"/>
              <w:ind w:left="418"/>
              <w:rPr>
                <w:sz w:val="24"/>
              </w:rPr>
            </w:pPr>
            <w:r w:rsidRPr="004A0A18">
              <w:rPr>
                <w:sz w:val="24"/>
              </w:rPr>
              <w:t>I/V Inf.</w:t>
            </w:r>
          </w:p>
        </w:tc>
        <w:tc>
          <w:tcPr>
            <w:tcW w:w="1445" w:type="dxa"/>
            <w:gridSpan w:val="2"/>
          </w:tcPr>
          <w:p w:rsidR="00B90A74" w:rsidRPr="004A0A18" w:rsidRDefault="00B90A74" w:rsidP="003B5F54">
            <w:pPr>
              <w:pStyle w:val="TableParagraph"/>
              <w:spacing w:before="71"/>
              <w:ind w:left="103" w:right="99"/>
              <w:jc w:val="center"/>
              <w:rPr>
                <w:sz w:val="24"/>
              </w:rPr>
            </w:pPr>
            <w:r w:rsidRPr="004A0A18">
              <w:rPr>
                <w:sz w:val="24"/>
              </w:rPr>
              <w:t>500ml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color w:val="FF0000"/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4A0A18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4A0A18">
              <w:rPr>
                <w:sz w:val="24"/>
              </w:rPr>
              <w:t>Dextrose</w:t>
            </w:r>
            <w:r w:rsidRPr="004A0A18">
              <w:rPr>
                <w:spacing w:val="-1"/>
                <w:sz w:val="24"/>
              </w:rPr>
              <w:t xml:space="preserve"> </w:t>
            </w:r>
            <w:r w:rsidRPr="004A0A18">
              <w:rPr>
                <w:sz w:val="24"/>
              </w:rPr>
              <w:t>+</w:t>
            </w:r>
            <w:r w:rsidRPr="004A0A18">
              <w:rPr>
                <w:spacing w:val="-3"/>
                <w:sz w:val="24"/>
              </w:rPr>
              <w:t xml:space="preserve"> </w:t>
            </w:r>
            <w:r w:rsidRPr="004A0A18">
              <w:rPr>
                <w:sz w:val="24"/>
              </w:rPr>
              <w:t>Sodium</w:t>
            </w:r>
            <w:r w:rsidRPr="004A0A18">
              <w:rPr>
                <w:spacing w:val="-1"/>
                <w:sz w:val="24"/>
              </w:rPr>
              <w:t xml:space="preserve"> </w:t>
            </w:r>
            <w:r w:rsidRPr="004A0A18">
              <w:rPr>
                <w:sz w:val="24"/>
              </w:rPr>
              <w:t>Chloride</w:t>
            </w:r>
          </w:p>
        </w:tc>
        <w:tc>
          <w:tcPr>
            <w:tcW w:w="1669" w:type="dxa"/>
            <w:gridSpan w:val="2"/>
          </w:tcPr>
          <w:p w:rsidR="00B90A74" w:rsidRPr="004A0A18" w:rsidRDefault="00B90A74" w:rsidP="00F24AAE">
            <w:pPr>
              <w:pStyle w:val="TableParagraph"/>
              <w:spacing w:before="71"/>
              <w:ind w:left="108" w:right="105"/>
              <w:jc w:val="center"/>
              <w:rPr>
                <w:sz w:val="24"/>
              </w:rPr>
            </w:pPr>
            <w:r w:rsidRPr="004A0A18">
              <w:rPr>
                <w:sz w:val="24"/>
              </w:rPr>
              <w:t>5% +</w:t>
            </w:r>
            <w:r w:rsidRPr="004A0A18">
              <w:rPr>
                <w:spacing w:val="-2"/>
                <w:sz w:val="24"/>
              </w:rPr>
              <w:t xml:space="preserve"> </w:t>
            </w:r>
            <w:r w:rsidRPr="004A0A18">
              <w:rPr>
                <w:sz w:val="24"/>
              </w:rPr>
              <w:t>0.9%</w:t>
            </w:r>
          </w:p>
        </w:tc>
        <w:tc>
          <w:tcPr>
            <w:tcW w:w="1563" w:type="dxa"/>
          </w:tcPr>
          <w:p w:rsidR="00B90A74" w:rsidRPr="004A0A18" w:rsidRDefault="00B90A74" w:rsidP="00F24AAE">
            <w:pPr>
              <w:pStyle w:val="TableParagraph"/>
              <w:spacing w:before="71"/>
              <w:ind w:left="418"/>
              <w:rPr>
                <w:sz w:val="24"/>
              </w:rPr>
            </w:pPr>
            <w:r w:rsidRPr="004A0A18">
              <w:rPr>
                <w:sz w:val="24"/>
              </w:rPr>
              <w:t>I/V Inf.</w:t>
            </w:r>
          </w:p>
        </w:tc>
        <w:tc>
          <w:tcPr>
            <w:tcW w:w="1445" w:type="dxa"/>
            <w:gridSpan w:val="2"/>
          </w:tcPr>
          <w:p w:rsidR="00B90A74" w:rsidRPr="004A0A18" w:rsidRDefault="00B90A74" w:rsidP="00F24AAE">
            <w:pPr>
              <w:pStyle w:val="TableParagraph"/>
              <w:spacing w:before="71"/>
              <w:ind w:left="103" w:right="99"/>
              <w:jc w:val="center"/>
              <w:rPr>
                <w:sz w:val="24"/>
              </w:rPr>
            </w:pPr>
            <w:r w:rsidRPr="004A0A18">
              <w:rPr>
                <w:sz w:val="24"/>
              </w:rPr>
              <w:t>250ml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4A0A18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4A0A18">
              <w:rPr>
                <w:sz w:val="24"/>
              </w:rPr>
              <w:t>Dextrose</w:t>
            </w:r>
            <w:r w:rsidRPr="004A0A18">
              <w:rPr>
                <w:spacing w:val="-1"/>
                <w:sz w:val="24"/>
              </w:rPr>
              <w:t xml:space="preserve"> </w:t>
            </w:r>
            <w:r w:rsidRPr="004A0A18">
              <w:rPr>
                <w:sz w:val="24"/>
              </w:rPr>
              <w:t>+</w:t>
            </w:r>
            <w:r w:rsidRPr="004A0A18">
              <w:rPr>
                <w:spacing w:val="-3"/>
                <w:sz w:val="24"/>
              </w:rPr>
              <w:t xml:space="preserve"> </w:t>
            </w:r>
            <w:r w:rsidRPr="004A0A18">
              <w:rPr>
                <w:sz w:val="24"/>
              </w:rPr>
              <w:t>Sodium</w:t>
            </w:r>
            <w:r w:rsidRPr="004A0A18">
              <w:rPr>
                <w:spacing w:val="-1"/>
                <w:sz w:val="24"/>
              </w:rPr>
              <w:t xml:space="preserve"> </w:t>
            </w:r>
            <w:r w:rsidRPr="004A0A18">
              <w:rPr>
                <w:sz w:val="24"/>
              </w:rPr>
              <w:t>Chloride</w:t>
            </w:r>
          </w:p>
        </w:tc>
        <w:tc>
          <w:tcPr>
            <w:tcW w:w="1669" w:type="dxa"/>
            <w:gridSpan w:val="2"/>
          </w:tcPr>
          <w:p w:rsidR="00B90A74" w:rsidRPr="004A0A18" w:rsidRDefault="00B90A74" w:rsidP="003B5F54">
            <w:pPr>
              <w:pStyle w:val="TableParagraph"/>
              <w:spacing w:before="71"/>
              <w:ind w:left="108" w:right="105"/>
              <w:jc w:val="center"/>
              <w:rPr>
                <w:sz w:val="24"/>
              </w:rPr>
            </w:pPr>
            <w:r w:rsidRPr="004A0A18">
              <w:rPr>
                <w:sz w:val="24"/>
              </w:rPr>
              <w:t>5% +</w:t>
            </w:r>
            <w:r w:rsidRPr="004A0A18">
              <w:rPr>
                <w:spacing w:val="-2"/>
                <w:sz w:val="24"/>
              </w:rPr>
              <w:t xml:space="preserve"> </w:t>
            </w:r>
            <w:r w:rsidRPr="004A0A18">
              <w:rPr>
                <w:sz w:val="24"/>
              </w:rPr>
              <w:t>0.9%</w:t>
            </w:r>
          </w:p>
        </w:tc>
        <w:tc>
          <w:tcPr>
            <w:tcW w:w="1563" w:type="dxa"/>
          </w:tcPr>
          <w:p w:rsidR="00B90A74" w:rsidRPr="004A0A18" w:rsidRDefault="00B90A74" w:rsidP="003B5F54">
            <w:pPr>
              <w:pStyle w:val="TableParagraph"/>
              <w:spacing w:before="71"/>
              <w:ind w:left="418"/>
              <w:rPr>
                <w:sz w:val="24"/>
              </w:rPr>
            </w:pPr>
            <w:r w:rsidRPr="004A0A18">
              <w:rPr>
                <w:sz w:val="24"/>
              </w:rPr>
              <w:t>I/V Inf.</w:t>
            </w:r>
          </w:p>
        </w:tc>
        <w:tc>
          <w:tcPr>
            <w:tcW w:w="1445" w:type="dxa"/>
            <w:gridSpan w:val="2"/>
          </w:tcPr>
          <w:p w:rsidR="00B90A74" w:rsidRPr="004A0A18" w:rsidRDefault="00B90A74" w:rsidP="003B5F54">
            <w:pPr>
              <w:pStyle w:val="TableParagraph"/>
              <w:spacing w:before="71"/>
              <w:ind w:left="103" w:right="99"/>
              <w:jc w:val="center"/>
              <w:rPr>
                <w:sz w:val="24"/>
              </w:rPr>
            </w:pPr>
            <w:r w:rsidRPr="004A0A18">
              <w:rPr>
                <w:sz w:val="24"/>
              </w:rPr>
              <w:t>1000ml</w:t>
            </w:r>
          </w:p>
        </w:tc>
      </w:tr>
      <w:tr w:rsidR="00B90A74" w:rsidRPr="00E32BEF" w:rsidTr="00C0420A">
        <w:trPr>
          <w:trHeight w:val="331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4A0A18" w:rsidRDefault="00B90A74" w:rsidP="00FE1C70">
            <w:pPr>
              <w:pStyle w:val="TableParagraph"/>
              <w:rPr>
                <w:sz w:val="26"/>
              </w:rPr>
            </w:pPr>
          </w:p>
          <w:p w:rsidR="00B90A74" w:rsidRPr="004A0A18" w:rsidRDefault="00B90A74" w:rsidP="00FE1C70">
            <w:pPr>
              <w:pStyle w:val="TableParagraph"/>
              <w:rPr>
                <w:sz w:val="26"/>
              </w:rPr>
            </w:pPr>
          </w:p>
          <w:p w:rsidR="00B90A74" w:rsidRPr="004A0A18" w:rsidRDefault="00B90A74" w:rsidP="00FE1C70">
            <w:pPr>
              <w:pStyle w:val="TableParagraph"/>
              <w:rPr>
                <w:sz w:val="26"/>
              </w:rPr>
            </w:pPr>
          </w:p>
          <w:p w:rsidR="00B90A74" w:rsidRPr="004A0A18" w:rsidRDefault="00B90A74" w:rsidP="00FE1C70">
            <w:pPr>
              <w:pStyle w:val="TableParagraph"/>
              <w:rPr>
                <w:sz w:val="26"/>
              </w:rPr>
            </w:pPr>
          </w:p>
          <w:p w:rsidR="00B90A74" w:rsidRPr="004A0A18" w:rsidRDefault="00B90A74" w:rsidP="00FE1C70">
            <w:pPr>
              <w:pStyle w:val="TableParagraph"/>
              <w:spacing w:before="176"/>
              <w:ind w:left="107" w:right="717"/>
              <w:rPr>
                <w:sz w:val="24"/>
              </w:rPr>
            </w:pPr>
            <w:r w:rsidRPr="004A0A18">
              <w:rPr>
                <w:sz w:val="24"/>
              </w:rPr>
              <w:t>Flavored Oral Re-hydration Salt WHO</w:t>
            </w:r>
            <w:r w:rsidRPr="004A0A18">
              <w:rPr>
                <w:spacing w:val="-57"/>
                <w:sz w:val="24"/>
              </w:rPr>
              <w:t xml:space="preserve"> </w:t>
            </w:r>
            <w:r w:rsidRPr="004A0A18">
              <w:rPr>
                <w:sz w:val="24"/>
              </w:rPr>
              <w:t>approved</w:t>
            </w:r>
            <w:r w:rsidRPr="004A0A18">
              <w:rPr>
                <w:spacing w:val="-1"/>
                <w:sz w:val="24"/>
              </w:rPr>
              <w:t xml:space="preserve"> </w:t>
            </w:r>
            <w:r w:rsidRPr="004A0A18">
              <w:rPr>
                <w:sz w:val="24"/>
              </w:rPr>
              <w:t>formula.</w:t>
            </w:r>
          </w:p>
        </w:tc>
        <w:tc>
          <w:tcPr>
            <w:tcW w:w="1669" w:type="dxa"/>
            <w:gridSpan w:val="2"/>
          </w:tcPr>
          <w:p w:rsidR="00B90A74" w:rsidRPr="004A0A18" w:rsidRDefault="00B90A74" w:rsidP="003B5F54">
            <w:pPr>
              <w:pStyle w:val="TableParagraph"/>
              <w:ind w:left="376" w:right="370" w:firstLine="81"/>
              <w:jc w:val="both"/>
              <w:rPr>
                <w:sz w:val="24"/>
              </w:rPr>
            </w:pPr>
            <w:r w:rsidRPr="004A0A18">
              <w:rPr>
                <w:sz w:val="24"/>
              </w:rPr>
              <w:t>Sodium</w:t>
            </w:r>
            <w:r w:rsidRPr="004A0A18">
              <w:rPr>
                <w:spacing w:val="1"/>
                <w:sz w:val="24"/>
              </w:rPr>
              <w:t xml:space="preserve"> </w:t>
            </w:r>
            <w:r w:rsidRPr="004A0A18">
              <w:rPr>
                <w:sz w:val="24"/>
              </w:rPr>
              <w:t>Chloride</w:t>
            </w:r>
            <w:r w:rsidRPr="004A0A18">
              <w:rPr>
                <w:spacing w:val="1"/>
                <w:sz w:val="24"/>
              </w:rPr>
              <w:t xml:space="preserve"> </w:t>
            </w:r>
            <w:r w:rsidRPr="004A0A18">
              <w:rPr>
                <w:spacing w:val="-1"/>
                <w:sz w:val="24"/>
              </w:rPr>
              <w:t>(3.5</w:t>
            </w:r>
            <w:r w:rsidRPr="004A0A18">
              <w:rPr>
                <w:spacing w:val="-12"/>
                <w:sz w:val="24"/>
              </w:rPr>
              <w:t xml:space="preserve"> </w:t>
            </w:r>
            <w:r w:rsidRPr="004A0A18">
              <w:rPr>
                <w:spacing w:val="-1"/>
                <w:sz w:val="24"/>
              </w:rPr>
              <w:t>g/L),</w:t>
            </w:r>
          </w:p>
          <w:p w:rsidR="00B90A74" w:rsidRPr="004A0A18" w:rsidRDefault="00B90A74" w:rsidP="003B5F54">
            <w:pPr>
              <w:pStyle w:val="TableParagraph"/>
              <w:ind w:left="299" w:right="291" w:hanging="2"/>
              <w:jc w:val="center"/>
              <w:rPr>
                <w:sz w:val="24"/>
              </w:rPr>
            </w:pPr>
            <w:r w:rsidRPr="004A0A18">
              <w:rPr>
                <w:sz w:val="24"/>
              </w:rPr>
              <w:t>Glucose</w:t>
            </w:r>
            <w:r w:rsidRPr="004A0A18">
              <w:rPr>
                <w:spacing w:val="1"/>
                <w:sz w:val="24"/>
              </w:rPr>
              <w:t xml:space="preserve"> </w:t>
            </w:r>
            <w:r w:rsidRPr="004A0A18">
              <w:rPr>
                <w:sz w:val="24"/>
              </w:rPr>
              <w:t>Anhydrous</w:t>
            </w:r>
            <w:r w:rsidRPr="004A0A18">
              <w:rPr>
                <w:spacing w:val="-58"/>
                <w:sz w:val="24"/>
              </w:rPr>
              <w:t xml:space="preserve"> </w:t>
            </w:r>
            <w:r w:rsidRPr="004A0A18">
              <w:rPr>
                <w:sz w:val="24"/>
              </w:rPr>
              <w:t>(20g/L)</w:t>
            </w:r>
          </w:p>
          <w:p w:rsidR="00B90A74" w:rsidRPr="004A0A18" w:rsidRDefault="00B90A74" w:rsidP="003B5F54">
            <w:pPr>
              <w:pStyle w:val="TableParagraph"/>
              <w:ind w:left="112" w:right="105"/>
              <w:jc w:val="center"/>
              <w:rPr>
                <w:sz w:val="24"/>
              </w:rPr>
            </w:pPr>
            <w:r w:rsidRPr="004A0A18">
              <w:rPr>
                <w:sz w:val="24"/>
              </w:rPr>
              <w:t>Potassium</w:t>
            </w:r>
            <w:r w:rsidRPr="004A0A18">
              <w:rPr>
                <w:spacing w:val="-57"/>
                <w:sz w:val="24"/>
              </w:rPr>
              <w:t xml:space="preserve"> </w:t>
            </w:r>
            <w:r w:rsidRPr="004A0A18">
              <w:rPr>
                <w:sz w:val="24"/>
              </w:rPr>
              <w:t>Chloride</w:t>
            </w:r>
            <w:r w:rsidRPr="004A0A18">
              <w:rPr>
                <w:spacing w:val="1"/>
                <w:sz w:val="24"/>
              </w:rPr>
              <w:t xml:space="preserve"> </w:t>
            </w:r>
            <w:r w:rsidRPr="004A0A18">
              <w:rPr>
                <w:sz w:val="24"/>
              </w:rPr>
              <w:t>(1.5g/L)</w:t>
            </w:r>
          </w:p>
          <w:p w:rsidR="00B90A74" w:rsidRPr="004A0A18" w:rsidRDefault="00B90A74" w:rsidP="003B5F54">
            <w:pPr>
              <w:pStyle w:val="TableParagraph"/>
              <w:spacing w:line="270" w:lineRule="atLeast"/>
              <w:ind w:left="133" w:right="124"/>
              <w:jc w:val="center"/>
              <w:rPr>
                <w:sz w:val="24"/>
              </w:rPr>
            </w:pPr>
            <w:r w:rsidRPr="004A0A18">
              <w:rPr>
                <w:sz w:val="24"/>
              </w:rPr>
              <w:t>Trisodium</w:t>
            </w:r>
            <w:r w:rsidRPr="004A0A18">
              <w:rPr>
                <w:spacing w:val="-57"/>
                <w:sz w:val="24"/>
              </w:rPr>
              <w:t xml:space="preserve"> </w:t>
            </w:r>
            <w:r w:rsidRPr="004A0A18">
              <w:rPr>
                <w:sz w:val="24"/>
              </w:rPr>
              <w:t>Citrate</w:t>
            </w:r>
            <w:r w:rsidRPr="004A0A18">
              <w:rPr>
                <w:spacing w:val="1"/>
                <w:sz w:val="24"/>
              </w:rPr>
              <w:t xml:space="preserve"> </w:t>
            </w:r>
            <w:r w:rsidRPr="004A0A18">
              <w:rPr>
                <w:sz w:val="24"/>
              </w:rPr>
              <w:t>(2.9g/L)</w:t>
            </w:r>
          </w:p>
        </w:tc>
        <w:tc>
          <w:tcPr>
            <w:tcW w:w="1563" w:type="dxa"/>
          </w:tcPr>
          <w:p w:rsidR="00B90A74" w:rsidRPr="004A0A18" w:rsidRDefault="00B90A74" w:rsidP="003B5F54">
            <w:pPr>
              <w:pStyle w:val="TableParagraph"/>
              <w:rPr>
                <w:sz w:val="26"/>
              </w:rPr>
            </w:pPr>
          </w:p>
          <w:p w:rsidR="00B90A74" w:rsidRPr="004A0A18" w:rsidRDefault="00B90A74" w:rsidP="003B5F54">
            <w:pPr>
              <w:pStyle w:val="TableParagraph"/>
              <w:rPr>
                <w:sz w:val="26"/>
              </w:rPr>
            </w:pPr>
          </w:p>
          <w:p w:rsidR="00B90A74" w:rsidRPr="004A0A18" w:rsidRDefault="00B90A74" w:rsidP="003B5F54">
            <w:pPr>
              <w:pStyle w:val="TableParagraph"/>
              <w:rPr>
                <w:sz w:val="26"/>
              </w:rPr>
            </w:pPr>
          </w:p>
          <w:p w:rsidR="00B90A74" w:rsidRPr="004A0A18" w:rsidRDefault="00B90A74" w:rsidP="003B5F54">
            <w:pPr>
              <w:pStyle w:val="TableParagraph"/>
              <w:rPr>
                <w:sz w:val="26"/>
              </w:rPr>
            </w:pPr>
          </w:p>
          <w:p w:rsidR="00B90A74" w:rsidRPr="004A0A18" w:rsidRDefault="00B90A74" w:rsidP="003B5F54">
            <w:pPr>
              <w:pStyle w:val="TableParagraph"/>
              <w:spacing w:before="4"/>
              <w:rPr>
                <w:sz w:val="27"/>
              </w:rPr>
            </w:pPr>
          </w:p>
          <w:p w:rsidR="00B90A74" w:rsidRPr="004A0A18" w:rsidRDefault="00B90A74" w:rsidP="003B5F54">
            <w:pPr>
              <w:pStyle w:val="TableParagraph"/>
              <w:ind w:left="459"/>
              <w:rPr>
                <w:sz w:val="24"/>
              </w:rPr>
            </w:pPr>
            <w:r w:rsidRPr="004A0A18">
              <w:rPr>
                <w:sz w:val="24"/>
              </w:rPr>
              <w:t>Sachet</w:t>
            </w:r>
          </w:p>
        </w:tc>
        <w:tc>
          <w:tcPr>
            <w:tcW w:w="1445" w:type="dxa"/>
            <w:gridSpan w:val="2"/>
          </w:tcPr>
          <w:p w:rsidR="00B90A74" w:rsidRPr="004A0A18" w:rsidRDefault="00B90A74" w:rsidP="003B5F54">
            <w:pPr>
              <w:pStyle w:val="TableParagraph"/>
            </w:pPr>
          </w:p>
        </w:tc>
      </w:tr>
      <w:tr w:rsidR="00B90A74" w:rsidRPr="00E32BEF" w:rsidTr="00C0420A">
        <w:trPr>
          <w:trHeight w:val="3587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153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rPr>
                <w:sz w:val="26"/>
              </w:rPr>
            </w:pPr>
          </w:p>
          <w:p w:rsidR="00B90A74" w:rsidRPr="00E32BEF" w:rsidRDefault="00B90A74" w:rsidP="00FE1C70">
            <w:pPr>
              <w:pStyle w:val="TableParagraph"/>
              <w:rPr>
                <w:sz w:val="26"/>
              </w:rPr>
            </w:pPr>
          </w:p>
          <w:p w:rsidR="00B90A74" w:rsidRPr="00E32BEF" w:rsidRDefault="00B90A74" w:rsidP="00FE1C70">
            <w:pPr>
              <w:pStyle w:val="TableParagraph"/>
              <w:rPr>
                <w:sz w:val="26"/>
              </w:rPr>
            </w:pPr>
          </w:p>
          <w:p w:rsidR="00B90A74" w:rsidRPr="00E32BEF" w:rsidRDefault="00B90A74" w:rsidP="00FE1C70">
            <w:pPr>
              <w:pStyle w:val="TableParagraph"/>
              <w:rPr>
                <w:sz w:val="26"/>
              </w:rPr>
            </w:pPr>
          </w:p>
          <w:p w:rsidR="00B90A74" w:rsidRPr="00E32BEF" w:rsidRDefault="00B90A74" w:rsidP="00FE1C70">
            <w:pPr>
              <w:pStyle w:val="TableParagraph"/>
              <w:spacing w:before="4"/>
              <w:rPr>
                <w:sz w:val="27"/>
              </w:rPr>
            </w:pPr>
          </w:p>
          <w:p w:rsidR="00B90A74" w:rsidRPr="00E32BEF" w:rsidRDefault="00B90A74" w:rsidP="00FE1C70">
            <w:pPr>
              <w:pStyle w:val="TableParagraph"/>
              <w:ind w:left="107" w:right="863"/>
              <w:rPr>
                <w:sz w:val="24"/>
              </w:rPr>
            </w:pPr>
            <w:r w:rsidRPr="00E32BEF">
              <w:rPr>
                <w:sz w:val="24"/>
              </w:rPr>
              <w:t>Flavored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Oral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Rehydration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Salt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(Low</w:t>
            </w:r>
            <w:r w:rsidRPr="00E32BEF">
              <w:rPr>
                <w:spacing w:val="-57"/>
                <w:sz w:val="24"/>
              </w:rPr>
              <w:t xml:space="preserve"> </w:t>
            </w:r>
            <w:r w:rsidRPr="00E32BEF">
              <w:rPr>
                <w:sz w:val="24"/>
              </w:rPr>
              <w:t>Osmolarity)</w:t>
            </w:r>
          </w:p>
        </w:tc>
        <w:tc>
          <w:tcPr>
            <w:tcW w:w="1669" w:type="dxa"/>
            <w:gridSpan w:val="2"/>
          </w:tcPr>
          <w:p w:rsidR="00B90A74" w:rsidRPr="00E32BEF" w:rsidRDefault="00B90A74" w:rsidP="003B5F54">
            <w:pPr>
              <w:pStyle w:val="TableParagraph"/>
              <w:ind w:left="107" w:right="465"/>
              <w:rPr>
                <w:sz w:val="24"/>
              </w:rPr>
            </w:pPr>
            <w:r w:rsidRPr="00E32BEF">
              <w:rPr>
                <w:sz w:val="24"/>
              </w:rPr>
              <w:t>Sodium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Chloride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Sachet</w:t>
            </w:r>
            <w:r w:rsidRPr="00E32BEF">
              <w:rPr>
                <w:spacing w:val="-15"/>
                <w:sz w:val="24"/>
              </w:rPr>
              <w:t xml:space="preserve"> </w:t>
            </w:r>
            <w:r w:rsidRPr="00E32BEF">
              <w:rPr>
                <w:sz w:val="24"/>
              </w:rPr>
              <w:t>(2.6</w:t>
            </w:r>
            <w:r w:rsidRPr="00E32BEF">
              <w:rPr>
                <w:spacing w:val="-57"/>
                <w:sz w:val="24"/>
              </w:rPr>
              <w:t xml:space="preserve"> </w:t>
            </w:r>
            <w:r w:rsidRPr="00E32BEF">
              <w:rPr>
                <w:sz w:val="24"/>
              </w:rPr>
              <w:t>g/L)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Glucose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Anhydrous</w:t>
            </w:r>
            <w:r w:rsidRPr="00E32BEF">
              <w:rPr>
                <w:spacing w:val="-57"/>
                <w:sz w:val="24"/>
              </w:rPr>
              <w:t xml:space="preserve"> </w:t>
            </w:r>
            <w:r w:rsidRPr="00E32BEF">
              <w:rPr>
                <w:sz w:val="24"/>
              </w:rPr>
              <w:t>(13.5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g/L)</w:t>
            </w:r>
          </w:p>
          <w:p w:rsidR="00B90A74" w:rsidRPr="00E32BEF" w:rsidRDefault="00B90A74" w:rsidP="003B5F54">
            <w:pPr>
              <w:pStyle w:val="TableParagraph"/>
              <w:ind w:left="107" w:right="252"/>
              <w:rPr>
                <w:sz w:val="24"/>
              </w:rPr>
            </w:pPr>
            <w:r w:rsidRPr="00E32BEF">
              <w:rPr>
                <w:sz w:val="24"/>
              </w:rPr>
              <w:t>Potassium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Chloride (1.5</w:t>
            </w:r>
            <w:r w:rsidRPr="00E32BEF">
              <w:rPr>
                <w:spacing w:val="-58"/>
                <w:sz w:val="24"/>
              </w:rPr>
              <w:t xml:space="preserve"> </w:t>
            </w:r>
            <w:r w:rsidRPr="00E32BEF">
              <w:rPr>
                <w:sz w:val="24"/>
              </w:rPr>
              <w:t>g/L)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Trisodium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citrate</w:t>
            </w:r>
          </w:p>
          <w:p w:rsidR="00B90A74" w:rsidRPr="00E32BEF" w:rsidRDefault="00B90A74" w:rsidP="003B5F54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(2.9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g/L)</w:t>
            </w:r>
          </w:p>
        </w:tc>
        <w:tc>
          <w:tcPr>
            <w:tcW w:w="1563" w:type="dxa"/>
          </w:tcPr>
          <w:p w:rsidR="00B90A74" w:rsidRPr="00E32BEF" w:rsidRDefault="00B90A74" w:rsidP="003B5F54">
            <w:pPr>
              <w:pStyle w:val="TableParagraph"/>
              <w:rPr>
                <w:sz w:val="26"/>
              </w:rPr>
            </w:pPr>
          </w:p>
          <w:p w:rsidR="00B90A74" w:rsidRPr="00E32BEF" w:rsidRDefault="00B90A74" w:rsidP="003B5F54">
            <w:pPr>
              <w:pStyle w:val="TableParagraph"/>
              <w:rPr>
                <w:sz w:val="26"/>
              </w:rPr>
            </w:pPr>
          </w:p>
          <w:p w:rsidR="00B90A74" w:rsidRPr="00E32BEF" w:rsidRDefault="00B90A74" w:rsidP="003B5F54">
            <w:pPr>
              <w:pStyle w:val="TableParagraph"/>
              <w:rPr>
                <w:sz w:val="26"/>
              </w:rPr>
            </w:pPr>
          </w:p>
          <w:p w:rsidR="00B90A74" w:rsidRPr="00E32BEF" w:rsidRDefault="00B90A74" w:rsidP="003B5F54">
            <w:pPr>
              <w:pStyle w:val="TableParagraph"/>
              <w:rPr>
                <w:sz w:val="26"/>
              </w:rPr>
            </w:pPr>
          </w:p>
          <w:p w:rsidR="00B90A74" w:rsidRPr="00E32BEF" w:rsidRDefault="00B90A74" w:rsidP="003B5F54">
            <w:pPr>
              <w:pStyle w:val="TableParagraph"/>
              <w:rPr>
                <w:sz w:val="26"/>
              </w:rPr>
            </w:pPr>
          </w:p>
          <w:p w:rsidR="00B90A74" w:rsidRPr="00E32BEF" w:rsidRDefault="00B90A74" w:rsidP="003B5F54">
            <w:pPr>
              <w:pStyle w:val="TableParagraph"/>
              <w:spacing w:before="153"/>
              <w:ind w:left="459"/>
              <w:rPr>
                <w:sz w:val="24"/>
              </w:rPr>
            </w:pPr>
            <w:r w:rsidRPr="00E32BEF">
              <w:rPr>
                <w:sz w:val="24"/>
              </w:rPr>
              <w:t>Sachet</w:t>
            </w:r>
          </w:p>
        </w:tc>
        <w:tc>
          <w:tcPr>
            <w:tcW w:w="1445" w:type="dxa"/>
            <w:gridSpan w:val="2"/>
          </w:tcPr>
          <w:p w:rsidR="00B90A74" w:rsidRPr="00E32BEF" w:rsidRDefault="00B90A74" w:rsidP="003B5F54">
            <w:pPr>
              <w:pStyle w:val="TableParagraph"/>
            </w:pPr>
          </w:p>
        </w:tc>
      </w:tr>
      <w:tr w:rsidR="00B90A74" w:rsidRPr="00E32BEF" w:rsidTr="00C0420A">
        <w:trPr>
          <w:trHeight w:val="434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Gelatin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Polypeptide</w:t>
            </w:r>
          </w:p>
        </w:tc>
        <w:tc>
          <w:tcPr>
            <w:tcW w:w="1669" w:type="dxa"/>
            <w:gridSpan w:val="2"/>
          </w:tcPr>
          <w:p w:rsidR="00B90A74" w:rsidRPr="00E32BEF" w:rsidRDefault="00B90A74" w:rsidP="003B5F54">
            <w:pPr>
              <w:pStyle w:val="TableParagraph"/>
              <w:spacing w:before="71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3.5%</w:t>
            </w:r>
          </w:p>
        </w:tc>
        <w:tc>
          <w:tcPr>
            <w:tcW w:w="1563" w:type="dxa"/>
          </w:tcPr>
          <w:p w:rsidR="00B90A74" w:rsidRPr="00E32BEF" w:rsidRDefault="00B90A74" w:rsidP="003B5F54">
            <w:pPr>
              <w:pStyle w:val="TableParagraph"/>
              <w:spacing w:before="71"/>
              <w:ind w:left="418"/>
              <w:rPr>
                <w:sz w:val="24"/>
              </w:rPr>
            </w:pPr>
            <w:r w:rsidRPr="00E32BEF">
              <w:rPr>
                <w:sz w:val="24"/>
              </w:rPr>
              <w:t>I/V Inf.</w:t>
            </w:r>
          </w:p>
        </w:tc>
        <w:tc>
          <w:tcPr>
            <w:tcW w:w="1445" w:type="dxa"/>
            <w:gridSpan w:val="2"/>
          </w:tcPr>
          <w:p w:rsidR="00B90A74" w:rsidRPr="00E32BEF" w:rsidRDefault="00B90A74" w:rsidP="003B5F54">
            <w:pPr>
              <w:pStyle w:val="TableParagraph"/>
              <w:spacing w:before="71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500 ml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Gelatin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Polypeptide</w:t>
            </w:r>
          </w:p>
        </w:tc>
        <w:tc>
          <w:tcPr>
            <w:tcW w:w="1669" w:type="dxa"/>
            <w:gridSpan w:val="2"/>
          </w:tcPr>
          <w:p w:rsidR="00B90A74" w:rsidRPr="00E32BEF" w:rsidRDefault="00B90A74" w:rsidP="003B5F54">
            <w:pPr>
              <w:pStyle w:val="TableParagraph"/>
              <w:spacing w:before="68"/>
              <w:ind w:left="113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4%</w:t>
            </w:r>
          </w:p>
        </w:tc>
        <w:tc>
          <w:tcPr>
            <w:tcW w:w="1563" w:type="dxa"/>
          </w:tcPr>
          <w:p w:rsidR="00B90A74" w:rsidRPr="00E32BEF" w:rsidRDefault="00B90A74" w:rsidP="003B5F54">
            <w:pPr>
              <w:pStyle w:val="TableParagraph"/>
              <w:spacing w:before="68"/>
              <w:ind w:left="418"/>
              <w:rPr>
                <w:sz w:val="24"/>
              </w:rPr>
            </w:pPr>
            <w:r w:rsidRPr="00E32BEF">
              <w:rPr>
                <w:sz w:val="24"/>
              </w:rPr>
              <w:t>I/V Inf.</w:t>
            </w:r>
          </w:p>
        </w:tc>
        <w:tc>
          <w:tcPr>
            <w:tcW w:w="1445" w:type="dxa"/>
            <w:gridSpan w:val="2"/>
          </w:tcPr>
          <w:p w:rsidR="00B90A74" w:rsidRPr="00E32BEF" w:rsidRDefault="00B90A74" w:rsidP="003B5F54">
            <w:pPr>
              <w:pStyle w:val="TableParagraph"/>
              <w:spacing w:before="68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500 ml</w:t>
            </w:r>
          </w:p>
        </w:tc>
      </w:tr>
      <w:tr w:rsidR="00B90A74" w:rsidRPr="00E32BEF" w:rsidTr="00C0420A">
        <w:trPr>
          <w:trHeight w:val="55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12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12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Glycine</w:t>
            </w:r>
          </w:p>
        </w:tc>
        <w:tc>
          <w:tcPr>
            <w:tcW w:w="1669" w:type="dxa"/>
            <w:gridSpan w:val="2"/>
          </w:tcPr>
          <w:p w:rsidR="00B90A74" w:rsidRPr="00E32BEF" w:rsidRDefault="00B90A74" w:rsidP="003B5F54">
            <w:pPr>
              <w:pStyle w:val="TableParagraph"/>
            </w:pPr>
          </w:p>
        </w:tc>
        <w:tc>
          <w:tcPr>
            <w:tcW w:w="1563" w:type="dxa"/>
          </w:tcPr>
          <w:p w:rsidR="00B90A74" w:rsidRPr="00E32BEF" w:rsidRDefault="00B90A74" w:rsidP="003B5F54">
            <w:pPr>
              <w:pStyle w:val="TableParagraph"/>
              <w:spacing w:line="268" w:lineRule="exact"/>
              <w:ind w:left="327"/>
              <w:rPr>
                <w:sz w:val="24"/>
              </w:rPr>
            </w:pPr>
            <w:r w:rsidRPr="00E32BEF">
              <w:rPr>
                <w:sz w:val="24"/>
              </w:rPr>
              <w:t>Irrigation</w:t>
            </w:r>
          </w:p>
          <w:p w:rsidR="00B90A74" w:rsidRPr="00E32BEF" w:rsidRDefault="00B90A74" w:rsidP="003B5F54">
            <w:pPr>
              <w:pStyle w:val="TableParagraph"/>
              <w:spacing w:line="264" w:lineRule="exact"/>
              <w:ind w:left="372"/>
              <w:rPr>
                <w:sz w:val="24"/>
              </w:rPr>
            </w:pPr>
            <w:r w:rsidRPr="00E32BEF">
              <w:rPr>
                <w:sz w:val="24"/>
              </w:rPr>
              <w:t>Solution</w:t>
            </w:r>
          </w:p>
        </w:tc>
        <w:tc>
          <w:tcPr>
            <w:tcW w:w="1445" w:type="dxa"/>
            <w:gridSpan w:val="2"/>
          </w:tcPr>
          <w:p w:rsidR="00B90A74" w:rsidRPr="00E32BEF" w:rsidRDefault="00B90A74" w:rsidP="003B5F54">
            <w:pPr>
              <w:pStyle w:val="TableParagraph"/>
              <w:spacing w:before="128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3000 ml</w:t>
            </w:r>
          </w:p>
        </w:tc>
      </w:tr>
      <w:tr w:rsidR="00B90A74" w:rsidRPr="00E32BEF" w:rsidTr="00C0420A">
        <w:trPr>
          <w:trHeight w:val="460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83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83"/>
              <w:ind w:left="107"/>
              <w:rPr>
                <w:sz w:val="24"/>
              </w:rPr>
            </w:pPr>
            <w:r w:rsidRPr="00E32BEF">
              <w:rPr>
                <w:sz w:val="24"/>
              </w:rPr>
              <w:t>Haemodialysis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Concentrate</w:t>
            </w:r>
          </w:p>
        </w:tc>
        <w:tc>
          <w:tcPr>
            <w:tcW w:w="1669" w:type="dxa"/>
            <w:gridSpan w:val="2"/>
          </w:tcPr>
          <w:p w:rsidR="00B90A74" w:rsidRPr="00E32BEF" w:rsidRDefault="00B90A74" w:rsidP="003B5F54">
            <w:pPr>
              <w:pStyle w:val="TableParagraph"/>
            </w:pPr>
          </w:p>
        </w:tc>
        <w:tc>
          <w:tcPr>
            <w:tcW w:w="1563" w:type="dxa"/>
          </w:tcPr>
          <w:p w:rsidR="00B90A74" w:rsidRPr="00E32BEF" w:rsidRDefault="00B90A74" w:rsidP="003B5F54">
            <w:pPr>
              <w:pStyle w:val="TableParagraph"/>
              <w:spacing w:line="223" w:lineRule="exact"/>
              <w:ind w:left="122"/>
              <w:rPr>
                <w:sz w:val="20"/>
              </w:rPr>
            </w:pPr>
            <w:r w:rsidRPr="00E32BEF">
              <w:rPr>
                <w:sz w:val="20"/>
              </w:rPr>
              <w:t>Part</w:t>
            </w:r>
            <w:r w:rsidRPr="00E32BEF">
              <w:rPr>
                <w:spacing w:val="-3"/>
                <w:sz w:val="20"/>
              </w:rPr>
              <w:t xml:space="preserve"> </w:t>
            </w:r>
            <w:r w:rsidRPr="00E32BEF">
              <w:rPr>
                <w:sz w:val="20"/>
              </w:rPr>
              <w:t>A-</w:t>
            </w:r>
            <w:r w:rsidRPr="00E32BEF">
              <w:rPr>
                <w:spacing w:val="-3"/>
                <w:sz w:val="20"/>
              </w:rPr>
              <w:t xml:space="preserve"> </w:t>
            </w:r>
            <w:r w:rsidRPr="00E32BEF">
              <w:rPr>
                <w:sz w:val="20"/>
              </w:rPr>
              <w:t>Solution</w:t>
            </w:r>
          </w:p>
          <w:p w:rsidR="00B90A74" w:rsidRPr="00E32BEF" w:rsidRDefault="00B90A74" w:rsidP="003B5F54">
            <w:pPr>
              <w:pStyle w:val="TableParagraph"/>
              <w:spacing w:line="217" w:lineRule="exact"/>
              <w:ind w:left="106"/>
              <w:rPr>
                <w:sz w:val="20"/>
              </w:rPr>
            </w:pPr>
            <w:r w:rsidRPr="00E32BEF">
              <w:rPr>
                <w:sz w:val="20"/>
              </w:rPr>
              <w:t>Part</w:t>
            </w:r>
            <w:r w:rsidRPr="00E32BEF">
              <w:rPr>
                <w:spacing w:val="-3"/>
                <w:sz w:val="20"/>
              </w:rPr>
              <w:t xml:space="preserve"> </w:t>
            </w:r>
            <w:r w:rsidRPr="00E32BEF">
              <w:rPr>
                <w:sz w:val="20"/>
              </w:rPr>
              <w:t>B-Powder</w:t>
            </w:r>
          </w:p>
        </w:tc>
        <w:tc>
          <w:tcPr>
            <w:tcW w:w="1445" w:type="dxa"/>
            <w:gridSpan w:val="2"/>
          </w:tcPr>
          <w:p w:rsidR="00B90A74" w:rsidRPr="00E32BEF" w:rsidRDefault="00B90A74" w:rsidP="003B5F5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Lipid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Emulsion</w:t>
            </w:r>
          </w:p>
        </w:tc>
        <w:tc>
          <w:tcPr>
            <w:tcW w:w="1669" w:type="dxa"/>
            <w:gridSpan w:val="2"/>
          </w:tcPr>
          <w:p w:rsidR="00B90A74" w:rsidRPr="00E32BEF" w:rsidRDefault="00B90A74" w:rsidP="003B5F54">
            <w:pPr>
              <w:pStyle w:val="TableParagraph"/>
              <w:spacing w:before="68"/>
              <w:ind w:left="113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20%</w:t>
            </w:r>
          </w:p>
        </w:tc>
        <w:tc>
          <w:tcPr>
            <w:tcW w:w="1563" w:type="dxa"/>
          </w:tcPr>
          <w:p w:rsidR="00B90A74" w:rsidRPr="00E32BEF" w:rsidRDefault="00B90A74" w:rsidP="003B5F54">
            <w:pPr>
              <w:pStyle w:val="TableParagraph"/>
              <w:spacing w:before="68"/>
              <w:ind w:left="418"/>
              <w:rPr>
                <w:sz w:val="24"/>
              </w:rPr>
            </w:pPr>
            <w:r w:rsidRPr="00E32BEF">
              <w:rPr>
                <w:sz w:val="24"/>
              </w:rPr>
              <w:t>I/V Inf.</w:t>
            </w:r>
          </w:p>
        </w:tc>
        <w:tc>
          <w:tcPr>
            <w:tcW w:w="1445" w:type="dxa"/>
            <w:gridSpan w:val="2"/>
          </w:tcPr>
          <w:p w:rsidR="00B90A74" w:rsidRPr="00E32BEF" w:rsidRDefault="00B90A74" w:rsidP="003B5F54">
            <w:pPr>
              <w:pStyle w:val="TableParagraph"/>
              <w:spacing w:before="68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250 ml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Magnesium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Sulphate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68"/>
              <w:ind w:left="108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500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mg/ml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68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68"/>
              <w:ind w:left="103" w:right="9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2ml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Magnesium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Sulphate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08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500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mg/ml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 ml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4A0A18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4A0A18">
              <w:rPr>
                <w:sz w:val="24"/>
              </w:rPr>
              <w:t>Mannitol</w:t>
            </w:r>
          </w:p>
        </w:tc>
        <w:tc>
          <w:tcPr>
            <w:tcW w:w="1669" w:type="dxa"/>
            <w:gridSpan w:val="2"/>
          </w:tcPr>
          <w:p w:rsidR="00B90A74" w:rsidRPr="004A0A18" w:rsidRDefault="00B90A74">
            <w:pPr>
              <w:pStyle w:val="TableParagraph"/>
              <w:spacing w:before="71"/>
              <w:ind w:left="113" w:right="105"/>
              <w:jc w:val="center"/>
              <w:rPr>
                <w:sz w:val="24"/>
              </w:rPr>
            </w:pPr>
            <w:r w:rsidRPr="004A0A18">
              <w:rPr>
                <w:sz w:val="24"/>
              </w:rPr>
              <w:t>20%</w:t>
            </w:r>
          </w:p>
        </w:tc>
        <w:tc>
          <w:tcPr>
            <w:tcW w:w="1563" w:type="dxa"/>
          </w:tcPr>
          <w:p w:rsidR="00B90A74" w:rsidRPr="004A0A18" w:rsidRDefault="00B90A74">
            <w:pPr>
              <w:pStyle w:val="TableParagraph"/>
              <w:spacing w:before="71"/>
              <w:ind w:right="414"/>
              <w:jc w:val="right"/>
              <w:rPr>
                <w:sz w:val="24"/>
              </w:rPr>
            </w:pPr>
            <w:r w:rsidRPr="004A0A18">
              <w:rPr>
                <w:sz w:val="24"/>
              </w:rPr>
              <w:t>I/V Inf.</w:t>
            </w:r>
          </w:p>
        </w:tc>
        <w:tc>
          <w:tcPr>
            <w:tcW w:w="1445" w:type="dxa"/>
            <w:gridSpan w:val="2"/>
          </w:tcPr>
          <w:p w:rsidR="00B90A74" w:rsidRPr="004A0A18" w:rsidRDefault="00B90A74">
            <w:pPr>
              <w:pStyle w:val="TableParagraph"/>
              <w:spacing w:before="71"/>
              <w:ind w:left="103" w:right="102"/>
              <w:jc w:val="center"/>
              <w:rPr>
                <w:sz w:val="24"/>
              </w:rPr>
            </w:pPr>
            <w:r w:rsidRPr="004A0A18">
              <w:rPr>
                <w:sz w:val="24"/>
              </w:rPr>
              <w:t>500 ml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4A0A18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4A0A18">
              <w:rPr>
                <w:sz w:val="24"/>
              </w:rPr>
              <w:t>Normal</w:t>
            </w:r>
            <w:r w:rsidRPr="004A0A18">
              <w:rPr>
                <w:spacing w:val="-3"/>
                <w:sz w:val="24"/>
              </w:rPr>
              <w:t xml:space="preserve"> </w:t>
            </w:r>
            <w:r w:rsidRPr="004A0A18">
              <w:rPr>
                <w:sz w:val="24"/>
              </w:rPr>
              <w:t>Saline</w:t>
            </w:r>
          </w:p>
        </w:tc>
        <w:tc>
          <w:tcPr>
            <w:tcW w:w="1669" w:type="dxa"/>
            <w:gridSpan w:val="2"/>
          </w:tcPr>
          <w:p w:rsidR="00B90A74" w:rsidRPr="004A0A18" w:rsidRDefault="00B90A74">
            <w:pPr>
              <w:pStyle w:val="TableParagraph"/>
              <w:spacing w:before="71"/>
              <w:ind w:left="110" w:right="105"/>
              <w:jc w:val="center"/>
              <w:rPr>
                <w:sz w:val="24"/>
              </w:rPr>
            </w:pPr>
            <w:r w:rsidRPr="004A0A18">
              <w:rPr>
                <w:sz w:val="24"/>
              </w:rPr>
              <w:t>0.9%</w:t>
            </w:r>
          </w:p>
        </w:tc>
        <w:tc>
          <w:tcPr>
            <w:tcW w:w="1563" w:type="dxa"/>
          </w:tcPr>
          <w:p w:rsidR="00B90A74" w:rsidRPr="004A0A18" w:rsidRDefault="00B90A74">
            <w:pPr>
              <w:pStyle w:val="TableParagraph"/>
              <w:spacing w:before="71"/>
              <w:ind w:right="414"/>
              <w:jc w:val="right"/>
              <w:rPr>
                <w:sz w:val="24"/>
              </w:rPr>
            </w:pPr>
            <w:r w:rsidRPr="004A0A18">
              <w:rPr>
                <w:sz w:val="24"/>
              </w:rPr>
              <w:t>I/V Inf.</w:t>
            </w:r>
          </w:p>
        </w:tc>
        <w:tc>
          <w:tcPr>
            <w:tcW w:w="1445" w:type="dxa"/>
            <w:gridSpan w:val="2"/>
          </w:tcPr>
          <w:p w:rsidR="00B90A74" w:rsidRPr="004A0A18" w:rsidRDefault="00B90A74">
            <w:pPr>
              <w:pStyle w:val="TableParagraph"/>
              <w:spacing w:before="71"/>
              <w:ind w:left="103" w:right="102"/>
              <w:jc w:val="center"/>
              <w:rPr>
                <w:sz w:val="24"/>
              </w:rPr>
            </w:pPr>
            <w:r w:rsidRPr="004A0A18">
              <w:rPr>
                <w:sz w:val="24"/>
              </w:rPr>
              <w:t>100 ml</w:t>
            </w:r>
          </w:p>
        </w:tc>
      </w:tr>
      <w:tr w:rsidR="00B90A74" w:rsidRPr="00E32BEF" w:rsidTr="00C0420A">
        <w:trPr>
          <w:trHeight w:val="433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4A0A18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4A0A18">
              <w:rPr>
                <w:sz w:val="24"/>
              </w:rPr>
              <w:t>Normal</w:t>
            </w:r>
            <w:r w:rsidRPr="004A0A18">
              <w:rPr>
                <w:spacing w:val="-3"/>
                <w:sz w:val="24"/>
              </w:rPr>
              <w:t xml:space="preserve"> </w:t>
            </w:r>
            <w:r w:rsidRPr="004A0A18">
              <w:rPr>
                <w:sz w:val="24"/>
              </w:rPr>
              <w:t>Saline</w:t>
            </w:r>
          </w:p>
        </w:tc>
        <w:tc>
          <w:tcPr>
            <w:tcW w:w="1669" w:type="dxa"/>
            <w:gridSpan w:val="2"/>
          </w:tcPr>
          <w:p w:rsidR="00B90A74" w:rsidRPr="004A0A18" w:rsidRDefault="00B90A74">
            <w:pPr>
              <w:pStyle w:val="TableParagraph"/>
              <w:spacing w:before="71"/>
              <w:ind w:left="110" w:right="105"/>
              <w:jc w:val="center"/>
              <w:rPr>
                <w:sz w:val="24"/>
              </w:rPr>
            </w:pPr>
            <w:r w:rsidRPr="004A0A18">
              <w:rPr>
                <w:sz w:val="24"/>
              </w:rPr>
              <w:t>0.9%</w:t>
            </w:r>
          </w:p>
        </w:tc>
        <w:tc>
          <w:tcPr>
            <w:tcW w:w="1563" w:type="dxa"/>
          </w:tcPr>
          <w:p w:rsidR="00B90A74" w:rsidRPr="004A0A18" w:rsidRDefault="00B90A74">
            <w:pPr>
              <w:pStyle w:val="TableParagraph"/>
              <w:spacing w:before="71"/>
              <w:ind w:right="414"/>
              <w:jc w:val="right"/>
              <w:rPr>
                <w:sz w:val="24"/>
              </w:rPr>
            </w:pPr>
            <w:r w:rsidRPr="004A0A18">
              <w:rPr>
                <w:sz w:val="24"/>
              </w:rPr>
              <w:t>I/V Inf.</w:t>
            </w:r>
          </w:p>
        </w:tc>
        <w:tc>
          <w:tcPr>
            <w:tcW w:w="1445" w:type="dxa"/>
            <w:gridSpan w:val="2"/>
          </w:tcPr>
          <w:p w:rsidR="00B90A74" w:rsidRPr="004A0A18" w:rsidRDefault="00B90A74">
            <w:pPr>
              <w:pStyle w:val="TableParagraph"/>
              <w:spacing w:before="71"/>
              <w:ind w:left="103" w:right="102"/>
              <w:jc w:val="center"/>
              <w:rPr>
                <w:sz w:val="24"/>
              </w:rPr>
            </w:pPr>
            <w:r w:rsidRPr="004A0A18">
              <w:rPr>
                <w:sz w:val="24"/>
              </w:rPr>
              <w:t>500 ml</w:t>
            </w:r>
          </w:p>
        </w:tc>
      </w:tr>
      <w:tr w:rsidR="00B90A74" w:rsidRPr="00E32BEF" w:rsidTr="00C0420A">
        <w:trPr>
          <w:trHeight w:val="433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color w:val="FF0000"/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4A0A18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4A0A18">
              <w:rPr>
                <w:sz w:val="24"/>
              </w:rPr>
              <w:t>Normal</w:t>
            </w:r>
            <w:r w:rsidRPr="004A0A18">
              <w:rPr>
                <w:spacing w:val="-3"/>
                <w:sz w:val="24"/>
              </w:rPr>
              <w:t xml:space="preserve"> </w:t>
            </w:r>
            <w:r w:rsidRPr="004A0A18">
              <w:rPr>
                <w:sz w:val="24"/>
              </w:rPr>
              <w:t>Saline</w:t>
            </w:r>
          </w:p>
        </w:tc>
        <w:tc>
          <w:tcPr>
            <w:tcW w:w="1669" w:type="dxa"/>
            <w:gridSpan w:val="2"/>
          </w:tcPr>
          <w:p w:rsidR="00B90A74" w:rsidRPr="004A0A18" w:rsidRDefault="00B90A74" w:rsidP="00F24AAE">
            <w:pPr>
              <w:pStyle w:val="TableParagraph"/>
              <w:spacing w:before="71"/>
              <w:ind w:left="110" w:right="105"/>
              <w:jc w:val="center"/>
              <w:rPr>
                <w:sz w:val="24"/>
              </w:rPr>
            </w:pPr>
            <w:r w:rsidRPr="004A0A18">
              <w:rPr>
                <w:sz w:val="24"/>
              </w:rPr>
              <w:t>0.9%</w:t>
            </w:r>
          </w:p>
        </w:tc>
        <w:tc>
          <w:tcPr>
            <w:tcW w:w="1563" w:type="dxa"/>
          </w:tcPr>
          <w:p w:rsidR="00B90A74" w:rsidRPr="004A0A18" w:rsidRDefault="00B90A74" w:rsidP="00F24AAE">
            <w:pPr>
              <w:pStyle w:val="TableParagraph"/>
              <w:spacing w:before="71"/>
              <w:ind w:right="414"/>
              <w:jc w:val="right"/>
              <w:rPr>
                <w:sz w:val="24"/>
              </w:rPr>
            </w:pPr>
            <w:r w:rsidRPr="004A0A18">
              <w:rPr>
                <w:sz w:val="24"/>
              </w:rPr>
              <w:t>I/V Inf.</w:t>
            </w:r>
          </w:p>
        </w:tc>
        <w:tc>
          <w:tcPr>
            <w:tcW w:w="1445" w:type="dxa"/>
            <w:gridSpan w:val="2"/>
          </w:tcPr>
          <w:p w:rsidR="00B90A74" w:rsidRPr="004A0A18" w:rsidRDefault="00B90A74" w:rsidP="00D20248">
            <w:pPr>
              <w:pStyle w:val="TableParagraph"/>
              <w:spacing w:before="71"/>
              <w:ind w:left="103" w:right="102"/>
              <w:jc w:val="center"/>
              <w:rPr>
                <w:sz w:val="24"/>
              </w:rPr>
            </w:pPr>
            <w:r w:rsidRPr="004A0A18">
              <w:rPr>
                <w:sz w:val="24"/>
              </w:rPr>
              <w:t>250 ml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4A0A18" w:rsidRDefault="00B90A74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4A0A18">
              <w:rPr>
                <w:sz w:val="24"/>
              </w:rPr>
              <w:t>Normal</w:t>
            </w:r>
            <w:r w:rsidRPr="004A0A18">
              <w:rPr>
                <w:spacing w:val="-3"/>
                <w:sz w:val="24"/>
              </w:rPr>
              <w:t xml:space="preserve"> </w:t>
            </w:r>
            <w:r w:rsidRPr="004A0A18">
              <w:rPr>
                <w:sz w:val="24"/>
              </w:rPr>
              <w:t>Saline</w:t>
            </w:r>
          </w:p>
        </w:tc>
        <w:tc>
          <w:tcPr>
            <w:tcW w:w="1669" w:type="dxa"/>
            <w:gridSpan w:val="2"/>
          </w:tcPr>
          <w:p w:rsidR="00B90A74" w:rsidRPr="004A0A18" w:rsidRDefault="00B90A74">
            <w:pPr>
              <w:pStyle w:val="TableParagraph"/>
              <w:spacing w:before="68"/>
              <w:ind w:left="110" w:right="105"/>
              <w:jc w:val="center"/>
              <w:rPr>
                <w:sz w:val="24"/>
              </w:rPr>
            </w:pPr>
            <w:r w:rsidRPr="004A0A18">
              <w:rPr>
                <w:sz w:val="24"/>
              </w:rPr>
              <w:t>0.9%</w:t>
            </w:r>
          </w:p>
        </w:tc>
        <w:tc>
          <w:tcPr>
            <w:tcW w:w="1563" w:type="dxa"/>
          </w:tcPr>
          <w:p w:rsidR="00B90A74" w:rsidRPr="004A0A18" w:rsidRDefault="00B90A74">
            <w:pPr>
              <w:pStyle w:val="TableParagraph"/>
              <w:spacing w:before="68"/>
              <w:ind w:right="414"/>
              <w:jc w:val="right"/>
              <w:rPr>
                <w:sz w:val="24"/>
              </w:rPr>
            </w:pPr>
            <w:r w:rsidRPr="004A0A18">
              <w:rPr>
                <w:sz w:val="24"/>
              </w:rPr>
              <w:t>I/V Inf.</w:t>
            </w:r>
          </w:p>
        </w:tc>
        <w:tc>
          <w:tcPr>
            <w:tcW w:w="1445" w:type="dxa"/>
            <w:gridSpan w:val="2"/>
          </w:tcPr>
          <w:p w:rsidR="00B90A74" w:rsidRPr="004A0A18" w:rsidRDefault="00B90A74">
            <w:pPr>
              <w:pStyle w:val="TableParagraph"/>
              <w:spacing w:before="68"/>
              <w:ind w:left="103" w:right="102"/>
              <w:jc w:val="center"/>
              <w:rPr>
                <w:sz w:val="24"/>
              </w:rPr>
            </w:pPr>
            <w:r w:rsidRPr="004A0A18">
              <w:rPr>
                <w:sz w:val="24"/>
              </w:rPr>
              <w:t>1000 ml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4A0A18" w:rsidRDefault="00B90A74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4A0A18">
              <w:rPr>
                <w:sz w:val="24"/>
              </w:rPr>
              <w:t>Peritoneal</w:t>
            </w:r>
            <w:r w:rsidRPr="004A0A18">
              <w:rPr>
                <w:spacing w:val="-5"/>
                <w:sz w:val="24"/>
              </w:rPr>
              <w:t xml:space="preserve"> </w:t>
            </w:r>
            <w:r w:rsidRPr="004A0A18">
              <w:rPr>
                <w:sz w:val="24"/>
              </w:rPr>
              <w:t>Dialysis</w:t>
            </w:r>
            <w:r w:rsidRPr="004A0A18">
              <w:rPr>
                <w:spacing w:val="-5"/>
                <w:sz w:val="24"/>
              </w:rPr>
              <w:t xml:space="preserve"> </w:t>
            </w:r>
            <w:r w:rsidRPr="004A0A18">
              <w:rPr>
                <w:sz w:val="24"/>
              </w:rPr>
              <w:t>Soln.</w:t>
            </w:r>
          </w:p>
        </w:tc>
        <w:tc>
          <w:tcPr>
            <w:tcW w:w="1669" w:type="dxa"/>
            <w:gridSpan w:val="2"/>
          </w:tcPr>
          <w:p w:rsidR="00B90A74" w:rsidRPr="004A0A18" w:rsidRDefault="00B90A74">
            <w:pPr>
              <w:pStyle w:val="TableParagraph"/>
            </w:pPr>
          </w:p>
        </w:tc>
        <w:tc>
          <w:tcPr>
            <w:tcW w:w="1563" w:type="dxa"/>
          </w:tcPr>
          <w:p w:rsidR="00B90A74" w:rsidRPr="004A0A18" w:rsidRDefault="00B90A74">
            <w:pPr>
              <w:pStyle w:val="TableParagraph"/>
              <w:spacing w:before="68"/>
              <w:ind w:left="89" w:right="84"/>
              <w:jc w:val="center"/>
              <w:rPr>
                <w:sz w:val="24"/>
              </w:rPr>
            </w:pPr>
            <w:r w:rsidRPr="004A0A18">
              <w:rPr>
                <w:sz w:val="24"/>
              </w:rPr>
              <w:t>Soln.</w:t>
            </w:r>
          </w:p>
        </w:tc>
        <w:tc>
          <w:tcPr>
            <w:tcW w:w="1445" w:type="dxa"/>
            <w:gridSpan w:val="2"/>
          </w:tcPr>
          <w:p w:rsidR="00B90A74" w:rsidRPr="004A0A18" w:rsidRDefault="00B90A74">
            <w:pPr>
              <w:pStyle w:val="TableParagraph"/>
              <w:spacing w:before="68"/>
              <w:ind w:left="103" w:right="102"/>
              <w:jc w:val="center"/>
              <w:rPr>
                <w:sz w:val="24"/>
              </w:rPr>
            </w:pPr>
            <w:r w:rsidRPr="004A0A18">
              <w:rPr>
                <w:sz w:val="24"/>
              </w:rPr>
              <w:t>1000 ml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4A0A18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4A0A18">
              <w:rPr>
                <w:sz w:val="24"/>
              </w:rPr>
              <w:t>Peritoneal</w:t>
            </w:r>
            <w:r w:rsidRPr="004A0A18">
              <w:rPr>
                <w:spacing w:val="-5"/>
                <w:sz w:val="24"/>
              </w:rPr>
              <w:t xml:space="preserve"> </w:t>
            </w:r>
            <w:r w:rsidRPr="004A0A18">
              <w:rPr>
                <w:sz w:val="24"/>
              </w:rPr>
              <w:t>Dialysis</w:t>
            </w:r>
            <w:r w:rsidRPr="004A0A18">
              <w:rPr>
                <w:spacing w:val="-5"/>
                <w:sz w:val="24"/>
              </w:rPr>
              <w:t xml:space="preserve"> </w:t>
            </w:r>
            <w:r w:rsidRPr="004A0A18">
              <w:rPr>
                <w:sz w:val="24"/>
              </w:rPr>
              <w:t>Soln.</w:t>
            </w:r>
          </w:p>
        </w:tc>
        <w:tc>
          <w:tcPr>
            <w:tcW w:w="1669" w:type="dxa"/>
            <w:gridSpan w:val="2"/>
          </w:tcPr>
          <w:p w:rsidR="00B90A74" w:rsidRPr="004A0A18" w:rsidRDefault="00B90A74">
            <w:pPr>
              <w:pStyle w:val="TableParagraph"/>
            </w:pPr>
          </w:p>
        </w:tc>
        <w:tc>
          <w:tcPr>
            <w:tcW w:w="1563" w:type="dxa"/>
          </w:tcPr>
          <w:p w:rsidR="00B90A74" w:rsidRPr="004A0A18" w:rsidRDefault="00B90A74">
            <w:pPr>
              <w:pStyle w:val="TableParagraph"/>
              <w:spacing w:before="71"/>
              <w:ind w:left="89" w:right="84"/>
              <w:jc w:val="center"/>
              <w:rPr>
                <w:sz w:val="24"/>
              </w:rPr>
            </w:pPr>
            <w:r w:rsidRPr="004A0A18">
              <w:rPr>
                <w:sz w:val="24"/>
              </w:rPr>
              <w:t>Soln.</w:t>
            </w:r>
          </w:p>
        </w:tc>
        <w:tc>
          <w:tcPr>
            <w:tcW w:w="1445" w:type="dxa"/>
            <w:gridSpan w:val="2"/>
          </w:tcPr>
          <w:p w:rsidR="00B90A74" w:rsidRPr="004A0A18" w:rsidRDefault="00B90A74">
            <w:pPr>
              <w:pStyle w:val="TableParagraph"/>
              <w:spacing w:before="71"/>
              <w:ind w:left="103" w:right="102"/>
              <w:jc w:val="center"/>
              <w:rPr>
                <w:sz w:val="24"/>
              </w:rPr>
            </w:pPr>
            <w:r w:rsidRPr="004A0A18">
              <w:rPr>
                <w:sz w:val="24"/>
              </w:rPr>
              <w:t>2000 ml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4A0A18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4A0A18">
              <w:rPr>
                <w:sz w:val="24"/>
              </w:rPr>
              <w:t>Peritoneal</w:t>
            </w:r>
            <w:r w:rsidRPr="004A0A18">
              <w:rPr>
                <w:spacing w:val="-5"/>
                <w:sz w:val="24"/>
              </w:rPr>
              <w:t xml:space="preserve"> </w:t>
            </w:r>
            <w:r w:rsidRPr="004A0A18">
              <w:rPr>
                <w:sz w:val="24"/>
              </w:rPr>
              <w:t>Dialysis</w:t>
            </w:r>
            <w:r w:rsidRPr="004A0A18">
              <w:rPr>
                <w:spacing w:val="-5"/>
                <w:sz w:val="24"/>
              </w:rPr>
              <w:t xml:space="preserve"> </w:t>
            </w:r>
            <w:r w:rsidRPr="004A0A18">
              <w:rPr>
                <w:sz w:val="24"/>
              </w:rPr>
              <w:t>Soln.</w:t>
            </w:r>
          </w:p>
        </w:tc>
        <w:tc>
          <w:tcPr>
            <w:tcW w:w="1669" w:type="dxa"/>
            <w:gridSpan w:val="2"/>
          </w:tcPr>
          <w:p w:rsidR="00B90A74" w:rsidRPr="004A0A18" w:rsidRDefault="00B90A74">
            <w:pPr>
              <w:pStyle w:val="TableParagraph"/>
            </w:pPr>
          </w:p>
        </w:tc>
        <w:tc>
          <w:tcPr>
            <w:tcW w:w="1563" w:type="dxa"/>
          </w:tcPr>
          <w:p w:rsidR="00B90A74" w:rsidRPr="004A0A18" w:rsidRDefault="00B90A74">
            <w:pPr>
              <w:pStyle w:val="TableParagraph"/>
              <w:spacing w:before="71"/>
              <w:ind w:left="89" w:right="84"/>
              <w:jc w:val="center"/>
              <w:rPr>
                <w:sz w:val="24"/>
              </w:rPr>
            </w:pPr>
            <w:r w:rsidRPr="004A0A18">
              <w:rPr>
                <w:sz w:val="24"/>
              </w:rPr>
              <w:t>Soln.</w:t>
            </w:r>
          </w:p>
        </w:tc>
        <w:tc>
          <w:tcPr>
            <w:tcW w:w="1445" w:type="dxa"/>
            <w:gridSpan w:val="2"/>
          </w:tcPr>
          <w:p w:rsidR="00B90A74" w:rsidRPr="004A0A18" w:rsidRDefault="00B90A74">
            <w:pPr>
              <w:pStyle w:val="TableParagraph"/>
              <w:spacing w:before="71"/>
              <w:ind w:left="103" w:right="102"/>
              <w:jc w:val="center"/>
              <w:rPr>
                <w:sz w:val="24"/>
              </w:rPr>
            </w:pPr>
            <w:r w:rsidRPr="004A0A18">
              <w:rPr>
                <w:sz w:val="24"/>
              </w:rPr>
              <w:t>4000 ml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4A0A18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4A0A18">
              <w:rPr>
                <w:sz w:val="24"/>
              </w:rPr>
              <w:t>Potassium Chloride</w:t>
            </w:r>
          </w:p>
        </w:tc>
        <w:tc>
          <w:tcPr>
            <w:tcW w:w="1669" w:type="dxa"/>
            <w:gridSpan w:val="2"/>
          </w:tcPr>
          <w:p w:rsidR="00B90A74" w:rsidRPr="004A0A18" w:rsidRDefault="00B90A74">
            <w:pPr>
              <w:pStyle w:val="TableParagraph"/>
              <w:spacing w:before="71"/>
              <w:ind w:left="112" w:right="105"/>
              <w:jc w:val="center"/>
              <w:rPr>
                <w:sz w:val="24"/>
              </w:rPr>
            </w:pPr>
            <w:r w:rsidRPr="004A0A18">
              <w:rPr>
                <w:sz w:val="24"/>
              </w:rPr>
              <w:t>1</w:t>
            </w:r>
            <w:r w:rsidRPr="004A0A18">
              <w:rPr>
                <w:spacing w:val="-1"/>
                <w:sz w:val="24"/>
              </w:rPr>
              <w:t xml:space="preserve"> </w:t>
            </w:r>
            <w:r w:rsidRPr="004A0A18">
              <w:rPr>
                <w:sz w:val="24"/>
              </w:rPr>
              <w:t>gm/</w:t>
            </w:r>
            <w:r w:rsidRPr="004A0A18">
              <w:rPr>
                <w:spacing w:val="-1"/>
                <w:sz w:val="24"/>
              </w:rPr>
              <w:t xml:space="preserve"> </w:t>
            </w:r>
            <w:r w:rsidRPr="004A0A18">
              <w:rPr>
                <w:sz w:val="24"/>
              </w:rPr>
              <w:t>5ml</w:t>
            </w:r>
          </w:p>
        </w:tc>
        <w:tc>
          <w:tcPr>
            <w:tcW w:w="1563" w:type="dxa"/>
          </w:tcPr>
          <w:p w:rsidR="00B90A74" w:rsidRPr="004A0A18" w:rsidRDefault="00B90A74">
            <w:pPr>
              <w:pStyle w:val="TableParagraph"/>
              <w:spacing w:before="71"/>
              <w:ind w:left="89" w:right="86"/>
              <w:jc w:val="center"/>
              <w:rPr>
                <w:sz w:val="24"/>
              </w:rPr>
            </w:pPr>
            <w:r w:rsidRPr="004A0A18">
              <w:rPr>
                <w:sz w:val="24"/>
              </w:rPr>
              <w:t>Syp.</w:t>
            </w:r>
          </w:p>
        </w:tc>
        <w:tc>
          <w:tcPr>
            <w:tcW w:w="1445" w:type="dxa"/>
            <w:gridSpan w:val="2"/>
          </w:tcPr>
          <w:p w:rsidR="00B90A74" w:rsidRPr="004A0A18" w:rsidRDefault="00B90A74">
            <w:pPr>
              <w:pStyle w:val="TableParagraph"/>
              <w:spacing w:before="71"/>
              <w:ind w:left="103" w:right="102"/>
              <w:jc w:val="center"/>
              <w:rPr>
                <w:sz w:val="24"/>
              </w:rPr>
            </w:pPr>
            <w:r w:rsidRPr="004A0A18">
              <w:rPr>
                <w:sz w:val="24"/>
              </w:rPr>
              <w:t>120 ml</w:t>
            </w:r>
          </w:p>
        </w:tc>
      </w:tr>
      <w:tr w:rsidR="00B90A74" w:rsidRPr="00E32BEF" w:rsidTr="00C0420A">
        <w:trPr>
          <w:trHeight w:val="434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4A0A18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4A0A18">
              <w:rPr>
                <w:sz w:val="24"/>
              </w:rPr>
              <w:t>Potassium Chloride</w:t>
            </w:r>
          </w:p>
        </w:tc>
        <w:tc>
          <w:tcPr>
            <w:tcW w:w="1669" w:type="dxa"/>
            <w:gridSpan w:val="2"/>
          </w:tcPr>
          <w:p w:rsidR="00B90A74" w:rsidRPr="004A0A18" w:rsidRDefault="00B90A74">
            <w:pPr>
              <w:pStyle w:val="TableParagraph"/>
              <w:spacing w:before="71"/>
              <w:ind w:left="113" w:right="105"/>
              <w:jc w:val="center"/>
              <w:rPr>
                <w:sz w:val="24"/>
              </w:rPr>
            </w:pPr>
            <w:r w:rsidRPr="004A0A18">
              <w:rPr>
                <w:sz w:val="24"/>
              </w:rPr>
              <w:t>7.46%</w:t>
            </w:r>
            <w:r w:rsidRPr="004A0A18">
              <w:rPr>
                <w:spacing w:val="-2"/>
                <w:sz w:val="24"/>
              </w:rPr>
              <w:t xml:space="preserve"> </w:t>
            </w:r>
            <w:r w:rsidRPr="004A0A18">
              <w:rPr>
                <w:sz w:val="24"/>
              </w:rPr>
              <w:t>w/v</w:t>
            </w:r>
          </w:p>
        </w:tc>
        <w:tc>
          <w:tcPr>
            <w:tcW w:w="1563" w:type="dxa"/>
          </w:tcPr>
          <w:p w:rsidR="00B90A74" w:rsidRPr="004A0A18" w:rsidRDefault="00B90A74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4A0A18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B90A74" w:rsidRPr="004A0A18" w:rsidRDefault="00B90A74">
            <w:pPr>
              <w:pStyle w:val="TableParagraph"/>
              <w:spacing w:before="71"/>
              <w:ind w:left="103" w:right="99"/>
              <w:jc w:val="center"/>
              <w:rPr>
                <w:sz w:val="24"/>
              </w:rPr>
            </w:pPr>
            <w:r w:rsidRPr="004A0A18">
              <w:rPr>
                <w:sz w:val="24"/>
              </w:rPr>
              <w:t>25ml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4A0A18" w:rsidRDefault="00B90A74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4A0A18">
              <w:rPr>
                <w:sz w:val="24"/>
              </w:rPr>
              <w:t>Potassium Chloride</w:t>
            </w:r>
          </w:p>
        </w:tc>
        <w:tc>
          <w:tcPr>
            <w:tcW w:w="1669" w:type="dxa"/>
            <w:gridSpan w:val="2"/>
          </w:tcPr>
          <w:p w:rsidR="00B90A74" w:rsidRPr="004A0A18" w:rsidRDefault="00B90A74">
            <w:pPr>
              <w:pStyle w:val="TableParagraph"/>
              <w:spacing w:before="68"/>
              <w:ind w:left="112" w:right="105"/>
              <w:jc w:val="center"/>
              <w:rPr>
                <w:sz w:val="24"/>
              </w:rPr>
            </w:pPr>
            <w:r w:rsidRPr="004A0A18">
              <w:rPr>
                <w:sz w:val="24"/>
              </w:rPr>
              <w:t>500 mg</w:t>
            </w:r>
          </w:p>
        </w:tc>
        <w:tc>
          <w:tcPr>
            <w:tcW w:w="1563" w:type="dxa"/>
          </w:tcPr>
          <w:p w:rsidR="00B90A74" w:rsidRPr="004A0A18" w:rsidRDefault="00B90A74">
            <w:pPr>
              <w:pStyle w:val="TableParagraph"/>
              <w:spacing w:before="68"/>
              <w:ind w:right="368"/>
              <w:jc w:val="right"/>
              <w:rPr>
                <w:sz w:val="24"/>
              </w:rPr>
            </w:pPr>
            <w:r w:rsidRPr="004A0A18">
              <w:rPr>
                <w:sz w:val="24"/>
              </w:rPr>
              <w:t>SR-Tab.</w:t>
            </w:r>
          </w:p>
        </w:tc>
        <w:tc>
          <w:tcPr>
            <w:tcW w:w="1445" w:type="dxa"/>
            <w:gridSpan w:val="2"/>
          </w:tcPr>
          <w:p w:rsidR="00B90A74" w:rsidRPr="004A0A18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4A0A18" w:rsidRDefault="00B90A74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4A0A18">
              <w:rPr>
                <w:sz w:val="24"/>
              </w:rPr>
              <w:t>Ringer's Lactate +</w:t>
            </w:r>
            <w:r w:rsidRPr="004A0A18">
              <w:rPr>
                <w:spacing w:val="-1"/>
                <w:sz w:val="24"/>
              </w:rPr>
              <w:t xml:space="preserve"> </w:t>
            </w:r>
            <w:r w:rsidRPr="004A0A18">
              <w:rPr>
                <w:sz w:val="24"/>
              </w:rPr>
              <w:t>Dextrose</w:t>
            </w:r>
            <w:r w:rsidRPr="004A0A18">
              <w:rPr>
                <w:spacing w:val="-2"/>
                <w:sz w:val="24"/>
              </w:rPr>
              <w:t xml:space="preserve"> </w:t>
            </w:r>
            <w:r w:rsidRPr="004A0A18">
              <w:rPr>
                <w:sz w:val="24"/>
              </w:rPr>
              <w:t>5%</w:t>
            </w:r>
            <w:r w:rsidRPr="004A0A18">
              <w:rPr>
                <w:spacing w:val="-3"/>
                <w:sz w:val="24"/>
              </w:rPr>
              <w:t xml:space="preserve"> </w:t>
            </w:r>
            <w:r w:rsidRPr="004A0A18">
              <w:rPr>
                <w:sz w:val="24"/>
              </w:rPr>
              <w:t>Soln.</w:t>
            </w:r>
          </w:p>
        </w:tc>
        <w:tc>
          <w:tcPr>
            <w:tcW w:w="1669" w:type="dxa"/>
            <w:gridSpan w:val="2"/>
          </w:tcPr>
          <w:p w:rsidR="00B90A74" w:rsidRPr="004A0A18" w:rsidRDefault="00B90A74">
            <w:pPr>
              <w:pStyle w:val="TableParagraph"/>
            </w:pPr>
          </w:p>
        </w:tc>
        <w:tc>
          <w:tcPr>
            <w:tcW w:w="1563" w:type="dxa"/>
          </w:tcPr>
          <w:p w:rsidR="00B90A74" w:rsidRPr="004A0A18" w:rsidRDefault="00B90A74">
            <w:pPr>
              <w:pStyle w:val="TableParagraph"/>
              <w:spacing w:before="68"/>
              <w:ind w:right="414"/>
              <w:jc w:val="right"/>
              <w:rPr>
                <w:sz w:val="24"/>
              </w:rPr>
            </w:pPr>
            <w:r w:rsidRPr="004A0A18">
              <w:rPr>
                <w:sz w:val="24"/>
              </w:rPr>
              <w:t>I/V Inf.</w:t>
            </w:r>
          </w:p>
        </w:tc>
        <w:tc>
          <w:tcPr>
            <w:tcW w:w="1445" w:type="dxa"/>
            <w:gridSpan w:val="2"/>
          </w:tcPr>
          <w:p w:rsidR="00B90A74" w:rsidRPr="004A0A18" w:rsidRDefault="00B90A74">
            <w:pPr>
              <w:pStyle w:val="TableParagraph"/>
              <w:spacing w:before="68"/>
              <w:ind w:left="103" w:right="102"/>
              <w:jc w:val="center"/>
              <w:rPr>
                <w:sz w:val="24"/>
              </w:rPr>
            </w:pPr>
            <w:r w:rsidRPr="004A0A18">
              <w:rPr>
                <w:sz w:val="24"/>
              </w:rPr>
              <w:t>500 ml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color w:val="FF0000"/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4A0A18" w:rsidRDefault="00B90A74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4A0A18">
              <w:rPr>
                <w:sz w:val="24"/>
              </w:rPr>
              <w:t>Ringer's Lactate +</w:t>
            </w:r>
            <w:r w:rsidRPr="004A0A18">
              <w:rPr>
                <w:spacing w:val="-1"/>
                <w:sz w:val="24"/>
              </w:rPr>
              <w:t xml:space="preserve"> </w:t>
            </w:r>
            <w:r w:rsidRPr="004A0A18">
              <w:rPr>
                <w:sz w:val="24"/>
              </w:rPr>
              <w:t>Dextrose</w:t>
            </w:r>
            <w:r w:rsidRPr="004A0A18">
              <w:rPr>
                <w:spacing w:val="-2"/>
                <w:sz w:val="24"/>
              </w:rPr>
              <w:t xml:space="preserve"> </w:t>
            </w:r>
            <w:r w:rsidRPr="004A0A18">
              <w:rPr>
                <w:sz w:val="24"/>
              </w:rPr>
              <w:t>5%</w:t>
            </w:r>
            <w:r w:rsidRPr="004A0A18">
              <w:rPr>
                <w:spacing w:val="-3"/>
                <w:sz w:val="24"/>
              </w:rPr>
              <w:t xml:space="preserve"> </w:t>
            </w:r>
            <w:r w:rsidRPr="004A0A18">
              <w:rPr>
                <w:sz w:val="24"/>
              </w:rPr>
              <w:t>Soln.</w:t>
            </w:r>
          </w:p>
        </w:tc>
        <w:tc>
          <w:tcPr>
            <w:tcW w:w="1669" w:type="dxa"/>
            <w:gridSpan w:val="2"/>
          </w:tcPr>
          <w:p w:rsidR="00B90A74" w:rsidRPr="004A0A18" w:rsidRDefault="00B90A74" w:rsidP="00F24AAE">
            <w:pPr>
              <w:pStyle w:val="TableParagraph"/>
            </w:pPr>
          </w:p>
        </w:tc>
        <w:tc>
          <w:tcPr>
            <w:tcW w:w="1563" w:type="dxa"/>
          </w:tcPr>
          <w:p w:rsidR="00B90A74" w:rsidRPr="004A0A18" w:rsidRDefault="00B90A74" w:rsidP="00F24AAE">
            <w:pPr>
              <w:pStyle w:val="TableParagraph"/>
              <w:spacing w:before="68"/>
              <w:ind w:right="414"/>
              <w:jc w:val="right"/>
              <w:rPr>
                <w:sz w:val="24"/>
              </w:rPr>
            </w:pPr>
            <w:r w:rsidRPr="004A0A18">
              <w:rPr>
                <w:sz w:val="24"/>
              </w:rPr>
              <w:t>I/V Inf.</w:t>
            </w:r>
          </w:p>
        </w:tc>
        <w:tc>
          <w:tcPr>
            <w:tcW w:w="1445" w:type="dxa"/>
            <w:gridSpan w:val="2"/>
          </w:tcPr>
          <w:p w:rsidR="00B90A74" w:rsidRPr="004A0A18" w:rsidRDefault="00B90A74" w:rsidP="00F24AAE">
            <w:pPr>
              <w:pStyle w:val="TableParagraph"/>
              <w:spacing w:before="68"/>
              <w:ind w:left="103" w:right="102"/>
              <w:jc w:val="center"/>
              <w:rPr>
                <w:sz w:val="24"/>
              </w:rPr>
            </w:pPr>
            <w:r w:rsidRPr="004A0A18">
              <w:rPr>
                <w:sz w:val="24"/>
              </w:rPr>
              <w:t>250 ml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4A0A18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4A0A18">
              <w:rPr>
                <w:sz w:val="24"/>
              </w:rPr>
              <w:t>Ringer's Lactate +</w:t>
            </w:r>
            <w:r w:rsidRPr="004A0A18">
              <w:rPr>
                <w:spacing w:val="-1"/>
                <w:sz w:val="24"/>
              </w:rPr>
              <w:t xml:space="preserve"> </w:t>
            </w:r>
            <w:r w:rsidRPr="004A0A18">
              <w:rPr>
                <w:sz w:val="24"/>
              </w:rPr>
              <w:t>Dextrose</w:t>
            </w:r>
            <w:r w:rsidRPr="004A0A18">
              <w:rPr>
                <w:spacing w:val="-2"/>
                <w:sz w:val="24"/>
              </w:rPr>
              <w:t xml:space="preserve"> </w:t>
            </w:r>
            <w:r w:rsidRPr="004A0A18">
              <w:rPr>
                <w:sz w:val="24"/>
              </w:rPr>
              <w:t>5%</w:t>
            </w:r>
            <w:r w:rsidRPr="004A0A18">
              <w:rPr>
                <w:spacing w:val="-3"/>
                <w:sz w:val="24"/>
              </w:rPr>
              <w:t xml:space="preserve"> </w:t>
            </w:r>
            <w:r w:rsidRPr="004A0A18">
              <w:rPr>
                <w:sz w:val="24"/>
              </w:rPr>
              <w:t>Soln.</w:t>
            </w:r>
          </w:p>
        </w:tc>
        <w:tc>
          <w:tcPr>
            <w:tcW w:w="1669" w:type="dxa"/>
            <w:gridSpan w:val="2"/>
          </w:tcPr>
          <w:p w:rsidR="00B90A74" w:rsidRPr="004A0A18" w:rsidRDefault="00B90A74">
            <w:pPr>
              <w:pStyle w:val="TableParagraph"/>
            </w:pPr>
          </w:p>
        </w:tc>
        <w:tc>
          <w:tcPr>
            <w:tcW w:w="1563" w:type="dxa"/>
          </w:tcPr>
          <w:p w:rsidR="00B90A74" w:rsidRPr="004A0A18" w:rsidRDefault="00B90A74">
            <w:pPr>
              <w:pStyle w:val="TableParagraph"/>
              <w:spacing w:before="71"/>
              <w:ind w:right="414"/>
              <w:jc w:val="right"/>
              <w:rPr>
                <w:sz w:val="24"/>
              </w:rPr>
            </w:pPr>
            <w:r w:rsidRPr="004A0A18">
              <w:rPr>
                <w:sz w:val="24"/>
              </w:rPr>
              <w:t>I/V Inf.</w:t>
            </w:r>
          </w:p>
        </w:tc>
        <w:tc>
          <w:tcPr>
            <w:tcW w:w="1445" w:type="dxa"/>
            <w:gridSpan w:val="2"/>
          </w:tcPr>
          <w:p w:rsidR="00B90A74" w:rsidRPr="004A0A18" w:rsidRDefault="00B90A74">
            <w:pPr>
              <w:pStyle w:val="TableParagraph"/>
              <w:spacing w:before="71"/>
              <w:ind w:left="103" w:right="102"/>
              <w:jc w:val="center"/>
              <w:rPr>
                <w:sz w:val="24"/>
              </w:rPr>
            </w:pPr>
            <w:r w:rsidRPr="004A0A18">
              <w:rPr>
                <w:sz w:val="24"/>
              </w:rPr>
              <w:t>1000 ml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4A0A18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4A0A18">
              <w:rPr>
                <w:sz w:val="24"/>
              </w:rPr>
              <w:t>Ringer's</w:t>
            </w:r>
            <w:r w:rsidRPr="004A0A18">
              <w:rPr>
                <w:spacing w:val="-2"/>
                <w:sz w:val="24"/>
              </w:rPr>
              <w:t xml:space="preserve"> </w:t>
            </w:r>
            <w:r w:rsidRPr="004A0A18">
              <w:rPr>
                <w:sz w:val="24"/>
              </w:rPr>
              <w:t>Lactate</w:t>
            </w:r>
            <w:r w:rsidRPr="004A0A18">
              <w:rPr>
                <w:spacing w:val="-4"/>
                <w:sz w:val="24"/>
              </w:rPr>
              <w:t xml:space="preserve"> </w:t>
            </w:r>
            <w:r w:rsidRPr="004A0A18">
              <w:rPr>
                <w:sz w:val="24"/>
              </w:rPr>
              <w:t>Soln.</w:t>
            </w:r>
          </w:p>
        </w:tc>
        <w:tc>
          <w:tcPr>
            <w:tcW w:w="1669" w:type="dxa"/>
            <w:gridSpan w:val="2"/>
          </w:tcPr>
          <w:p w:rsidR="00B90A74" w:rsidRPr="004A0A18" w:rsidRDefault="00B90A74">
            <w:pPr>
              <w:pStyle w:val="TableParagraph"/>
            </w:pPr>
          </w:p>
        </w:tc>
        <w:tc>
          <w:tcPr>
            <w:tcW w:w="1563" w:type="dxa"/>
          </w:tcPr>
          <w:p w:rsidR="00B90A74" w:rsidRPr="004A0A18" w:rsidRDefault="00B90A74">
            <w:pPr>
              <w:pStyle w:val="TableParagraph"/>
              <w:spacing w:before="71"/>
              <w:ind w:right="415"/>
              <w:jc w:val="right"/>
              <w:rPr>
                <w:sz w:val="24"/>
              </w:rPr>
            </w:pPr>
            <w:r w:rsidRPr="004A0A18">
              <w:rPr>
                <w:sz w:val="24"/>
              </w:rPr>
              <w:t>I/V Inf.</w:t>
            </w:r>
          </w:p>
        </w:tc>
        <w:tc>
          <w:tcPr>
            <w:tcW w:w="1445" w:type="dxa"/>
            <w:gridSpan w:val="2"/>
          </w:tcPr>
          <w:p w:rsidR="00B90A74" w:rsidRPr="004A0A18" w:rsidRDefault="00B90A74">
            <w:pPr>
              <w:pStyle w:val="TableParagraph"/>
              <w:spacing w:before="71"/>
              <w:ind w:left="103" w:right="102"/>
              <w:jc w:val="center"/>
              <w:rPr>
                <w:sz w:val="24"/>
              </w:rPr>
            </w:pPr>
            <w:r w:rsidRPr="004A0A18">
              <w:rPr>
                <w:sz w:val="24"/>
              </w:rPr>
              <w:t>500 ml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color w:val="FF0000"/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4A0A18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4A0A18">
              <w:rPr>
                <w:sz w:val="24"/>
              </w:rPr>
              <w:t>Ringer's</w:t>
            </w:r>
            <w:r w:rsidRPr="004A0A18">
              <w:rPr>
                <w:spacing w:val="-2"/>
                <w:sz w:val="24"/>
              </w:rPr>
              <w:t xml:space="preserve"> </w:t>
            </w:r>
            <w:r w:rsidRPr="004A0A18">
              <w:rPr>
                <w:sz w:val="24"/>
              </w:rPr>
              <w:t>Lactate</w:t>
            </w:r>
            <w:r w:rsidRPr="004A0A18">
              <w:rPr>
                <w:spacing w:val="-4"/>
                <w:sz w:val="24"/>
              </w:rPr>
              <w:t xml:space="preserve"> </w:t>
            </w:r>
            <w:r w:rsidRPr="004A0A18">
              <w:rPr>
                <w:sz w:val="24"/>
              </w:rPr>
              <w:t>Soln.</w:t>
            </w:r>
          </w:p>
        </w:tc>
        <w:tc>
          <w:tcPr>
            <w:tcW w:w="1669" w:type="dxa"/>
            <w:gridSpan w:val="2"/>
          </w:tcPr>
          <w:p w:rsidR="00B90A74" w:rsidRPr="004A0A18" w:rsidRDefault="00B90A74" w:rsidP="00F24AAE">
            <w:pPr>
              <w:pStyle w:val="TableParagraph"/>
            </w:pPr>
          </w:p>
        </w:tc>
        <w:tc>
          <w:tcPr>
            <w:tcW w:w="1563" w:type="dxa"/>
          </w:tcPr>
          <w:p w:rsidR="00B90A74" w:rsidRPr="004A0A18" w:rsidRDefault="00B90A74" w:rsidP="00F24AAE">
            <w:pPr>
              <w:pStyle w:val="TableParagraph"/>
              <w:spacing w:before="71"/>
              <w:ind w:right="415"/>
              <w:jc w:val="right"/>
              <w:rPr>
                <w:sz w:val="24"/>
              </w:rPr>
            </w:pPr>
            <w:r w:rsidRPr="004A0A18">
              <w:rPr>
                <w:sz w:val="24"/>
              </w:rPr>
              <w:t>I/V Inf.</w:t>
            </w:r>
          </w:p>
        </w:tc>
        <w:tc>
          <w:tcPr>
            <w:tcW w:w="1445" w:type="dxa"/>
            <w:gridSpan w:val="2"/>
          </w:tcPr>
          <w:p w:rsidR="00B90A74" w:rsidRPr="004A0A18" w:rsidRDefault="00B90A74" w:rsidP="00A5342C">
            <w:pPr>
              <w:pStyle w:val="TableParagraph"/>
              <w:spacing w:before="71"/>
              <w:ind w:left="103" w:right="102"/>
              <w:jc w:val="center"/>
              <w:rPr>
                <w:sz w:val="24"/>
              </w:rPr>
            </w:pPr>
            <w:r w:rsidRPr="004A0A18">
              <w:rPr>
                <w:sz w:val="24"/>
              </w:rPr>
              <w:t>250 ml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4A0A18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4A0A18">
              <w:rPr>
                <w:sz w:val="24"/>
              </w:rPr>
              <w:t>Ringer's</w:t>
            </w:r>
            <w:r w:rsidRPr="004A0A18">
              <w:rPr>
                <w:spacing w:val="-2"/>
                <w:sz w:val="24"/>
              </w:rPr>
              <w:t xml:space="preserve"> </w:t>
            </w:r>
            <w:r w:rsidRPr="004A0A18">
              <w:rPr>
                <w:sz w:val="24"/>
              </w:rPr>
              <w:t>Lactate</w:t>
            </w:r>
            <w:r w:rsidRPr="004A0A18">
              <w:rPr>
                <w:spacing w:val="-4"/>
                <w:sz w:val="24"/>
              </w:rPr>
              <w:t xml:space="preserve"> </w:t>
            </w:r>
            <w:r w:rsidRPr="004A0A18">
              <w:rPr>
                <w:sz w:val="24"/>
              </w:rPr>
              <w:t>Soln.</w:t>
            </w:r>
          </w:p>
        </w:tc>
        <w:tc>
          <w:tcPr>
            <w:tcW w:w="1669" w:type="dxa"/>
            <w:gridSpan w:val="2"/>
          </w:tcPr>
          <w:p w:rsidR="00B90A74" w:rsidRPr="004A0A18" w:rsidRDefault="00B90A74">
            <w:pPr>
              <w:pStyle w:val="TableParagraph"/>
            </w:pPr>
          </w:p>
        </w:tc>
        <w:tc>
          <w:tcPr>
            <w:tcW w:w="1563" w:type="dxa"/>
          </w:tcPr>
          <w:p w:rsidR="00B90A74" w:rsidRPr="004A0A18" w:rsidRDefault="00B90A74">
            <w:pPr>
              <w:pStyle w:val="TableParagraph"/>
              <w:spacing w:before="71"/>
              <w:ind w:right="414"/>
              <w:jc w:val="right"/>
              <w:rPr>
                <w:sz w:val="24"/>
              </w:rPr>
            </w:pPr>
            <w:r w:rsidRPr="004A0A18">
              <w:rPr>
                <w:sz w:val="24"/>
              </w:rPr>
              <w:t>I/V Inf.</w:t>
            </w:r>
          </w:p>
        </w:tc>
        <w:tc>
          <w:tcPr>
            <w:tcW w:w="1445" w:type="dxa"/>
            <w:gridSpan w:val="2"/>
          </w:tcPr>
          <w:p w:rsidR="00B90A74" w:rsidRPr="004A0A18" w:rsidRDefault="00B90A74">
            <w:pPr>
              <w:pStyle w:val="TableParagraph"/>
              <w:spacing w:before="71"/>
              <w:ind w:left="103" w:right="102"/>
              <w:jc w:val="center"/>
              <w:rPr>
                <w:sz w:val="24"/>
              </w:rPr>
            </w:pPr>
            <w:r w:rsidRPr="004A0A18">
              <w:rPr>
                <w:sz w:val="24"/>
              </w:rPr>
              <w:t>1000 ml</w:t>
            </w:r>
          </w:p>
        </w:tc>
      </w:tr>
      <w:tr w:rsidR="00B90A74" w:rsidRPr="00E32BEF" w:rsidTr="00C0420A">
        <w:trPr>
          <w:trHeight w:val="434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4A0A18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4A0A18">
              <w:rPr>
                <w:sz w:val="24"/>
              </w:rPr>
              <w:t>Salt</w:t>
            </w:r>
            <w:r w:rsidRPr="004A0A18">
              <w:rPr>
                <w:spacing w:val="-3"/>
                <w:sz w:val="24"/>
              </w:rPr>
              <w:t xml:space="preserve"> </w:t>
            </w:r>
            <w:r w:rsidRPr="004A0A18">
              <w:rPr>
                <w:sz w:val="24"/>
              </w:rPr>
              <w:t>free</w:t>
            </w:r>
            <w:r w:rsidRPr="004A0A18">
              <w:rPr>
                <w:spacing w:val="-2"/>
                <w:sz w:val="24"/>
              </w:rPr>
              <w:t xml:space="preserve"> </w:t>
            </w:r>
            <w:r w:rsidRPr="004A0A18">
              <w:rPr>
                <w:sz w:val="24"/>
              </w:rPr>
              <w:t>Albumin</w:t>
            </w:r>
          </w:p>
        </w:tc>
        <w:tc>
          <w:tcPr>
            <w:tcW w:w="1669" w:type="dxa"/>
            <w:gridSpan w:val="2"/>
          </w:tcPr>
          <w:p w:rsidR="00B90A74" w:rsidRPr="004A0A18" w:rsidRDefault="00B90A74">
            <w:pPr>
              <w:pStyle w:val="TableParagraph"/>
              <w:spacing w:before="71"/>
              <w:ind w:left="111" w:right="105"/>
              <w:jc w:val="center"/>
              <w:rPr>
                <w:sz w:val="24"/>
              </w:rPr>
            </w:pPr>
            <w:r w:rsidRPr="004A0A18">
              <w:rPr>
                <w:sz w:val="24"/>
              </w:rPr>
              <w:t>20%</w:t>
            </w:r>
            <w:r w:rsidRPr="004A0A18">
              <w:rPr>
                <w:spacing w:val="-3"/>
                <w:sz w:val="24"/>
              </w:rPr>
              <w:t xml:space="preserve"> </w:t>
            </w:r>
            <w:r w:rsidRPr="004A0A18">
              <w:rPr>
                <w:sz w:val="24"/>
              </w:rPr>
              <w:t>Soln.</w:t>
            </w:r>
          </w:p>
        </w:tc>
        <w:tc>
          <w:tcPr>
            <w:tcW w:w="1563" w:type="dxa"/>
          </w:tcPr>
          <w:p w:rsidR="00B90A74" w:rsidRPr="004A0A18" w:rsidRDefault="00B90A74">
            <w:pPr>
              <w:pStyle w:val="TableParagraph"/>
              <w:spacing w:before="71"/>
              <w:ind w:right="414"/>
              <w:jc w:val="right"/>
              <w:rPr>
                <w:sz w:val="24"/>
              </w:rPr>
            </w:pPr>
            <w:r w:rsidRPr="004A0A18">
              <w:rPr>
                <w:sz w:val="24"/>
              </w:rPr>
              <w:t>I/V Inf.</w:t>
            </w:r>
          </w:p>
        </w:tc>
        <w:tc>
          <w:tcPr>
            <w:tcW w:w="1445" w:type="dxa"/>
            <w:gridSpan w:val="2"/>
          </w:tcPr>
          <w:p w:rsidR="00B90A74" w:rsidRPr="004A0A18" w:rsidRDefault="00B90A74">
            <w:pPr>
              <w:pStyle w:val="TableParagraph"/>
              <w:spacing w:before="71"/>
              <w:ind w:left="103" w:right="102"/>
              <w:jc w:val="center"/>
              <w:rPr>
                <w:sz w:val="24"/>
              </w:rPr>
            </w:pPr>
            <w:r w:rsidRPr="004A0A18">
              <w:rPr>
                <w:sz w:val="24"/>
              </w:rPr>
              <w:t>50 ml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4A0A18" w:rsidRDefault="00B90A74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4A0A18">
              <w:rPr>
                <w:sz w:val="24"/>
              </w:rPr>
              <w:t>Salt</w:t>
            </w:r>
            <w:r w:rsidRPr="004A0A18">
              <w:rPr>
                <w:spacing w:val="-3"/>
                <w:sz w:val="24"/>
              </w:rPr>
              <w:t xml:space="preserve"> </w:t>
            </w:r>
            <w:r w:rsidRPr="004A0A18">
              <w:rPr>
                <w:sz w:val="24"/>
              </w:rPr>
              <w:t>free</w:t>
            </w:r>
            <w:r w:rsidRPr="004A0A18">
              <w:rPr>
                <w:spacing w:val="-2"/>
                <w:sz w:val="24"/>
              </w:rPr>
              <w:t xml:space="preserve"> </w:t>
            </w:r>
            <w:r w:rsidRPr="004A0A18">
              <w:rPr>
                <w:sz w:val="24"/>
              </w:rPr>
              <w:t>Albumin</w:t>
            </w:r>
          </w:p>
        </w:tc>
        <w:tc>
          <w:tcPr>
            <w:tcW w:w="1669" w:type="dxa"/>
            <w:gridSpan w:val="2"/>
          </w:tcPr>
          <w:p w:rsidR="00B90A74" w:rsidRPr="004A0A18" w:rsidRDefault="00B90A74">
            <w:pPr>
              <w:pStyle w:val="TableParagraph"/>
              <w:spacing w:before="68"/>
              <w:ind w:left="111" w:right="105"/>
              <w:jc w:val="center"/>
              <w:rPr>
                <w:sz w:val="24"/>
              </w:rPr>
            </w:pPr>
            <w:r w:rsidRPr="004A0A18">
              <w:rPr>
                <w:sz w:val="24"/>
              </w:rPr>
              <w:t>20%</w:t>
            </w:r>
            <w:r w:rsidRPr="004A0A18">
              <w:rPr>
                <w:spacing w:val="-3"/>
                <w:sz w:val="24"/>
              </w:rPr>
              <w:t xml:space="preserve"> </w:t>
            </w:r>
            <w:r w:rsidRPr="004A0A18">
              <w:rPr>
                <w:sz w:val="24"/>
              </w:rPr>
              <w:t>Soln.</w:t>
            </w:r>
          </w:p>
        </w:tc>
        <w:tc>
          <w:tcPr>
            <w:tcW w:w="1563" w:type="dxa"/>
          </w:tcPr>
          <w:p w:rsidR="00B90A74" w:rsidRPr="004A0A18" w:rsidRDefault="00B90A74">
            <w:pPr>
              <w:pStyle w:val="TableParagraph"/>
              <w:spacing w:before="68"/>
              <w:ind w:right="414"/>
              <w:jc w:val="right"/>
              <w:rPr>
                <w:sz w:val="24"/>
              </w:rPr>
            </w:pPr>
            <w:r w:rsidRPr="004A0A18">
              <w:rPr>
                <w:sz w:val="24"/>
              </w:rPr>
              <w:t>I/V Inf.</w:t>
            </w:r>
          </w:p>
        </w:tc>
        <w:tc>
          <w:tcPr>
            <w:tcW w:w="1445" w:type="dxa"/>
            <w:gridSpan w:val="2"/>
          </w:tcPr>
          <w:p w:rsidR="00B90A74" w:rsidRPr="004A0A18" w:rsidRDefault="00B90A74">
            <w:pPr>
              <w:pStyle w:val="TableParagraph"/>
              <w:spacing w:before="68"/>
              <w:ind w:left="103" w:right="102"/>
              <w:jc w:val="center"/>
              <w:rPr>
                <w:sz w:val="24"/>
              </w:rPr>
            </w:pPr>
            <w:r w:rsidRPr="004A0A18">
              <w:rPr>
                <w:sz w:val="24"/>
              </w:rPr>
              <w:t>100 ml</w:t>
            </w:r>
          </w:p>
        </w:tc>
      </w:tr>
      <w:tr w:rsidR="00B90A74" w:rsidRPr="00E32BEF" w:rsidTr="00C0420A">
        <w:trPr>
          <w:trHeight w:val="55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12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12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Sodium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Acid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Citrate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line="268" w:lineRule="exact"/>
              <w:ind w:left="256"/>
              <w:rPr>
                <w:sz w:val="24"/>
              </w:rPr>
            </w:pPr>
            <w:r w:rsidRPr="00E32BEF">
              <w:rPr>
                <w:sz w:val="24"/>
              </w:rPr>
              <w:t>1.315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gm/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5</w:t>
            </w:r>
          </w:p>
          <w:p w:rsidR="00B90A74" w:rsidRPr="00E32BEF" w:rsidRDefault="00B90A74">
            <w:pPr>
              <w:pStyle w:val="TableParagraph"/>
              <w:spacing w:line="264" w:lineRule="exact"/>
              <w:ind w:left="704"/>
              <w:rPr>
                <w:sz w:val="24"/>
              </w:rPr>
            </w:pPr>
            <w:r w:rsidRPr="00E32BEF">
              <w:rPr>
                <w:sz w:val="24"/>
              </w:rPr>
              <w:t>ml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128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Liq.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128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120 ml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Sodium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Bicarbonate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8.4%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right="333"/>
              <w:jc w:val="right"/>
              <w:rPr>
                <w:sz w:val="24"/>
              </w:rPr>
            </w:pPr>
            <w:r w:rsidRPr="00E32BEF">
              <w:rPr>
                <w:sz w:val="24"/>
              </w:rPr>
              <w:t>I/V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Soln.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Sodium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Chloride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Dextrose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86" w:right="83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0.18 % +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4.3%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right="414"/>
              <w:jc w:val="right"/>
              <w:rPr>
                <w:sz w:val="24"/>
              </w:rPr>
            </w:pPr>
            <w:r w:rsidRPr="00E32BEF">
              <w:rPr>
                <w:sz w:val="24"/>
              </w:rPr>
              <w:t>I/V Inf.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03" w:right="9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500ml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Sterile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Water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for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Injection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11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 ml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1103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ind w:left="107" w:right="1970"/>
              <w:rPr>
                <w:sz w:val="24"/>
              </w:rPr>
            </w:pPr>
            <w:r w:rsidRPr="00E32BEF">
              <w:rPr>
                <w:sz w:val="24"/>
              </w:rPr>
              <w:t>Total Parenteral Nutrition</w:t>
            </w:r>
            <w:r w:rsidRPr="00E32BEF">
              <w:rPr>
                <w:spacing w:val="-58"/>
                <w:sz w:val="24"/>
              </w:rPr>
              <w:t xml:space="preserve"> </w:t>
            </w:r>
            <w:r w:rsidRPr="00E32BEF">
              <w:rPr>
                <w:sz w:val="24"/>
              </w:rPr>
              <w:t>(Glucose,</w:t>
            </w:r>
          </w:p>
          <w:p w:rsidR="00B90A74" w:rsidRPr="00E32BEF" w:rsidRDefault="00B90A74" w:rsidP="00FE1C70">
            <w:pPr>
              <w:pStyle w:val="TableParagraph"/>
              <w:spacing w:line="270" w:lineRule="atLeast"/>
              <w:ind w:left="107" w:right="2596"/>
              <w:rPr>
                <w:sz w:val="24"/>
              </w:rPr>
            </w:pPr>
            <w:r w:rsidRPr="00E32BEF">
              <w:rPr>
                <w:sz w:val="24"/>
              </w:rPr>
              <w:t>Sodium Phosphate,</w:t>
            </w:r>
            <w:r w:rsidRPr="00E32BEF">
              <w:rPr>
                <w:spacing w:val="-57"/>
                <w:sz w:val="24"/>
              </w:rPr>
              <w:t xml:space="preserve"> </w:t>
            </w:r>
            <w:r w:rsidRPr="00E32BEF">
              <w:rPr>
                <w:sz w:val="24"/>
              </w:rPr>
              <w:t>Zinc)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4"/>
              <w:rPr>
                <w:sz w:val="35"/>
              </w:rPr>
            </w:pPr>
          </w:p>
          <w:p w:rsidR="00B90A74" w:rsidRPr="00E32BEF" w:rsidRDefault="00B90A74">
            <w:pPr>
              <w:pStyle w:val="TableParagraph"/>
              <w:ind w:left="451"/>
              <w:rPr>
                <w:sz w:val="24"/>
              </w:rPr>
            </w:pPr>
            <w:r w:rsidRPr="00E32BEF">
              <w:rPr>
                <w:sz w:val="24"/>
              </w:rPr>
              <w:t>IV Inf.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4"/>
              <w:rPr>
                <w:sz w:val="35"/>
              </w:rPr>
            </w:pPr>
          </w:p>
          <w:p w:rsidR="00B90A74" w:rsidRPr="00E32BEF" w:rsidRDefault="00B90A74">
            <w:pPr>
              <w:pStyle w:val="TableParagraph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1250 ml</w:t>
            </w:r>
          </w:p>
        </w:tc>
      </w:tr>
      <w:tr w:rsidR="00B90A74" w:rsidRPr="00E32BEF" w:rsidTr="00C0420A">
        <w:trPr>
          <w:trHeight w:val="433"/>
        </w:trPr>
        <w:tc>
          <w:tcPr>
            <w:tcW w:w="765" w:type="dxa"/>
          </w:tcPr>
          <w:p w:rsidR="00B90A74" w:rsidRPr="00E32BEF" w:rsidRDefault="00B90A74" w:rsidP="00FE1C70">
            <w:pPr>
              <w:pStyle w:val="TableParagraph"/>
              <w:ind w:left="360"/>
            </w:pPr>
          </w:p>
        </w:tc>
        <w:tc>
          <w:tcPr>
            <w:tcW w:w="9311" w:type="dxa"/>
            <w:gridSpan w:val="7"/>
          </w:tcPr>
          <w:p w:rsidR="00B90A74" w:rsidRPr="00E32BEF" w:rsidRDefault="00B90A74" w:rsidP="00FE1C70">
            <w:pPr>
              <w:pStyle w:val="TableParagraph"/>
              <w:spacing w:before="75"/>
              <w:ind w:left="1314" w:right="1310"/>
              <w:rPr>
                <w:b/>
                <w:sz w:val="24"/>
              </w:rPr>
            </w:pPr>
            <w:r w:rsidRPr="00E32BEF">
              <w:rPr>
                <w:b/>
                <w:sz w:val="24"/>
              </w:rPr>
              <w:t>MISCELLANEOUS</w:t>
            </w:r>
            <w:r w:rsidRPr="00E32BEF">
              <w:rPr>
                <w:b/>
                <w:spacing w:val="-3"/>
                <w:sz w:val="24"/>
              </w:rPr>
              <w:t xml:space="preserve"> </w:t>
            </w:r>
            <w:r w:rsidRPr="00E32BEF">
              <w:rPr>
                <w:b/>
                <w:sz w:val="24"/>
              </w:rPr>
              <w:t>THERAPEUTICS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Allopurinol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68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100 mg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68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Allopurinol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68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300 mg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68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Beractant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11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25mg/ml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Bovine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Lipid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Extract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Surfactant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11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27mg/ml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3 ml</w:t>
            </w:r>
          </w:p>
        </w:tc>
      </w:tr>
      <w:tr w:rsidR="00B90A74" w:rsidRPr="00E32BEF" w:rsidTr="00C0420A">
        <w:trPr>
          <w:trHeight w:val="434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Calcitriol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06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1mcg/ml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03" w:right="9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1ml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Cinacalcet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HCl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68"/>
              <w:ind w:left="529"/>
              <w:rPr>
                <w:sz w:val="24"/>
              </w:rPr>
            </w:pPr>
            <w:r w:rsidRPr="00E32BEF">
              <w:rPr>
                <w:sz w:val="24"/>
              </w:rPr>
              <w:t>30 mg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68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Febuxostat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529"/>
              <w:rPr>
                <w:sz w:val="24"/>
              </w:rPr>
            </w:pPr>
            <w:r w:rsidRPr="00E32BEF">
              <w:rPr>
                <w:sz w:val="24"/>
              </w:rPr>
              <w:t>40 mg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Febuxostat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529"/>
              <w:rPr>
                <w:sz w:val="24"/>
              </w:rPr>
            </w:pPr>
            <w:r w:rsidRPr="00E32BEF">
              <w:rPr>
                <w:sz w:val="24"/>
              </w:rPr>
              <w:t>80 mg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Hyaluronic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Acid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3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Ibandronic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Acid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460"/>
              <w:rPr>
                <w:sz w:val="24"/>
              </w:rPr>
            </w:pPr>
            <w:r w:rsidRPr="00E32BEF">
              <w:rPr>
                <w:sz w:val="24"/>
              </w:rPr>
              <w:t>1mg/ml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3 ml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Ibandronic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Acid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68"/>
              <w:ind w:left="498"/>
              <w:rPr>
                <w:sz w:val="24"/>
              </w:rPr>
            </w:pPr>
            <w:r w:rsidRPr="00E32BEF">
              <w:rPr>
                <w:sz w:val="24"/>
              </w:rPr>
              <w:t>150mg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68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Liquid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Paraffin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68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450 ml</w:t>
            </w:r>
          </w:p>
        </w:tc>
      </w:tr>
      <w:tr w:rsidR="00B90A74" w:rsidRPr="00E32BEF" w:rsidTr="00C0420A">
        <w:trPr>
          <w:trHeight w:val="55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13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13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Proactant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alfa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line="268" w:lineRule="exact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120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1.5</w:t>
            </w:r>
          </w:p>
          <w:p w:rsidR="00B90A74" w:rsidRPr="00E32BEF" w:rsidRDefault="00B90A74">
            <w:pPr>
              <w:pStyle w:val="TableParagraph"/>
              <w:spacing w:line="264" w:lineRule="exact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ml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13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Proactant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alfa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right="183"/>
              <w:jc w:val="right"/>
              <w:rPr>
                <w:sz w:val="24"/>
              </w:rPr>
            </w:pPr>
            <w:r w:rsidRPr="00E32BEF">
              <w:rPr>
                <w:sz w:val="24"/>
              </w:rPr>
              <w:t>240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 3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ml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Sevelamer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Carbonate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498"/>
              <w:rPr>
                <w:sz w:val="24"/>
              </w:rPr>
            </w:pPr>
            <w:r w:rsidRPr="00E32BEF">
              <w:rPr>
                <w:sz w:val="24"/>
              </w:rPr>
              <w:t>800mg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55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13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13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Sodium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tetradecyl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sulphate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line="268" w:lineRule="exact"/>
              <w:ind w:left="108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10mg/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ml</w:t>
            </w:r>
          </w:p>
          <w:p w:rsidR="00B90A74" w:rsidRPr="00E32BEF" w:rsidRDefault="00B90A74">
            <w:pPr>
              <w:pStyle w:val="TableParagraph"/>
              <w:spacing w:line="264" w:lineRule="exact"/>
              <w:ind w:left="108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(1%)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13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131"/>
              <w:ind w:left="103" w:right="9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2ml</w:t>
            </w:r>
          </w:p>
        </w:tc>
      </w:tr>
      <w:tr w:rsidR="00B90A74" w:rsidRPr="00E32BEF" w:rsidTr="00C0420A">
        <w:trPr>
          <w:trHeight w:val="434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Sodium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tetradecyl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sulphate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right="123"/>
              <w:jc w:val="right"/>
              <w:rPr>
                <w:sz w:val="24"/>
              </w:rPr>
            </w:pPr>
            <w:r w:rsidRPr="00E32BEF">
              <w:rPr>
                <w:sz w:val="24"/>
              </w:rPr>
              <w:t>30mg/ml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(3%)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 ml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Solifenacin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Succinate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68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10mg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68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Tamsulosin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HCl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68"/>
              <w:ind w:left="529"/>
              <w:rPr>
                <w:sz w:val="24"/>
              </w:rPr>
            </w:pPr>
            <w:r w:rsidRPr="00E32BEF">
              <w:rPr>
                <w:sz w:val="24"/>
              </w:rPr>
              <w:t>0.4mg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68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Cap.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55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13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13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Tamsulosin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HCl +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Dutasteride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line="268" w:lineRule="exact"/>
              <w:ind w:left="433"/>
              <w:rPr>
                <w:sz w:val="24"/>
              </w:rPr>
            </w:pPr>
            <w:r w:rsidRPr="00E32BEF">
              <w:rPr>
                <w:sz w:val="24"/>
              </w:rPr>
              <w:t>0.4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mg+</w:t>
            </w:r>
          </w:p>
          <w:p w:rsidR="00B90A74" w:rsidRPr="00E32BEF" w:rsidRDefault="00B90A74">
            <w:pPr>
              <w:pStyle w:val="TableParagraph"/>
              <w:spacing w:line="264" w:lineRule="exact"/>
              <w:ind w:left="529"/>
              <w:rPr>
                <w:sz w:val="24"/>
              </w:rPr>
            </w:pPr>
            <w:r w:rsidRPr="00E32BEF">
              <w:rPr>
                <w:sz w:val="24"/>
              </w:rPr>
              <w:t>0.5mg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131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Cap.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FE1C70">
            <w:pPr>
              <w:pStyle w:val="TableParagraph"/>
              <w:ind w:left="360"/>
            </w:pPr>
          </w:p>
        </w:tc>
        <w:tc>
          <w:tcPr>
            <w:tcW w:w="9311" w:type="dxa"/>
            <w:gridSpan w:val="7"/>
          </w:tcPr>
          <w:p w:rsidR="00B90A74" w:rsidRPr="00E32BEF" w:rsidRDefault="00B90A74" w:rsidP="00FE1C70">
            <w:pPr>
              <w:pStyle w:val="TableParagraph"/>
              <w:spacing w:before="76"/>
              <w:ind w:left="1310" w:right="1310"/>
              <w:rPr>
                <w:b/>
                <w:sz w:val="24"/>
              </w:rPr>
            </w:pPr>
            <w:r w:rsidRPr="00E32BEF">
              <w:rPr>
                <w:b/>
                <w:sz w:val="24"/>
              </w:rPr>
              <w:t>PSYCHOTHROPIC</w:t>
            </w:r>
            <w:r w:rsidRPr="00E32BEF">
              <w:rPr>
                <w:b/>
                <w:spacing w:val="-5"/>
                <w:sz w:val="24"/>
              </w:rPr>
              <w:t xml:space="preserve"> </w:t>
            </w:r>
            <w:r w:rsidRPr="00E32BEF">
              <w:rPr>
                <w:b/>
                <w:sz w:val="24"/>
              </w:rPr>
              <w:t>AND</w:t>
            </w:r>
            <w:r w:rsidRPr="00E32BEF">
              <w:rPr>
                <w:b/>
                <w:spacing w:val="-8"/>
                <w:sz w:val="24"/>
              </w:rPr>
              <w:t xml:space="preserve"> </w:t>
            </w:r>
            <w:r w:rsidRPr="00E32BEF">
              <w:rPr>
                <w:b/>
                <w:sz w:val="24"/>
              </w:rPr>
              <w:t>ANTICONVULSANT</w:t>
            </w:r>
            <w:r w:rsidRPr="00E32BEF">
              <w:rPr>
                <w:b/>
                <w:spacing w:val="-8"/>
                <w:sz w:val="24"/>
              </w:rPr>
              <w:t xml:space="preserve"> </w:t>
            </w:r>
            <w:r w:rsidRPr="00E32BEF">
              <w:rPr>
                <w:b/>
                <w:sz w:val="24"/>
              </w:rPr>
              <w:t>DRUGS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Alprazolam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438"/>
              <w:rPr>
                <w:sz w:val="24"/>
              </w:rPr>
            </w:pPr>
            <w:r w:rsidRPr="00E32BEF">
              <w:rPr>
                <w:sz w:val="24"/>
              </w:rPr>
              <w:t>0.25 mg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3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Alprazolam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498"/>
              <w:rPr>
                <w:sz w:val="24"/>
              </w:rPr>
            </w:pPr>
            <w:r w:rsidRPr="00E32BEF">
              <w:rPr>
                <w:sz w:val="24"/>
              </w:rPr>
              <w:t>0.5 mg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Amitriptyline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HCl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68"/>
              <w:ind w:left="529"/>
              <w:rPr>
                <w:sz w:val="24"/>
              </w:rPr>
            </w:pPr>
            <w:r w:rsidRPr="00E32BEF">
              <w:rPr>
                <w:sz w:val="24"/>
              </w:rPr>
              <w:t>25 mg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68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Aripiprazole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68"/>
              <w:ind w:left="529"/>
              <w:rPr>
                <w:sz w:val="24"/>
              </w:rPr>
            </w:pPr>
            <w:r w:rsidRPr="00E32BEF">
              <w:rPr>
                <w:sz w:val="24"/>
              </w:rPr>
              <w:t>15 mg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68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Carbamazepine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469"/>
              <w:rPr>
                <w:sz w:val="24"/>
              </w:rPr>
            </w:pPr>
            <w:r w:rsidRPr="00E32BEF">
              <w:rPr>
                <w:sz w:val="24"/>
              </w:rPr>
              <w:t>200 mg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Carbamazepine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right="151"/>
              <w:jc w:val="right"/>
              <w:rPr>
                <w:sz w:val="24"/>
              </w:rPr>
            </w:pPr>
            <w:r w:rsidRPr="00E32BEF">
              <w:rPr>
                <w:sz w:val="24"/>
              </w:rPr>
              <w:t>100 mg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/ 5 ml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Syp.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120 ml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Chlorpromazine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HCl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469"/>
              <w:rPr>
                <w:sz w:val="24"/>
              </w:rPr>
            </w:pPr>
            <w:r w:rsidRPr="00E32BEF">
              <w:rPr>
                <w:sz w:val="24"/>
              </w:rPr>
              <w:t>100 mg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3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Citalopram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529"/>
              <w:rPr>
                <w:sz w:val="24"/>
              </w:rPr>
            </w:pPr>
            <w:r w:rsidRPr="00E32BEF">
              <w:rPr>
                <w:sz w:val="24"/>
              </w:rPr>
              <w:t>10 mg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Citicoline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68"/>
              <w:ind w:left="308"/>
              <w:rPr>
                <w:sz w:val="24"/>
              </w:rPr>
            </w:pPr>
            <w:r w:rsidRPr="00E32BEF">
              <w:rPr>
                <w:sz w:val="24"/>
              </w:rPr>
              <w:t>125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mg/ml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68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68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 ml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Citicoline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68"/>
              <w:ind w:left="308"/>
              <w:rPr>
                <w:sz w:val="24"/>
              </w:rPr>
            </w:pPr>
            <w:r w:rsidRPr="00E32BEF">
              <w:rPr>
                <w:sz w:val="24"/>
              </w:rPr>
              <w:t>250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mg/ml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68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68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 ml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Clomipramine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HCl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529"/>
              <w:rPr>
                <w:sz w:val="24"/>
              </w:rPr>
            </w:pPr>
            <w:r w:rsidRPr="00E32BEF">
              <w:rPr>
                <w:sz w:val="24"/>
              </w:rPr>
              <w:t>25 mg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Clonazepam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498"/>
              <w:rPr>
                <w:sz w:val="24"/>
              </w:rPr>
            </w:pPr>
            <w:r w:rsidRPr="00E32BEF">
              <w:rPr>
                <w:sz w:val="24"/>
              </w:rPr>
              <w:t>0.5 mg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Clonazepam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 mg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4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Clonazepam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313"/>
              <w:rPr>
                <w:sz w:val="24"/>
              </w:rPr>
            </w:pPr>
            <w:r w:rsidRPr="00E32BEF">
              <w:rPr>
                <w:sz w:val="24"/>
              </w:rPr>
              <w:t>0.25%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w/v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Oral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Drops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 ml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Clozapine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68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25mg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68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Clozapine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100 mg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Co-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Dergocrine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mesylate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498"/>
              <w:rPr>
                <w:sz w:val="24"/>
              </w:rPr>
            </w:pPr>
            <w:r w:rsidRPr="00E32BEF">
              <w:rPr>
                <w:sz w:val="24"/>
              </w:rPr>
              <w:t>1.5 mg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Desvenlafaxine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50 mg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3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Desvenlafaxine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100 mg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Diazepam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68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mg/ml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68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68"/>
              <w:ind w:left="501"/>
              <w:rPr>
                <w:sz w:val="24"/>
              </w:rPr>
            </w:pPr>
            <w:r w:rsidRPr="00E32BEF">
              <w:rPr>
                <w:sz w:val="24"/>
              </w:rPr>
              <w:t>2 ml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Duloxetine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68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30 mg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68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Cap.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Duloxetine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60 mg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Cap.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Divalproex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Sodium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250 mg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Divalproex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Sodium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500 mg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4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Dothiepin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HCl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(Dosulepin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HCl)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25mg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Dothiepin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HCl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(Dosulepin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HCl)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68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75 mg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68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Escitalopram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68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 mg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68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Fluoxetine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HCl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20 mg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Cap.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Flupenthixol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08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40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mg/ml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501"/>
              <w:rPr>
                <w:sz w:val="24"/>
              </w:rPr>
            </w:pPr>
            <w:r w:rsidRPr="00E32BEF">
              <w:rPr>
                <w:sz w:val="24"/>
              </w:rPr>
              <w:t>2 ml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Fluphenazine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Decanoate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08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25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mg/ml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501"/>
              <w:rPr>
                <w:sz w:val="24"/>
              </w:rPr>
            </w:pPr>
            <w:r w:rsidRPr="00E32BEF">
              <w:rPr>
                <w:sz w:val="24"/>
              </w:rPr>
              <w:t>1 ml</w:t>
            </w:r>
          </w:p>
        </w:tc>
      </w:tr>
      <w:tr w:rsidR="00B90A74" w:rsidRPr="00E32BEF" w:rsidTr="00C0420A">
        <w:trPr>
          <w:trHeight w:val="434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Haloperidol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11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ml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Oral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Drops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441"/>
              <w:rPr>
                <w:sz w:val="24"/>
              </w:rPr>
            </w:pPr>
            <w:r w:rsidRPr="00E32BEF">
              <w:rPr>
                <w:sz w:val="24"/>
              </w:rPr>
              <w:t>15 ml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Haloperidol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68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 mg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68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Haloperidol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68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 mg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68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68"/>
              <w:ind w:left="501"/>
              <w:rPr>
                <w:sz w:val="24"/>
              </w:rPr>
            </w:pPr>
            <w:r w:rsidRPr="00E32BEF">
              <w:rPr>
                <w:sz w:val="24"/>
              </w:rPr>
              <w:t>1 ml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Imipramine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25 mg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Lamotrigine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50 mg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Levodopa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Carbidopa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90" w:right="83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250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mg+25mg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4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Levetiracetam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250 mg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Levetiracetam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68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500mg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68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Levetiracetam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68"/>
              <w:ind w:left="108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mg/ml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68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68"/>
              <w:ind w:left="501"/>
              <w:rPr>
                <w:sz w:val="24"/>
              </w:rPr>
            </w:pPr>
            <w:r w:rsidRPr="00E32BEF">
              <w:rPr>
                <w:sz w:val="24"/>
              </w:rPr>
              <w:t>5 ml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Lithium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Carbonate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400 mg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Midazolam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08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mg/ml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501"/>
              <w:rPr>
                <w:sz w:val="24"/>
              </w:rPr>
            </w:pPr>
            <w:r w:rsidRPr="00E32BEF">
              <w:rPr>
                <w:sz w:val="24"/>
              </w:rPr>
              <w:t>5 ml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Mirtazapine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15mg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3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Olanzapine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5mg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Olanzapine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68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 mg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68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Oxcarbazepine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68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300 mg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68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Oxcarbazepine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68"/>
              <w:ind w:left="469"/>
              <w:rPr>
                <w:sz w:val="24"/>
              </w:rPr>
            </w:pPr>
            <w:r w:rsidRPr="00E32BEF">
              <w:rPr>
                <w:sz w:val="24"/>
              </w:rPr>
              <w:t>600 mg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68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Phenobarbital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529"/>
              <w:rPr>
                <w:sz w:val="24"/>
              </w:rPr>
            </w:pPr>
            <w:r w:rsidRPr="00E32BEF">
              <w:rPr>
                <w:sz w:val="24"/>
              </w:rPr>
              <w:t>30 mg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Phenobarbital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469"/>
              <w:rPr>
                <w:sz w:val="24"/>
              </w:rPr>
            </w:pPr>
            <w:r w:rsidRPr="00E32BEF">
              <w:rPr>
                <w:sz w:val="24"/>
              </w:rPr>
              <w:t>200 mg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03" w:right="9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1ml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Phenobarbital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right="303"/>
              <w:jc w:val="right"/>
              <w:rPr>
                <w:sz w:val="24"/>
              </w:rPr>
            </w:pPr>
            <w:r w:rsidRPr="00E32BEF">
              <w:rPr>
                <w:sz w:val="24"/>
              </w:rPr>
              <w:t>20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mg/5ml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Elixir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60 ml</w:t>
            </w:r>
          </w:p>
        </w:tc>
      </w:tr>
      <w:tr w:rsidR="00B90A74" w:rsidRPr="00E32BEF" w:rsidTr="00C0420A">
        <w:trPr>
          <w:trHeight w:val="433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Phenytoin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Sodium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469"/>
              <w:rPr>
                <w:sz w:val="24"/>
              </w:rPr>
            </w:pPr>
            <w:r w:rsidRPr="00E32BEF">
              <w:rPr>
                <w:sz w:val="24"/>
              </w:rPr>
              <w:t>100 mg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9" w:right="8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 /Cap.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Phenytoin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Sodium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68"/>
              <w:ind w:right="271"/>
              <w:jc w:val="right"/>
              <w:rPr>
                <w:sz w:val="24"/>
              </w:rPr>
            </w:pPr>
            <w:r w:rsidRPr="00E32BEF">
              <w:rPr>
                <w:sz w:val="24"/>
              </w:rPr>
              <w:t>30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mg/5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ml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68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Susp.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Phenytoin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Sodium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68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Piracetam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right="303"/>
              <w:jc w:val="right"/>
              <w:rPr>
                <w:sz w:val="24"/>
              </w:rPr>
            </w:pPr>
            <w:r w:rsidRPr="00E32BEF">
              <w:rPr>
                <w:sz w:val="24"/>
              </w:rPr>
              <w:t>200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mg/ml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03" w:right="9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5ml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Pregabalin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529"/>
              <w:rPr>
                <w:sz w:val="24"/>
              </w:rPr>
            </w:pPr>
            <w:r w:rsidRPr="00E32BEF">
              <w:rPr>
                <w:sz w:val="24"/>
              </w:rPr>
              <w:t>50 mg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Cap.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Pregabalin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75mg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Cap.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4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Pregabalin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469"/>
              <w:rPr>
                <w:sz w:val="24"/>
              </w:rPr>
            </w:pPr>
            <w:r w:rsidRPr="00E32BEF">
              <w:rPr>
                <w:sz w:val="24"/>
              </w:rPr>
              <w:t>150 mg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Cap.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Prochlorperazine</w:t>
            </w:r>
            <w:r w:rsidRPr="00E32BEF">
              <w:rPr>
                <w:spacing w:val="-6"/>
                <w:sz w:val="24"/>
              </w:rPr>
              <w:t xml:space="preserve"> </w:t>
            </w:r>
            <w:r w:rsidRPr="00E32BEF">
              <w:rPr>
                <w:sz w:val="24"/>
              </w:rPr>
              <w:t>Maleate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68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 mg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68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Prochlorperazine</w:t>
            </w:r>
            <w:r w:rsidRPr="00E32BEF">
              <w:rPr>
                <w:spacing w:val="-6"/>
                <w:sz w:val="24"/>
              </w:rPr>
              <w:t xml:space="preserve"> </w:t>
            </w:r>
            <w:r w:rsidRPr="00E32BEF">
              <w:rPr>
                <w:sz w:val="24"/>
              </w:rPr>
              <w:t>Maleate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68"/>
              <w:ind w:left="409"/>
              <w:rPr>
                <w:sz w:val="24"/>
              </w:rPr>
            </w:pPr>
            <w:r w:rsidRPr="00E32BEF">
              <w:rPr>
                <w:sz w:val="24"/>
              </w:rPr>
              <w:t>12.5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mg.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68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68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 ml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Procyclidine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HCl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5mg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Procyclidine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HCl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428"/>
              <w:rPr>
                <w:sz w:val="24"/>
              </w:rPr>
            </w:pPr>
            <w:r w:rsidRPr="00E32BEF">
              <w:rPr>
                <w:sz w:val="24"/>
              </w:rPr>
              <w:t>5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mg/ml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 ml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Quetiapine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469"/>
              <w:rPr>
                <w:sz w:val="24"/>
              </w:rPr>
            </w:pPr>
            <w:r w:rsidRPr="00E32BEF">
              <w:rPr>
                <w:sz w:val="24"/>
              </w:rPr>
              <w:t>100 mg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4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Risperidone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2mg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Risperidone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68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4 mg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68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Selegiline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68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 mg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68"/>
              <w:ind w:left="89" w:right="8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Sertraline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469"/>
              <w:rPr>
                <w:sz w:val="24"/>
              </w:rPr>
            </w:pPr>
            <w:r w:rsidRPr="00E32BEF">
              <w:rPr>
                <w:sz w:val="24"/>
              </w:rPr>
              <w:t>100 mg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Sodium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Valproate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right="243"/>
              <w:jc w:val="right"/>
              <w:rPr>
                <w:sz w:val="24"/>
              </w:rPr>
            </w:pPr>
            <w:r w:rsidRPr="00E32BEF">
              <w:rPr>
                <w:sz w:val="24"/>
              </w:rPr>
              <w:t>250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mg/5ml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Syp.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120 ml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Topiramate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529"/>
              <w:rPr>
                <w:sz w:val="24"/>
              </w:rPr>
            </w:pPr>
            <w:r w:rsidRPr="00E32BEF">
              <w:rPr>
                <w:sz w:val="24"/>
              </w:rPr>
              <w:t>50 mg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4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Trifluoperazine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 mg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Valproate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Sodium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68"/>
              <w:ind w:right="243"/>
              <w:jc w:val="right"/>
              <w:rPr>
                <w:sz w:val="24"/>
              </w:rPr>
            </w:pPr>
            <w:r w:rsidRPr="00E32BEF">
              <w:rPr>
                <w:sz w:val="24"/>
              </w:rPr>
              <w:t>500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mg/5ml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68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Valproate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Sodium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68"/>
              <w:ind w:right="243"/>
              <w:jc w:val="right"/>
              <w:rPr>
                <w:sz w:val="24"/>
              </w:rPr>
            </w:pPr>
            <w:r w:rsidRPr="00E32BEF">
              <w:rPr>
                <w:sz w:val="24"/>
              </w:rPr>
              <w:t>500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mg/5ml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68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Venlafaxine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438"/>
              <w:rPr>
                <w:sz w:val="24"/>
              </w:rPr>
            </w:pPr>
            <w:r w:rsidRPr="00E32BEF">
              <w:rPr>
                <w:sz w:val="24"/>
              </w:rPr>
              <w:t>37.5 mg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Venlafaxine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529"/>
              <w:rPr>
                <w:sz w:val="24"/>
              </w:rPr>
            </w:pPr>
            <w:r w:rsidRPr="00E32BEF">
              <w:rPr>
                <w:sz w:val="24"/>
              </w:rPr>
              <w:t>75 mg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Zuclopenthixol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469"/>
              <w:rPr>
                <w:sz w:val="24"/>
              </w:rPr>
            </w:pPr>
            <w:r w:rsidRPr="00E32BEF">
              <w:rPr>
                <w:sz w:val="24"/>
              </w:rPr>
              <w:t>200 mg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 ml</w:t>
            </w:r>
          </w:p>
        </w:tc>
      </w:tr>
      <w:tr w:rsidR="00B90A74" w:rsidRPr="00E32BEF" w:rsidTr="00C0420A">
        <w:trPr>
          <w:trHeight w:val="433"/>
        </w:trPr>
        <w:tc>
          <w:tcPr>
            <w:tcW w:w="765" w:type="dxa"/>
          </w:tcPr>
          <w:p w:rsidR="00B90A74" w:rsidRPr="00E32BEF" w:rsidRDefault="00B90A74" w:rsidP="00FE1C70">
            <w:pPr>
              <w:pStyle w:val="TableParagraph"/>
              <w:ind w:left="360"/>
            </w:pPr>
          </w:p>
        </w:tc>
        <w:tc>
          <w:tcPr>
            <w:tcW w:w="9311" w:type="dxa"/>
            <w:gridSpan w:val="7"/>
          </w:tcPr>
          <w:p w:rsidR="00B90A74" w:rsidRPr="00E32BEF" w:rsidRDefault="00B90A74" w:rsidP="00FE1C70">
            <w:pPr>
              <w:pStyle w:val="TableParagraph"/>
              <w:spacing w:before="76"/>
              <w:ind w:left="1314" w:right="1310"/>
              <w:rPr>
                <w:b/>
                <w:sz w:val="24"/>
              </w:rPr>
            </w:pPr>
            <w:r w:rsidRPr="00E32BEF">
              <w:rPr>
                <w:b/>
                <w:sz w:val="24"/>
              </w:rPr>
              <w:t>RADIOLOGICAL</w:t>
            </w:r>
            <w:r w:rsidRPr="00E32BEF">
              <w:rPr>
                <w:b/>
                <w:spacing w:val="-7"/>
                <w:sz w:val="24"/>
              </w:rPr>
              <w:t xml:space="preserve"> </w:t>
            </w:r>
            <w:r w:rsidRPr="00E32BEF">
              <w:rPr>
                <w:b/>
                <w:sz w:val="24"/>
              </w:rPr>
              <w:t>DIAGNOSTICS</w:t>
            </w:r>
            <w:r w:rsidRPr="00E32BEF">
              <w:rPr>
                <w:b/>
                <w:spacing w:val="-7"/>
                <w:sz w:val="24"/>
              </w:rPr>
              <w:t xml:space="preserve"> </w:t>
            </w:r>
            <w:r w:rsidRPr="00E32BEF">
              <w:rPr>
                <w:b/>
                <w:sz w:val="24"/>
              </w:rPr>
              <w:t>AGENTS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Barium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Sulphate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68"/>
              <w:ind w:left="402"/>
              <w:rPr>
                <w:sz w:val="24"/>
              </w:rPr>
            </w:pPr>
            <w:r w:rsidRPr="00E32BEF">
              <w:rPr>
                <w:sz w:val="24"/>
              </w:rPr>
              <w:t>60%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w/v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68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Liq.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Barium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Sulphate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68"/>
              <w:ind w:left="376"/>
              <w:rPr>
                <w:sz w:val="24"/>
              </w:rPr>
            </w:pPr>
            <w:r w:rsidRPr="00E32BEF">
              <w:rPr>
                <w:sz w:val="24"/>
              </w:rPr>
              <w:t>99%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w/w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68"/>
              <w:ind w:left="89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Powder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Dimeglumine</w:t>
            </w:r>
            <w:r w:rsidRPr="00E32BEF">
              <w:rPr>
                <w:spacing w:val="-6"/>
                <w:sz w:val="24"/>
              </w:rPr>
              <w:t xml:space="preserve"> </w:t>
            </w:r>
            <w:r w:rsidRPr="00E32BEF">
              <w:rPr>
                <w:sz w:val="24"/>
              </w:rPr>
              <w:t>Gadopentetate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68"/>
              <w:ind w:left="115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469 mg/mL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68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55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12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12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Gadodiamide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line="268" w:lineRule="exact"/>
              <w:ind w:left="86" w:right="83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287mg/0.5mm</w:t>
            </w:r>
          </w:p>
          <w:p w:rsidR="00B90A74" w:rsidRPr="00E32BEF" w:rsidRDefault="00B90A74">
            <w:pPr>
              <w:pStyle w:val="TableParagraph"/>
              <w:spacing w:line="264" w:lineRule="exact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ol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128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128"/>
              <w:ind w:left="103" w:right="9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20ml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Iohexol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08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300mgI/ml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Iohexol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08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350mgI/ml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Iopamidol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08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300mgI/ml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4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Iopamidol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08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370mgI/ml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Iopromide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68"/>
              <w:ind w:left="108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300mgI/ml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68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Iopromide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68"/>
              <w:ind w:left="108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370mgI/ml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68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55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13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13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Meglumine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Iodine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line="268" w:lineRule="exact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76%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w/v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370</w:t>
            </w:r>
          </w:p>
          <w:p w:rsidR="00B90A74" w:rsidRPr="00E32BEF" w:rsidRDefault="00B90A74">
            <w:pPr>
              <w:pStyle w:val="TableParagraph"/>
              <w:spacing w:line="264" w:lineRule="exact"/>
              <w:ind w:left="111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mg/ml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131"/>
              <w:ind w:left="89" w:right="84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Soln.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131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50 ml</w:t>
            </w:r>
          </w:p>
        </w:tc>
      </w:tr>
      <w:tr w:rsidR="00B90A74" w:rsidRPr="00E32BEF" w:rsidTr="00C0420A">
        <w:trPr>
          <w:trHeight w:val="55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13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13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Meglumine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Iodine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line="268" w:lineRule="exact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76%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w/v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370</w:t>
            </w:r>
          </w:p>
          <w:p w:rsidR="00B90A74" w:rsidRPr="00E32BEF" w:rsidRDefault="00B90A74">
            <w:pPr>
              <w:pStyle w:val="TableParagraph"/>
              <w:spacing w:line="264" w:lineRule="exact"/>
              <w:ind w:left="111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mg/ml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131"/>
              <w:ind w:left="89" w:right="84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Soln.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131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100 ml</w:t>
            </w:r>
          </w:p>
        </w:tc>
      </w:tr>
      <w:tr w:rsidR="00B90A74" w:rsidRPr="00E32BEF" w:rsidTr="00C0420A">
        <w:trPr>
          <w:trHeight w:val="55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13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13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Meglumine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Iodine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line="268" w:lineRule="exact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76%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w/v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370</w:t>
            </w:r>
          </w:p>
          <w:p w:rsidR="00B90A74" w:rsidRPr="00E32BEF" w:rsidRDefault="00B90A74">
            <w:pPr>
              <w:pStyle w:val="TableParagraph"/>
              <w:spacing w:line="264" w:lineRule="exact"/>
              <w:ind w:left="111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mg/ml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131"/>
              <w:ind w:left="89" w:right="84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Soln.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131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20 ml</w:t>
            </w:r>
          </w:p>
        </w:tc>
      </w:tr>
      <w:tr w:rsidR="00B90A74" w:rsidRPr="00E32BEF" w:rsidTr="00C0420A">
        <w:trPr>
          <w:trHeight w:val="830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Sodium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Amidotrizoate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(Sodium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diatrizoate)</w:t>
            </w:r>
          </w:p>
          <w:p w:rsidR="00B90A74" w:rsidRPr="00E32BEF" w:rsidRDefault="00B90A74" w:rsidP="00FE1C70">
            <w:pPr>
              <w:pStyle w:val="TableParagraph"/>
              <w:spacing w:line="270" w:lineRule="atLeast"/>
              <w:ind w:left="107" w:right="455"/>
              <w:rPr>
                <w:sz w:val="24"/>
              </w:rPr>
            </w:pPr>
            <w:r w:rsidRPr="00E32BEF">
              <w:rPr>
                <w:sz w:val="24"/>
              </w:rPr>
              <w:t>+ Meglumine Amidotrizoate (Meglumine</w:t>
            </w:r>
            <w:r w:rsidRPr="00E32BEF">
              <w:rPr>
                <w:spacing w:val="-57"/>
                <w:sz w:val="24"/>
              </w:rPr>
              <w:t xml:space="preserve"> </w:t>
            </w:r>
            <w:r w:rsidRPr="00E32BEF">
              <w:rPr>
                <w:sz w:val="24"/>
              </w:rPr>
              <w:t>diatrizoate).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131"/>
              <w:ind w:left="613" w:right="143" w:hanging="456"/>
              <w:rPr>
                <w:sz w:val="24"/>
              </w:rPr>
            </w:pPr>
            <w:r w:rsidRPr="00E32BEF">
              <w:rPr>
                <w:spacing w:val="-1"/>
                <w:sz w:val="24"/>
              </w:rPr>
              <w:t>100mg+660m</w:t>
            </w:r>
            <w:r w:rsidRPr="00E32BEF">
              <w:rPr>
                <w:spacing w:val="-57"/>
                <w:sz w:val="24"/>
              </w:rPr>
              <w:t xml:space="preserve"> </w:t>
            </w:r>
            <w:r w:rsidRPr="00E32BEF">
              <w:rPr>
                <w:sz w:val="24"/>
              </w:rPr>
              <w:t>g/ml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5"/>
              <w:rPr>
                <w:sz w:val="23"/>
              </w:rPr>
            </w:pPr>
          </w:p>
          <w:p w:rsidR="00B90A74" w:rsidRPr="00E32BEF" w:rsidRDefault="00B90A74">
            <w:pPr>
              <w:pStyle w:val="TableParagraph"/>
              <w:ind w:left="89" w:right="84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Soln.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5"/>
              <w:rPr>
                <w:sz w:val="23"/>
              </w:rPr>
            </w:pPr>
          </w:p>
          <w:p w:rsidR="00B90A74" w:rsidRPr="00E32BEF" w:rsidRDefault="00B90A74">
            <w:pPr>
              <w:pStyle w:val="TableParagraph"/>
              <w:ind w:left="103" w:right="9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100ml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FE1C70">
            <w:pPr>
              <w:pStyle w:val="TableParagraph"/>
              <w:ind w:left="360"/>
            </w:pPr>
          </w:p>
        </w:tc>
        <w:tc>
          <w:tcPr>
            <w:tcW w:w="9311" w:type="dxa"/>
            <w:gridSpan w:val="7"/>
          </w:tcPr>
          <w:p w:rsidR="00B90A74" w:rsidRPr="00E32BEF" w:rsidRDefault="00B90A74" w:rsidP="00FE1C70">
            <w:pPr>
              <w:pStyle w:val="TableParagraph"/>
              <w:spacing w:before="73"/>
              <w:ind w:left="1315" w:right="1310"/>
              <w:rPr>
                <w:b/>
                <w:sz w:val="24"/>
              </w:rPr>
            </w:pPr>
            <w:r w:rsidRPr="00E32BEF">
              <w:rPr>
                <w:b/>
                <w:sz w:val="24"/>
              </w:rPr>
              <w:t>RESPIRATORY</w:t>
            </w:r>
            <w:r w:rsidRPr="00E32BEF">
              <w:rPr>
                <w:b/>
                <w:spacing w:val="-7"/>
                <w:sz w:val="24"/>
              </w:rPr>
              <w:t xml:space="preserve"> </w:t>
            </w:r>
            <w:r w:rsidRPr="00E32BEF">
              <w:rPr>
                <w:b/>
                <w:sz w:val="24"/>
              </w:rPr>
              <w:t>DRUGS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Acefylline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68"/>
              <w:ind w:left="111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125 mg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/5ml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68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Syp.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68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120 ml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Beclomethasone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08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800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mcg/2ml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9" w:right="84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Soln.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 ml</w:t>
            </w:r>
          </w:p>
        </w:tc>
      </w:tr>
      <w:tr w:rsidR="00B90A74" w:rsidRPr="00E32BEF" w:rsidTr="00C0420A">
        <w:trPr>
          <w:trHeight w:val="434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Beclomethasone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Dipropionate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250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mcg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Inhaler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827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3"/>
              <w:rPr>
                <w:sz w:val="23"/>
              </w:rPr>
            </w:pPr>
          </w:p>
          <w:p w:rsidR="00B90A74" w:rsidRPr="00E32BEF" w:rsidRDefault="00B90A74" w:rsidP="00FE1C70">
            <w:pPr>
              <w:pStyle w:val="TableParagraph"/>
              <w:ind w:left="107"/>
              <w:rPr>
                <w:sz w:val="24"/>
              </w:rPr>
            </w:pPr>
            <w:r w:rsidRPr="00E32BEF">
              <w:rPr>
                <w:sz w:val="24"/>
              </w:rPr>
              <w:t>Budesonide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line="268" w:lineRule="exact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50</w:t>
            </w:r>
          </w:p>
          <w:p w:rsidR="00B90A74" w:rsidRPr="00E32BEF" w:rsidRDefault="00B90A74">
            <w:pPr>
              <w:pStyle w:val="TableParagraph"/>
              <w:ind w:left="87" w:right="83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mcg/Actuation</w:t>
            </w:r>
          </w:p>
          <w:p w:rsidR="00B90A74" w:rsidRPr="00E32BEF" w:rsidRDefault="00B90A74">
            <w:pPr>
              <w:pStyle w:val="TableParagraph"/>
              <w:spacing w:line="264" w:lineRule="exact"/>
              <w:ind w:left="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.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3"/>
              <w:rPr>
                <w:sz w:val="23"/>
              </w:rPr>
            </w:pPr>
          </w:p>
          <w:p w:rsidR="00B90A74" w:rsidRPr="00E32BEF" w:rsidRDefault="00B90A74">
            <w:pPr>
              <w:pStyle w:val="TableParagraph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Inhaler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55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13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13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Budesonide +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Formoterol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line="268" w:lineRule="exact"/>
              <w:ind w:left="113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100 mcg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+ 6</w:t>
            </w:r>
          </w:p>
          <w:p w:rsidR="00B90A74" w:rsidRPr="00E32BEF" w:rsidRDefault="00B90A74">
            <w:pPr>
              <w:pStyle w:val="TableParagraph"/>
              <w:spacing w:line="264" w:lineRule="exact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mcg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13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Rota Cap.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55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13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13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Budesonide +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Formoterol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line="268" w:lineRule="exact"/>
              <w:ind w:left="113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200 mcg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+ 6</w:t>
            </w:r>
          </w:p>
          <w:p w:rsidR="00B90A74" w:rsidRPr="00E32BEF" w:rsidRDefault="00B90A74">
            <w:pPr>
              <w:pStyle w:val="TableParagraph"/>
              <w:spacing w:line="264" w:lineRule="exact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mcg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13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Rota Cap.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55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13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13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Budesonide +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Formoterol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line="268" w:lineRule="exact"/>
              <w:ind w:left="113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400 mcg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+ 6</w:t>
            </w:r>
          </w:p>
          <w:p w:rsidR="00B90A74" w:rsidRPr="00E32BEF" w:rsidRDefault="00B90A74">
            <w:pPr>
              <w:pStyle w:val="TableParagraph"/>
              <w:spacing w:line="264" w:lineRule="exact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mcg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13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Rota Cap.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554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13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Diphenhydramine+</w:t>
            </w:r>
            <w:r w:rsidRPr="00E32BEF">
              <w:rPr>
                <w:spacing w:val="-7"/>
                <w:sz w:val="24"/>
              </w:rPr>
              <w:t xml:space="preserve"> </w:t>
            </w:r>
            <w:r w:rsidRPr="00E32BEF">
              <w:rPr>
                <w:sz w:val="24"/>
              </w:rPr>
              <w:t>Aminophylline+</w:t>
            </w:r>
          </w:p>
          <w:p w:rsidR="00B90A74" w:rsidRPr="00E32BEF" w:rsidRDefault="00B90A74" w:rsidP="00FE1C7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Ammonium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Chloride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line="270" w:lineRule="exact"/>
              <w:ind w:left="91" w:right="88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8mg+32mg+3</w:t>
            </w:r>
          </w:p>
          <w:p w:rsidR="00B90A74" w:rsidRPr="00E32BEF" w:rsidRDefault="00B90A74">
            <w:pPr>
              <w:pStyle w:val="TableParagraph"/>
              <w:spacing w:line="264" w:lineRule="exact"/>
              <w:ind w:left="111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0 mg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/5ml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131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Syp.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131"/>
              <w:ind w:left="103" w:right="9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120ml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Doxofylline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68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400mg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68"/>
              <w:ind w:left="89" w:right="83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Tab/Cap.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Doxofylline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68"/>
              <w:ind w:left="111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100mg/5ml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68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Syp.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68"/>
              <w:ind w:left="103" w:right="9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60ml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 xml:space="preserve">Dimemorfan Phosphate 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68"/>
              <w:ind w:left="111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12.5mg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68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Syp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68"/>
              <w:ind w:left="103" w:right="9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60ml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r w:rsidRPr="00E32BEF">
              <w:rPr>
                <w:sz w:val="24"/>
              </w:rPr>
              <w:t xml:space="preserve">Dimemorfan Phosphate </w:t>
            </w:r>
          </w:p>
        </w:tc>
        <w:tc>
          <w:tcPr>
            <w:tcW w:w="1669" w:type="dxa"/>
            <w:gridSpan w:val="2"/>
          </w:tcPr>
          <w:p w:rsidR="00B90A74" w:rsidRPr="00E32BEF" w:rsidRDefault="00B90A74" w:rsidP="001117C0">
            <w:pPr>
              <w:pStyle w:val="TableParagraph"/>
              <w:spacing w:before="68"/>
              <w:ind w:left="111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25mg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68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 xml:space="preserve">Drops 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68"/>
              <w:ind w:left="103" w:right="9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20ml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r w:rsidRPr="00E32BEF">
              <w:rPr>
                <w:sz w:val="24"/>
              </w:rPr>
              <w:t xml:space="preserve">Dimemorfan Phosphate 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68"/>
              <w:ind w:left="111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10mg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68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 xml:space="preserve">Tablets 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68"/>
              <w:ind w:left="103" w:right="9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 / pack</w:t>
            </w:r>
          </w:p>
        </w:tc>
      </w:tr>
      <w:tr w:rsidR="00B90A74" w:rsidRPr="00E32BEF" w:rsidTr="00C0420A">
        <w:trPr>
          <w:trHeight w:val="55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12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12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Fluticasone</w:t>
            </w:r>
            <w:r w:rsidRPr="00E32BEF">
              <w:rPr>
                <w:spacing w:val="-7"/>
                <w:sz w:val="24"/>
              </w:rPr>
              <w:t xml:space="preserve"> </w:t>
            </w:r>
            <w:r w:rsidRPr="00E32BEF">
              <w:rPr>
                <w:sz w:val="24"/>
              </w:rPr>
              <w:t>Propionate</w:t>
            </w:r>
            <w:r w:rsidRPr="00E32BEF">
              <w:rPr>
                <w:spacing w:val="-6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Salmeterol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line="268" w:lineRule="exact"/>
              <w:ind w:left="111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125 mcg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</w:p>
          <w:p w:rsidR="00B90A74" w:rsidRPr="00E32BEF" w:rsidRDefault="00B90A74">
            <w:pPr>
              <w:pStyle w:val="TableParagraph"/>
              <w:spacing w:line="264" w:lineRule="exact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25mcg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128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Inhaler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Ipratropium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Bromide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68"/>
              <w:ind w:left="113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20 mcg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68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Inhaler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Ipratropium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Bromide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08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250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mcg/ml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9" w:right="84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Soln.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03" w:right="9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2ml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Ipratropium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bromide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salbutamol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11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0.5mg/2.5mg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9" w:right="84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Soln.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2.5ml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Ketotifen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 mg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4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Ketotifen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340"/>
              <w:rPr>
                <w:sz w:val="24"/>
              </w:rPr>
            </w:pPr>
            <w:r w:rsidRPr="00E32BEF">
              <w:rPr>
                <w:sz w:val="24"/>
              </w:rPr>
              <w:t>0.2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mg/ml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Syp.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03" w:right="9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60ml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Salbutamol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11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5mg/ml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9" w:right="84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Soln.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03" w:right="9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20ml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Salbutamol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13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100 mcg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Inhaler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Terbutaline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Sulphate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68"/>
              <w:ind w:left="498"/>
              <w:rPr>
                <w:sz w:val="24"/>
              </w:rPr>
            </w:pPr>
            <w:r w:rsidRPr="00E32BEF">
              <w:rPr>
                <w:sz w:val="24"/>
              </w:rPr>
              <w:t>2.5 mg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68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Terbutaline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Sulphate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68"/>
              <w:ind w:left="340"/>
              <w:rPr>
                <w:sz w:val="24"/>
              </w:rPr>
            </w:pPr>
            <w:r w:rsidRPr="00E32BEF">
              <w:rPr>
                <w:sz w:val="24"/>
              </w:rPr>
              <w:t>0.3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mg/ml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68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Syp.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68"/>
              <w:ind w:left="103" w:right="9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60ml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Terbutaline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Sulphate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340"/>
              <w:rPr>
                <w:sz w:val="24"/>
              </w:rPr>
            </w:pPr>
            <w:r w:rsidRPr="00E32BEF">
              <w:rPr>
                <w:sz w:val="24"/>
              </w:rPr>
              <w:t>0.5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mg/ml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03" w:right="9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1ml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Tiotropium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13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18 mcg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Rota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Cap.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FE1C70">
            <w:pPr>
              <w:pStyle w:val="TableParagraph"/>
              <w:ind w:left="360"/>
            </w:pPr>
          </w:p>
        </w:tc>
        <w:tc>
          <w:tcPr>
            <w:tcW w:w="9311" w:type="dxa"/>
            <w:gridSpan w:val="7"/>
          </w:tcPr>
          <w:p w:rsidR="00B90A74" w:rsidRPr="00E32BEF" w:rsidRDefault="00B90A74" w:rsidP="00FE1C70">
            <w:pPr>
              <w:pStyle w:val="TableParagraph"/>
              <w:spacing w:before="76"/>
              <w:ind w:left="1314" w:right="1310"/>
              <w:rPr>
                <w:b/>
                <w:sz w:val="24"/>
              </w:rPr>
            </w:pPr>
            <w:r w:rsidRPr="00E32BEF">
              <w:rPr>
                <w:b/>
                <w:sz w:val="24"/>
              </w:rPr>
              <w:t>STERILE</w:t>
            </w:r>
            <w:r w:rsidRPr="00E32BEF">
              <w:rPr>
                <w:b/>
                <w:spacing w:val="-6"/>
                <w:sz w:val="24"/>
              </w:rPr>
              <w:t xml:space="preserve"> </w:t>
            </w:r>
            <w:r w:rsidRPr="00E32BEF">
              <w:rPr>
                <w:b/>
                <w:sz w:val="24"/>
              </w:rPr>
              <w:t>OPHTHALMIC</w:t>
            </w:r>
            <w:r w:rsidRPr="00E32BEF">
              <w:rPr>
                <w:b/>
                <w:spacing w:val="-1"/>
                <w:sz w:val="24"/>
              </w:rPr>
              <w:t xml:space="preserve"> </w:t>
            </w:r>
            <w:r w:rsidRPr="00E32BEF">
              <w:rPr>
                <w:b/>
                <w:sz w:val="24"/>
              </w:rPr>
              <w:t>PREPARATIONS</w:t>
            </w:r>
          </w:p>
        </w:tc>
      </w:tr>
      <w:tr w:rsidR="00B90A74" w:rsidRPr="00E32BEF" w:rsidTr="00C0420A">
        <w:trPr>
          <w:trHeight w:val="433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Acyclovir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11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3%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w/w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9" w:right="84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Eye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Oint.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386"/>
              <w:rPr>
                <w:sz w:val="24"/>
              </w:rPr>
            </w:pPr>
            <w:r w:rsidRPr="00E32BEF">
              <w:rPr>
                <w:sz w:val="24"/>
              </w:rPr>
              <w:t>4.5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gm</w:t>
            </w:r>
          </w:p>
        </w:tc>
      </w:tr>
      <w:tr w:rsidR="00B90A74" w:rsidRPr="00E32BEF" w:rsidTr="00C0420A">
        <w:trPr>
          <w:trHeight w:val="55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12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Artificial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Tears</w:t>
            </w:r>
          </w:p>
          <w:p w:rsidR="00B90A74" w:rsidRPr="00E32BEF" w:rsidRDefault="00B90A74" w:rsidP="00FE1C7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(Hypromellose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Dextran)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line="268" w:lineRule="exact"/>
              <w:ind w:left="275"/>
              <w:rPr>
                <w:sz w:val="24"/>
              </w:rPr>
            </w:pPr>
            <w:r w:rsidRPr="00E32BEF">
              <w:rPr>
                <w:sz w:val="24"/>
              </w:rPr>
              <w:t>0.3%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w/v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</w:p>
          <w:p w:rsidR="00B90A74" w:rsidRPr="00E32BEF" w:rsidRDefault="00B90A74">
            <w:pPr>
              <w:pStyle w:val="TableParagraph"/>
              <w:spacing w:line="264" w:lineRule="exact"/>
              <w:ind w:left="373"/>
              <w:rPr>
                <w:sz w:val="24"/>
              </w:rPr>
            </w:pPr>
            <w:r w:rsidRPr="00E32BEF">
              <w:rPr>
                <w:sz w:val="24"/>
              </w:rPr>
              <w:t>0.1%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w/v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128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Eye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Drops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128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15 ml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Acetylcholine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68"/>
              <w:ind w:left="107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20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mg/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Vial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68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Betamethasone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13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0.1%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w/v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Eye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Drops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412"/>
              <w:rPr>
                <w:sz w:val="24"/>
              </w:rPr>
            </w:pPr>
            <w:r w:rsidRPr="00E32BEF">
              <w:rPr>
                <w:sz w:val="24"/>
              </w:rPr>
              <w:t>7.5 ml</w:t>
            </w:r>
          </w:p>
        </w:tc>
      </w:tr>
      <w:tr w:rsidR="00B90A74" w:rsidRPr="00E32BEF" w:rsidTr="00C0420A">
        <w:trPr>
          <w:trHeight w:val="55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13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13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Brinzolamide +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Brimonidine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line="268" w:lineRule="exact"/>
              <w:ind w:left="114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10mg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+ 2mg</w:t>
            </w:r>
          </w:p>
          <w:p w:rsidR="00B90A74" w:rsidRPr="00E32BEF" w:rsidRDefault="00B90A74">
            <w:pPr>
              <w:pStyle w:val="TableParagraph"/>
              <w:spacing w:line="264" w:lineRule="exact"/>
              <w:ind w:left="113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/ml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13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Eye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Drops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131"/>
              <w:ind w:left="103" w:right="9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5ml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Chloramphenicol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11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1%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w/w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9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Eye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Ointment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03" w:right="101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5gm</w:t>
            </w:r>
          </w:p>
        </w:tc>
      </w:tr>
      <w:tr w:rsidR="00B90A74" w:rsidRPr="00E32BEF" w:rsidTr="00C0420A">
        <w:trPr>
          <w:trHeight w:val="433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Chloramphenicol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342"/>
              <w:rPr>
                <w:sz w:val="24"/>
              </w:rPr>
            </w:pPr>
            <w:r w:rsidRPr="00E32BEF">
              <w:rPr>
                <w:sz w:val="24"/>
              </w:rPr>
              <w:t>0.5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%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w/v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Eye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Drops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03" w:right="9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10ml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Ciprofloxacin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68"/>
              <w:ind w:left="113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0.3%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w/v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68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Eye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Drops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68"/>
              <w:ind w:left="103" w:right="9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5ml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Cyclopentolate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68"/>
              <w:ind w:left="113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1%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68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Eye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Drops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68"/>
              <w:ind w:left="103" w:right="9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10ml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Cyclopentolate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Proparacaine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08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1% +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0.5%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Eye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Drops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Dexamethasone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13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0.1%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w/v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Eye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Drops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Diclofenac</w:t>
            </w:r>
            <w:r w:rsidRPr="00E32BEF">
              <w:rPr>
                <w:spacing w:val="-6"/>
                <w:sz w:val="24"/>
              </w:rPr>
              <w:t xml:space="preserve"> </w:t>
            </w:r>
            <w:r w:rsidRPr="00E32BEF">
              <w:rPr>
                <w:sz w:val="24"/>
              </w:rPr>
              <w:t>Sodium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13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0.1%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w/v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Eye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Drops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4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Dorzolamide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Timolol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11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 + 0.5%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Eye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Drops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03" w:right="9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5ml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F1uorescein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68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2%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w/v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68"/>
              <w:ind w:right="263"/>
              <w:jc w:val="right"/>
              <w:rPr>
                <w:sz w:val="24"/>
              </w:rPr>
            </w:pPr>
            <w:r w:rsidRPr="00E32BEF">
              <w:rPr>
                <w:sz w:val="24"/>
              </w:rPr>
              <w:t>Eye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Drops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68"/>
              <w:ind w:left="103" w:right="9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15ml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F1uorescein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498"/>
              <w:rPr>
                <w:sz w:val="24"/>
              </w:rPr>
            </w:pPr>
            <w:r w:rsidRPr="00E32BEF">
              <w:rPr>
                <w:sz w:val="24"/>
              </w:rPr>
              <w:t>0.6 mg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499"/>
              <w:rPr>
                <w:sz w:val="24"/>
              </w:rPr>
            </w:pPr>
            <w:r w:rsidRPr="00E32BEF">
              <w:rPr>
                <w:sz w:val="24"/>
              </w:rPr>
              <w:t>Strips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Fluorometholone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Neomycin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0.1%+0.5%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right="263"/>
              <w:jc w:val="right"/>
              <w:rPr>
                <w:sz w:val="24"/>
              </w:rPr>
            </w:pPr>
            <w:r w:rsidRPr="00E32BEF">
              <w:rPr>
                <w:sz w:val="24"/>
              </w:rPr>
              <w:t>Eye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Drops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03" w:right="9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5ml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Homatropine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2%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w/v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right="263"/>
              <w:jc w:val="right"/>
              <w:rPr>
                <w:sz w:val="24"/>
              </w:rPr>
            </w:pPr>
            <w:r w:rsidRPr="00E32BEF">
              <w:rPr>
                <w:sz w:val="24"/>
              </w:rPr>
              <w:t>Eye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Drops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03" w:right="9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15ml</w:t>
            </w:r>
          </w:p>
        </w:tc>
      </w:tr>
      <w:tr w:rsidR="00B90A74" w:rsidRPr="00E32BEF" w:rsidTr="00C0420A">
        <w:trPr>
          <w:trHeight w:val="433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Latanoprost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0.05%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right="263"/>
              <w:jc w:val="right"/>
              <w:rPr>
                <w:sz w:val="24"/>
              </w:rPr>
            </w:pPr>
            <w:r w:rsidRPr="00E32BEF">
              <w:rPr>
                <w:sz w:val="24"/>
              </w:rPr>
              <w:t>Eye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Drops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2.5ml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Levobunolol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68"/>
              <w:ind w:left="113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0.5%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w/v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68"/>
              <w:ind w:right="263"/>
              <w:jc w:val="right"/>
              <w:rPr>
                <w:sz w:val="24"/>
              </w:rPr>
            </w:pPr>
            <w:r w:rsidRPr="00E32BEF">
              <w:rPr>
                <w:sz w:val="24"/>
              </w:rPr>
              <w:t>Eye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Drops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68"/>
              <w:ind w:left="103" w:right="9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5ml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Moxifloxacin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68"/>
              <w:ind w:left="113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0.5%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w/v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68"/>
              <w:ind w:right="263"/>
              <w:jc w:val="right"/>
              <w:rPr>
                <w:sz w:val="24"/>
              </w:rPr>
            </w:pPr>
            <w:r w:rsidRPr="00E32BEF">
              <w:rPr>
                <w:sz w:val="24"/>
              </w:rPr>
              <w:t>Eye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Drops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68"/>
              <w:ind w:left="103" w:right="9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5ml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Phenylephrine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13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%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w/v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right="263"/>
              <w:jc w:val="right"/>
              <w:rPr>
                <w:sz w:val="24"/>
              </w:rPr>
            </w:pPr>
            <w:r w:rsidRPr="00E32BEF">
              <w:rPr>
                <w:sz w:val="24"/>
              </w:rPr>
              <w:t>Eye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Drops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 ml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Pilocarpine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HCl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2%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w/v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right="263"/>
              <w:jc w:val="right"/>
              <w:rPr>
                <w:sz w:val="24"/>
              </w:rPr>
            </w:pPr>
            <w:r w:rsidRPr="00E32BEF">
              <w:rPr>
                <w:sz w:val="24"/>
              </w:rPr>
              <w:t>Eye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Drops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 ml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Pilocarpine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HCl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4%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w/v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right="263"/>
              <w:jc w:val="right"/>
              <w:rPr>
                <w:sz w:val="24"/>
              </w:rPr>
            </w:pPr>
            <w:r w:rsidRPr="00E32BEF">
              <w:rPr>
                <w:sz w:val="24"/>
              </w:rPr>
              <w:t>Eye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Drops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 ml</w:t>
            </w:r>
          </w:p>
        </w:tc>
      </w:tr>
      <w:tr w:rsidR="00B90A74" w:rsidRPr="00E32BEF" w:rsidTr="00C0420A">
        <w:trPr>
          <w:trHeight w:val="434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Polymyxin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B+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Neomycin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Dexamethasone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right="263"/>
              <w:jc w:val="right"/>
              <w:rPr>
                <w:sz w:val="24"/>
              </w:rPr>
            </w:pPr>
            <w:r w:rsidRPr="00E32BEF">
              <w:rPr>
                <w:sz w:val="24"/>
              </w:rPr>
              <w:t>Eye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Drops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 ml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Polymyxin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B+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Neomycin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Dexamethasone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68"/>
              <w:ind w:left="89" w:right="84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Oint.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68"/>
              <w:ind w:left="386"/>
              <w:rPr>
                <w:sz w:val="24"/>
              </w:rPr>
            </w:pPr>
            <w:r w:rsidRPr="00E32BEF">
              <w:rPr>
                <w:sz w:val="24"/>
              </w:rPr>
              <w:t>3.5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gm</w:t>
            </w:r>
          </w:p>
        </w:tc>
      </w:tr>
      <w:tr w:rsidR="00B90A74" w:rsidRPr="00E32BEF" w:rsidTr="00C0420A">
        <w:trPr>
          <w:trHeight w:val="55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12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12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Polymyxin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B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Sulphate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Bacitracin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line="268" w:lineRule="exact"/>
              <w:ind w:left="160"/>
              <w:rPr>
                <w:sz w:val="24"/>
              </w:rPr>
            </w:pPr>
            <w:r w:rsidRPr="00E32BEF">
              <w:rPr>
                <w:sz w:val="24"/>
              </w:rPr>
              <w:t>10,000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IU/gm</w:t>
            </w:r>
          </w:p>
          <w:p w:rsidR="00B90A74" w:rsidRPr="00E32BEF" w:rsidRDefault="00B90A74">
            <w:pPr>
              <w:pStyle w:val="TableParagraph"/>
              <w:spacing w:line="264" w:lineRule="exact"/>
              <w:ind w:left="210"/>
              <w:rPr>
                <w:sz w:val="24"/>
              </w:rPr>
            </w:pPr>
            <w:r w:rsidRPr="00E32BEF">
              <w:rPr>
                <w:sz w:val="24"/>
              </w:rPr>
              <w:t>+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500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IU/gm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128"/>
              <w:ind w:right="312"/>
              <w:jc w:val="right"/>
              <w:rPr>
                <w:sz w:val="24"/>
              </w:rPr>
            </w:pPr>
            <w:r w:rsidRPr="00E32BEF">
              <w:rPr>
                <w:sz w:val="24"/>
              </w:rPr>
              <w:t>Eye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Oint.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128"/>
              <w:ind w:left="103" w:right="103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6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gm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Proparacaine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68"/>
              <w:ind w:left="113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0.5%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w/v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68"/>
              <w:ind w:right="263"/>
              <w:jc w:val="right"/>
              <w:rPr>
                <w:sz w:val="24"/>
              </w:rPr>
            </w:pPr>
            <w:r w:rsidRPr="00E32BEF">
              <w:rPr>
                <w:sz w:val="24"/>
              </w:rPr>
              <w:t>Eye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Drops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68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15 ml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Ranibizumab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11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ml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Tetracycline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13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1%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right="312"/>
              <w:jc w:val="right"/>
              <w:rPr>
                <w:sz w:val="24"/>
              </w:rPr>
            </w:pPr>
            <w:r w:rsidRPr="00E32BEF">
              <w:rPr>
                <w:sz w:val="24"/>
              </w:rPr>
              <w:t>Eye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Oint.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03" w:right="101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5gm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Timolol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Maleate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0.25%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right="263"/>
              <w:jc w:val="right"/>
              <w:rPr>
                <w:sz w:val="24"/>
              </w:rPr>
            </w:pPr>
            <w:r w:rsidRPr="00E32BEF">
              <w:rPr>
                <w:sz w:val="24"/>
              </w:rPr>
              <w:t>Eye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Drops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 ml</w:t>
            </w:r>
          </w:p>
        </w:tc>
      </w:tr>
      <w:tr w:rsidR="00B90A74" w:rsidRPr="00E32BEF" w:rsidTr="00C0420A">
        <w:trPr>
          <w:trHeight w:val="433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Timolol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Maleate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13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0.5%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w/v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right="263"/>
              <w:jc w:val="right"/>
              <w:rPr>
                <w:sz w:val="24"/>
              </w:rPr>
            </w:pPr>
            <w:r w:rsidRPr="00E32BEF">
              <w:rPr>
                <w:sz w:val="24"/>
              </w:rPr>
              <w:t>Eye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Drops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 ml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Tobramycin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68"/>
              <w:ind w:left="113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0.3%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w/v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68"/>
              <w:ind w:right="263"/>
              <w:jc w:val="right"/>
              <w:rPr>
                <w:sz w:val="24"/>
              </w:rPr>
            </w:pPr>
            <w:r w:rsidRPr="00E32BEF">
              <w:rPr>
                <w:sz w:val="24"/>
              </w:rPr>
              <w:t>Eye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Drops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68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 ml</w:t>
            </w:r>
          </w:p>
        </w:tc>
      </w:tr>
      <w:tr w:rsidR="00B90A74" w:rsidRPr="00E32BEF" w:rsidTr="00C0420A">
        <w:trPr>
          <w:trHeight w:val="55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12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12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Tobramycin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Dexamethasone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line="268" w:lineRule="exact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0.3% +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0.1%</w:t>
            </w:r>
          </w:p>
          <w:p w:rsidR="00B90A74" w:rsidRPr="00E32BEF" w:rsidRDefault="00B90A74">
            <w:pPr>
              <w:pStyle w:val="TableParagraph"/>
              <w:spacing w:line="264" w:lineRule="exact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w/v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128"/>
              <w:ind w:right="263"/>
              <w:jc w:val="right"/>
              <w:rPr>
                <w:sz w:val="24"/>
              </w:rPr>
            </w:pPr>
            <w:r w:rsidRPr="00E32BEF">
              <w:rPr>
                <w:sz w:val="24"/>
              </w:rPr>
              <w:t>Eye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Drops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128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 ml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Travoprost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06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40mcg/ml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right="263"/>
              <w:jc w:val="right"/>
              <w:rPr>
                <w:sz w:val="24"/>
              </w:rPr>
            </w:pPr>
            <w:r w:rsidRPr="00E32BEF">
              <w:rPr>
                <w:sz w:val="24"/>
              </w:rPr>
              <w:t>Eye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Drops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2.5ml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Tropicamide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1%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w/v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right="263"/>
              <w:jc w:val="right"/>
              <w:rPr>
                <w:sz w:val="24"/>
              </w:rPr>
            </w:pPr>
            <w:r w:rsidRPr="00E32BEF">
              <w:rPr>
                <w:sz w:val="24"/>
              </w:rPr>
              <w:t>Eye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Drops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03" w:right="9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15ml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FE1C70">
            <w:pPr>
              <w:pStyle w:val="TableParagraph"/>
              <w:ind w:left="360"/>
            </w:pPr>
          </w:p>
        </w:tc>
        <w:tc>
          <w:tcPr>
            <w:tcW w:w="9311" w:type="dxa"/>
            <w:gridSpan w:val="7"/>
          </w:tcPr>
          <w:p w:rsidR="00B90A74" w:rsidRPr="00E32BEF" w:rsidRDefault="00B90A74" w:rsidP="00FE1C70">
            <w:pPr>
              <w:pStyle w:val="TableParagraph"/>
              <w:spacing w:before="76"/>
              <w:ind w:left="1313" w:right="1310"/>
              <w:rPr>
                <w:b/>
                <w:sz w:val="24"/>
              </w:rPr>
            </w:pPr>
            <w:r w:rsidRPr="00E32BEF">
              <w:rPr>
                <w:b/>
                <w:sz w:val="24"/>
              </w:rPr>
              <w:t>TOPICAL</w:t>
            </w:r>
            <w:r w:rsidRPr="00E32BEF">
              <w:rPr>
                <w:b/>
                <w:spacing w:val="-7"/>
                <w:sz w:val="24"/>
              </w:rPr>
              <w:t xml:space="preserve"> </w:t>
            </w:r>
            <w:r w:rsidRPr="00E32BEF">
              <w:rPr>
                <w:b/>
                <w:sz w:val="24"/>
              </w:rPr>
              <w:t>DRUGS</w:t>
            </w:r>
            <w:r w:rsidRPr="00E32BEF">
              <w:rPr>
                <w:b/>
                <w:spacing w:val="-3"/>
                <w:sz w:val="24"/>
              </w:rPr>
              <w:t xml:space="preserve"> </w:t>
            </w:r>
            <w:r w:rsidRPr="00E32BEF">
              <w:rPr>
                <w:b/>
                <w:sz w:val="24"/>
              </w:rPr>
              <w:t>PREPARATIONS</w:t>
            </w:r>
          </w:p>
        </w:tc>
      </w:tr>
      <w:tr w:rsidR="00B90A74" w:rsidRPr="00E32BEF" w:rsidTr="00C0420A">
        <w:trPr>
          <w:trHeight w:val="433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Acyclovir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Ointment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11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5%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w/w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9" w:right="84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Oint.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03" w:right="103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gm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Betamethasone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dipropionate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68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0.05%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68"/>
              <w:ind w:left="89" w:right="84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Oint.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68"/>
              <w:ind w:left="103" w:right="103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20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gm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Betamethasone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dipropionate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68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0.05%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68"/>
              <w:ind w:left="459"/>
              <w:rPr>
                <w:sz w:val="24"/>
              </w:rPr>
            </w:pPr>
            <w:r w:rsidRPr="00E32BEF">
              <w:rPr>
                <w:sz w:val="24"/>
              </w:rPr>
              <w:t>Cream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68"/>
              <w:ind w:left="103" w:right="103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20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gm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Betamethasone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dipropionate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0.05%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Lot.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20 ml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Benzyl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Benzoate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13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25%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8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Lot.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120 ml</w:t>
            </w:r>
          </w:p>
        </w:tc>
      </w:tr>
      <w:tr w:rsidR="00B90A74" w:rsidRPr="00E32BEF" w:rsidTr="00C0420A">
        <w:trPr>
          <w:trHeight w:val="55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13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Betamethasone</w:t>
            </w:r>
            <w:r w:rsidRPr="00E32BEF">
              <w:rPr>
                <w:spacing w:val="-6"/>
                <w:sz w:val="24"/>
              </w:rPr>
              <w:t xml:space="preserve"> </w:t>
            </w:r>
            <w:r w:rsidRPr="00E32BEF">
              <w:rPr>
                <w:sz w:val="24"/>
              </w:rPr>
              <w:t>Dipropionate</w:t>
            </w:r>
            <w:r w:rsidRPr="00E32BEF">
              <w:rPr>
                <w:spacing w:val="-6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Gentamicin</w:t>
            </w:r>
          </w:p>
          <w:p w:rsidR="00B90A74" w:rsidRPr="00E32BEF" w:rsidRDefault="00B90A74" w:rsidP="00FE1C7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Sulphate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131"/>
              <w:ind w:left="86" w:right="83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0.05 % +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0.1%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131"/>
              <w:ind w:left="459"/>
              <w:rPr>
                <w:sz w:val="24"/>
              </w:rPr>
            </w:pPr>
            <w:r w:rsidRPr="00E32BEF">
              <w:rPr>
                <w:sz w:val="24"/>
              </w:rPr>
              <w:t>Cream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131"/>
              <w:ind w:left="103" w:right="103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15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gm</w:t>
            </w:r>
          </w:p>
        </w:tc>
      </w:tr>
      <w:tr w:rsidR="00B90A74" w:rsidRPr="00E32BEF" w:rsidTr="00C0420A">
        <w:trPr>
          <w:trHeight w:val="554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13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Betamethasone</w:t>
            </w:r>
            <w:r w:rsidRPr="00E32BEF">
              <w:rPr>
                <w:spacing w:val="-6"/>
                <w:sz w:val="24"/>
              </w:rPr>
              <w:t xml:space="preserve"> </w:t>
            </w:r>
            <w:r w:rsidRPr="00E32BEF">
              <w:rPr>
                <w:sz w:val="24"/>
              </w:rPr>
              <w:t>Dipropionate</w:t>
            </w:r>
            <w:r w:rsidRPr="00E32BEF">
              <w:rPr>
                <w:spacing w:val="-6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Gentamicin</w:t>
            </w:r>
          </w:p>
          <w:p w:rsidR="00B90A74" w:rsidRPr="00E32BEF" w:rsidRDefault="00B90A74" w:rsidP="00FE1C7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Sulphate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131"/>
              <w:ind w:left="86" w:right="83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0.05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% +0.1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%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131"/>
              <w:ind w:left="89" w:right="84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Oint.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131"/>
              <w:ind w:left="103" w:right="101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15gm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Calamine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68"/>
              <w:ind w:left="113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15%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68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Lot.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68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120 ml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Clobetasol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Propionate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08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0.05%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w/w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9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Cream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03" w:right="101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20gm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Clotrimazole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13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1%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9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Cream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03" w:right="101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10gm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Clotrimazole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13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1%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Lot.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03" w:right="9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60ml</w:t>
            </w:r>
          </w:p>
        </w:tc>
      </w:tr>
      <w:tr w:rsidR="00B90A74" w:rsidRPr="00E32BEF" w:rsidTr="00C0420A">
        <w:trPr>
          <w:trHeight w:val="433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Clotrimazole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13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1%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9" w:right="84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Soln.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03" w:right="9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20ml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Coal Tar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68"/>
              <w:ind w:left="113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4%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68"/>
              <w:ind w:left="89" w:right="84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Soln.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Fluocinolone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Acetonide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68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0.03%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68"/>
              <w:ind w:left="89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Cream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68"/>
              <w:ind w:left="103" w:right="101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15gm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Fluocinolone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Acetonide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0.03%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9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Gel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03" w:right="101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15gm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Fusidic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acid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13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2%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9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Cream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03" w:right="101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15gm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Fusidic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acid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13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2%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9" w:right="84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Oint.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03" w:right="101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15gm</w:t>
            </w:r>
          </w:p>
        </w:tc>
      </w:tr>
      <w:tr w:rsidR="00B90A74" w:rsidRPr="00E32BEF" w:rsidTr="00C0420A">
        <w:trPr>
          <w:trHeight w:val="434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Gentamicin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0.10%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9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Cream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03" w:right="101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10gm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Gentamicin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68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0.10%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68"/>
              <w:ind w:left="89" w:right="84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Oint.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68"/>
              <w:ind w:left="103" w:right="101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10gm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Gentian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Violet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68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0.</w:t>
            </w:r>
            <w:r w:rsidR="00733B22">
              <w:rPr>
                <w:sz w:val="24"/>
              </w:rPr>
              <w:t>40%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68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Aq.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Soln.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Hydrocolloid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9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Gel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Hydrocortisone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13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1%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9" w:right="84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Oint.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03" w:right="103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gm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Hydrocortisone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13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1%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9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Cream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03" w:right="103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gm</w:t>
            </w:r>
          </w:p>
        </w:tc>
      </w:tr>
      <w:tr w:rsidR="00B90A74" w:rsidRPr="00E32BEF" w:rsidTr="00C0420A">
        <w:trPr>
          <w:trHeight w:val="55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13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13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Isotretinoin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Erythromycin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line="270" w:lineRule="exact"/>
              <w:ind w:left="113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0.05 %+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2%</w:t>
            </w:r>
          </w:p>
          <w:p w:rsidR="00B90A74" w:rsidRPr="00E32BEF" w:rsidRDefault="00B90A74">
            <w:pPr>
              <w:pStyle w:val="TableParagraph"/>
              <w:spacing w:line="261" w:lineRule="exact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w/w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131"/>
              <w:ind w:left="89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Gel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3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Lignocaine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HCl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(Sterile)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13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2%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9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Gel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Meglumine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antimoniate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68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Miltefosine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 mg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 / Cap.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Miltefosine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50 mg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 / Cap.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Mupirocin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08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%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w/w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9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Cream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03" w:right="103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15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gm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Mupirocin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08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%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w/w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9" w:right="84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Oint.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03" w:right="103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15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gm</w:t>
            </w:r>
          </w:p>
        </w:tc>
      </w:tr>
      <w:tr w:rsidR="00B90A74" w:rsidRPr="00E32BEF" w:rsidTr="00C0420A">
        <w:trPr>
          <w:trHeight w:val="433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Permethrin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11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5%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w/w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9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Cream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03" w:right="101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30gm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Permethrin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68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Lot.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68"/>
              <w:ind w:left="103" w:right="9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60ml</w:t>
            </w:r>
          </w:p>
        </w:tc>
      </w:tr>
      <w:tr w:rsidR="00B90A74" w:rsidRPr="00E32BEF" w:rsidTr="00C0420A">
        <w:trPr>
          <w:trHeight w:val="55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12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12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Polymyxin B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Sulphate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Bacitracin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zinc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line="268" w:lineRule="exact"/>
              <w:ind w:left="113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10000 IU/g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</w:p>
          <w:p w:rsidR="00B90A74" w:rsidRPr="00E32BEF" w:rsidRDefault="00B90A74">
            <w:pPr>
              <w:pStyle w:val="TableParagraph"/>
              <w:spacing w:line="264" w:lineRule="exact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500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IU/g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128"/>
              <w:ind w:left="89" w:right="84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Oint.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128"/>
              <w:ind w:left="103" w:right="103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gm</w:t>
            </w:r>
          </w:p>
        </w:tc>
      </w:tr>
      <w:tr w:rsidR="00B90A74" w:rsidRPr="00E32BEF" w:rsidTr="00C0420A">
        <w:trPr>
          <w:trHeight w:val="55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13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13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Polymyxin B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Sulphate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Bacitracin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zinc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line="268" w:lineRule="exact"/>
              <w:ind w:left="113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10000 IU/g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</w:p>
          <w:p w:rsidR="00B90A74" w:rsidRPr="00E32BEF" w:rsidRDefault="00B90A74">
            <w:pPr>
              <w:pStyle w:val="TableParagraph"/>
              <w:spacing w:line="264" w:lineRule="exact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500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IU/g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131"/>
              <w:ind w:left="89" w:right="84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Oint.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131"/>
              <w:ind w:left="103" w:right="103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20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gm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Salicylic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Acid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13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5%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9" w:right="84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Soln.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Silicone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9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Gel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4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Silver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Sulfadiazine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13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1%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9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Cream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03" w:right="103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50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gm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Silver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Sulfadiazine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68"/>
              <w:ind w:left="113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1%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68"/>
              <w:ind w:left="89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Cream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68"/>
              <w:ind w:left="103" w:right="103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250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gm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Sodium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Stibogluconate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Terbinafine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13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1%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9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Cream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03" w:right="101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10gm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Terbinafine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Lot.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3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Tetrachlorodecaoxide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28"/>
              <w:rPr>
                <w:sz w:val="24"/>
              </w:rPr>
            </w:pPr>
            <w:r w:rsidRPr="00E32BEF">
              <w:rPr>
                <w:sz w:val="24"/>
              </w:rPr>
              <w:t>0.052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mg/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5ml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9" w:right="84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Soln.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03" w:right="9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50ml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FE1C70">
            <w:pPr>
              <w:pStyle w:val="TableParagraph"/>
              <w:ind w:left="360"/>
            </w:pPr>
          </w:p>
        </w:tc>
        <w:tc>
          <w:tcPr>
            <w:tcW w:w="9311" w:type="dxa"/>
            <w:gridSpan w:val="7"/>
          </w:tcPr>
          <w:p w:rsidR="00B90A74" w:rsidRPr="00E32BEF" w:rsidRDefault="00B90A74" w:rsidP="00FE1C70">
            <w:pPr>
              <w:pStyle w:val="TableParagraph"/>
              <w:spacing w:before="73"/>
              <w:ind w:left="1314" w:right="1310"/>
              <w:rPr>
                <w:b/>
                <w:sz w:val="24"/>
              </w:rPr>
            </w:pPr>
            <w:r w:rsidRPr="00E32BEF">
              <w:rPr>
                <w:b/>
                <w:sz w:val="24"/>
              </w:rPr>
              <w:t>DISINFECTANT</w:t>
            </w:r>
            <w:r w:rsidRPr="00E32BEF">
              <w:rPr>
                <w:b/>
                <w:spacing w:val="-4"/>
                <w:sz w:val="24"/>
              </w:rPr>
              <w:t xml:space="preserve"> </w:t>
            </w:r>
            <w:r w:rsidRPr="00E32BEF">
              <w:rPr>
                <w:b/>
                <w:sz w:val="24"/>
              </w:rPr>
              <w:t>&amp;</w:t>
            </w:r>
            <w:r w:rsidRPr="00E32BEF">
              <w:rPr>
                <w:b/>
                <w:spacing w:val="-3"/>
                <w:sz w:val="24"/>
              </w:rPr>
              <w:t xml:space="preserve"> </w:t>
            </w:r>
            <w:r w:rsidRPr="00E32BEF">
              <w:rPr>
                <w:b/>
                <w:sz w:val="24"/>
              </w:rPr>
              <w:t>ANTISEPTIC</w:t>
            </w:r>
          </w:p>
        </w:tc>
      </w:tr>
      <w:tr w:rsidR="00B90A74" w:rsidRPr="00E32BEF" w:rsidTr="00C0420A">
        <w:trPr>
          <w:trHeight w:val="1379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rPr>
                <w:sz w:val="26"/>
              </w:rPr>
            </w:pPr>
          </w:p>
          <w:p w:rsidR="00B90A74" w:rsidRPr="00E32BEF" w:rsidRDefault="00B90A74" w:rsidP="00FE1C70">
            <w:pPr>
              <w:pStyle w:val="TableParagraph"/>
              <w:spacing w:before="3"/>
              <w:rPr>
                <w:sz w:val="21"/>
              </w:rPr>
            </w:pPr>
          </w:p>
          <w:p w:rsidR="00B90A74" w:rsidRPr="00E32BEF" w:rsidRDefault="00B90A74" w:rsidP="00FE1C70">
            <w:pPr>
              <w:pStyle w:val="TableParagraph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Chloroxylenol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rPr>
                <w:sz w:val="26"/>
              </w:rPr>
            </w:pPr>
          </w:p>
          <w:p w:rsidR="00B90A74" w:rsidRPr="00E32BEF" w:rsidRDefault="00B90A74">
            <w:pPr>
              <w:pStyle w:val="TableParagraph"/>
              <w:spacing w:before="3"/>
              <w:rPr>
                <w:sz w:val="21"/>
              </w:rPr>
            </w:pPr>
          </w:p>
          <w:p w:rsidR="00B90A74" w:rsidRPr="00E32BEF" w:rsidRDefault="00B90A74">
            <w:pPr>
              <w:pStyle w:val="TableParagraph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4.80%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rPr>
                <w:sz w:val="26"/>
              </w:rPr>
            </w:pPr>
          </w:p>
          <w:p w:rsidR="00B90A74" w:rsidRPr="00E32BEF" w:rsidRDefault="00B90A74">
            <w:pPr>
              <w:pStyle w:val="TableParagraph"/>
              <w:spacing w:before="3"/>
              <w:rPr>
                <w:sz w:val="21"/>
              </w:rPr>
            </w:pPr>
          </w:p>
          <w:p w:rsidR="00B90A74" w:rsidRPr="00E32BEF" w:rsidRDefault="00B90A74">
            <w:pPr>
              <w:pStyle w:val="TableParagraph"/>
              <w:ind w:left="89" w:right="84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Soln.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ind w:left="120" w:right="115" w:firstLine="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Various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pack sizes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one</w:t>
            </w:r>
            <w:r w:rsidRPr="00E32BEF">
              <w:rPr>
                <w:spacing w:val="-9"/>
                <w:sz w:val="24"/>
              </w:rPr>
              <w:t xml:space="preserve"> </w:t>
            </w:r>
            <w:r w:rsidRPr="00E32BEF">
              <w:rPr>
                <w:sz w:val="24"/>
              </w:rPr>
              <w:t>litre</w:t>
            </w:r>
            <w:r w:rsidRPr="00E32BEF">
              <w:rPr>
                <w:spacing w:val="-8"/>
                <w:sz w:val="24"/>
              </w:rPr>
              <w:t xml:space="preserve"> </w:t>
            </w:r>
            <w:r w:rsidRPr="00E32BEF">
              <w:rPr>
                <w:sz w:val="24"/>
              </w:rPr>
              <w:t>and</w:t>
            </w:r>
            <w:r w:rsidRPr="00E32BEF">
              <w:rPr>
                <w:spacing w:val="-57"/>
                <w:sz w:val="24"/>
              </w:rPr>
              <w:t xml:space="preserve"> </w:t>
            </w:r>
            <w:r w:rsidRPr="00E32BEF">
              <w:rPr>
                <w:sz w:val="24"/>
              </w:rPr>
              <w:t>higher</w:t>
            </w:r>
          </w:p>
          <w:p w:rsidR="00B90A74" w:rsidRPr="00E32BEF" w:rsidRDefault="00B90A74">
            <w:pPr>
              <w:pStyle w:val="TableParagraph"/>
              <w:spacing w:line="264" w:lineRule="exact"/>
              <w:ind w:left="103" w:right="9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volume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Chlorhexidine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Di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gluconate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68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7.10%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68"/>
              <w:ind w:left="89" w:right="84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Soln.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Chlorhexidine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316"/>
              <w:rPr>
                <w:sz w:val="24"/>
              </w:rPr>
            </w:pPr>
            <w:r w:rsidRPr="00E32BEF">
              <w:rPr>
                <w:sz w:val="24"/>
              </w:rPr>
              <w:t>7.1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%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w/w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9" w:right="84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Gel.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  <w:szCs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  <w:szCs w:val="24"/>
              </w:rPr>
            </w:pPr>
            <w:r w:rsidRPr="00E32BEF">
              <w:rPr>
                <w:sz w:val="24"/>
                <w:szCs w:val="24"/>
              </w:rPr>
              <w:t xml:space="preserve">Disodium carbonate + Hydrogen Peroxide 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316"/>
              <w:rPr>
                <w:sz w:val="24"/>
                <w:szCs w:val="24"/>
              </w:rPr>
            </w:pPr>
            <w:r w:rsidRPr="00E32BEF">
              <w:rPr>
                <w:sz w:val="24"/>
                <w:szCs w:val="24"/>
              </w:rPr>
              <w:t>2:3 ratio</w:t>
            </w:r>
          </w:p>
        </w:tc>
        <w:tc>
          <w:tcPr>
            <w:tcW w:w="1563" w:type="dxa"/>
          </w:tcPr>
          <w:p w:rsidR="00B90A74" w:rsidRPr="00E32BEF" w:rsidRDefault="00B90A74" w:rsidP="00A514CE">
            <w:pPr>
              <w:pStyle w:val="TableParagraph"/>
              <w:spacing w:before="71"/>
              <w:ind w:left="89" w:right="84"/>
              <w:jc w:val="center"/>
              <w:rPr>
                <w:sz w:val="24"/>
                <w:szCs w:val="24"/>
              </w:rPr>
            </w:pPr>
            <w:r w:rsidRPr="00E32BEF">
              <w:rPr>
                <w:sz w:val="24"/>
                <w:szCs w:val="24"/>
              </w:rPr>
              <w:t xml:space="preserve">Powder 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rPr>
                <w:sz w:val="24"/>
                <w:szCs w:val="24"/>
              </w:rPr>
            </w:pPr>
            <w:r w:rsidRPr="00E32BEF">
              <w:rPr>
                <w:sz w:val="24"/>
                <w:szCs w:val="24"/>
              </w:rPr>
              <w:t>81gm powder (to make 05 liters solution)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Formalin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Pure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13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47%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9" w:right="84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Soln.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450 ml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Glutaraldehyde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Solution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for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Sterilization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2%-2.5%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9" w:right="84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Soln.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03" w:right="100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Liters</w:t>
            </w:r>
          </w:p>
        </w:tc>
      </w:tr>
      <w:tr w:rsidR="00B90A74" w:rsidRPr="00E32BEF" w:rsidTr="00C0420A">
        <w:trPr>
          <w:trHeight w:val="830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Hand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sanitizer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Iso-Propyl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Alcohol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Based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(As</w:t>
            </w:r>
          </w:p>
          <w:p w:rsidR="00B90A74" w:rsidRPr="00E32BEF" w:rsidRDefault="00B90A74" w:rsidP="00FE1C70">
            <w:pPr>
              <w:pStyle w:val="TableParagraph"/>
              <w:spacing w:line="270" w:lineRule="atLeast"/>
              <w:ind w:left="107" w:right="713"/>
              <w:rPr>
                <w:sz w:val="24"/>
              </w:rPr>
            </w:pPr>
            <w:r w:rsidRPr="00E32BEF">
              <w:rPr>
                <w:sz w:val="24"/>
              </w:rPr>
              <w:t>per WHO Recommendations)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(DRAP/PSQCA</w:t>
            </w:r>
            <w:r w:rsidRPr="00E32BEF">
              <w:rPr>
                <w:spacing w:val="-6"/>
                <w:sz w:val="24"/>
              </w:rPr>
              <w:t xml:space="preserve"> </w:t>
            </w:r>
            <w:r w:rsidRPr="00E32BEF">
              <w:rPr>
                <w:sz w:val="24"/>
              </w:rPr>
              <w:t>Approved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Registered)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5"/>
              <w:rPr>
                <w:sz w:val="23"/>
              </w:rPr>
            </w:pPr>
          </w:p>
          <w:p w:rsidR="00B90A74" w:rsidRPr="00E32BEF" w:rsidRDefault="00B90A74">
            <w:pPr>
              <w:pStyle w:val="TableParagraph"/>
              <w:ind w:left="113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75%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5"/>
              <w:rPr>
                <w:sz w:val="23"/>
              </w:rPr>
            </w:pPr>
          </w:p>
          <w:p w:rsidR="00B90A74" w:rsidRPr="00E32BEF" w:rsidRDefault="00B90A74">
            <w:pPr>
              <w:pStyle w:val="TableParagraph"/>
              <w:ind w:left="89" w:right="84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Soln.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5"/>
              <w:rPr>
                <w:sz w:val="23"/>
              </w:rPr>
            </w:pPr>
          </w:p>
          <w:p w:rsidR="00B90A74" w:rsidRPr="00E32BEF" w:rsidRDefault="00B90A74">
            <w:pPr>
              <w:pStyle w:val="TableParagraph"/>
              <w:ind w:left="103" w:right="9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1000ml</w:t>
            </w:r>
          </w:p>
        </w:tc>
      </w:tr>
      <w:tr w:rsidR="00B90A74" w:rsidRPr="00E32BEF" w:rsidTr="00C0420A">
        <w:trPr>
          <w:trHeight w:val="827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ind w:left="107" w:right="1015"/>
              <w:rPr>
                <w:sz w:val="24"/>
              </w:rPr>
            </w:pPr>
            <w:r w:rsidRPr="00E32BEF">
              <w:rPr>
                <w:sz w:val="24"/>
              </w:rPr>
              <w:t>Hand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sanitizer</w:t>
            </w:r>
            <w:r w:rsidRPr="00E32BEF">
              <w:rPr>
                <w:spacing w:val="-6"/>
                <w:sz w:val="24"/>
              </w:rPr>
              <w:t xml:space="preserve"> </w:t>
            </w:r>
            <w:r w:rsidRPr="00E32BEF">
              <w:rPr>
                <w:sz w:val="24"/>
              </w:rPr>
              <w:t>Ethyl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Alcohol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Based</w:t>
            </w:r>
            <w:r w:rsidRPr="00E32BEF">
              <w:rPr>
                <w:spacing w:val="-57"/>
                <w:sz w:val="24"/>
              </w:rPr>
              <w:t xml:space="preserve"> </w:t>
            </w:r>
            <w:r w:rsidRPr="00E32BEF">
              <w:rPr>
                <w:sz w:val="24"/>
              </w:rPr>
              <w:t>(As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per WHO Recommendations)</w:t>
            </w:r>
          </w:p>
          <w:p w:rsidR="00B90A74" w:rsidRPr="00E32BEF" w:rsidRDefault="00B90A74" w:rsidP="00FE1C7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((DRAP/PSQCA</w:t>
            </w:r>
            <w:r w:rsidRPr="00E32BEF">
              <w:rPr>
                <w:spacing w:val="-6"/>
                <w:sz w:val="24"/>
              </w:rPr>
              <w:t xml:space="preserve"> </w:t>
            </w:r>
            <w:r w:rsidRPr="00E32BEF">
              <w:rPr>
                <w:sz w:val="24"/>
              </w:rPr>
              <w:t>Registered)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3"/>
              <w:rPr>
                <w:sz w:val="23"/>
              </w:rPr>
            </w:pPr>
          </w:p>
          <w:p w:rsidR="00B90A74" w:rsidRPr="00E32BEF" w:rsidRDefault="00B90A74">
            <w:pPr>
              <w:pStyle w:val="TableParagraph"/>
              <w:ind w:left="113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80%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3"/>
              <w:rPr>
                <w:sz w:val="23"/>
              </w:rPr>
            </w:pPr>
          </w:p>
          <w:p w:rsidR="00B90A74" w:rsidRPr="00E32BEF" w:rsidRDefault="00B90A74">
            <w:pPr>
              <w:pStyle w:val="TableParagraph"/>
              <w:ind w:left="89" w:right="84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Soln.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3"/>
              <w:rPr>
                <w:sz w:val="23"/>
              </w:rPr>
            </w:pPr>
          </w:p>
          <w:p w:rsidR="00B90A74" w:rsidRPr="00E32BEF" w:rsidRDefault="00B90A74">
            <w:pPr>
              <w:pStyle w:val="TableParagraph"/>
              <w:ind w:left="103" w:right="9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1000ml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Hydrogen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Peroxide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68"/>
              <w:ind w:left="113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6%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68"/>
              <w:ind w:left="89" w:right="84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Soln.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Povidone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Iodine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13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10%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9" w:right="84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Soln.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450 ml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Povidone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Iodine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08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7.5%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w/w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9" w:right="83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Scrub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450 ml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Sodium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Hypochlorite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13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10%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9" w:right="84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Soln.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03" w:right="10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500 ml</w:t>
            </w:r>
          </w:p>
        </w:tc>
      </w:tr>
      <w:tr w:rsidR="00B90A74" w:rsidRPr="00E32BEF" w:rsidTr="00C0420A">
        <w:trPr>
          <w:trHeight w:val="433"/>
        </w:trPr>
        <w:tc>
          <w:tcPr>
            <w:tcW w:w="765" w:type="dxa"/>
          </w:tcPr>
          <w:p w:rsidR="00B90A74" w:rsidRPr="00E32BEF" w:rsidRDefault="00B90A74" w:rsidP="00FE1C70">
            <w:pPr>
              <w:pStyle w:val="TableParagraph"/>
              <w:ind w:left="360"/>
            </w:pPr>
          </w:p>
        </w:tc>
        <w:tc>
          <w:tcPr>
            <w:tcW w:w="9311" w:type="dxa"/>
            <w:gridSpan w:val="7"/>
          </w:tcPr>
          <w:p w:rsidR="00B90A74" w:rsidRPr="00E32BEF" w:rsidRDefault="00B90A74" w:rsidP="00FE1C70">
            <w:pPr>
              <w:pStyle w:val="TableParagraph"/>
              <w:spacing w:before="76"/>
              <w:ind w:left="1315" w:right="1310"/>
              <w:rPr>
                <w:b/>
                <w:sz w:val="24"/>
              </w:rPr>
            </w:pPr>
            <w:r w:rsidRPr="00E32BEF">
              <w:rPr>
                <w:b/>
                <w:sz w:val="24"/>
              </w:rPr>
              <w:t>VITAMINS</w:t>
            </w:r>
            <w:r w:rsidRPr="00E32BEF">
              <w:rPr>
                <w:b/>
                <w:spacing w:val="-4"/>
                <w:sz w:val="24"/>
              </w:rPr>
              <w:t xml:space="preserve"> </w:t>
            </w:r>
            <w:r w:rsidRPr="00E32BEF">
              <w:rPr>
                <w:b/>
                <w:sz w:val="24"/>
              </w:rPr>
              <w:t>/</w:t>
            </w:r>
            <w:r w:rsidRPr="00E32BEF">
              <w:rPr>
                <w:b/>
                <w:spacing w:val="-2"/>
                <w:sz w:val="24"/>
              </w:rPr>
              <w:t xml:space="preserve"> </w:t>
            </w:r>
            <w:r w:rsidRPr="00E32BEF">
              <w:rPr>
                <w:b/>
                <w:sz w:val="24"/>
              </w:rPr>
              <w:t>MINERALS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Alfacalcidol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68"/>
              <w:ind w:left="445"/>
              <w:rPr>
                <w:sz w:val="24"/>
              </w:rPr>
            </w:pPr>
            <w:r w:rsidRPr="00E32BEF">
              <w:rPr>
                <w:sz w:val="24"/>
              </w:rPr>
              <w:t>0.5 mcg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68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Ascorbic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Acid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68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500 mg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68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Calcium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Acetate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8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Inf.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Calcium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Acetate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667mg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7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55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13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13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Ossein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Mineral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Complex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Vitamin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D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line="268" w:lineRule="exact"/>
              <w:ind w:left="111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830mg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</w:p>
          <w:p w:rsidR="00B90A74" w:rsidRPr="00E32BEF" w:rsidRDefault="00B90A74">
            <w:pPr>
              <w:pStyle w:val="TableParagraph"/>
              <w:spacing w:line="264" w:lineRule="exact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400iu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131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131"/>
              <w:ind w:left="103" w:right="3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30s</w:t>
            </w:r>
          </w:p>
        </w:tc>
      </w:tr>
      <w:tr w:rsidR="00B90A74" w:rsidRPr="00E32BEF" w:rsidTr="00C0420A">
        <w:trPr>
          <w:trHeight w:val="554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131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13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Ossein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Mineral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Complex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+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Vitamin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D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line="270" w:lineRule="exact"/>
              <w:ind w:left="85" w:right="83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250mg+400iu/</w:t>
            </w:r>
          </w:p>
          <w:p w:rsidR="00B90A74" w:rsidRPr="00E32BEF" w:rsidRDefault="00B90A74">
            <w:pPr>
              <w:pStyle w:val="TableParagraph"/>
              <w:spacing w:line="264" w:lineRule="exact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5ml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131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Syp.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131"/>
              <w:ind w:left="103" w:right="4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120ml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Cholecalciferol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(Vitamin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D3)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68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200000 IU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68"/>
              <w:ind w:left="87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IM/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Oral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Inj.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  <w:spacing w:before="68"/>
              <w:ind w:left="103" w:right="99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1ml</w:t>
            </w: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Pyridoxine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HCl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68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50 mg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68"/>
              <w:ind w:left="89" w:right="8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Retinol (Vitamin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A)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68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Cap.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Vit. B</w:t>
            </w:r>
            <w:r w:rsidRPr="00E32BEF">
              <w:rPr>
                <w:sz w:val="20"/>
                <w:szCs w:val="20"/>
              </w:rPr>
              <w:t xml:space="preserve">1 </w:t>
            </w:r>
            <w:r w:rsidRPr="00E32BEF">
              <w:rPr>
                <w:sz w:val="24"/>
              </w:rPr>
              <w:t>+ B</w:t>
            </w:r>
            <w:r w:rsidRPr="00E32BEF">
              <w:rPr>
                <w:sz w:val="20"/>
                <w:szCs w:val="20"/>
              </w:rPr>
              <w:t xml:space="preserve">6 </w:t>
            </w:r>
            <w:r w:rsidRPr="00E32BEF">
              <w:rPr>
                <w:sz w:val="24"/>
              </w:rPr>
              <w:t>+ B</w:t>
            </w:r>
            <w:r w:rsidRPr="00E32BEF">
              <w:rPr>
                <w:sz w:val="20"/>
                <w:szCs w:val="20"/>
              </w:rPr>
              <w:t>12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</w:pPr>
            <w:r w:rsidRPr="00E32BEF">
              <w:t xml:space="preserve">  100mg+200mg+</w:t>
            </w:r>
          </w:p>
          <w:p w:rsidR="00B90A74" w:rsidRPr="00E32BEF" w:rsidRDefault="00B90A74">
            <w:pPr>
              <w:pStyle w:val="TableParagraph"/>
            </w:pPr>
            <w:r w:rsidRPr="00E32BEF">
              <w:t xml:space="preserve"> 200mcg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68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C0420A">
        <w:trPr>
          <w:trHeight w:val="431"/>
        </w:trPr>
        <w:tc>
          <w:tcPr>
            <w:tcW w:w="765" w:type="dxa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634" w:type="dxa"/>
            <w:gridSpan w:val="2"/>
          </w:tcPr>
          <w:p w:rsidR="00B90A74" w:rsidRPr="00E32BEF" w:rsidRDefault="00B90A74" w:rsidP="00FE1C7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 xml:space="preserve">Methylcobalamine 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</w:pPr>
            <w:r w:rsidRPr="00E32BEF">
              <w:t xml:space="preserve">  500mcg</w:t>
            </w:r>
          </w:p>
        </w:tc>
        <w:tc>
          <w:tcPr>
            <w:tcW w:w="1563" w:type="dxa"/>
          </w:tcPr>
          <w:p w:rsidR="00B90A74" w:rsidRPr="00E32BEF" w:rsidRDefault="00B90A74">
            <w:pPr>
              <w:pStyle w:val="TableParagraph"/>
              <w:spacing w:before="68"/>
              <w:ind w:left="89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Tab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B90A74" w:rsidRPr="00E32BEF" w:rsidTr="00A514CE">
        <w:trPr>
          <w:trHeight w:val="431"/>
        </w:trPr>
        <w:tc>
          <w:tcPr>
            <w:tcW w:w="809" w:type="dxa"/>
            <w:gridSpan w:val="2"/>
          </w:tcPr>
          <w:p w:rsidR="00B90A74" w:rsidRPr="00E32BEF" w:rsidRDefault="00B90A74" w:rsidP="00FE1C70">
            <w:pPr>
              <w:pStyle w:val="TableParagraph"/>
            </w:pPr>
          </w:p>
        </w:tc>
        <w:tc>
          <w:tcPr>
            <w:tcW w:w="9267" w:type="dxa"/>
            <w:gridSpan w:val="6"/>
          </w:tcPr>
          <w:p w:rsidR="00B90A74" w:rsidRPr="00E32BEF" w:rsidRDefault="00B90A74">
            <w:pPr>
              <w:pStyle w:val="TableParagraph"/>
              <w:spacing w:before="76"/>
              <w:ind w:left="234"/>
              <w:rPr>
                <w:b/>
                <w:sz w:val="24"/>
              </w:rPr>
            </w:pPr>
            <w:r w:rsidRPr="00E32BEF">
              <w:rPr>
                <w:b/>
                <w:sz w:val="24"/>
              </w:rPr>
              <w:t>COTTON,</w:t>
            </w:r>
            <w:r w:rsidRPr="00E32BEF">
              <w:rPr>
                <w:b/>
                <w:spacing w:val="-4"/>
                <w:sz w:val="24"/>
              </w:rPr>
              <w:t xml:space="preserve"> </w:t>
            </w:r>
            <w:r w:rsidRPr="00E32BEF">
              <w:rPr>
                <w:b/>
                <w:sz w:val="24"/>
              </w:rPr>
              <w:t>BANDAGES,</w:t>
            </w:r>
            <w:r w:rsidRPr="00E32BEF">
              <w:rPr>
                <w:b/>
                <w:spacing w:val="-4"/>
                <w:sz w:val="24"/>
              </w:rPr>
              <w:t xml:space="preserve"> </w:t>
            </w:r>
            <w:r w:rsidRPr="00E32BEF">
              <w:rPr>
                <w:b/>
                <w:sz w:val="24"/>
              </w:rPr>
              <w:t>P.O.P,</w:t>
            </w:r>
            <w:r w:rsidRPr="00E32BEF">
              <w:rPr>
                <w:b/>
                <w:spacing w:val="-4"/>
                <w:sz w:val="24"/>
              </w:rPr>
              <w:t xml:space="preserve"> </w:t>
            </w:r>
            <w:r w:rsidRPr="00E32BEF">
              <w:rPr>
                <w:b/>
                <w:sz w:val="24"/>
              </w:rPr>
              <w:t>SURGICAL</w:t>
            </w:r>
            <w:r w:rsidRPr="00E32BEF">
              <w:rPr>
                <w:b/>
                <w:spacing w:val="-1"/>
                <w:sz w:val="24"/>
              </w:rPr>
              <w:t xml:space="preserve"> </w:t>
            </w:r>
            <w:r w:rsidRPr="00E32BEF">
              <w:rPr>
                <w:b/>
                <w:sz w:val="24"/>
              </w:rPr>
              <w:t>DISPOSABLES</w:t>
            </w:r>
            <w:r w:rsidRPr="00E32BEF">
              <w:rPr>
                <w:b/>
                <w:spacing w:val="-5"/>
                <w:sz w:val="24"/>
              </w:rPr>
              <w:t xml:space="preserve"> </w:t>
            </w:r>
            <w:r w:rsidRPr="00E32BEF">
              <w:rPr>
                <w:b/>
                <w:sz w:val="24"/>
              </w:rPr>
              <w:t>&amp;</w:t>
            </w:r>
            <w:r w:rsidRPr="00E32BEF">
              <w:rPr>
                <w:b/>
                <w:spacing w:val="-3"/>
                <w:sz w:val="24"/>
              </w:rPr>
              <w:t xml:space="preserve"> </w:t>
            </w:r>
            <w:r w:rsidRPr="00E32BEF">
              <w:rPr>
                <w:b/>
                <w:sz w:val="24"/>
              </w:rPr>
              <w:t>NON-DRUG</w:t>
            </w:r>
            <w:r w:rsidRPr="00E32BEF">
              <w:rPr>
                <w:b/>
                <w:spacing w:val="-5"/>
                <w:sz w:val="24"/>
              </w:rPr>
              <w:t xml:space="preserve"> </w:t>
            </w:r>
            <w:r w:rsidRPr="00E32BEF">
              <w:rPr>
                <w:b/>
                <w:sz w:val="24"/>
              </w:rPr>
              <w:t>ITEMS</w:t>
            </w:r>
          </w:p>
        </w:tc>
      </w:tr>
      <w:tr w:rsidR="00B90A74" w:rsidRPr="00E32BEF" w:rsidTr="00A514CE">
        <w:trPr>
          <w:trHeight w:val="431"/>
        </w:trPr>
        <w:tc>
          <w:tcPr>
            <w:tcW w:w="809" w:type="dxa"/>
            <w:gridSpan w:val="2"/>
          </w:tcPr>
          <w:p w:rsidR="00B90A74" w:rsidRPr="00E32BEF" w:rsidRDefault="00B90A74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590" w:type="dxa"/>
          </w:tcPr>
          <w:p w:rsidR="00B90A74" w:rsidRDefault="00D94C7C" w:rsidP="00D94C7C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 xml:space="preserve">Sodium trithloroisocyanyric acid </w:t>
            </w:r>
          </w:p>
          <w:p w:rsidR="00D94C7C" w:rsidRPr="00E32BEF" w:rsidRDefault="00D94C7C" w:rsidP="00D94C7C">
            <w:pPr>
              <w:pStyle w:val="TableParagraph"/>
              <w:spacing w:before="71"/>
              <w:rPr>
                <w:sz w:val="24"/>
              </w:rPr>
            </w:pPr>
            <w:r>
              <w:rPr>
                <w:sz w:val="24"/>
              </w:rPr>
              <w:t>33mg, 67mg, 1500mg</w:t>
            </w:r>
          </w:p>
        </w:tc>
        <w:tc>
          <w:tcPr>
            <w:tcW w:w="1669" w:type="dxa"/>
            <w:gridSpan w:val="2"/>
          </w:tcPr>
          <w:p w:rsidR="00B90A74" w:rsidRPr="00E32BEF" w:rsidRDefault="00B90A74">
            <w:pPr>
              <w:pStyle w:val="TableParagraph"/>
              <w:spacing w:before="71"/>
              <w:ind w:left="91" w:right="83"/>
              <w:jc w:val="center"/>
              <w:rPr>
                <w:sz w:val="24"/>
              </w:rPr>
            </w:pPr>
          </w:p>
        </w:tc>
        <w:tc>
          <w:tcPr>
            <w:tcW w:w="1563" w:type="dxa"/>
          </w:tcPr>
          <w:p w:rsidR="00B90A74" w:rsidRPr="00E32BEF" w:rsidRDefault="00D94C7C">
            <w:pPr>
              <w:pStyle w:val="TableParagraph"/>
            </w:pPr>
            <w:r>
              <w:t xml:space="preserve">Tablet </w:t>
            </w:r>
          </w:p>
        </w:tc>
        <w:tc>
          <w:tcPr>
            <w:tcW w:w="1445" w:type="dxa"/>
            <w:gridSpan w:val="2"/>
          </w:tcPr>
          <w:p w:rsidR="00B90A74" w:rsidRPr="00E32BEF" w:rsidRDefault="00B90A74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 w:rsidP="00733B22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Absorbable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Homeostatic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Gelatine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Sponges</w:t>
            </w:r>
          </w:p>
        </w:tc>
        <w:tc>
          <w:tcPr>
            <w:tcW w:w="1669" w:type="dxa"/>
            <w:gridSpan w:val="2"/>
          </w:tcPr>
          <w:p w:rsidR="003E2DA8" w:rsidRPr="00E32BEF" w:rsidRDefault="003E2DA8" w:rsidP="00733B22">
            <w:pPr>
              <w:pStyle w:val="TableParagraph"/>
              <w:spacing w:before="71"/>
              <w:ind w:left="91" w:right="83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Different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Sizes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Abrams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Pleural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Biopsy</w:t>
            </w:r>
            <w:r w:rsidRPr="00E32BEF">
              <w:rPr>
                <w:spacing w:val="-6"/>
                <w:sz w:val="24"/>
              </w:rPr>
              <w:t xml:space="preserve"> </w:t>
            </w:r>
            <w:r w:rsidRPr="00E32BEF">
              <w:rPr>
                <w:sz w:val="24"/>
              </w:rPr>
              <w:t>Needles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115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All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sizes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Adhesive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Tapes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(Paper)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113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All Sizes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Perforated Transparent Tape (Plastic)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113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All Sizes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Angiography</w:t>
            </w:r>
            <w:r w:rsidRPr="00E32BEF">
              <w:rPr>
                <w:spacing w:val="-7"/>
                <w:sz w:val="24"/>
              </w:rPr>
              <w:t xml:space="preserve"> </w:t>
            </w:r>
            <w:r w:rsidRPr="00E32BEF">
              <w:rPr>
                <w:sz w:val="24"/>
              </w:rPr>
              <w:t>Guide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Wires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68"/>
              <w:ind w:left="113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All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Sizes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Angiography</w:t>
            </w:r>
            <w:r w:rsidRPr="00E32BEF">
              <w:rPr>
                <w:spacing w:val="-7"/>
                <w:sz w:val="24"/>
              </w:rPr>
              <w:t xml:space="preserve"> </w:t>
            </w:r>
            <w:r w:rsidRPr="00E32BEF">
              <w:rPr>
                <w:sz w:val="24"/>
              </w:rPr>
              <w:t>Exchange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Guide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Wires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113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All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Sizes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1379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ind w:right="19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ind w:left="107" w:right="193"/>
              <w:rPr>
                <w:sz w:val="24"/>
              </w:rPr>
            </w:pPr>
            <w:r w:rsidRPr="00E32BEF">
              <w:rPr>
                <w:sz w:val="24"/>
              </w:rPr>
              <w:t>Arterial Catheter (Sterile, wings having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holes, Spring-Wire Guide Handle, Black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Feed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Tube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Marker, return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window)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The</w:t>
            </w:r>
          </w:p>
          <w:p w:rsidR="003E2DA8" w:rsidRPr="00E32BEF" w:rsidRDefault="003E2DA8">
            <w:pPr>
              <w:pStyle w:val="TableParagraph"/>
              <w:spacing w:line="270" w:lineRule="atLeast"/>
              <w:ind w:left="107" w:right="224"/>
              <w:rPr>
                <w:sz w:val="24"/>
              </w:rPr>
            </w:pPr>
            <w:r w:rsidRPr="00E32BEF">
              <w:rPr>
                <w:sz w:val="24"/>
              </w:rPr>
              <w:t>Cannula should be radio- opaque, as well as</w:t>
            </w:r>
            <w:r w:rsidRPr="00E32BEF">
              <w:rPr>
                <w:spacing w:val="-58"/>
                <w:sz w:val="24"/>
              </w:rPr>
              <w:t xml:space="preserve"> </w:t>
            </w:r>
            <w:r w:rsidRPr="00E32BEF">
              <w:rPr>
                <w:sz w:val="24"/>
              </w:rPr>
              <w:t>latex,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pyrogen and PVC free)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rPr>
                <w:sz w:val="26"/>
              </w:rPr>
            </w:pPr>
          </w:p>
          <w:p w:rsidR="003E2DA8" w:rsidRPr="00E32BEF" w:rsidRDefault="003E2DA8">
            <w:pPr>
              <w:pStyle w:val="TableParagraph"/>
              <w:spacing w:before="3"/>
              <w:rPr>
                <w:sz w:val="21"/>
              </w:rPr>
            </w:pPr>
          </w:p>
          <w:p w:rsidR="003E2DA8" w:rsidRPr="00E32BEF" w:rsidRDefault="003E2DA8">
            <w:pPr>
              <w:pStyle w:val="TableParagraph"/>
              <w:ind w:left="91" w:right="83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Different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Sizes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0"/>
              <w:ind w:right="19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0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Arterial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Sheath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(Femoral)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0"/>
              <w:ind w:left="115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All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sizes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Automated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External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Defibrillator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4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Bacterial Binding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Dressing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91" w:right="83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Different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Sizes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55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128"/>
              <w:ind w:right="19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Bacterial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filter,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HME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Filter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and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Viral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filter</w:t>
            </w:r>
          </w:p>
          <w:p w:rsidR="003E2DA8" w:rsidRPr="00E32BEF" w:rsidRDefault="003E2DA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(HCV,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HBS+HIV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etc.)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Bain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Circuit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68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Adult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Bain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Circuit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113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Pediatric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55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131"/>
              <w:ind w:right="19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Bare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Metal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Cardiac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Stents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(Cobalt</w:t>
            </w:r>
          </w:p>
          <w:p w:rsidR="003E2DA8" w:rsidRPr="00E32BEF" w:rsidRDefault="003E2DA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Chromium)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131"/>
              <w:ind w:left="113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All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Sizes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55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131"/>
              <w:ind w:right="19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Bare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Metal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Cardiac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Stents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(Platinum</w:t>
            </w:r>
          </w:p>
          <w:p w:rsidR="003E2DA8" w:rsidRPr="00E32BEF" w:rsidRDefault="003E2DA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Chromium)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131"/>
              <w:ind w:left="113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All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Sizes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3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3530D6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3530D6">
              <w:rPr>
                <w:sz w:val="24"/>
              </w:rPr>
              <w:t>Bare</w:t>
            </w:r>
            <w:r w:rsidRPr="003530D6">
              <w:rPr>
                <w:spacing w:val="-1"/>
                <w:sz w:val="24"/>
              </w:rPr>
              <w:t xml:space="preserve"> </w:t>
            </w:r>
            <w:r w:rsidRPr="003530D6">
              <w:rPr>
                <w:sz w:val="24"/>
              </w:rPr>
              <w:t>Metal</w:t>
            </w:r>
            <w:r w:rsidRPr="003530D6">
              <w:rPr>
                <w:spacing w:val="-1"/>
                <w:sz w:val="24"/>
              </w:rPr>
              <w:t xml:space="preserve"> </w:t>
            </w:r>
            <w:r w:rsidRPr="003530D6">
              <w:rPr>
                <w:sz w:val="24"/>
              </w:rPr>
              <w:t>Cardiac</w:t>
            </w:r>
            <w:r w:rsidRPr="003530D6">
              <w:rPr>
                <w:spacing w:val="-3"/>
                <w:sz w:val="24"/>
              </w:rPr>
              <w:t xml:space="preserve"> </w:t>
            </w:r>
            <w:r w:rsidRPr="003530D6">
              <w:rPr>
                <w:sz w:val="24"/>
              </w:rPr>
              <w:t>Stents</w:t>
            </w:r>
            <w:r w:rsidRPr="003530D6">
              <w:rPr>
                <w:spacing w:val="-2"/>
                <w:sz w:val="24"/>
              </w:rPr>
              <w:t xml:space="preserve"> </w:t>
            </w:r>
            <w:r w:rsidRPr="003530D6">
              <w:rPr>
                <w:sz w:val="24"/>
              </w:rPr>
              <w:t>(Stainless</w:t>
            </w:r>
            <w:r w:rsidRPr="003530D6">
              <w:rPr>
                <w:spacing w:val="-1"/>
                <w:sz w:val="24"/>
              </w:rPr>
              <w:t xml:space="preserve"> </w:t>
            </w:r>
            <w:r w:rsidRPr="003530D6">
              <w:rPr>
                <w:sz w:val="24"/>
              </w:rPr>
              <w:t>Steel)</w:t>
            </w:r>
          </w:p>
        </w:tc>
        <w:tc>
          <w:tcPr>
            <w:tcW w:w="1669" w:type="dxa"/>
            <w:gridSpan w:val="2"/>
          </w:tcPr>
          <w:p w:rsidR="003E2DA8" w:rsidRPr="003530D6" w:rsidRDefault="003E2DA8">
            <w:pPr>
              <w:pStyle w:val="TableParagraph"/>
              <w:spacing w:before="71"/>
              <w:ind w:left="113" w:right="105"/>
              <w:jc w:val="center"/>
              <w:rPr>
                <w:sz w:val="24"/>
              </w:rPr>
            </w:pPr>
            <w:r w:rsidRPr="003530D6">
              <w:rPr>
                <w:sz w:val="24"/>
              </w:rPr>
              <w:t>All</w:t>
            </w:r>
            <w:r w:rsidRPr="003530D6">
              <w:rPr>
                <w:spacing w:val="-1"/>
                <w:sz w:val="24"/>
              </w:rPr>
              <w:t xml:space="preserve"> </w:t>
            </w:r>
            <w:r w:rsidRPr="003530D6">
              <w:rPr>
                <w:sz w:val="24"/>
              </w:rPr>
              <w:t>Sizes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3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3530D6" w:rsidRDefault="003E2DA8" w:rsidP="00D07E1C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3530D6">
              <w:rPr>
                <w:sz w:val="24"/>
              </w:rPr>
              <w:t>Bacteria &amp; Virus proof transparent film dressing</w:t>
            </w:r>
          </w:p>
        </w:tc>
        <w:tc>
          <w:tcPr>
            <w:tcW w:w="1669" w:type="dxa"/>
            <w:gridSpan w:val="2"/>
          </w:tcPr>
          <w:p w:rsidR="003E2DA8" w:rsidRPr="003530D6" w:rsidRDefault="003E2DA8" w:rsidP="00D07E1C">
            <w:r w:rsidRPr="003530D6">
              <w:rPr>
                <w:sz w:val="24"/>
              </w:rPr>
              <w:t>All sizes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Becker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Implant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 w:rsidP="003530D6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Blood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Bags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 xml:space="preserve">(CPDA-1) 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68"/>
              <w:ind w:left="108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Single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  <w:spacing w:before="68"/>
              <w:ind w:left="89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500ml</w:t>
            </w: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3530D6">
        <w:trPr>
          <w:trHeight w:val="5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 w:rsidP="003530D6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Blood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Bags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 xml:space="preserve">(CPDA-1) 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108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Single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  <w:spacing w:before="71"/>
              <w:ind w:left="89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250ml</w:t>
            </w: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 w:rsidP="003530D6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Blood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Bags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(CPDA-1)</w:t>
            </w:r>
            <w:r w:rsidRPr="00E32BEF">
              <w:rPr>
                <w:spacing w:val="-1"/>
                <w:sz w:val="24"/>
              </w:rPr>
              <w:t xml:space="preserve"> 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Double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  <w:spacing w:before="71"/>
              <w:ind w:left="89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500ml</w:t>
            </w: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 w:rsidP="003530D6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Blood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Bags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 xml:space="preserve">(CPDA-1) 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68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Double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  <w:spacing w:before="68"/>
              <w:ind w:left="89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250ml</w:t>
            </w: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 w:rsidP="003530D6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Blood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Bags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 xml:space="preserve">(CPDA-1) 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111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Triple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  <w:spacing w:before="71"/>
              <w:ind w:left="89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500ml</w:t>
            </w: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 w:rsidP="003530D6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Blood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Bags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 xml:space="preserve">(CPDA-1) 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111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Triple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  <w:spacing w:before="71"/>
              <w:ind w:left="89" w:right="87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250ml</w:t>
            </w: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 w:rsidP="003530D6">
            <w:pPr>
              <w:pStyle w:val="TableParagraph"/>
              <w:spacing w:before="71"/>
              <w:ind w:left="107"/>
              <w:rPr>
                <w:sz w:val="24"/>
              </w:rPr>
            </w:pPr>
            <w:r>
              <w:rPr>
                <w:sz w:val="24"/>
              </w:rPr>
              <w:t>Blood Transfusion Set</w:t>
            </w:r>
          </w:p>
        </w:tc>
        <w:tc>
          <w:tcPr>
            <w:tcW w:w="1669" w:type="dxa"/>
            <w:gridSpan w:val="2"/>
          </w:tcPr>
          <w:p w:rsidR="003E2DA8" w:rsidRPr="00E32BEF" w:rsidRDefault="003E2DA8" w:rsidP="003D02F6">
            <w:pPr>
              <w:pStyle w:val="TableParagraph"/>
              <w:spacing w:line="264" w:lineRule="exact"/>
              <w:ind w:left="110" w:right="105"/>
              <w:jc w:val="center"/>
              <w:rPr>
                <w:sz w:val="24"/>
              </w:rPr>
            </w:pPr>
          </w:p>
        </w:tc>
        <w:tc>
          <w:tcPr>
            <w:tcW w:w="1563" w:type="dxa"/>
          </w:tcPr>
          <w:p w:rsidR="003E2DA8" w:rsidRPr="002B2BB4" w:rsidRDefault="003E2DA8" w:rsidP="003D02F6">
            <w:pPr>
              <w:pStyle w:val="TableParagraph"/>
              <w:ind w:left="174" w:right="164" w:hanging="2"/>
            </w:pPr>
            <w:r w:rsidRPr="002B2BB4">
              <w:t>Sterile, pyrogen free,</w:t>
            </w:r>
            <w:r w:rsidRPr="002B2BB4">
              <w:rPr>
                <w:spacing w:val="-15"/>
              </w:rPr>
              <w:t xml:space="preserve"> </w:t>
            </w:r>
            <w:r w:rsidRPr="002B2BB4">
              <w:t>Blister Pack</w:t>
            </w: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Blood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Collection Tubes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(Purple Top)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111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 ml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3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Blood Collection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Tubes (Red Top)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111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 ml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Blood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Collection Tubes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(Black Top)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68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5ml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Blood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Collection Tubes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(Green Top)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68"/>
              <w:ind w:left="111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 ml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Blood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Collection Tubes (Yellow Top)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111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 ml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Blood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Collection Tubes (Blue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Top)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111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 ml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Blood Collection Tubes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(Grey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Top)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111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 ml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4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Blood Collection Tubes (White Top)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111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 ml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Blood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Collection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Tubes (Orange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Top)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68"/>
              <w:ind w:left="111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 ml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Calcium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Alginate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Dressing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68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7.5cm x12cm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Calcium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Alginate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Dressing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91" w:right="81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 cm x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20cm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Calcium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Alginate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Dressing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15cm x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25cm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Calcium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Alginate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Dressing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107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Rope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2gm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4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Casting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Tape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6"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Casting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Tape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68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4"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Chest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Drainage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bottle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with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Tubing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Chest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Tube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(with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trocar)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113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Different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size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Chest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Tube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(without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trocar)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113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Different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size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Circular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Stapler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55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131"/>
              <w:ind w:right="19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Colostomy</w:t>
            </w:r>
            <w:r w:rsidRPr="00E32BEF">
              <w:rPr>
                <w:spacing w:val="-8"/>
                <w:sz w:val="24"/>
              </w:rPr>
              <w:t xml:space="preserve"> </w:t>
            </w:r>
            <w:r w:rsidRPr="00E32BEF">
              <w:rPr>
                <w:sz w:val="24"/>
              </w:rPr>
              <w:t>bags</w:t>
            </w:r>
            <w:r w:rsidRPr="00E32BEF">
              <w:rPr>
                <w:spacing w:val="2"/>
                <w:sz w:val="24"/>
              </w:rPr>
              <w:t xml:space="preserve"> </w:t>
            </w:r>
            <w:r w:rsidRPr="00E32BEF">
              <w:rPr>
                <w:sz w:val="24"/>
              </w:rPr>
              <w:t>(Set comprising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bag,</w:t>
            </w:r>
          </w:p>
          <w:p w:rsidR="003E2DA8" w:rsidRPr="00E32BEF" w:rsidRDefault="003E2DA8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adhesive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ring,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and clamp)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3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Cord Clamp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Compression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face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mask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Cotton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(Surgical)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Corded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BPC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200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gm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  <w:spacing w:before="71"/>
              <w:ind w:left="89" w:right="84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Roll</w:t>
            </w: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Cotton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(Surgical)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Corded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BPC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100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gm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  <w:spacing w:before="71"/>
              <w:ind w:left="89" w:right="84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Roll</w:t>
            </w: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Cotton Thin layered for orthopedic padding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All sizes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  <w:spacing w:before="71"/>
              <w:ind w:left="89" w:right="84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Roll</w:t>
            </w: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Cotton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Bandages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(Surgical)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B.P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Type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II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203"/>
              <w:rPr>
                <w:sz w:val="24"/>
              </w:rPr>
            </w:pPr>
            <w:r w:rsidRPr="00E32BEF">
              <w:rPr>
                <w:sz w:val="24"/>
              </w:rPr>
              <w:t>6.5 cm x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4 m</w:t>
            </w:r>
          </w:p>
        </w:tc>
        <w:tc>
          <w:tcPr>
            <w:tcW w:w="1563" w:type="dxa"/>
          </w:tcPr>
          <w:p w:rsidR="003E2DA8" w:rsidRPr="00E32BEF" w:rsidRDefault="003E2DA8" w:rsidP="0050286A">
            <w:pPr>
              <w:pStyle w:val="TableParagraph"/>
              <w:jc w:val="center"/>
            </w:pPr>
            <w:r w:rsidRPr="00E32BEF">
              <w:t>Roll</w:t>
            </w: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3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Cotton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Bandages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(Surgical)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B.P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Type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II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232"/>
              <w:rPr>
                <w:sz w:val="24"/>
              </w:rPr>
            </w:pPr>
            <w:r w:rsidRPr="00E32BEF">
              <w:rPr>
                <w:sz w:val="24"/>
              </w:rPr>
              <w:t>7.5 cm x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4m</w:t>
            </w:r>
          </w:p>
        </w:tc>
        <w:tc>
          <w:tcPr>
            <w:tcW w:w="1563" w:type="dxa"/>
          </w:tcPr>
          <w:p w:rsidR="003E2DA8" w:rsidRPr="00E32BEF" w:rsidRDefault="003E2DA8" w:rsidP="0050286A">
            <w:pPr>
              <w:jc w:val="center"/>
            </w:pPr>
            <w:r w:rsidRPr="00E32BEF">
              <w:t>Roll</w:t>
            </w: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Cotton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Bandages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(Surgical)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B.P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Type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II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68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 cm x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4 m</w:t>
            </w:r>
          </w:p>
        </w:tc>
        <w:tc>
          <w:tcPr>
            <w:tcW w:w="1563" w:type="dxa"/>
          </w:tcPr>
          <w:p w:rsidR="003E2DA8" w:rsidRPr="00E32BEF" w:rsidRDefault="003E2DA8" w:rsidP="0050286A">
            <w:pPr>
              <w:jc w:val="center"/>
            </w:pPr>
            <w:r w:rsidRPr="00E32BEF">
              <w:t>Roll</w:t>
            </w: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Cotton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Bandages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(Surgical)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B.P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Type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II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68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15 cm x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4 m</w:t>
            </w:r>
          </w:p>
        </w:tc>
        <w:tc>
          <w:tcPr>
            <w:tcW w:w="1563" w:type="dxa"/>
          </w:tcPr>
          <w:p w:rsidR="003E2DA8" w:rsidRPr="00E32BEF" w:rsidRDefault="003E2DA8" w:rsidP="0050286A">
            <w:pPr>
              <w:jc w:val="center"/>
            </w:pPr>
            <w:r w:rsidRPr="00E32BEF">
              <w:t>Roll</w:t>
            </w: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Couch Roll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68"/>
              <w:ind w:left="172"/>
              <w:rPr>
                <w:sz w:val="24"/>
              </w:rPr>
            </w:pPr>
            <w:r w:rsidRPr="00E32BEF">
              <w:rPr>
                <w:sz w:val="24"/>
              </w:rPr>
              <w:t>60 cm x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80 m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Condom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Catheter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395"/>
              <w:rPr>
                <w:sz w:val="24"/>
              </w:rPr>
            </w:pPr>
            <w:r w:rsidRPr="00E32BEF">
              <w:rPr>
                <w:sz w:val="24"/>
              </w:rPr>
              <w:t>All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Sizes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55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131"/>
              <w:ind w:right="19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CPAP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mask (Continuous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positive air</w:t>
            </w:r>
          </w:p>
          <w:p w:rsidR="003E2DA8" w:rsidRPr="00E32BEF" w:rsidRDefault="003E2DA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pressure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mask)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131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Adult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55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131"/>
              <w:ind w:right="19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CPAP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mask (Continuous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positive air</w:t>
            </w:r>
          </w:p>
          <w:p w:rsidR="003E2DA8" w:rsidRPr="00E32BEF" w:rsidRDefault="003E2DA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pressure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mask)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131"/>
              <w:ind w:left="407"/>
              <w:rPr>
                <w:sz w:val="24"/>
              </w:rPr>
            </w:pPr>
            <w:r w:rsidRPr="00E32BEF">
              <w:rPr>
                <w:sz w:val="24"/>
              </w:rPr>
              <w:t>Pediatric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Crepe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Bandages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BPC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263"/>
              <w:rPr>
                <w:sz w:val="24"/>
              </w:rPr>
            </w:pPr>
            <w:r w:rsidRPr="00E32BEF">
              <w:rPr>
                <w:sz w:val="24"/>
              </w:rPr>
              <w:t>2.5cm x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4m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  <w:spacing w:before="71"/>
              <w:ind w:left="89" w:right="2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Roll</w:t>
            </w: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4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Crepe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Bandages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BPC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352"/>
              <w:rPr>
                <w:sz w:val="24"/>
              </w:rPr>
            </w:pPr>
            <w:r w:rsidRPr="00E32BEF">
              <w:rPr>
                <w:sz w:val="24"/>
              </w:rPr>
              <w:t>5cm x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4m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  <w:spacing w:before="71"/>
              <w:ind w:left="89" w:right="22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Roll</w:t>
            </w: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Crepe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Bandages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BPC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68"/>
              <w:ind w:left="172"/>
              <w:rPr>
                <w:sz w:val="24"/>
              </w:rPr>
            </w:pPr>
            <w:r w:rsidRPr="00E32BEF">
              <w:rPr>
                <w:sz w:val="24"/>
              </w:rPr>
              <w:t>7.5cm x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4.5m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  <w:spacing w:before="68"/>
              <w:ind w:left="89" w:right="84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Roll</w:t>
            </w: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Crepe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Bandages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BPC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68"/>
              <w:ind w:left="203"/>
              <w:rPr>
                <w:sz w:val="24"/>
              </w:rPr>
            </w:pPr>
            <w:r w:rsidRPr="00E32BEF">
              <w:rPr>
                <w:sz w:val="24"/>
              </w:rPr>
              <w:t>10cm x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4.5m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  <w:spacing w:before="68"/>
              <w:ind w:left="89" w:right="84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Roll</w:t>
            </w: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Crepe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Bandages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BPC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203"/>
              <w:rPr>
                <w:sz w:val="24"/>
              </w:rPr>
            </w:pPr>
            <w:r w:rsidRPr="00E32BEF">
              <w:rPr>
                <w:sz w:val="24"/>
              </w:rPr>
              <w:t>15cm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x</w:t>
            </w:r>
            <w:r w:rsidRPr="00E32BEF">
              <w:rPr>
                <w:spacing w:val="2"/>
                <w:sz w:val="24"/>
              </w:rPr>
              <w:t xml:space="preserve"> </w:t>
            </w:r>
            <w:r w:rsidRPr="00E32BEF">
              <w:rPr>
                <w:sz w:val="24"/>
              </w:rPr>
              <w:t>4.5m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  <w:spacing w:before="71"/>
              <w:ind w:left="89" w:right="84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Roll</w:t>
            </w: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CVP line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(Single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Lumen)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109"/>
              <w:rPr>
                <w:sz w:val="24"/>
              </w:rPr>
            </w:pPr>
            <w:r w:rsidRPr="00E32BEF">
              <w:rPr>
                <w:sz w:val="24"/>
              </w:rPr>
              <w:t>Different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Sizes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CVP line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(Double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Lumen)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109"/>
              <w:rPr>
                <w:sz w:val="24"/>
              </w:rPr>
            </w:pPr>
            <w:r w:rsidRPr="00E32BEF">
              <w:rPr>
                <w:sz w:val="24"/>
              </w:rPr>
              <w:t>Different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Sizes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4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CVP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line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(Triple Lumen)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109"/>
              <w:rPr>
                <w:sz w:val="24"/>
              </w:rPr>
            </w:pPr>
            <w:r w:rsidRPr="00E32BEF">
              <w:rPr>
                <w:sz w:val="24"/>
              </w:rPr>
              <w:t>Different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Sizes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CVP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line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(Quad Lumen)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68"/>
              <w:ind w:left="109"/>
              <w:rPr>
                <w:sz w:val="24"/>
              </w:rPr>
            </w:pPr>
            <w:r w:rsidRPr="00E32BEF">
              <w:rPr>
                <w:sz w:val="24"/>
              </w:rPr>
              <w:t>Different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Sizes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Dental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Extraction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Forceps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Dental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Syringe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Dental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wire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stainless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steel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55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131"/>
              <w:ind w:right="19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13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Diagnostic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Catheter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line="268" w:lineRule="exact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All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Types and</w:t>
            </w:r>
          </w:p>
          <w:p w:rsidR="003E2DA8" w:rsidRPr="00E32BEF" w:rsidRDefault="003E2DA8">
            <w:pPr>
              <w:pStyle w:val="TableParagraph"/>
              <w:spacing w:line="264" w:lineRule="exact"/>
              <w:ind w:left="113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sizes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3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Dialysis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Catheters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(Double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Lumen)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289"/>
              <w:rPr>
                <w:sz w:val="24"/>
              </w:rPr>
            </w:pPr>
            <w:r w:rsidRPr="00E32BEF">
              <w:rPr>
                <w:sz w:val="24"/>
              </w:rPr>
              <w:t>16 cmx12F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Dialysis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Catheters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(Double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Lumen)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68"/>
              <w:ind w:left="289"/>
              <w:rPr>
                <w:sz w:val="24"/>
              </w:rPr>
            </w:pPr>
            <w:r w:rsidRPr="00E32BEF">
              <w:rPr>
                <w:sz w:val="24"/>
              </w:rPr>
              <w:t>20 cmx12F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Dialysis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Catheters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Permanent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different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sizes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68"/>
              <w:ind w:left="176"/>
              <w:rPr>
                <w:sz w:val="24"/>
              </w:rPr>
            </w:pPr>
            <w:r w:rsidRPr="00E32BEF">
              <w:rPr>
                <w:sz w:val="24"/>
              </w:rPr>
              <w:t>Different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size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Disposable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Endotracheal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Tube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without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Cuff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464"/>
              <w:rPr>
                <w:sz w:val="24"/>
              </w:rPr>
            </w:pPr>
            <w:r w:rsidRPr="00E32BEF">
              <w:rPr>
                <w:sz w:val="24"/>
              </w:rPr>
              <w:t>2.5 mm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Disposable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Endotracheal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Tube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without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Cuff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556"/>
              <w:rPr>
                <w:sz w:val="24"/>
              </w:rPr>
            </w:pPr>
            <w:r w:rsidRPr="00E32BEF">
              <w:rPr>
                <w:sz w:val="24"/>
              </w:rPr>
              <w:t>3 mm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Disposable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Endotracheal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Tube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without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Cuff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464"/>
              <w:rPr>
                <w:sz w:val="24"/>
              </w:rPr>
            </w:pPr>
            <w:r w:rsidRPr="00E32BEF">
              <w:rPr>
                <w:sz w:val="24"/>
              </w:rPr>
              <w:t>3.5 mm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3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Disposable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Endotracheal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Tube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without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Cuff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556"/>
              <w:rPr>
                <w:sz w:val="24"/>
              </w:rPr>
            </w:pPr>
            <w:r w:rsidRPr="00E32BEF">
              <w:rPr>
                <w:sz w:val="24"/>
              </w:rPr>
              <w:t>4 mm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Disposable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Endotracheal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Tube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without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Cuff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68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5mm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19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Disposable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Endotracheal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Tube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without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Cuff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68"/>
              <w:ind w:left="496"/>
              <w:rPr>
                <w:sz w:val="24"/>
              </w:rPr>
            </w:pPr>
            <w:r w:rsidRPr="00E32BEF">
              <w:rPr>
                <w:sz w:val="24"/>
              </w:rPr>
              <w:t>5.5mm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Disposable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Endotracheal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Tube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without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Cuff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6mm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Disposable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Endotracheal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Tube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without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Cuff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496"/>
              <w:rPr>
                <w:sz w:val="24"/>
              </w:rPr>
            </w:pPr>
            <w:r w:rsidRPr="00E32BEF">
              <w:rPr>
                <w:sz w:val="24"/>
              </w:rPr>
              <w:t>6.5mm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Disposable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Endotracheal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Tube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without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Cuff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7mm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4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19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Disposable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Endotracheal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Tube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without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Cuff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496"/>
              <w:rPr>
                <w:sz w:val="24"/>
              </w:rPr>
            </w:pPr>
            <w:r w:rsidRPr="00E32BEF">
              <w:rPr>
                <w:sz w:val="24"/>
              </w:rPr>
              <w:t>7.5mm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68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Disposable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Endotracheal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Tube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without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Cuff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68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8mm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Disposable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Endotracheal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Tube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with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Cuff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111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4 mm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Disposable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Endotracheal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Tube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with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Cuff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464"/>
              <w:rPr>
                <w:sz w:val="24"/>
              </w:rPr>
            </w:pPr>
            <w:r w:rsidRPr="00E32BEF">
              <w:rPr>
                <w:sz w:val="24"/>
              </w:rPr>
              <w:t>4.5 mm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Disposable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Endotracheal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Tube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with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Cuff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5mm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3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Disposable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Endotracheal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Tube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with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Cuff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111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5.5mm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68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Disposable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Endotracheal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Tube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with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Cuff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68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6mm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68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Disposable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Endotracheal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Tube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with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Cuff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68"/>
              <w:ind w:left="111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6.5mm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Disposable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Endotracheal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Tube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with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Cuff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7mm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Disposable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Endotracheal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Tube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with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Cuff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111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7.5mm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Disposable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Endotracheal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Tube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with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Cuff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8mm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55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13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Disposable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Auto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Disable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Syringe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(Blister</w:t>
            </w:r>
          </w:p>
          <w:p w:rsidR="003E2DA8" w:rsidRPr="00E32BEF" w:rsidRDefault="003E2DA8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packing)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sterile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131"/>
              <w:ind w:left="111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0.5ml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554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13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Disposable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Auto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Disable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Syringe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(Blister</w:t>
            </w:r>
          </w:p>
          <w:p w:rsidR="003E2DA8" w:rsidRPr="00E32BEF" w:rsidRDefault="003E2DA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packing)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sterile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131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1ml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55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128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Disposable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Auto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Disable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Syringe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(Blister</w:t>
            </w:r>
          </w:p>
          <w:p w:rsidR="003E2DA8" w:rsidRPr="00E32BEF" w:rsidRDefault="003E2DA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packing)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sterile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128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2ml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55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128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Disposable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Auto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Disable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Syringe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(Blister</w:t>
            </w:r>
          </w:p>
          <w:p w:rsidR="003E2DA8" w:rsidRPr="00E32BEF" w:rsidRDefault="003E2DA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packing)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sterile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128"/>
              <w:ind w:left="111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3 ml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55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13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Disposable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Auto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Disable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Syringe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(Blister</w:t>
            </w:r>
          </w:p>
          <w:p w:rsidR="003E2DA8" w:rsidRPr="00E32BEF" w:rsidRDefault="003E2DA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packing)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sterile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131"/>
              <w:ind w:left="111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 ml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55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13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Disposable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Auto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Disable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Syringe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(Blister</w:t>
            </w:r>
          </w:p>
          <w:p w:rsidR="003E2DA8" w:rsidRPr="00E32BEF" w:rsidRDefault="003E2DA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packing)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sterile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131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10ml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55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13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13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Disposable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Insulin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Syringe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Ordinary</w:t>
            </w:r>
            <w:r w:rsidRPr="00E32BEF">
              <w:rPr>
                <w:spacing w:val="-8"/>
                <w:sz w:val="24"/>
              </w:rPr>
              <w:t xml:space="preserve"> </w:t>
            </w:r>
            <w:r w:rsidRPr="00E32BEF">
              <w:rPr>
                <w:sz w:val="24"/>
              </w:rPr>
              <w:t>sterile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line="268" w:lineRule="exact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30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G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/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31 G,</w:t>
            </w:r>
          </w:p>
          <w:p w:rsidR="003E2DA8" w:rsidRPr="00E32BEF" w:rsidRDefault="003E2DA8">
            <w:pPr>
              <w:pStyle w:val="TableParagraph"/>
              <w:spacing w:line="264" w:lineRule="exact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1ml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553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13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Disposable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Syringe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Ordinary</w:t>
            </w:r>
            <w:r w:rsidRPr="00E32BEF">
              <w:rPr>
                <w:spacing w:val="-7"/>
                <w:sz w:val="24"/>
              </w:rPr>
              <w:t xml:space="preserve"> </w:t>
            </w:r>
            <w:r w:rsidRPr="00E32BEF">
              <w:rPr>
                <w:sz w:val="24"/>
              </w:rPr>
              <w:t>(Blister</w:t>
            </w:r>
          </w:p>
          <w:p w:rsidR="003E2DA8" w:rsidRPr="00E32BEF" w:rsidRDefault="003E2DA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packing)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sterile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131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1ml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55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128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Disposable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Syringe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Ordinary</w:t>
            </w:r>
            <w:r w:rsidRPr="00E32BEF">
              <w:rPr>
                <w:spacing w:val="-6"/>
                <w:sz w:val="24"/>
              </w:rPr>
              <w:t xml:space="preserve"> </w:t>
            </w:r>
            <w:r w:rsidRPr="00E32BEF">
              <w:rPr>
                <w:sz w:val="24"/>
              </w:rPr>
              <w:t>(Blister</w:t>
            </w:r>
          </w:p>
          <w:p w:rsidR="003E2DA8" w:rsidRPr="00E32BEF" w:rsidRDefault="003E2DA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packing)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sterile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128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10ml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55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128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Disposable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Syringe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Ordinary</w:t>
            </w:r>
            <w:r w:rsidRPr="00E32BEF">
              <w:rPr>
                <w:spacing w:val="-6"/>
                <w:sz w:val="24"/>
              </w:rPr>
              <w:t xml:space="preserve"> </w:t>
            </w:r>
            <w:r w:rsidRPr="00E32BEF">
              <w:rPr>
                <w:sz w:val="24"/>
              </w:rPr>
              <w:t>(Blister</w:t>
            </w:r>
          </w:p>
          <w:p w:rsidR="003E2DA8" w:rsidRPr="00E32BEF" w:rsidRDefault="003E2DA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packing)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sterile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128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20ml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55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128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Disposable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Syringe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Ordinary</w:t>
            </w:r>
            <w:r w:rsidRPr="00E32BEF">
              <w:rPr>
                <w:spacing w:val="-6"/>
                <w:sz w:val="24"/>
              </w:rPr>
              <w:t xml:space="preserve"> </w:t>
            </w:r>
            <w:r w:rsidRPr="00E32BEF">
              <w:rPr>
                <w:sz w:val="24"/>
              </w:rPr>
              <w:t>(Blister</w:t>
            </w:r>
          </w:p>
          <w:p w:rsidR="003E2DA8" w:rsidRPr="00E32BEF" w:rsidRDefault="003E2DA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packing)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sterile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128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50ml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55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13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Disposable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Syringe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Ordinary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(Blister</w:t>
            </w:r>
          </w:p>
          <w:p w:rsidR="003E2DA8" w:rsidRPr="00E32BEF" w:rsidRDefault="003E2DA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packing)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sterile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131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60ml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55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13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Disposable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Syringe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Ordinary</w:t>
            </w:r>
            <w:r w:rsidRPr="00E32BEF">
              <w:rPr>
                <w:spacing w:val="-6"/>
                <w:sz w:val="24"/>
              </w:rPr>
              <w:t xml:space="preserve"> </w:t>
            </w:r>
            <w:r w:rsidRPr="00E32BEF">
              <w:rPr>
                <w:sz w:val="24"/>
              </w:rPr>
              <w:t>with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nozzle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for</w:t>
            </w:r>
          </w:p>
          <w:p w:rsidR="003E2DA8" w:rsidRPr="00E32BEF" w:rsidRDefault="003E2DA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feeding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(Blister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packing)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sterile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131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60ml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Disposable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Sterile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Nasogastric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Tube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108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4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Fr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3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Disposable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Sterile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Nasogastric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Tube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108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Fr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68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Disposable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Sterile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Nasogastric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Tube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68"/>
              <w:ind w:left="108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6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Fr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68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Disposable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Sterile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Nasogastric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Tube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68"/>
              <w:ind w:left="108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8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Fr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7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Disposable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Sterile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Nasogastric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Tube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68"/>
              <w:ind w:left="108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Fr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7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Disposable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Sterile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Nasogastric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Tube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108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12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Fr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7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Disposable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Sterile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Nasogastric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Tube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108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14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Fr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7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Disposable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Sterile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Nasogastric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Tube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108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16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Fr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3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7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Disposable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Sterile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Nasogastric</w:t>
            </w:r>
            <w:r w:rsidRPr="00E32BEF">
              <w:rPr>
                <w:spacing w:val="-6"/>
                <w:sz w:val="24"/>
              </w:rPr>
              <w:t xml:space="preserve"> </w:t>
            </w:r>
            <w:r w:rsidRPr="00E32BEF">
              <w:rPr>
                <w:sz w:val="24"/>
              </w:rPr>
              <w:t>Tube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108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18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Fr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7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Disposable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Sterile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Nasogastric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Tube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68"/>
              <w:ind w:left="108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Fr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7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Disposable</w:t>
            </w:r>
            <w:r w:rsidRPr="00E32BEF">
              <w:rPr>
                <w:spacing w:val="-7"/>
                <w:sz w:val="24"/>
              </w:rPr>
              <w:t xml:space="preserve"> </w:t>
            </w:r>
            <w:r w:rsidRPr="00E32BEF">
              <w:rPr>
                <w:sz w:val="24"/>
              </w:rPr>
              <w:t>Sterile</w:t>
            </w:r>
            <w:r w:rsidRPr="00E32BEF">
              <w:rPr>
                <w:spacing w:val="-6"/>
                <w:sz w:val="24"/>
              </w:rPr>
              <w:t xml:space="preserve"> </w:t>
            </w:r>
            <w:r w:rsidRPr="00E32BEF">
              <w:rPr>
                <w:sz w:val="24"/>
              </w:rPr>
              <w:t>Spinal</w:t>
            </w:r>
            <w:r w:rsidRPr="00E32BEF">
              <w:rPr>
                <w:spacing w:val="-6"/>
                <w:sz w:val="24"/>
              </w:rPr>
              <w:t xml:space="preserve"> </w:t>
            </w:r>
            <w:r w:rsidRPr="00E32BEF">
              <w:rPr>
                <w:sz w:val="24"/>
              </w:rPr>
              <w:t>Needle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68"/>
              <w:ind w:left="113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18 G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7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Disposable</w:t>
            </w:r>
            <w:r w:rsidRPr="00E32BEF">
              <w:rPr>
                <w:spacing w:val="-7"/>
                <w:sz w:val="24"/>
              </w:rPr>
              <w:t xml:space="preserve"> </w:t>
            </w:r>
            <w:r w:rsidRPr="00E32BEF">
              <w:rPr>
                <w:sz w:val="24"/>
              </w:rPr>
              <w:t>Sterile</w:t>
            </w:r>
            <w:r w:rsidRPr="00E32BEF">
              <w:rPr>
                <w:spacing w:val="-6"/>
                <w:sz w:val="24"/>
              </w:rPr>
              <w:t xml:space="preserve"> </w:t>
            </w:r>
            <w:r w:rsidRPr="00E32BEF">
              <w:rPr>
                <w:sz w:val="24"/>
              </w:rPr>
              <w:t>Spinal</w:t>
            </w:r>
            <w:r w:rsidRPr="00E32BEF">
              <w:rPr>
                <w:spacing w:val="-6"/>
                <w:sz w:val="24"/>
              </w:rPr>
              <w:t xml:space="preserve"> </w:t>
            </w:r>
            <w:r w:rsidRPr="00E32BEF">
              <w:rPr>
                <w:sz w:val="24"/>
              </w:rPr>
              <w:t>Needle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113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19 G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7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Disposable</w:t>
            </w:r>
            <w:r w:rsidRPr="00E32BEF">
              <w:rPr>
                <w:spacing w:val="-7"/>
                <w:sz w:val="24"/>
              </w:rPr>
              <w:t xml:space="preserve"> </w:t>
            </w:r>
            <w:r w:rsidRPr="00E32BEF">
              <w:rPr>
                <w:sz w:val="24"/>
              </w:rPr>
              <w:t>Sterile</w:t>
            </w:r>
            <w:r w:rsidRPr="00E32BEF">
              <w:rPr>
                <w:spacing w:val="-6"/>
                <w:sz w:val="24"/>
              </w:rPr>
              <w:t xml:space="preserve"> </w:t>
            </w:r>
            <w:r w:rsidRPr="00E32BEF">
              <w:rPr>
                <w:sz w:val="24"/>
              </w:rPr>
              <w:t>Spinal</w:t>
            </w:r>
            <w:r w:rsidRPr="00E32BEF">
              <w:rPr>
                <w:spacing w:val="-6"/>
                <w:sz w:val="24"/>
              </w:rPr>
              <w:t xml:space="preserve"> </w:t>
            </w:r>
            <w:r w:rsidRPr="00E32BEF">
              <w:rPr>
                <w:sz w:val="24"/>
              </w:rPr>
              <w:t>Needle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113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20 G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7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Disposable</w:t>
            </w:r>
            <w:r w:rsidRPr="00E32BEF">
              <w:rPr>
                <w:spacing w:val="-7"/>
                <w:sz w:val="24"/>
              </w:rPr>
              <w:t xml:space="preserve"> </w:t>
            </w:r>
            <w:r w:rsidRPr="00E32BEF">
              <w:rPr>
                <w:sz w:val="24"/>
              </w:rPr>
              <w:t>Sterile</w:t>
            </w:r>
            <w:r w:rsidRPr="00E32BEF">
              <w:rPr>
                <w:spacing w:val="-6"/>
                <w:sz w:val="24"/>
              </w:rPr>
              <w:t xml:space="preserve"> </w:t>
            </w:r>
            <w:r w:rsidRPr="00E32BEF">
              <w:rPr>
                <w:sz w:val="24"/>
              </w:rPr>
              <w:t>Spinal</w:t>
            </w:r>
            <w:r w:rsidRPr="00E32BEF">
              <w:rPr>
                <w:spacing w:val="-6"/>
                <w:sz w:val="24"/>
              </w:rPr>
              <w:t xml:space="preserve"> </w:t>
            </w:r>
            <w:r w:rsidRPr="00E32BEF">
              <w:rPr>
                <w:sz w:val="24"/>
              </w:rPr>
              <w:t>Needle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113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22 G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4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7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Disposable</w:t>
            </w:r>
            <w:r w:rsidRPr="00E32BEF">
              <w:rPr>
                <w:spacing w:val="-7"/>
                <w:sz w:val="24"/>
              </w:rPr>
              <w:t xml:space="preserve"> </w:t>
            </w:r>
            <w:r w:rsidRPr="00E32BEF">
              <w:rPr>
                <w:sz w:val="24"/>
              </w:rPr>
              <w:t>Sterile</w:t>
            </w:r>
            <w:r w:rsidRPr="00E32BEF">
              <w:rPr>
                <w:spacing w:val="-6"/>
                <w:sz w:val="24"/>
              </w:rPr>
              <w:t xml:space="preserve"> </w:t>
            </w:r>
            <w:r w:rsidRPr="00E32BEF">
              <w:rPr>
                <w:sz w:val="24"/>
              </w:rPr>
              <w:t>Spinal</w:t>
            </w:r>
            <w:r w:rsidRPr="00E32BEF">
              <w:rPr>
                <w:spacing w:val="-6"/>
                <w:sz w:val="24"/>
              </w:rPr>
              <w:t xml:space="preserve"> </w:t>
            </w:r>
            <w:r w:rsidRPr="00E32BEF">
              <w:rPr>
                <w:sz w:val="24"/>
              </w:rPr>
              <w:t>Needle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113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23 G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7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Disposable</w:t>
            </w:r>
            <w:r w:rsidRPr="00E32BEF">
              <w:rPr>
                <w:spacing w:val="-7"/>
                <w:sz w:val="24"/>
              </w:rPr>
              <w:t xml:space="preserve"> </w:t>
            </w:r>
            <w:r w:rsidRPr="00E32BEF">
              <w:rPr>
                <w:sz w:val="24"/>
              </w:rPr>
              <w:t>Sterile</w:t>
            </w:r>
            <w:r w:rsidRPr="00E32BEF">
              <w:rPr>
                <w:spacing w:val="-6"/>
                <w:sz w:val="24"/>
              </w:rPr>
              <w:t xml:space="preserve"> </w:t>
            </w:r>
            <w:r w:rsidRPr="00E32BEF">
              <w:rPr>
                <w:sz w:val="24"/>
              </w:rPr>
              <w:t>Spinal</w:t>
            </w:r>
            <w:r w:rsidRPr="00E32BEF">
              <w:rPr>
                <w:spacing w:val="-6"/>
                <w:sz w:val="24"/>
              </w:rPr>
              <w:t xml:space="preserve"> </w:t>
            </w:r>
            <w:r w:rsidRPr="00E32BEF">
              <w:rPr>
                <w:sz w:val="24"/>
              </w:rPr>
              <w:t>Needle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68"/>
              <w:ind w:left="113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25 G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7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Disposable</w:t>
            </w:r>
            <w:r w:rsidRPr="00E32BEF">
              <w:rPr>
                <w:spacing w:val="-7"/>
                <w:sz w:val="24"/>
              </w:rPr>
              <w:t xml:space="preserve"> </w:t>
            </w:r>
            <w:r w:rsidRPr="00E32BEF">
              <w:rPr>
                <w:sz w:val="24"/>
              </w:rPr>
              <w:t>Sterile</w:t>
            </w:r>
            <w:r w:rsidRPr="00E32BEF">
              <w:rPr>
                <w:spacing w:val="-6"/>
                <w:sz w:val="24"/>
              </w:rPr>
              <w:t xml:space="preserve"> </w:t>
            </w:r>
            <w:r w:rsidRPr="00E32BEF">
              <w:rPr>
                <w:sz w:val="24"/>
              </w:rPr>
              <w:t>Spinal</w:t>
            </w:r>
            <w:r w:rsidRPr="00E32BEF">
              <w:rPr>
                <w:spacing w:val="-6"/>
                <w:sz w:val="24"/>
              </w:rPr>
              <w:t xml:space="preserve"> </w:t>
            </w:r>
            <w:r w:rsidRPr="00E32BEF">
              <w:rPr>
                <w:sz w:val="24"/>
              </w:rPr>
              <w:t>Needle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68"/>
              <w:ind w:left="113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27 G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7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Disposable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Tongue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depressor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wooden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55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131"/>
              <w:ind w:right="7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Disposable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Dignity</w:t>
            </w:r>
            <w:r w:rsidRPr="00E32BEF">
              <w:rPr>
                <w:spacing w:val="-7"/>
                <w:sz w:val="24"/>
              </w:rPr>
              <w:t xml:space="preserve"> </w:t>
            </w:r>
            <w:r w:rsidRPr="00E32BEF">
              <w:rPr>
                <w:sz w:val="24"/>
              </w:rPr>
              <w:t>Sheet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having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super</w:t>
            </w:r>
          </w:p>
          <w:p w:rsidR="003E2DA8" w:rsidRPr="00E32BEF" w:rsidRDefault="003E2DA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Absorbency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55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131"/>
              <w:ind w:right="7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Disposable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Gown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as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per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WHO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or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equivalent</w:t>
            </w:r>
          </w:p>
          <w:p w:rsidR="003E2DA8" w:rsidRPr="00E32BEF" w:rsidRDefault="003E2DA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Standard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55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131"/>
              <w:ind w:right="7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 w:rsidP="00D3779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Disposable</w:t>
            </w:r>
            <w:r w:rsidRPr="00E32BEF">
              <w:rPr>
                <w:spacing w:val="-8"/>
                <w:sz w:val="24"/>
              </w:rPr>
              <w:t xml:space="preserve"> </w:t>
            </w:r>
            <w:r w:rsidRPr="00E32BEF">
              <w:rPr>
                <w:sz w:val="24"/>
              </w:rPr>
              <w:t>Sterile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Latex</w:t>
            </w:r>
            <w:r w:rsidRPr="00E32BEF">
              <w:rPr>
                <w:spacing w:val="-5"/>
                <w:sz w:val="24"/>
              </w:rPr>
              <w:t xml:space="preserve"> Double-</w:t>
            </w:r>
            <w:r w:rsidRPr="00E32BEF">
              <w:rPr>
                <w:sz w:val="24"/>
              </w:rPr>
              <w:t xml:space="preserve">Gloving System (under &amp; over gloves) </w:t>
            </w:r>
            <w:r w:rsidRPr="00E32BEF">
              <w:rPr>
                <w:spacing w:val="-6"/>
                <w:sz w:val="24"/>
              </w:rPr>
              <w:t xml:space="preserve"> </w:t>
            </w:r>
            <w:r w:rsidRPr="00E32BEF">
              <w:rPr>
                <w:sz w:val="24"/>
              </w:rPr>
              <w:t>(Powder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Free)</w:t>
            </w:r>
          </w:p>
        </w:tc>
        <w:tc>
          <w:tcPr>
            <w:tcW w:w="1669" w:type="dxa"/>
            <w:gridSpan w:val="2"/>
          </w:tcPr>
          <w:p w:rsidR="003E2DA8" w:rsidRPr="00E32BEF" w:rsidRDefault="003E2DA8" w:rsidP="00D37791">
            <w:pPr>
              <w:pStyle w:val="TableParagraph"/>
              <w:spacing w:before="131"/>
              <w:ind w:left="113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6.5-8.5 Size</w:t>
            </w:r>
          </w:p>
        </w:tc>
        <w:tc>
          <w:tcPr>
            <w:tcW w:w="1563" w:type="dxa"/>
          </w:tcPr>
          <w:p w:rsidR="003E2DA8" w:rsidRPr="00E32BEF" w:rsidRDefault="003E2DA8" w:rsidP="00D37791">
            <w:pPr>
              <w:pStyle w:val="TableParagraph"/>
              <w:spacing w:before="131"/>
              <w:ind w:left="89" w:right="2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Pair</w:t>
            </w: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55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131"/>
              <w:ind w:right="7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Disposable</w:t>
            </w:r>
            <w:r w:rsidRPr="00E32BEF">
              <w:rPr>
                <w:spacing w:val="-8"/>
                <w:sz w:val="24"/>
              </w:rPr>
              <w:t xml:space="preserve"> </w:t>
            </w:r>
            <w:r w:rsidRPr="00E32BEF">
              <w:rPr>
                <w:sz w:val="24"/>
              </w:rPr>
              <w:t>Sterile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Latex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Surgical</w:t>
            </w:r>
          </w:p>
          <w:p w:rsidR="003E2DA8" w:rsidRPr="00E32BEF" w:rsidRDefault="003E2DA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 xml:space="preserve">Gloves </w:t>
            </w:r>
            <w:r w:rsidRPr="00E32BEF">
              <w:rPr>
                <w:spacing w:val="-6"/>
                <w:sz w:val="24"/>
              </w:rPr>
              <w:t xml:space="preserve"> </w:t>
            </w:r>
            <w:r w:rsidRPr="00E32BEF">
              <w:rPr>
                <w:sz w:val="24"/>
              </w:rPr>
              <w:t>(Powder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Free)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131"/>
              <w:ind w:left="113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6.5-8.5 Size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  <w:spacing w:before="131"/>
              <w:ind w:left="89" w:right="2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Pair</w:t>
            </w: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55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131"/>
              <w:ind w:right="7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 w:rsidP="00D3779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Disposable</w:t>
            </w:r>
            <w:r w:rsidRPr="00E32BEF">
              <w:rPr>
                <w:spacing w:val="-8"/>
                <w:sz w:val="24"/>
              </w:rPr>
              <w:t xml:space="preserve"> </w:t>
            </w:r>
            <w:r w:rsidRPr="00E32BEF">
              <w:rPr>
                <w:sz w:val="24"/>
              </w:rPr>
              <w:t>Sterile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Latex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Surgical</w:t>
            </w:r>
          </w:p>
          <w:p w:rsidR="003E2DA8" w:rsidRPr="00E32BEF" w:rsidRDefault="003E2DA8" w:rsidP="00D3779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Gloves</w:t>
            </w:r>
            <w:r w:rsidRPr="00E32BEF">
              <w:rPr>
                <w:spacing w:val="-6"/>
                <w:sz w:val="24"/>
              </w:rPr>
              <w:t xml:space="preserve"> </w:t>
            </w:r>
            <w:r w:rsidRPr="00E32BEF">
              <w:rPr>
                <w:sz w:val="24"/>
              </w:rPr>
              <w:t>(Powdered)</w:t>
            </w:r>
          </w:p>
        </w:tc>
        <w:tc>
          <w:tcPr>
            <w:tcW w:w="1669" w:type="dxa"/>
            <w:gridSpan w:val="2"/>
          </w:tcPr>
          <w:p w:rsidR="003E2DA8" w:rsidRPr="00E32BEF" w:rsidRDefault="003E2DA8" w:rsidP="00D37791">
            <w:pPr>
              <w:pStyle w:val="TableParagraph"/>
              <w:spacing w:before="131"/>
              <w:ind w:left="113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6.5-8.5 Size</w:t>
            </w:r>
          </w:p>
        </w:tc>
        <w:tc>
          <w:tcPr>
            <w:tcW w:w="1563" w:type="dxa"/>
          </w:tcPr>
          <w:p w:rsidR="003E2DA8" w:rsidRPr="00E32BEF" w:rsidRDefault="003E2DA8" w:rsidP="00D37791">
            <w:pPr>
              <w:pStyle w:val="TableParagraph"/>
              <w:spacing w:before="131"/>
              <w:ind w:left="89" w:right="84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Pair</w:t>
            </w: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55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128"/>
              <w:ind w:right="7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Disposable</w:t>
            </w:r>
            <w:r w:rsidRPr="00E32BEF">
              <w:rPr>
                <w:spacing w:val="-7"/>
                <w:sz w:val="24"/>
              </w:rPr>
              <w:t xml:space="preserve"> </w:t>
            </w:r>
            <w:r w:rsidRPr="00E32BEF">
              <w:rPr>
                <w:sz w:val="24"/>
              </w:rPr>
              <w:t>Sterile</w:t>
            </w:r>
            <w:r w:rsidRPr="00E32BEF">
              <w:rPr>
                <w:spacing w:val="-6"/>
                <w:sz w:val="24"/>
              </w:rPr>
              <w:t xml:space="preserve"> </w:t>
            </w:r>
            <w:r w:rsidRPr="00E32BEF">
              <w:rPr>
                <w:sz w:val="24"/>
              </w:rPr>
              <w:t>Nitrile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Surgical</w:t>
            </w:r>
          </w:p>
          <w:p w:rsidR="003E2DA8" w:rsidRPr="00E32BEF" w:rsidRDefault="003E2DA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Gloves</w:t>
            </w:r>
            <w:r w:rsidRPr="00E32BEF">
              <w:rPr>
                <w:spacing w:val="-6"/>
                <w:sz w:val="24"/>
              </w:rPr>
              <w:t xml:space="preserve"> </w:t>
            </w:r>
            <w:r w:rsidRPr="00E32BEF">
              <w:rPr>
                <w:sz w:val="24"/>
              </w:rPr>
              <w:t>(Powder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Free)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128"/>
              <w:ind w:left="113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6.5-8.5 Size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  <w:spacing w:before="128"/>
              <w:ind w:left="89" w:right="84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Pair</w:t>
            </w: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55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128"/>
              <w:ind w:right="7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Disposable</w:t>
            </w:r>
            <w:r w:rsidRPr="00E32BEF">
              <w:rPr>
                <w:spacing w:val="-7"/>
                <w:sz w:val="24"/>
              </w:rPr>
              <w:t xml:space="preserve"> </w:t>
            </w:r>
            <w:r w:rsidRPr="00E32BEF">
              <w:rPr>
                <w:sz w:val="24"/>
              </w:rPr>
              <w:t>Sterile</w:t>
            </w:r>
            <w:r w:rsidRPr="00E32BEF">
              <w:rPr>
                <w:spacing w:val="-6"/>
                <w:sz w:val="24"/>
              </w:rPr>
              <w:t xml:space="preserve"> </w:t>
            </w:r>
            <w:r w:rsidRPr="00E32BEF">
              <w:rPr>
                <w:sz w:val="24"/>
              </w:rPr>
              <w:t>Nitrile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Surgical</w:t>
            </w:r>
          </w:p>
          <w:p w:rsidR="003E2DA8" w:rsidRPr="00E32BEF" w:rsidRDefault="003E2DA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Gloves</w:t>
            </w:r>
            <w:r w:rsidRPr="00E32BEF">
              <w:rPr>
                <w:spacing w:val="-6"/>
                <w:sz w:val="24"/>
              </w:rPr>
              <w:t xml:space="preserve"> </w:t>
            </w:r>
            <w:r w:rsidRPr="00E32BEF">
              <w:rPr>
                <w:sz w:val="24"/>
              </w:rPr>
              <w:t>(Powdered)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128"/>
              <w:ind w:left="113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6.5-8.5 Size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  <w:spacing w:before="128"/>
              <w:ind w:left="89" w:right="84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Pair</w:t>
            </w: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827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ind w:right="7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131"/>
              <w:ind w:left="107" w:right="351"/>
              <w:rPr>
                <w:sz w:val="24"/>
              </w:rPr>
            </w:pPr>
            <w:r w:rsidRPr="00E32BEF">
              <w:rPr>
                <w:sz w:val="24"/>
              </w:rPr>
              <w:t>Disposable Non-Sterile Latex examination</w:t>
            </w:r>
            <w:r w:rsidRPr="00E32BEF">
              <w:rPr>
                <w:spacing w:val="-57"/>
                <w:sz w:val="24"/>
              </w:rPr>
              <w:t xml:space="preserve"> </w:t>
            </w:r>
            <w:r w:rsidRPr="00E32BEF">
              <w:rPr>
                <w:sz w:val="24"/>
              </w:rPr>
              <w:t>gloves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(Powder Free)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line="268" w:lineRule="exact"/>
              <w:ind w:left="395" w:hanging="113"/>
              <w:rPr>
                <w:sz w:val="24"/>
              </w:rPr>
            </w:pPr>
            <w:r w:rsidRPr="00E32BEF">
              <w:rPr>
                <w:sz w:val="24"/>
              </w:rPr>
              <w:t>Size: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Small,</w:t>
            </w:r>
          </w:p>
          <w:p w:rsidR="003E2DA8" w:rsidRPr="00E32BEF" w:rsidRDefault="003E2DA8">
            <w:pPr>
              <w:pStyle w:val="TableParagraph"/>
              <w:spacing w:line="270" w:lineRule="atLeast"/>
              <w:ind w:left="553" w:right="378" w:hanging="159"/>
              <w:rPr>
                <w:sz w:val="24"/>
              </w:rPr>
            </w:pPr>
            <w:r w:rsidRPr="00E32BEF">
              <w:rPr>
                <w:spacing w:val="-1"/>
                <w:sz w:val="24"/>
              </w:rPr>
              <w:t>Medium,</w:t>
            </w:r>
            <w:r w:rsidRPr="00E32BEF">
              <w:rPr>
                <w:spacing w:val="-57"/>
                <w:sz w:val="24"/>
              </w:rPr>
              <w:t xml:space="preserve"> </w:t>
            </w:r>
            <w:r w:rsidRPr="00E32BEF">
              <w:rPr>
                <w:sz w:val="24"/>
              </w:rPr>
              <w:t>Large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  <w:spacing w:before="131"/>
              <w:ind w:left="466" w:right="197" w:hanging="260"/>
              <w:rPr>
                <w:sz w:val="24"/>
              </w:rPr>
            </w:pPr>
            <w:r w:rsidRPr="00E32BEF">
              <w:rPr>
                <w:sz w:val="24"/>
              </w:rPr>
              <w:t>Pack</w:t>
            </w:r>
            <w:r w:rsidRPr="00E32BEF">
              <w:rPr>
                <w:spacing w:val="-8"/>
                <w:sz w:val="24"/>
              </w:rPr>
              <w:t xml:space="preserve"> </w:t>
            </w:r>
            <w:r w:rsidRPr="00E32BEF">
              <w:rPr>
                <w:sz w:val="24"/>
              </w:rPr>
              <w:t>of</w:t>
            </w:r>
            <w:r w:rsidRPr="00E32BEF">
              <w:rPr>
                <w:spacing w:val="-9"/>
                <w:sz w:val="24"/>
              </w:rPr>
              <w:t xml:space="preserve"> </w:t>
            </w:r>
            <w:r w:rsidRPr="00E32BEF">
              <w:rPr>
                <w:sz w:val="24"/>
              </w:rPr>
              <w:t>100</w:t>
            </w:r>
            <w:r w:rsidRPr="00E32BEF">
              <w:rPr>
                <w:spacing w:val="-57"/>
                <w:sz w:val="24"/>
              </w:rPr>
              <w:t xml:space="preserve"> </w:t>
            </w:r>
            <w:r w:rsidRPr="00E32BEF">
              <w:rPr>
                <w:sz w:val="24"/>
              </w:rPr>
              <w:t>gloves</w:t>
            </w: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827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ind w:right="7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131"/>
              <w:ind w:left="107" w:right="311"/>
              <w:rPr>
                <w:sz w:val="24"/>
              </w:rPr>
            </w:pPr>
            <w:r w:rsidRPr="00E32BEF">
              <w:rPr>
                <w:sz w:val="24"/>
              </w:rPr>
              <w:t>Disposable Non-Sterile Latex Examination</w:t>
            </w:r>
            <w:r w:rsidRPr="00E32BEF">
              <w:rPr>
                <w:spacing w:val="-57"/>
                <w:sz w:val="24"/>
              </w:rPr>
              <w:t xml:space="preserve"> </w:t>
            </w:r>
            <w:r w:rsidRPr="00E32BEF">
              <w:rPr>
                <w:sz w:val="24"/>
              </w:rPr>
              <w:t>Gloves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(Powdered)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Size: Small,</w:t>
            </w:r>
            <w:r w:rsidRPr="00E32BEF">
              <w:rPr>
                <w:spacing w:val="-57"/>
                <w:sz w:val="24"/>
              </w:rPr>
              <w:t xml:space="preserve"> </w:t>
            </w:r>
            <w:r w:rsidRPr="00E32BEF">
              <w:rPr>
                <w:sz w:val="24"/>
              </w:rPr>
              <w:t>Medium,</w:t>
            </w:r>
          </w:p>
          <w:p w:rsidR="003E2DA8" w:rsidRPr="00E32BEF" w:rsidRDefault="003E2DA8">
            <w:pPr>
              <w:pStyle w:val="TableParagraph"/>
              <w:spacing w:line="264" w:lineRule="exact"/>
              <w:ind w:left="111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Large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  <w:spacing w:before="131"/>
              <w:ind w:left="466" w:right="197" w:hanging="260"/>
              <w:rPr>
                <w:sz w:val="24"/>
              </w:rPr>
            </w:pPr>
            <w:r w:rsidRPr="00E32BEF">
              <w:rPr>
                <w:sz w:val="24"/>
              </w:rPr>
              <w:t>Pack</w:t>
            </w:r>
            <w:r w:rsidRPr="00E32BEF">
              <w:rPr>
                <w:spacing w:val="-8"/>
                <w:sz w:val="24"/>
              </w:rPr>
              <w:t xml:space="preserve"> </w:t>
            </w:r>
            <w:r w:rsidRPr="00E32BEF">
              <w:rPr>
                <w:sz w:val="24"/>
              </w:rPr>
              <w:t>of</w:t>
            </w:r>
            <w:r w:rsidRPr="00E32BEF">
              <w:rPr>
                <w:spacing w:val="-9"/>
                <w:sz w:val="24"/>
              </w:rPr>
              <w:t xml:space="preserve"> </w:t>
            </w:r>
            <w:r w:rsidRPr="00E32BEF">
              <w:rPr>
                <w:sz w:val="24"/>
              </w:rPr>
              <w:t>100</w:t>
            </w:r>
            <w:r w:rsidRPr="00E32BEF">
              <w:rPr>
                <w:spacing w:val="-57"/>
                <w:sz w:val="24"/>
              </w:rPr>
              <w:t xml:space="preserve"> </w:t>
            </w:r>
            <w:r w:rsidRPr="00E32BEF">
              <w:rPr>
                <w:sz w:val="24"/>
              </w:rPr>
              <w:t>gloves</w:t>
            </w: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827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ind w:right="7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131"/>
              <w:ind w:left="107" w:right="270"/>
              <w:rPr>
                <w:sz w:val="24"/>
              </w:rPr>
            </w:pPr>
            <w:r w:rsidRPr="00E32BEF">
              <w:rPr>
                <w:sz w:val="24"/>
              </w:rPr>
              <w:t>Disposable Non-sterile Nitrile Examination</w:t>
            </w:r>
            <w:r w:rsidRPr="00E32BEF">
              <w:rPr>
                <w:spacing w:val="-57"/>
                <w:sz w:val="24"/>
              </w:rPr>
              <w:t xml:space="preserve"> </w:t>
            </w:r>
            <w:r w:rsidRPr="00E32BEF">
              <w:rPr>
                <w:sz w:val="24"/>
              </w:rPr>
              <w:t>Gloves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(Powder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Free)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ind w:left="193" w:right="183" w:hanging="3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Size: Small,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Medium,</w:t>
            </w:r>
            <w:r w:rsidRPr="00E32BEF">
              <w:rPr>
                <w:spacing w:val="-7"/>
                <w:sz w:val="24"/>
              </w:rPr>
              <w:t xml:space="preserve"> </w:t>
            </w:r>
            <w:r w:rsidRPr="00E32BEF">
              <w:rPr>
                <w:sz w:val="24"/>
              </w:rPr>
              <w:t>and</w:t>
            </w:r>
          </w:p>
          <w:p w:rsidR="003E2DA8" w:rsidRPr="00E32BEF" w:rsidRDefault="003E2DA8">
            <w:pPr>
              <w:pStyle w:val="TableParagraph"/>
              <w:spacing w:line="264" w:lineRule="exact"/>
              <w:ind w:left="111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Large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  <w:spacing w:before="131"/>
              <w:ind w:left="466" w:right="168" w:hanging="231"/>
              <w:rPr>
                <w:sz w:val="24"/>
              </w:rPr>
            </w:pPr>
            <w:r w:rsidRPr="00E32BEF">
              <w:rPr>
                <w:sz w:val="24"/>
              </w:rPr>
              <w:t>Pack</w:t>
            </w:r>
            <w:r w:rsidRPr="00E32BEF">
              <w:rPr>
                <w:spacing w:val="-8"/>
                <w:sz w:val="24"/>
              </w:rPr>
              <w:t xml:space="preserve"> </w:t>
            </w:r>
            <w:r w:rsidRPr="00E32BEF">
              <w:rPr>
                <w:sz w:val="24"/>
              </w:rPr>
              <w:t>of</w:t>
            </w:r>
            <w:r w:rsidRPr="00E32BEF">
              <w:rPr>
                <w:spacing w:val="-9"/>
                <w:sz w:val="24"/>
              </w:rPr>
              <w:t xml:space="preserve"> </w:t>
            </w:r>
            <w:r w:rsidRPr="00E32BEF">
              <w:rPr>
                <w:sz w:val="24"/>
              </w:rPr>
              <w:t>100</w:t>
            </w:r>
            <w:r w:rsidRPr="00E32BEF">
              <w:rPr>
                <w:spacing w:val="-57"/>
                <w:sz w:val="24"/>
              </w:rPr>
              <w:t xml:space="preserve"> </w:t>
            </w:r>
            <w:r w:rsidRPr="00E32BEF">
              <w:rPr>
                <w:sz w:val="24"/>
              </w:rPr>
              <w:t>gloves</w:t>
            </w: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827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ind w:right="7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131"/>
              <w:ind w:left="107" w:right="270"/>
              <w:rPr>
                <w:sz w:val="24"/>
              </w:rPr>
            </w:pPr>
            <w:r w:rsidRPr="00E32BEF">
              <w:rPr>
                <w:sz w:val="24"/>
              </w:rPr>
              <w:t>Disposable Non-sterile Nitrile Examination</w:t>
            </w:r>
            <w:r w:rsidRPr="00E32BEF">
              <w:rPr>
                <w:spacing w:val="-57"/>
                <w:sz w:val="24"/>
              </w:rPr>
              <w:t xml:space="preserve"> </w:t>
            </w:r>
            <w:r w:rsidRPr="00E32BEF">
              <w:rPr>
                <w:sz w:val="24"/>
              </w:rPr>
              <w:t>Gloves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(Powdered)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ind w:left="193" w:right="183" w:hanging="4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Size: Small,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Medium,</w:t>
            </w:r>
            <w:r w:rsidRPr="00E32BEF">
              <w:rPr>
                <w:spacing w:val="-13"/>
                <w:sz w:val="24"/>
              </w:rPr>
              <w:t xml:space="preserve"> </w:t>
            </w:r>
            <w:r w:rsidRPr="00E32BEF">
              <w:rPr>
                <w:sz w:val="24"/>
              </w:rPr>
              <w:t>and</w:t>
            </w:r>
          </w:p>
          <w:p w:rsidR="003E2DA8" w:rsidRPr="00E32BEF" w:rsidRDefault="003E2DA8">
            <w:pPr>
              <w:pStyle w:val="TableParagraph"/>
              <w:spacing w:line="264" w:lineRule="exact"/>
              <w:ind w:left="111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Large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  <w:spacing w:before="131"/>
              <w:ind w:left="466" w:right="168" w:hanging="231"/>
              <w:rPr>
                <w:sz w:val="24"/>
              </w:rPr>
            </w:pPr>
            <w:r w:rsidRPr="00E32BEF">
              <w:rPr>
                <w:sz w:val="24"/>
              </w:rPr>
              <w:t>Pack</w:t>
            </w:r>
            <w:r w:rsidRPr="00E32BEF">
              <w:rPr>
                <w:spacing w:val="-8"/>
                <w:sz w:val="24"/>
              </w:rPr>
              <w:t xml:space="preserve"> </w:t>
            </w:r>
            <w:r w:rsidRPr="00E32BEF">
              <w:rPr>
                <w:sz w:val="24"/>
              </w:rPr>
              <w:t>of</w:t>
            </w:r>
            <w:r w:rsidRPr="00E32BEF">
              <w:rPr>
                <w:spacing w:val="-9"/>
                <w:sz w:val="24"/>
              </w:rPr>
              <w:t xml:space="preserve"> </w:t>
            </w:r>
            <w:r w:rsidRPr="00E32BEF">
              <w:rPr>
                <w:sz w:val="24"/>
              </w:rPr>
              <w:t>100</w:t>
            </w:r>
            <w:r w:rsidRPr="00E32BEF">
              <w:rPr>
                <w:spacing w:val="-57"/>
                <w:sz w:val="24"/>
              </w:rPr>
              <w:t xml:space="preserve"> </w:t>
            </w:r>
            <w:r w:rsidRPr="00E32BEF">
              <w:rPr>
                <w:sz w:val="24"/>
              </w:rPr>
              <w:t>gloves</w:t>
            </w: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3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7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Disposable</w:t>
            </w:r>
            <w:r w:rsidRPr="00E32BEF">
              <w:rPr>
                <w:spacing w:val="-6"/>
                <w:sz w:val="24"/>
              </w:rPr>
              <w:t xml:space="preserve"> </w:t>
            </w:r>
            <w:r w:rsidRPr="00E32BEF">
              <w:rPr>
                <w:sz w:val="24"/>
              </w:rPr>
              <w:t>Sterile</w:t>
            </w:r>
            <w:r w:rsidRPr="00E32BEF">
              <w:rPr>
                <w:spacing w:val="-6"/>
                <w:sz w:val="24"/>
              </w:rPr>
              <w:t xml:space="preserve"> </w:t>
            </w:r>
            <w:r w:rsidRPr="00E32BEF">
              <w:rPr>
                <w:sz w:val="24"/>
              </w:rPr>
              <w:t>Catheter</w:t>
            </w:r>
            <w:r w:rsidRPr="00E32BEF">
              <w:rPr>
                <w:spacing w:val="-6"/>
                <w:sz w:val="24"/>
              </w:rPr>
              <w:t xml:space="preserve"> </w:t>
            </w:r>
            <w:r w:rsidRPr="00E32BEF">
              <w:rPr>
                <w:sz w:val="24"/>
              </w:rPr>
              <w:t>Mount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7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Disposable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suction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nozzle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827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ind w:right="7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3"/>
              <w:rPr>
                <w:sz w:val="23"/>
              </w:rPr>
            </w:pPr>
          </w:p>
          <w:p w:rsidR="003E2DA8" w:rsidRPr="00E32BEF" w:rsidRDefault="003E2DA8">
            <w:pPr>
              <w:pStyle w:val="TableParagraph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Drill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bits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line="268" w:lineRule="exact"/>
              <w:ind w:left="284"/>
              <w:rPr>
                <w:sz w:val="24"/>
              </w:rPr>
            </w:pPr>
            <w:r w:rsidRPr="00E32BEF">
              <w:rPr>
                <w:sz w:val="24"/>
              </w:rPr>
              <w:t>1.2,1.3mm,</w:t>
            </w:r>
          </w:p>
          <w:p w:rsidR="003E2DA8" w:rsidRPr="00E32BEF" w:rsidRDefault="003E2DA8">
            <w:pPr>
              <w:pStyle w:val="TableParagraph"/>
              <w:spacing w:line="270" w:lineRule="atLeast"/>
              <w:ind w:left="462" w:right="165" w:hanging="269"/>
              <w:rPr>
                <w:sz w:val="24"/>
              </w:rPr>
            </w:pPr>
            <w:r w:rsidRPr="00E32BEF">
              <w:rPr>
                <w:sz w:val="24"/>
              </w:rPr>
              <w:t>1.5mm &amp; 1.6</w:t>
            </w:r>
            <w:r w:rsidRPr="00E32BEF">
              <w:rPr>
                <w:spacing w:val="-58"/>
                <w:sz w:val="24"/>
              </w:rPr>
              <w:t xml:space="preserve"> </w:t>
            </w:r>
            <w:r w:rsidRPr="00E32BEF">
              <w:rPr>
                <w:sz w:val="24"/>
              </w:rPr>
              <w:t>&amp;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2mm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7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Drug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Eluting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Balloon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7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Drug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Eluting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Cardiac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Stent (Everolimus)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113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All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Sizes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7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Drug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Eluting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Cardiac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Stent (Sirolimus)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113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All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Sizes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7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Drug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Eluting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Cardiac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Stents (Zotarolimus)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113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All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Sizes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3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7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Disposable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OT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Cap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91" w:right="83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Different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Sizes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7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Disposable</w:t>
            </w:r>
            <w:r w:rsidRPr="00E32BEF">
              <w:rPr>
                <w:spacing w:val="-7"/>
                <w:sz w:val="24"/>
              </w:rPr>
              <w:t xml:space="preserve"> </w:t>
            </w:r>
            <w:r w:rsidRPr="00E32BEF">
              <w:rPr>
                <w:sz w:val="24"/>
              </w:rPr>
              <w:t>OT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Drapes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68"/>
              <w:ind w:left="91" w:right="83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Different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Sizes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68"/>
              <w:ind w:right="7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Ear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Implant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68"/>
              <w:ind w:left="115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all sizes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7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E.C.G sticking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Electrodes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7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Edema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compression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gloves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(Full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finger)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91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Different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sizes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7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Edema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compression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gloves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(Open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finger)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91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Different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sizes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3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ind w:right="7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Electrosurgical/Diathermy/ Cautery</w:t>
            </w:r>
            <w:r w:rsidRPr="00E32BEF">
              <w:rPr>
                <w:spacing w:val="-6"/>
                <w:sz w:val="24"/>
              </w:rPr>
              <w:t xml:space="preserve"> </w:t>
            </w:r>
            <w:r w:rsidRPr="00E32BEF">
              <w:rPr>
                <w:sz w:val="24"/>
              </w:rPr>
              <w:t>Pencil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55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128"/>
              <w:ind w:right="7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Epidural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kit/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Epidural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Anesthesia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set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Radio-</w:t>
            </w:r>
          </w:p>
          <w:p w:rsidR="003E2DA8" w:rsidRPr="00E32BEF" w:rsidRDefault="003E2DA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Opaque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128"/>
              <w:ind w:left="113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18 G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55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128"/>
              <w:ind w:right="77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Epidural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kit/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Epidural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Anesthesia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set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Radio-</w:t>
            </w:r>
          </w:p>
          <w:p w:rsidR="003E2DA8" w:rsidRPr="00E32BEF" w:rsidRDefault="003E2DA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Opaque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128"/>
              <w:ind w:left="113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20 G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Emergency</w:t>
            </w:r>
            <w:r w:rsidRPr="00E32BEF">
              <w:rPr>
                <w:spacing w:val="-7"/>
                <w:sz w:val="24"/>
              </w:rPr>
              <w:t xml:space="preserve"> </w:t>
            </w:r>
            <w:r w:rsidRPr="00E32BEF">
              <w:rPr>
                <w:sz w:val="24"/>
              </w:rPr>
              <w:t>Cross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Head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Screws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111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2.3mm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Emergency</w:t>
            </w:r>
            <w:r w:rsidRPr="00E32BEF">
              <w:rPr>
                <w:spacing w:val="-7"/>
                <w:sz w:val="24"/>
              </w:rPr>
              <w:t xml:space="preserve"> </w:t>
            </w:r>
            <w:r w:rsidRPr="00E32BEF">
              <w:rPr>
                <w:sz w:val="24"/>
              </w:rPr>
              <w:t>Cross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Head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Screws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111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2.7mm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Export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Aspiration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Catheter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4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Extra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Thin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Hydrocolloid Dressing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15cm x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15cm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68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Eye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Pads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sterile</w:t>
            </w:r>
          </w:p>
        </w:tc>
        <w:tc>
          <w:tcPr>
            <w:tcW w:w="1669" w:type="dxa"/>
            <w:gridSpan w:val="2"/>
          </w:tcPr>
          <w:p w:rsidR="003E2DA8" w:rsidRPr="00E32BEF" w:rsidRDefault="003E2DA8" w:rsidP="002073F9">
            <w:pPr>
              <w:pStyle w:val="TableParagraph"/>
              <w:spacing w:before="68"/>
              <w:ind w:left="114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6cm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x</w:t>
            </w:r>
            <w:r w:rsidRPr="00E32BEF">
              <w:rPr>
                <w:spacing w:val="2"/>
                <w:sz w:val="24"/>
              </w:rPr>
              <w:t xml:space="preserve"> 8 </w:t>
            </w:r>
            <w:r w:rsidRPr="00E32BEF">
              <w:rPr>
                <w:sz w:val="24"/>
              </w:rPr>
              <w:t>cm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Face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Shield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Feeding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tube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with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stopper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cap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108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6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Fr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Feeding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tube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with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stopper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cap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108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8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Fr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4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Feeding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tube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with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stopper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cap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108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Fr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68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Feeding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tube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with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stopper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cap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68"/>
              <w:ind w:left="108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12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Fr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68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Feeding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tube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with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stopper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cap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68"/>
              <w:ind w:left="108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14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Fr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Feeding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tube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with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stopper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cap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108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16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Fr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Feeding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tube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with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stopper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cap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108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18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Fr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4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Feeding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tube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with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stopper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cap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108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Fr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68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Fenestrated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Silicon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Dressing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Rolls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Fiberglass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Splint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91" w:right="83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Different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Sizes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1655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 w:rsidP="00CD4A2B">
            <w:pPr>
              <w:pStyle w:val="TableParagraph"/>
              <w:ind w:left="107" w:right="238"/>
              <w:rPr>
                <w:sz w:val="24"/>
              </w:rPr>
            </w:pPr>
            <w:r w:rsidRPr="00E32BEF">
              <w:rPr>
                <w:sz w:val="24"/>
              </w:rPr>
              <w:t>Fistula Cannula (Arterial and Venous)</w:t>
            </w:r>
            <w:r w:rsidRPr="00E32BEF">
              <w:rPr>
                <w:spacing w:val="1"/>
                <w:sz w:val="24"/>
              </w:rPr>
              <w:t xml:space="preserve"> </w:t>
            </w:r>
          </w:p>
          <w:p w:rsidR="003E2DA8" w:rsidRPr="00E32BEF" w:rsidRDefault="003E2DA8">
            <w:pPr>
              <w:pStyle w:val="TableParagraph"/>
              <w:spacing w:line="264" w:lineRule="exact"/>
              <w:ind w:left="107"/>
              <w:rPr>
                <w:sz w:val="24"/>
              </w:rPr>
            </w:pPr>
          </w:p>
        </w:tc>
        <w:tc>
          <w:tcPr>
            <w:tcW w:w="1489" w:type="dxa"/>
          </w:tcPr>
          <w:p w:rsidR="003E2DA8" w:rsidRPr="00E32BEF" w:rsidRDefault="003E2DA8">
            <w:pPr>
              <w:pStyle w:val="TableParagraph"/>
              <w:rPr>
                <w:sz w:val="26"/>
              </w:rPr>
            </w:pPr>
          </w:p>
          <w:p w:rsidR="003E2DA8" w:rsidRPr="00E32BEF" w:rsidRDefault="003E2DA8">
            <w:pPr>
              <w:pStyle w:val="TableParagraph"/>
              <w:spacing w:before="3"/>
              <w:rPr>
                <w:sz w:val="21"/>
              </w:rPr>
            </w:pPr>
          </w:p>
          <w:p w:rsidR="003E2DA8" w:rsidRPr="00E32BEF" w:rsidRDefault="003E2DA8" w:rsidP="00CD4A2B">
            <w:pPr>
              <w:pStyle w:val="TableParagraph"/>
              <w:ind w:left="229" w:right="367" w:hanging="270"/>
              <w:rPr>
                <w:sz w:val="24"/>
              </w:rPr>
            </w:pPr>
            <w:r w:rsidRPr="00E32BEF">
              <w:rPr>
                <w:sz w:val="24"/>
              </w:rPr>
              <w:t>Different</w:t>
            </w:r>
            <w:r w:rsidRPr="00E32BEF">
              <w:rPr>
                <w:spacing w:val="-58"/>
                <w:sz w:val="24"/>
              </w:rPr>
              <w:t xml:space="preserve"> </w:t>
            </w:r>
            <w:r w:rsidRPr="00E32BEF">
              <w:rPr>
                <w:sz w:val="24"/>
              </w:rPr>
              <w:t>Gauges</w:t>
            </w:r>
          </w:p>
        </w:tc>
        <w:tc>
          <w:tcPr>
            <w:tcW w:w="1980" w:type="dxa"/>
            <w:gridSpan w:val="3"/>
          </w:tcPr>
          <w:p w:rsidR="003E2DA8" w:rsidRPr="00E32BEF" w:rsidRDefault="003E2DA8" w:rsidP="00CD4A2B">
            <w:pPr>
              <w:pStyle w:val="TableParagraph"/>
              <w:ind w:left="107" w:right="238"/>
              <w:rPr>
                <w:sz w:val="24"/>
              </w:rPr>
            </w:pPr>
            <w:r w:rsidRPr="00E32BEF">
              <w:rPr>
                <w:sz w:val="24"/>
              </w:rPr>
              <w:t>Sterile, small holes along the circumference</w:t>
            </w:r>
            <w:r w:rsidRPr="00E32BEF">
              <w:rPr>
                <w:spacing w:val="-57"/>
                <w:sz w:val="24"/>
              </w:rPr>
              <w:t xml:space="preserve"> </w:t>
            </w:r>
            <w:r w:rsidRPr="00E32BEF">
              <w:rPr>
                <w:sz w:val="24"/>
              </w:rPr>
              <w:t>of end portion, Luer-Lock activated anti-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reflux valve &amp; safety cap) The Cannula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should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be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radio-opaque, as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well as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latex,</w:t>
            </w:r>
          </w:p>
          <w:p w:rsidR="003E2DA8" w:rsidRPr="00E32BEF" w:rsidRDefault="003E2DA8" w:rsidP="00CD4A2B">
            <w:pPr>
              <w:pStyle w:val="TableParagraph"/>
            </w:pPr>
            <w:r w:rsidRPr="00E32BEF">
              <w:rPr>
                <w:sz w:val="24"/>
              </w:rPr>
              <w:t>pyrogen,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and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PVC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free)</w:t>
            </w:r>
          </w:p>
        </w:tc>
        <w:tc>
          <w:tcPr>
            <w:tcW w:w="1208" w:type="dxa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Fissure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Bur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Flatus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Tube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91" w:right="83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Different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Sizes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55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128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 w:rsidP="00D37791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Gauze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Cloth Roll packing</w:t>
            </w:r>
          </w:p>
        </w:tc>
        <w:tc>
          <w:tcPr>
            <w:tcW w:w="1669" w:type="dxa"/>
            <w:gridSpan w:val="2"/>
          </w:tcPr>
          <w:p w:rsidR="003E2DA8" w:rsidRPr="00E32BEF" w:rsidRDefault="003E2DA8" w:rsidP="00D37791">
            <w:pPr>
              <w:pStyle w:val="TableParagraph"/>
              <w:spacing w:before="68"/>
              <w:ind w:left="90" w:right="83"/>
              <w:rPr>
                <w:sz w:val="24"/>
              </w:rPr>
            </w:pPr>
            <w:r w:rsidRPr="00E32BEF">
              <w:rPr>
                <w:sz w:val="24"/>
              </w:rPr>
              <w:t>All Sizes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  <w:r w:rsidRPr="00E32BEF">
              <w:rPr>
                <w:sz w:val="24"/>
              </w:rPr>
              <w:t>Roll packing</w:t>
            </w: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827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ind w:left="107" w:right="176"/>
              <w:rPr>
                <w:sz w:val="24"/>
              </w:rPr>
            </w:pPr>
            <w:r w:rsidRPr="00E32BEF">
              <w:rPr>
                <w:sz w:val="24"/>
              </w:rPr>
              <w:t>Gigli Saw (Martensitic steel, two T-shaped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handles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fitted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with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a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hook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on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the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base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end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to</w:t>
            </w:r>
          </w:p>
          <w:p w:rsidR="003E2DA8" w:rsidRPr="00E32BEF" w:rsidRDefault="003E2DA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which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a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saw wire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is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attached)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3"/>
              <w:rPr>
                <w:sz w:val="23"/>
              </w:rPr>
            </w:pPr>
          </w:p>
          <w:p w:rsidR="003E2DA8" w:rsidRPr="00E32BEF" w:rsidRDefault="003E2DA8">
            <w:pPr>
              <w:pStyle w:val="TableParagraph"/>
              <w:ind w:left="115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All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sizes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  <w:r w:rsidRPr="00E32BEF">
              <w:t xml:space="preserve"> </w:t>
            </w: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Goggles,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protective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Guiding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Catheter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108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6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Fr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4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Guiding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Catheter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108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7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Fr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68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Guide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wire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for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JJ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stent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68"/>
              <w:ind w:left="404"/>
              <w:rPr>
                <w:sz w:val="24"/>
              </w:rPr>
            </w:pPr>
            <w:r w:rsidRPr="00E32BEF">
              <w:rPr>
                <w:sz w:val="24"/>
              </w:rPr>
              <w:t>0.25 mm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68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Guide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wire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for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JJ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stent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68"/>
              <w:ind w:left="404"/>
              <w:rPr>
                <w:sz w:val="24"/>
              </w:rPr>
            </w:pPr>
            <w:r w:rsidRPr="00E32BEF">
              <w:rPr>
                <w:sz w:val="24"/>
              </w:rPr>
              <w:t>0.32 mm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Guide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wire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for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JJ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stent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404"/>
              <w:rPr>
                <w:sz w:val="24"/>
              </w:rPr>
            </w:pPr>
            <w:r w:rsidRPr="00E32BEF">
              <w:rPr>
                <w:sz w:val="24"/>
              </w:rPr>
              <w:t>0.35 mm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 w:rsidP="0009020C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 xml:space="preserve">Hemodialyzer 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113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1.4m</w:t>
            </w:r>
            <w:r w:rsidRPr="00E32BEF">
              <w:rPr>
                <w:rFonts w:ascii="Calibri" w:hAnsi="Calibri"/>
                <w:sz w:val="24"/>
              </w:rPr>
              <w:t>2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  <w:r w:rsidRPr="00E32BEF">
              <w:rPr>
                <w:sz w:val="24"/>
              </w:rPr>
              <w:t>Low flux Adult</w:t>
            </w: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 w:rsidP="0009020C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 xml:space="preserve">Hemodialyzer </w:t>
            </w:r>
          </w:p>
        </w:tc>
        <w:tc>
          <w:tcPr>
            <w:tcW w:w="1669" w:type="dxa"/>
            <w:gridSpan w:val="2"/>
          </w:tcPr>
          <w:p w:rsidR="003E2DA8" w:rsidRPr="00E32BEF" w:rsidRDefault="003E2DA8" w:rsidP="00F24AAE">
            <w:pPr>
              <w:pStyle w:val="TableParagraph"/>
              <w:spacing w:before="71"/>
              <w:ind w:left="113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1.6m</w:t>
            </w:r>
            <w:r w:rsidRPr="00E32BEF">
              <w:rPr>
                <w:rFonts w:ascii="Calibri" w:hAnsi="Calibri"/>
                <w:sz w:val="24"/>
              </w:rPr>
              <w:t>2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  <w:r w:rsidRPr="00E32BEF">
              <w:rPr>
                <w:sz w:val="24"/>
              </w:rPr>
              <w:t>Low flux Adult</w:t>
            </w: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 w:rsidP="0009020C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 xml:space="preserve">Hemodialyzer </w:t>
            </w:r>
          </w:p>
        </w:tc>
        <w:tc>
          <w:tcPr>
            <w:tcW w:w="1669" w:type="dxa"/>
            <w:gridSpan w:val="2"/>
          </w:tcPr>
          <w:p w:rsidR="003E2DA8" w:rsidRPr="00E32BEF" w:rsidRDefault="003E2DA8" w:rsidP="00F24AAE">
            <w:pPr>
              <w:pStyle w:val="TableParagraph"/>
              <w:spacing w:before="71"/>
              <w:ind w:left="113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1.8m</w:t>
            </w:r>
            <w:r w:rsidRPr="00E32BEF">
              <w:rPr>
                <w:rFonts w:ascii="Calibri" w:hAnsi="Calibri"/>
                <w:sz w:val="24"/>
              </w:rPr>
              <w:t>2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  <w:r w:rsidRPr="00E32BEF">
              <w:rPr>
                <w:sz w:val="24"/>
              </w:rPr>
              <w:t>Low flux Adult</w:t>
            </w: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 w:rsidP="00F24AAE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 xml:space="preserve">Blood Tubing set for Hemodialysis </w:t>
            </w:r>
          </w:p>
        </w:tc>
        <w:tc>
          <w:tcPr>
            <w:tcW w:w="1669" w:type="dxa"/>
            <w:gridSpan w:val="2"/>
          </w:tcPr>
          <w:p w:rsidR="003E2DA8" w:rsidRPr="00E32BEF" w:rsidRDefault="003E2DA8" w:rsidP="00F24AAE">
            <w:pPr>
              <w:pStyle w:val="TableParagraph"/>
              <w:spacing w:before="71"/>
              <w:ind w:left="113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6.5mm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3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Hydrogel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dressing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68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Hydro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fiber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Dressing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68"/>
              <w:ind w:left="91" w:right="88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cm ×10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cm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68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Hydro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fiber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dressing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with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silver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68"/>
              <w:ind w:left="91" w:right="88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cm ×30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cm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Hydro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fiber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dressing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with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silver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108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15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cm×15cm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Hydrocolloid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Dressing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91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Different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sizes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55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13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13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Irrigation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Cannula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Stainless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steel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(Angled)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line="268" w:lineRule="exact"/>
              <w:ind w:left="392"/>
              <w:rPr>
                <w:sz w:val="24"/>
              </w:rPr>
            </w:pPr>
            <w:r w:rsidRPr="00E32BEF">
              <w:rPr>
                <w:sz w:val="24"/>
              </w:rPr>
              <w:t>Different</w:t>
            </w:r>
          </w:p>
          <w:p w:rsidR="003E2DA8" w:rsidRPr="00E32BEF" w:rsidRDefault="003E2DA8">
            <w:pPr>
              <w:pStyle w:val="TableParagraph"/>
              <w:spacing w:line="264" w:lineRule="exact"/>
              <w:ind w:left="472"/>
              <w:rPr>
                <w:sz w:val="24"/>
              </w:rPr>
            </w:pPr>
            <w:r w:rsidRPr="00E32BEF">
              <w:rPr>
                <w:sz w:val="24"/>
              </w:rPr>
              <w:t>Gauges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554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13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13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Irrigation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Cannula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Stainless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steel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(Straight)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line="270" w:lineRule="exact"/>
              <w:ind w:left="392"/>
              <w:rPr>
                <w:sz w:val="24"/>
              </w:rPr>
            </w:pPr>
            <w:r w:rsidRPr="00E32BEF">
              <w:rPr>
                <w:sz w:val="24"/>
              </w:rPr>
              <w:t>Different</w:t>
            </w:r>
          </w:p>
          <w:p w:rsidR="003E2DA8" w:rsidRPr="00E32BEF" w:rsidRDefault="003E2DA8">
            <w:pPr>
              <w:pStyle w:val="TableParagraph"/>
              <w:spacing w:line="264" w:lineRule="exact"/>
              <w:ind w:left="472"/>
              <w:rPr>
                <w:sz w:val="24"/>
              </w:rPr>
            </w:pPr>
            <w:r w:rsidRPr="00E32BEF">
              <w:rPr>
                <w:sz w:val="24"/>
              </w:rPr>
              <w:t>Gauges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827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Iris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Retractor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made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of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bright blue</w:t>
            </w:r>
          </w:p>
          <w:p w:rsidR="003E2DA8" w:rsidRPr="00E32BEF" w:rsidRDefault="003E2DA8">
            <w:pPr>
              <w:pStyle w:val="TableParagraph"/>
              <w:spacing w:line="270" w:lineRule="atLeast"/>
              <w:ind w:left="107" w:right="450"/>
              <w:rPr>
                <w:sz w:val="24"/>
              </w:rPr>
            </w:pPr>
            <w:r w:rsidRPr="00E32BEF">
              <w:rPr>
                <w:sz w:val="24"/>
              </w:rPr>
              <w:t>polypropylene, having adjustable silicone</w:t>
            </w:r>
            <w:r w:rsidRPr="00E32BEF">
              <w:rPr>
                <w:spacing w:val="-57"/>
                <w:sz w:val="24"/>
              </w:rPr>
              <w:t xml:space="preserve"> </w:t>
            </w:r>
            <w:r w:rsidRPr="00E32BEF">
              <w:rPr>
                <w:sz w:val="24"/>
              </w:rPr>
              <w:t>stopper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(Disposable)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68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Intra-aortic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Balloon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Pump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1655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rPr>
                <w:sz w:val="26"/>
              </w:rPr>
            </w:pPr>
          </w:p>
          <w:p w:rsidR="003E2DA8" w:rsidRPr="00E32BEF" w:rsidRDefault="003E2DA8">
            <w:pPr>
              <w:pStyle w:val="TableParagraph"/>
              <w:spacing w:before="2"/>
              <w:rPr>
                <w:sz w:val="33"/>
              </w:rPr>
            </w:pPr>
          </w:p>
          <w:p w:rsidR="003E2DA8" w:rsidRPr="00E32BEF" w:rsidRDefault="003E2DA8" w:rsidP="00CD4A2B">
            <w:pPr>
              <w:pStyle w:val="TableParagraph"/>
              <w:ind w:left="107"/>
              <w:rPr>
                <w:sz w:val="24"/>
              </w:rPr>
            </w:pPr>
            <w:r w:rsidRPr="00E32BEF">
              <w:rPr>
                <w:sz w:val="24"/>
              </w:rPr>
              <w:t>I/V fluid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administration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 xml:space="preserve">set 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line="264" w:lineRule="exact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150cm tube minimum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length</w:t>
            </w:r>
          </w:p>
        </w:tc>
        <w:tc>
          <w:tcPr>
            <w:tcW w:w="1563" w:type="dxa"/>
          </w:tcPr>
          <w:p w:rsidR="003E2DA8" w:rsidRPr="00E32BEF" w:rsidRDefault="003E2DA8" w:rsidP="00CD4A2B">
            <w:pPr>
              <w:pStyle w:val="TableParagraph"/>
              <w:ind w:left="174" w:right="164" w:hanging="2"/>
            </w:pPr>
            <w:r w:rsidRPr="00E32BEF">
              <w:rPr>
                <w:sz w:val="24"/>
              </w:rPr>
              <w:t>sterile and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pyrogen free,</w:t>
            </w:r>
            <w:r w:rsidRPr="00E32BEF">
              <w:rPr>
                <w:spacing w:val="-15"/>
                <w:sz w:val="24"/>
              </w:rPr>
              <w:t xml:space="preserve"> </w:t>
            </w:r>
            <w:r w:rsidRPr="00E32BEF">
              <w:rPr>
                <w:sz w:val="24"/>
              </w:rPr>
              <w:t>blister pack</w:t>
            </w: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  <w:r w:rsidRPr="00E32BEF">
              <w:t xml:space="preserve"> </w:t>
            </w:r>
          </w:p>
        </w:tc>
      </w:tr>
      <w:tr w:rsidR="003E2DA8" w:rsidRPr="00E32BEF" w:rsidTr="00A514CE">
        <w:trPr>
          <w:trHeight w:val="19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222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rPr>
                <w:sz w:val="26"/>
              </w:rPr>
            </w:pPr>
          </w:p>
          <w:p w:rsidR="003E2DA8" w:rsidRPr="00E32BEF" w:rsidRDefault="003E2DA8">
            <w:pPr>
              <w:pStyle w:val="TableParagraph"/>
              <w:spacing w:before="4"/>
              <w:rPr>
                <w:sz w:val="33"/>
              </w:rPr>
            </w:pPr>
          </w:p>
          <w:p w:rsidR="003E2DA8" w:rsidRPr="00E32BEF" w:rsidRDefault="003E2DA8">
            <w:pPr>
              <w:pStyle w:val="TableParagraph"/>
              <w:ind w:left="107" w:right="337"/>
              <w:rPr>
                <w:sz w:val="24"/>
              </w:rPr>
            </w:pPr>
            <w:r w:rsidRPr="00E32BEF">
              <w:rPr>
                <w:sz w:val="24"/>
              </w:rPr>
              <w:t xml:space="preserve">I/V fluid administration set </w:t>
            </w:r>
          </w:p>
          <w:p w:rsidR="003E2DA8" w:rsidRPr="00E32BEF" w:rsidRDefault="003E2DA8">
            <w:pPr>
              <w:pStyle w:val="TableParagraph"/>
              <w:ind w:left="107" w:right="337"/>
              <w:rPr>
                <w:sz w:val="24"/>
              </w:rPr>
            </w:pP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ind w:left="111" w:right="105"/>
              <w:jc w:val="center"/>
              <w:rPr>
                <w:sz w:val="24"/>
              </w:rPr>
            </w:pPr>
            <w:r w:rsidRPr="00E32BEF">
              <w:rPr>
                <w:spacing w:val="-1"/>
                <w:sz w:val="24"/>
              </w:rPr>
              <w:t xml:space="preserve">150cm </w:t>
            </w:r>
            <w:r w:rsidRPr="00E32BEF">
              <w:rPr>
                <w:sz w:val="24"/>
              </w:rPr>
              <w:t>length</w:t>
            </w:r>
            <w:r w:rsidRPr="00E32BEF">
              <w:rPr>
                <w:spacing w:val="-57"/>
                <w:sz w:val="24"/>
              </w:rPr>
              <w:t xml:space="preserve"> </w:t>
            </w:r>
            <w:r w:rsidRPr="00E32BEF">
              <w:rPr>
                <w:sz w:val="24"/>
              </w:rPr>
              <w:t>tubing</w:t>
            </w:r>
          </w:p>
          <w:p w:rsidR="003E2DA8" w:rsidRPr="00E32BEF" w:rsidRDefault="003E2DA8">
            <w:pPr>
              <w:pStyle w:val="TableParagraph"/>
              <w:ind w:left="111" w:right="105"/>
              <w:jc w:val="center"/>
              <w:rPr>
                <w:sz w:val="24"/>
              </w:rPr>
            </w:pPr>
          </w:p>
          <w:p w:rsidR="003E2DA8" w:rsidRPr="00E32BEF" w:rsidRDefault="003E2DA8">
            <w:pPr>
              <w:pStyle w:val="TableParagraph"/>
              <w:spacing w:line="264" w:lineRule="exact"/>
              <w:ind w:left="110" w:right="105"/>
              <w:jc w:val="center"/>
              <w:rPr>
                <w:sz w:val="24"/>
              </w:rPr>
            </w:pP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  <w:rPr>
                <w:sz w:val="24"/>
              </w:rPr>
            </w:pPr>
            <w:r w:rsidRPr="00E32BEF">
              <w:rPr>
                <w:sz w:val="24"/>
              </w:rPr>
              <w:t>with additional</w:t>
            </w:r>
            <w:r w:rsidRPr="00E32BEF">
              <w:rPr>
                <w:spacing w:val="-57"/>
                <w:sz w:val="24"/>
              </w:rPr>
              <w:t xml:space="preserve"> </w:t>
            </w:r>
            <w:r w:rsidRPr="00E32BEF">
              <w:rPr>
                <w:sz w:val="24"/>
              </w:rPr>
              <w:t>“Y”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injection port, sterile</w:t>
            </w:r>
          </w:p>
          <w:p w:rsidR="003E2DA8" w:rsidRPr="00E32BEF" w:rsidRDefault="003E2DA8">
            <w:pPr>
              <w:pStyle w:val="TableParagraph"/>
            </w:pPr>
            <w:r w:rsidRPr="00E32BEF">
              <w:rPr>
                <w:sz w:val="24"/>
              </w:rPr>
              <w:t>and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pyrogen free,</w:t>
            </w:r>
            <w:r w:rsidRPr="00E32BEF">
              <w:rPr>
                <w:spacing w:val="-15"/>
                <w:sz w:val="24"/>
              </w:rPr>
              <w:t xml:space="preserve"> </w:t>
            </w:r>
            <w:r w:rsidRPr="00E32BEF">
              <w:rPr>
                <w:sz w:val="24"/>
              </w:rPr>
              <w:t>blister pack</w:t>
            </w: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  <w:r w:rsidRPr="00E32BEF">
              <w:t xml:space="preserve"> </w:t>
            </w:r>
          </w:p>
        </w:tc>
      </w:tr>
      <w:tr w:rsidR="003E2DA8" w:rsidRPr="00E32BEF" w:rsidTr="00A514CE">
        <w:trPr>
          <w:trHeight w:val="1379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I/V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Cannula</w:t>
            </w:r>
          </w:p>
          <w:p w:rsidR="003E2DA8" w:rsidRPr="00E32BEF" w:rsidRDefault="003E2DA8" w:rsidP="00CD4A2B">
            <w:pPr>
              <w:pStyle w:val="TableParagraph"/>
              <w:spacing w:line="270" w:lineRule="atLeast"/>
              <w:ind w:left="107" w:right="557"/>
              <w:rPr>
                <w:sz w:val="24"/>
              </w:rPr>
            </w:pP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rPr>
                <w:sz w:val="26"/>
              </w:rPr>
            </w:pPr>
          </w:p>
          <w:p w:rsidR="003E2DA8" w:rsidRPr="00E32BEF" w:rsidRDefault="003E2DA8">
            <w:pPr>
              <w:pStyle w:val="TableParagraph"/>
              <w:spacing w:before="3"/>
              <w:rPr>
                <w:sz w:val="21"/>
              </w:rPr>
            </w:pPr>
          </w:p>
          <w:p w:rsidR="003E2DA8" w:rsidRPr="00E32BEF" w:rsidRDefault="003E2DA8">
            <w:pPr>
              <w:pStyle w:val="TableParagraph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14G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  <w:r w:rsidRPr="00E32BEF">
              <w:rPr>
                <w:sz w:val="24"/>
              </w:rPr>
              <w:t>Sterile having wings + injection port in</w:t>
            </w:r>
            <w:r w:rsidRPr="00E32BEF">
              <w:rPr>
                <w:spacing w:val="-57"/>
                <w:sz w:val="24"/>
              </w:rPr>
              <w:t xml:space="preserve"> </w:t>
            </w:r>
            <w:r w:rsidRPr="00E32BEF">
              <w:rPr>
                <w:sz w:val="24"/>
              </w:rPr>
              <w:t>sterilized blister packing. The Cannula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should be radio-opaque, as well as latex,</w:t>
            </w:r>
            <w:r w:rsidRPr="00E32BEF">
              <w:rPr>
                <w:spacing w:val="-57"/>
                <w:sz w:val="24"/>
              </w:rPr>
              <w:t xml:space="preserve"> </w:t>
            </w:r>
            <w:r w:rsidRPr="00E32BEF">
              <w:rPr>
                <w:sz w:val="24"/>
              </w:rPr>
              <w:t>pyrogen,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and PVC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free</w:t>
            </w: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1379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I/V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Cannula</w:t>
            </w:r>
          </w:p>
          <w:p w:rsidR="003E2DA8" w:rsidRPr="00E32BEF" w:rsidRDefault="003E2DA8">
            <w:pPr>
              <w:pStyle w:val="TableParagraph"/>
              <w:spacing w:line="270" w:lineRule="atLeast"/>
              <w:ind w:left="107" w:right="557"/>
              <w:rPr>
                <w:sz w:val="24"/>
              </w:rPr>
            </w:pP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rPr>
                <w:sz w:val="26"/>
              </w:rPr>
            </w:pPr>
          </w:p>
          <w:p w:rsidR="003E2DA8" w:rsidRPr="00E32BEF" w:rsidRDefault="003E2DA8">
            <w:pPr>
              <w:pStyle w:val="TableParagraph"/>
              <w:spacing w:before="3"/>
              <w:rPr>
                <w:sz w:val="21"/>
              </w:rPr>
            </w:pPr>
          </w:p>
          <w:p w:rsidR="003E2DA8" w:rsidRPr="00E32BEF" w:rsidRDefault="003E2DA8">
            <w:pPr>
              <w:pStyle w:val="TableParagraph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16G</w:t>
            </w:r>
          </w:p>
        </w:tc>
        <w:tc>
          <w:tcPr>
            <w:tcW w:w="1563" w:type="dxa"/>
          </w:tcPr>
          <w:p w:rsidR="003E2DA8" w:rsidRPr="00E32BEF" w:rsidRDefault="003E2DA8">
            <w:r w:rsidRPr="00E32BEF">
              <w:rPr>
                <w:sz w:val="24"/>
              </w:rPr>
              <w:t>Sterile having wings + injection port in</w:t>
            </w:r>
            <w:r w:rsidRPr="00E32BEF">
              <w:rPr>
                <w:spacing w:val="-57"/>
                <w:sz w:val="24"/>
              </w:rPr>
              <w:t xml:space="preserve"> </w:t>
            </w:r>
            <w:r w:rsidRPr="00E32BEF">
              <w:rPr>
                <w:sz w:val="24"/>
              </w:rPr>
              <w:t>sterilized blister packing. The Cannula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should be radio-opaque, as well as latex,</w:t>
            </w:r>
            <w:r w:rsidRPr="00E32BEF">
              <w:rPr>
                <w:spacing w:val="-57"/>
                <w:sz w:val="24"/>
              </w:rPr>
              <w:t xml:space="preserve"> </w:t>
            </w:r>
            <w:r w:rsidRPr="00E32BEF">
              <w:rPr>
                <w:sz w:val="24"/>
              </w:rPr>
              <w:t>pyrogen,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and PVC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free</w:t>
            </w: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1379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I/V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Cannula</w:t>
            </w:r>
          </w:p>
          <w:p w:rsidR="003E2DA8" w:rsidRPr="00E32BEF" w:rsidRDefault="003E2DA8">
            <w:pPr>
              <w:pStyle w:val="TableParagraph"/>
              <w:spacing w:line="270" w:lineRule="atLeast"/>
              <w:ind w:left="107" w:right="557"/>
              <w:rPr>
                <w:sz w:val="24"/>
              </w:rPr>
            </w:pP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rPr>
                <w:sz w:val="26"/>
              </w:rPr>
            </w:pPr>
          </w:p>
          <w:p w:rsidR="003E2DA8" w:rsidRPr="00E32BEF" w:rsidRDefault="003E2DA8">
            <w:pPr>
              <w:pStyle w:val="TableParagraph"/>
              <w:spacing w:before="3"/>
              <w:rPr>
                <w:sz w:val="21"/>
              </w:rPr>
            </w:pPr>
          </w:p>
          <w:p w:rsidR="003E2DA8" w:rsidRPr="00E32BEF" w:rsidRDefault="003E2DA8">
            <w:pPr>
              <w:pStyle w:val="TableParagraph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18G</w:t>
            </w:r>
          </w:p>
        </w:tc>
        <w:tc>
          <w:tcPr>
            <w:tcW w:w="1563" w:type="dxa"/>
          </w:tcPr>
          <w:p w:rsidR="003E2DA8" w:rsidRPr="00E32BEF" w:rsidRDefault="003E2DA8">
            <w:r w:rsidRPr="00E32BEF">
              <w:rPr>
                <w:sz w:val="24"/>
              </w:rPr>
              <w:t>Sterile having wings + injection port in</w:t>
            </w:r>
            <w:r w:rsidRPr="00E32BEF">
              <w:rPr>
                <w:spacing w:val="-57"/>
                <w:sz w:val="24"/>
              </w:rPr>
              <w:t xml:space="preserve"> </w:t>
            </w:r>
            <w:r w:rsidRPr="00E32BEF">
              <w:rPr>
                <w:sz w:val="24"/>
              </w:rPr>
              <w:t>sterilized blister packing. The Cannula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should be radio-opaque, as well as latex,</w:t>
            </w:r>
            <w:r w:rsidRPr="00E32BEF">
              <w:rPr>
                <w:spacing w:val="-57"/>
                <w:sz w:val="24"/>
              </w:rPr>
              <w:t xml:space="preserve"> </w:t>
            </w:r>
            <w:r w:rsidRPr="00E32BEF">
              <w:rPr>
                <w:sz w:val="24"/>
              </w:rPr>
              <w:t>pyrogen,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and PVC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free</w:t>
            </w: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1655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rPr>
                <w:sz w:val="26"/>
              </w:rPr>
            </w:pPr>
          </w:p>
          <w:p w:rsidR="003E2DA8" w:rsidRPr="00E32BEF" w:rsidRDefault="003E2DA8" w:rsidP="00FE1C70">
            <w:pPr>
              <w:pStyle w:val="TableParagraph"/>
              <w:spacing w:before="2"/>
              <w:rPr>
                <w:sz w:val="33"/>
              </w:rPr>
            </w:pPr>
          </w:p>
          <w:p w:rsidR="003E2DA8" w:rsidRPr="00E32BEF" w:rsidRDefault="003E2DA8" w:rsidP="00FE1C70">
            <w:pPr>
              <w:pStyle w:val="TableParagraph"/>
              <w:ind w:left="35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I/V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Cannula</w:t>
            </w:r>
          </w:p>
          <w:p w:rsidR="003E2DA8" w:rsidRPr="00E32BEF" w:rsidRDefault="003E2DA8">
            <w:pPr>
              <w:pStyle w:val="TableParagraph"/>
              <w:spacing w:line="270" w:lineRule="atLeast"/>
              <w:ind w:left="107" w:right="296"/>
              <w:rPr>
                <w:sz w:val="24"/>
              </w:rPr>
            </w:pP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rPr>
                <w:sz w:val="26"/>
              </w:rPr>
            </w:pPr>
          </w:p>
          <w:p w:rsidR="003E2DA8" w:rsidRPr="00E32BEF" w:rsidRDefault="003E2DA8">
            <w:pPr>
              <w:pStyle w:val="TableParagraph"/>
              <w:spacing w:before="2"/>
              <w:rPr>
                <w:sz w:val="33"/>
              </w:rPr>
            </w:pPr>
          </w:p>
          <w:p w:rsidR="003E2DA8" w:rsidRPr="00E32BEF" w:rsidRDefault="003E2DA8">
            <w:pPr>
              <w:pStyle w:val="TableParagraph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20G</w:t>
            </w:r>
          </w:p>
        </w:tc>
        <w:tc>
          <w:tcPr>
            <w:tcW w:w="1563" w:type="dxa"/>
          </w:tcPr>
          <w:p w:rsidR="003E2DA8" w:rsidRPr="00E32BEF" w:rsidRDefault="003E2DA8">
            <w:r w:rsidRPr="00E32BEF">
              <w:rPr>
                <w:sz w:val="24"/>
              </w:rPr>
              <w:t>Sterile having wings + injection port in</w:t>
            </w:r>
            <w:r w:rsidRPr="00E32BEF">
              <w:rPr>
                <w:spacing w:val="-57"/>
                <w:sz w:val="24"/>
              </w:rPr>
              <w:t xml:space="preserve"> </w:t>
            </w:r>
            <w:r w:rsidRPr="00E32BEF">
              <w:rPr>
                <w:sz w:val="24"/>
              </w:rPr>
              <w:t>sterilized blister packing. The Cannula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should be radio-opaque, as well as latex,</w:t>
            </w:r>
            <w:r w:rsidRPr="00E32BEF">
              <w:rPr>
                <w:spacing w:val="-57"/>
                <w:sz w:val="24"/>
              </w:rPr>
              <w:t xml:space="preserve"> </w:t>
            </w:r>
            <w:r w:rsidRPr="00E32BEF">
              <w:rPr>
                <w:sz w:val="24"/>
              </w:rPr>
              <w:t>pyrogen,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and PVC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free</w:t>
            </w: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1388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I/V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Cannula</w:t>
            </w:r>
          </w:p>
          <w:p w:rsidR="003E2DA8" w:rsidRPr="00E32BEF" w:rsidRDefault="003E2DA8" w:rsidP="00CD4A2B">
            <w:pPr>
              <w:pStyle w:val="TableParagraph"/>
              <w:spacing w:line="270" w:lineRule="atLeast"/>
              <w:ind w:left="107" w:right="608"/>
              <w:rPr>
                <w:sz w:val="24"/>
              </w:rPr>
            </w:pPr>
          </w:p>
          <w:p w:rsidR="003E2DA8" w:rsidRPr="00E32BEF" w:rsidRDefault="003E2DA8" w:rsidP="00F24AAE">
            <w:pPr>
              <w:pStyle w:val="TableParagraph"/>
              <w:spacing w:line="264" w:lineRule="exact"/>
              <w:ind w:left="107"/>
              <w:rPr>
                <w:sz w:val="24"/>
              </w:rPr>
            </w:pP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3"/>
              <w:rPr>
                <w:sz w:val="23"/>
              </w:rPr>
            </w:pPr>
          </w:p>
          <w:p w:rsidR="003E2DA8" w:rsidRPr="00E32BEF" w:rsidRDefault="003E2DA8">
            <w:pPr>
              <w:pStyle w:val="TableParagraph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22G</w:t>
            </w:r>
          </w:p>
        </w:tc>
        <w:tc>
          <w:tcPr>
            <w:tcW w:w="1563" w:type="dxa"/>
          </w:tcPr>
          <w:p w:rsidR="003E2DA8" w:rsidRPr="00E32BEF" w:rsidRDefault="003E2DA8">
            <w:r w:rsidRPr="00E32BEF">
              <w:rPr>
                <w:sz w:val="24"/>
              </w:rPr>
              <w:t>Sterile having wings + injection port in</w:t>
            </w:r>
            <w:r w:rsidRPr="00E32BEF">
              <w:rPr>
                <w:spacing w:val="-57"/>
                <w:sz w:val="24"/>
              </w:rPr>
              <w:t xml:space="preserve"> </w:t>
            </w:r>
            <w:r w:rsidRPr="00E32BEF">
              <w:rPr>
                <w:sz w:val="24"/>
              </w:rPr>
              <w:t>sterilized blister packing. The Cannula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should be radio-opaque, as well as latex,</w:t>
            </w:r>
            <w:r w:rsidRPr="00E32BEF">
              <w:rPr>
                <w:spacing w:val="-57"/>
                <w:sz w:val="24"/>
              </w:rPr>
              <w:t xml:space="preserve"> </w:t>
            </w:r>
            <w:r w:rsidRPr="00E32BEF">
              <w:rPr>
                <w:sz w:val="24"/>
              </w:rPr>
              <w:t>pyrogen,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and PVC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free</w:t>
            </w: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1379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I/V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Cannula</w:t>
            </w:r>
          </w:p>
          <w:p w:rsidR="003E2DA8" w:rsidRPr="00E32BEF" w:rsidRDefault="003E2DA8">
            <w:pPr>
              <w:pStyle w:val="TableParagraph"/>
              <w:spacing w:line="270" w:lineRule="atLeast"/>
              <w:ind w:left="107" w:right="557"/>
              <w:rPr>
                <w:sz w:val="24"/>
              </w:rPr>
            </w:pP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rPr>
                <w:sz w:val="26"/>
              </w:rPr>
            </w:pPr>
          </w:p>
          <w:p w:rsidR="003E2DA8" w:rsidRPr="00E32BEF" w:rsidRDefault="003E2DA8">
            <w:pPr>
              <w:pStyle w:val="TableParagraph"/>
              <w:spacing w:before="3"/>
              <w:rPr>
                <w:sz w:val="21"/>
              </w:rPr>
            </w:pPr>
          </w:p>
          <w:p w:rsidR="003E2DA8" w:rsidRPr="00E32BEF" w:rsidRDefault="003E2DA8">
            <w:pPr>
              <w:pStyle w:val="TableParagraph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24G</w:t>
            </w:r>
          </w:p>
        </w:tc>
        <w:tc>
          <w:tcPr>
            <w:tcW w:w="1563" w:type="dxa"/>
          </w:tcPr>
          <w:p w:rsidR="003E2DA8" w:rsidRPr="00E32BEF" w:rsidRDefault="003E2DA8" w:rsidP="00193EAC">
            <w:r w:rsidRPr="00E32BEF">
              <w:rPr>
                <w:sz w:val="24"/>
              </w:rPr>
              <w:t xml:space="preserve">Sterile having wings + </w:t>
            </w:r>
            <w:r>
              <w:rPr>
                <w:sz w:val="24"/>
              </w:rPr>
              <w:t xml:space="preserve">heparin </w:t>
            </w:r>
            <w:proofErr w:type="gramStart"/>
            <w:r>
              <w:rPr>
                <w:sz w:val="24"/>
              </w:rPr>
              <w:t xml:space="preserve">stopper </w:t>
            </w:r>
            <w:r w:rsidRPr="00E32BEF">
              <w:rPr>
                <w:sz w:val="24"/>
              </w:rPr>
              <w:t xml:space="preserve"> in</w:t>
            </w:r>
            <w:proofErr w:type="gramEnd"/>
            <w:r w:rsidRPr="00E32BEF">
              <w:rPr>
                <w:spacing w:val="-57"/>
                <w:sz w:val="24"/>
              </w:rPr>
              <w:t xml:space="preserve"> </w:t>
            </w:r>
            <w:r w:rsidRPr="00E32BEF">
              <w:rPr>
                <w:sz w:val="24"/>
              </w:rPr>
              <w:t>sterilized blister packing. The Cannula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should be radio-opaque, as well as latex,</w:t>
            </w:r>
            <w:r w:rsidRPr="00E32BEF">
              <w:rPr>
                <w:spacing w:val="-57"/>
                <w:sz w:val="24"/>
              </w:rPr>
              <w:t xml:space="preserve"> </w:t>
            </w:r>
            <w:r w:rsidRPr="00E32BEF">
              <w:rPr>
                <w:sz w:val="24"/>
              </w:rPr>
              <w:t>pyrogen,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and PVC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free</w:t>
            </w: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IV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Flow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Regulator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827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Intra-osseous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Sterile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Disposable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Infusion</w:t>
            </w:r>
          </w:p>
          <w:p w:rsidR="003E2DA8" w:rsidRPr="00E32BEF" w:rsidRDefault="003E2DA8">
            <w:pPr>
              <w:pStyle w:val="TableParagraph"/>
              <w:spacing w:line="270" w:lineRule="atLeast"/>
              <w:ind w:left="107" w:right="372"/>
              <w:rPr>
                <w:sz w:val="24"/>
              </w:rPr>
            </w:pPr>
            <w:r w:rsidRPr="00E32BEF">
              <w:rPr>
                <w:sz w:val="24"/>
              </w:rPr>
              <w:t>Needle,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should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be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latex,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pyrogen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and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PVC</w:t>
            </w:r>
            <w:r w:rsidRPr="00E32BEF">
              <w:rPr>
                <w:spacing w:val="-57"/>
                <w:sz w:val="24"/>
              </w:rPr>
              <w:t xml:space="preserve"> </w:t>
            </w:r>
            <w:r w:rsidRPr="00E32BEF">
              <w:rPr>
                <w:sz w:val="24"/>
              </w:rPr>
              <w:t>free)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131"/>
              <w:ind w:left="472" w:right="367" w:hanging="80"/>
              <w:rPr>
                <w:sz w:val="24"/>
              </w:rPr>
            </w:pPr>
            <w:r w:rsidRPr="00E32BEF">
              <w:rPr>
                <w:sz w:val="24"/>
              </w:rPr>
              <w:t>Different</w:t>
            </w:r>
            <w:r w:rsidRPr="00E32BEF">
              <w:rPr>
                <w:spacing w:val="-58"/>
                <w:sz w:val="24"/>
              </w:rPr>
              <w:t xml:space="preserve"> </w:t>
            </w:r>
            <w:r w:rsidRPr="00E32BEF">
              <w:rPr>
                <w:sz w:val="24"/>
              </w:rPr>
              <w:t>Gauges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553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13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Infusion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Chamber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(Burette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Type)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Sterile,</w:t>
            </w:r>
          </w:p>
          <w:p w:rsidR="003E2DA8" w:rsidRPr="00E32BEF" w:rsidRDefault="003E2DA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Disposable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131"/>
              <w:ind w:left="524"/>
              <w:rPr>
                <w:sz w:val="24"/>
              </w:rPr>
            </w:pPr>
            <w:r w:rsidRPr="00E32BEF">
              <w:rPr>
                <w:sz w:val="24"/>
              </w:rPr>
              <w:t>100ml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68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Insulated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Nerve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Block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Needle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(Sterile)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68"/>
              <w:ind w:left="397"/>
              <w:rPr>
                <w:sz w:val="24"/>
              </w:rPr>
            </w:pPr>
            <w:r w:rsidRPr="00E32BEF">
              <w:rPr>
                <w:sz w:val="24"/>
              </w:rPr>
              <w:t>21G x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4"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68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 w:rsidP="00D07E1C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Interlock single layer splint</w:t>
            </w:r>
          </w:p>
        </w:tc>
        <w:tc>
          <w:tcPr>
            <w:tcW w:w="1669" w:type="dxa"/>
            <w:gridSpan w:val="2"/>
          </w:tcPr>
          <w:p w:rsidR="003E2DA8" w:rsidRPr="00B50053" w:rsidRDefault="003E2DA8" w:rsidP="00B50053">
            <w:pPr>
              <w:jc w:val="center"/>
              <w:rPr>
                <w:highlight w:val="yellow"/>
              </w:rPr>
            </w:pPr>
            <w:r w:rsidRPr="00B50053">
              <w:rPr>
                <w:sz w:val="24"/>
              </w:rPr>
              <w:t>All sizes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55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128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Isopropyl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Alcohol</w:t>
            </w:r>
            <w:r w:rsidRPr="00E32BEF">
              <w:rPr>
                <w:spacing w:val="-7"/>
                <w:sz w:val="24"/>
              </w:rPr>
              <w:t xml:space="preserve"> </w:t>
            </w:r>
            <w:r w:rsidRPr="00E32BEF">
              <w:rPr>
                <w:sz w:val="24"/>
              </w:rPr>
              <w:t>70%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Disposable</w:t>
            </w:r>
          </w:p>
          <w:p w:rsidR="003E2DA8" w:rsidRPr="00E32BEF" w:rsidRDefault="003E2DA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Nonwoven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Swabs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JJ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stent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6FR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JJ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stent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536"/>
              <w:rPr>
                <w:sz w:val="24"/>
              </w:rPr>
            </w:pPr>
            <w:r w:rsidRPr="00E32BEF">
              <w:rPr>
                <w:sz w:val="24"/>
              </w:rPr>
              <w:t>4.7FR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JJ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stent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536"/>
              <w:rPr>
                <w:sz w:val="24"/>
              </w:rPr>
            </w:pPr>
            <w:r w:rsidRPr="00E32BEF">
              <w:rPr>
                <w:sz w:val="24"/>
              </w:rPr>
              <w:t>3.5FR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3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K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(Kirschner)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Wire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68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Keratome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ophthalmic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knife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68"/>
              <w:ind w:left="215"/>
              <w:rPr>
                <w:sz w:val="24"/>
              </w:rPr>
            </w:pPr>
            <w:r w:rsidRPr="00E32BEF">
              <w:rPr>
                <w:sz w:val="24"/>
              </w:rPr>
              <w:t>3.2 mm, 45</w:t>
            </w:r>
            <w:r w:rsidRPr="00E32BEF">
              <w:rPr>
                <w:sz w:val="24"/>
                <w:vertAlign w:val="superscript"/>
              </w:rPr>
              <w:t>o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68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Laryngeal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mask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68"/>
              <w:ind w:left="176"/>
              <w:rPr>
                <w:sz w:val="24"/>
              </w:rPr>
            </w:pPr>
            <w:r w:rsidRPr="00E32BEF">
              <w:rPr>
                <w:sz w:val="24"/>
              </w:rPr>
              <w:t>Different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size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LP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Shunt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 w:rsidP="003530D6">
            <w:pPr>
              <w:pStyle w:val="TableParagraph"/>
              <w:spacing w:before="71"/>
              <w:ind w:left="107"/>
              <w:rPr>
                <w:sz w:val="24"/>
              </w:rPr>
            </w:pPr>
            <w:r>
              <w:rPr>
                <w:sz w:val="24"/>
              </w:rPr>
              <w:t xml:space="preserve">Leukocytes Reduction Filters ( as per USFDA </w:t>
            </w:r>
            <w:r w:rsidRPr="00E32BEF">
              <w:rPr>
                <w:sz w:val="24"/>
              </w:rPr>
              <w:t>or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Alternative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Equivalent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standards</w:t>
            </w:r>
            <w:r>
              <w:rPr>
                <w:sz w:val="24"/>
              </w:rPr>
              <w:t>)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827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ind w:left="107" w:right="201"/>
              <w:rPr>
                <w:sz w:val="24"/>
              </w:rPr>
            </w:pPr>
            <w:r w:rsidRPr="00E32BEF">
              <w:rPr>
                <w:sz w:val="24"/>
              </w:rPr>
              <w:t>2.7mm Mandible Reconstruction plates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(Stainless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Steel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316L</w:t>
            </w:r>
            <w:r w:rsidRPr="00E32BEF">
              <w:rPr>
                <w:spacing w:val="-7"/>
                <w:sz w:val="24"/>
              </w:rPr>
              <w:t xml:space="preserve"> </w:t>
            </w:r>
            <w:r w:rsidRPr="00E32BEF">
              <w:rPr>
                <w:sz w:val="24"/>
              </w:rPr>
              <w:t>/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316Lvm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/)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Titanium)</w:t>
            </w:r>
          </w:p>
          <w:p w:rsidR="003E2DA8" w:rsidRPr="00E32BEF" w:rsidRDefault="003E2DA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with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set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131"/>
              <w:ind w:left="376" w:right="104" w:hanging="248"/>
              <w:rPr>
                <w:sz w:val="24"/>
              </w:rPr>
            </w:pPr>
            <w:r w:rsidRPr="00E32BEF">
              <w:rPr>
                <w:sz w:val="24"/>
              </w:rPr>
              <w:t>Different sizes</w:t>
            </w:r>
            <w:r w:rsidRPr="00E32BEF">
              <w:rPr>
                <w:spacing w:val="-57"/>
                <w:sz w:val="24"/>
              </w:rPr>
              <w:t xml:space="preserve"> </w:t>
            </w:r>
            <w:r w:rsidRPr="00E32BEF">
              <w:rPr>
                <w:sz w:val="24"/>
              </w:rPr>
              <w:t>and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holes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55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13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Manual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resuscitator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/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Self-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inflating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Bag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with</w:t>
            </w:r>
          </w:p>
          <w:p w:rsidR="003E2DA8" w:rsidRPr="00E32BEF" w:rsidRDefault="003E2DA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Mask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131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Adult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554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13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Manual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resuscitator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/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Self-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inflating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Bag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with</w:t>
            </w:r>
          </w:p>
          <w:p w:rsidR="003E2DA8" w:rsidRPr="00E32BEF" w:rsidRDefault="003E2DA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Mask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131"/>
              <w:ind w:left="352"/>
              <w:rPr>
                <w:sz w:val="24"/>
              </w:rPr>
            </w:pPr>
            <w:r w:rsidRPr="00E32BEF">
              <w:rPr>
                <w:sz w:val="24"/>
              </w:rPr>
              <w:t>Paediatric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55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128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Manual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resuscitator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/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Self-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inflating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Bag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with</w:t>
            </w:r>
          </w:p>
          <w:p w:rsidR="003E2DA8" w:rsidRPr="00E32BEF" w:rsidRDefault="003E2DA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Mask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128"/>
              <w:ind w:left="400"/>
              <w:rPr>
                <w:sz w:val="24"/>
              </w:rPr>
            </w:pPr>
            <w:r w:rsidRPr="00E32BEF">
              <w:rPr>
                <w:sz w:val="24"/>
              </w:rPr>
              <w:t>Neonatal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68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Medical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Shoe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Cover</w:t>
            </w:r>
            <w:r w:rsidRPr="00E32BEF">
              <w:rPr>
                <w:spacing w:val="-6"/>
                <w:sz w:val="24"/>
              </w:rPr>
              <w:t xml:space="preserve"> </w:t>
            </w:r>
            <w:r w:rsidRPr="00E32BEF">
              <w:rPr>
                <w:sz w:val="24"/>
              </w:rPr>
              <w:t>(Disposable)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1103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ind w:left="107" w:right="129"/>
              <w:jc w:val="both"/>
              <w:rPr>
                <w:sz w:val="24"/>
              </w:rPr>
            </w:pPr>
            <w:r w:rsidRPr="00E32BEF">
              <w:rPr>
                <w:sz w:val="24"/>
              </w:rPr>
              <w:t>Disposable Face Mask, (Medical mask, good</w:t>
            </w:r>
            <w:r w:rsidRPr="00E32BEF">
              <w:rPr>
                <w:spacing w:val="-57"/>
                <w:sz w:val="24"/>
              </w:rPr>
              <w:t xml:space="preserve"> </w:t>
            </w:r>
            <w:r w:rsidRPr="00E32BEF">
              <w:rPr>
                <w:sz w:val="24"/>
              </w:rPr>
              <w:t>breathability, and clearly identifiable internal</w:t>
            </w:r>
            <w:r w:rsidRPr="00E32BEF">
              <w:rPr>
                <w:spacing w:val="-58"/>
                <w:sz w:val="24"/>
              </w:rPr>
              <w:t xml:space="preserve"> </w:t>
            </w:r>
            <w:r w:rsidRPr="00E32BEF">
              <w:rPr>
                <w:sz w:val="24"/>
              </w:rPr>
              <w:t>and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external faces)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(As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per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WHO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or</w:t>
            </w:r>
          </w:p>
          <w:p w:rsidR="003E2DA8" w:rsidRPr="00E32BEF" w:rsidRDefault="003E2DA8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 w:rsidRPr="00E32BEF">
              <w:rPr>
                <w:sz w:val="24"/>
              </w:rPr>
              <w:t>alternative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equivalent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standards)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2"/>
              <w:rPr>
                <w:sz w:val="35"/>
              </w:rPr>
            </w:pPr>
          </w:p>
          <w:p w:rsidR="003E2DA8" w:rsidRPr="00E32BEF" w:rsidRDefault="003E2DA8">
            <w:pPr>
              <w:pStyle w:val="TableParagraph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Adult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827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131"/>
              <w:ind w:left="107" w:right="367"/>
              <w:rPr>
                <w:sz w:val="24"/>
              </w:rPr>
            </w:pPr>
            <w:r w:rsidRPr="00E32BEF">
              <w:rPr>
                <w:sz w:val="24"/>
              </w:rPr>
              <w:t>Disposable Particulate Respirator as per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WHO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or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Alternative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Equivalent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standards.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ind w:left="133" w:right="5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Individually</w:t>
            </w:r>
            <w:r w:rsidRPr="00E32BEF">
              <w:rPr>
                <w:spacing w:val="-58"/>
                <w:sz w:val="24"/>
              </w:rPr>
              <w:t xml:space="preserve"> </w:t>
            </w:r>
            <w:r w:rsidRPr="00E32BEF">
              <w:rPr>
                <w:sz w:val="24"/>
              </w:rPr>
              <w:t>packed</w:t>
            </w:r>
          </w:p>
          <w:p w:rsidR="003E2DA8" w:rsidRPr="00E32BEF" w:rsidRDefault="003E2DA8">
            <w:pPr>
              <w:pStyle w:val="TableParagraph"/>
              <w:spacing w:line="264" w:lineRule="exact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(Adult)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Malleable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Retractor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91" w:right="83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Different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Sizes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Mucus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Extractor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Maltodextrin Wound Gel Dressing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r w:rsidRPr="00E32BEF">
              <w:rPr>
                <w:sz w:val="24"/>
              </w:rPr>
              <w:t>Different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Sizes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Maltodextrin Wound Gel powder dressing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r w:rsidRPr="00E32BEF">
              <w:rPr>
                <w:sz w:val="24"/>
              </w:rPr>
              <w:t>Different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Sizes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 w:rsidP="007831C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 xml:space="preserve">Male Latex Condom  WHO/UNFPA prequalified  </w:t>
            </w:r>
          </w:p>
        </w:tc>
        <w:tc>
          <w:tcPr>
            <w:tcW w:w="1669" w:type="dxa"/>
            <w:gridSpan w:val="2"/>
          </w:tcPr>
          <w:p w:rsidR="003E2DA8" w:rsidRPr="00E32BEF" w:rsidRDefault="003E2DA8" w:rsidP="007831C8">
            <w:pPr>
              <w:rPr>
                <w:sz w:val="24"/>
              </w:rPr>
            </w:pPr>
          </w:p>
        </w:tc>
        <w:tc>
          <w:tcPr>
            <w:tcW w:w="1563" w:type="dxa"/>
          </w:tcPr>
          <w:p w:rsidR="003E2DA8" w:rsidRPr="00E32BEF" w:rsidRDefault="003E2DA8" w:rsidP="0069413F">
            <w:pPr>
              <w:pStyle w:val="TableParagraph"/>
            </w:pPr>
            <w:r w:rsidRPr="00E32BEF">
              <w:rPr>
                <w:sz w:val="24"/>
              </w:rPr>
              <w:t xml:space="preserve">Width 53mm   </w:t>
            </w:r>
            <m:oMath>
              <m:r>
                <w:rPr>
                  <w:rFonts w:ascii="Cambria Math" w:hAnsi="Cambria Math"/>
                  <w:sz w:val="24"/>
                </w:rPr>
                <m:t>±</m:t>
              </m:r>
            </m:oMath>
            <w:r w:rsidRPr="00E32BEF">
              <w:rPr>
                <w:sz w:val="24"/>
              </w:rPr>
              <w:t>2mm      length  180-190mm</w:t>
            </w:r>
          </w:p>
        </w:tc>
        <w:tc>
          <w:tcPr>
            <w:tcW w:w="1445" w:type="dxa"/>
            <w:gridSpan w:val="2"/>
          </w:tcPr>
          <w:p w:rsidR="003E2DA8" w:rsidRPr="00E32BEF" w:rsidRDefault="003E2DA8" w:rsidP="0069413F">
            <w:pPr>
              <w:pStyle w:val="TableParagraph"/>
            </w:pPr>
            <w:r w:rsidRPr="00E32BEF">
              <w:t xml:space="preserve">Packed in a foil inner of 100 pieces </w:t>
            </w:r>
          </w:p>
        </w:tc>
      </w:tr>
      <w:tr w:rsidR="003E2DA8" w:rsidRPr="00E32BEF" w:rsidTr="00A514CE">
        <w:trPr>
          <w:trHeight w:val="433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Nasal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Oxygen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Cannula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Neonatal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68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Nasal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Oxygen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Cannula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68"/>
              <w:ind w:left="113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Pediatric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68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Nasal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Oxygen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Cannula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68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Adult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Nebulizer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mask with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chamber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and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tubing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113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Pediatric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Nebulizer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mask with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chamber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and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tubing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Adult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Non-invasive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Ventilation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Mask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91" w:right="83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Different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Sizes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554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13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Non-Medicated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sterilized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adhesive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post-</w:t>
            </w:r>
          </w:p>
          <w:p w:rsidR="003E2DA8" w:rsidRPr="00E32BEF" w:rsidRDefault="003E2DA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operative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wound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dressing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131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6x7cm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55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128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Non-Medicated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sterilized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adhesive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post-</w:t>
            </w:r>
          </w:p>
          <w:p w:rsidR="003E2DA8" w:rsidRPr="00E32BEF" w:rsidRDefault="003E2DA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operative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wound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dressing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128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9x10cm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55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128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Non-Medicated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sterilized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adhesive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post-</w:t>
            </w:r>
          </w:p>
          <w:p w:rsidR="003E2DA8" w:rsidRPr="00E32BEF" w:rsidRDefault="003E2DA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operative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wound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dressing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128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9x15cm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55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13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Non-Medicated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sterilized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adhesive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post-</w:t>
            </w:r>
          </w:p>
          <w:p w:rsidR="003E2DA8" w:rsidRPr="00E32BEF" w:rsidRDefault="003E2DA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operative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wound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dressing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131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9x20cm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55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13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Non-Medicated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sterilized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adhesive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post-</w:t>
            </w:r>
          </w:p>
          <w:p w:rsidR="003E2DA8" w:rsidRPr="00E32BEF" w:rsidRDefault="003E2DA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operative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wound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dressing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131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9x25cm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55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13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Non-Medicated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sterilized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adhesive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post-</w:t>
            </w:r>
          </w:p>
          <w:p w:rsidR="003E2DA8" w:rsidRPr="00E32BEF" w:rsidRDefault="003E2DA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operative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wound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dressing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131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9x30cm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55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13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Non-woven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Fabric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Surgical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Adhesive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Fix</w:t>
            </w:r>
          </w:p>
          <w:p w:rsidR="003E2DA8" w:rsidRPr="00E32BEF" w:rsidRDefault="003E2DA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Roll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131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Various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sizes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55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13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 w:rsidP="00D5208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 xml:space="preserve">Four way stretchable non-woven fixation Tape 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131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6x7cm</w:t>
            </w:r>
          </w:p>
        </w:tc>
        <w:tc>
          <w:tcPr>
            <w:tcW w:w="1563" w:type="dxa"/>
          </w:tcPr>
          <w:p w:rsidR="003E2DA8" w:rsidRPr="00E32BEF" w:rsidRDefault="003E2DA8" w:rsidP="00D52084">
            <w:pPr>
              <w:pStyle w:val="TableParagraph"/>
              <w:jc w:val="center"/>
            </w:pPr>
            <w:r w:rsidRPr="00E32BEF">
              <w:rPr>
                <w:sz w:val="24"/>
              </w:rPr>
              <w:t>Roll</w:t>
            </w: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55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13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 w:rsidP="00F24AA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 xml:space="preserve">Four way stretchable non-woven fixation Tape </w:t>
            </w:r>
          </w:p>
        </w:tc>
        <w:tc>
          <w:tcPr>
            <w:tcW w:w="1669" w:type="dxa"/>
            <w:gridSpan w:val="2"/>
          </w:tcPr>
          <w:p w:rsidR="003E2DA8" w:rsidRPr="00E32BEF" w:rsidRDefault="003E2DA8" w:rsidP="00827E9B">
            <w:pPr>
              <w:pStyle w:val="TableParagraph"/>
              <w:spacing w:before="131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10x8cm</w:t>
            </w:r>
          </w:p>
        </w:tc>
        <w:tc>
          <w:tcPr>
            <w:tcW w:w="1563" w:type="dxa"/>
          </w:tcPr>
          <w:p w:rsidR="003E2DA8" w:rsidRPr="00E32BEF" w:rsidRDefault="003E2DA8" w:rsidP="00D52084">
            <w:pPr>
              <w:jc w:val="center"/>
            </w:pPr>
            <w:r w:rsidRPr="00E32BEF">
              <w:rPr>
                <w:sz w:val="24"/>
              </w:rPr>
              <w:t>Roll</w:t>
            </w: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55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13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 w:rsidP="00D5208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 xml:space="preserve">Four way stretchable non-woven fixation Tape </w:t>
            </w:r>
          </w:p>
        </w:tc>
        <w:tc>
          <w:tcPr>
            <w:tcW w:w="1669" w:type="dxa"/>
            <w:gridSpan w:val="2"/>
          </w:tcPr>
          <w:p w:rsidR="003E2DA8" w:rsidRPr="00E32BEF" w:rsidRDefault="003E2DA8" w:rsidP="00827E9B">
            <w:pPr>
              <w:pStyle w:val="TableParagraph"/>
              <w:spacing w:before="131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15x8cm</w:t>
            </w:r>
          </w:p>
        </w:tc>
        <w:tc>
          <w:tcPr>
            <w:tcW w:w="1563" w:type="dxa"/>
          </w:tcPr>
          <w:p w:rsidR="003E2DA8" w:rsidRPr="00E32BEF" w:rsidRDefault="003E2DA8" w:rsidP="00D52084">
            <w:pPr>
              <w:jc w:val="center"/>
            </w:pPr>
            <w:r w:rsidRPr="00E32BEF">
              <w:rPr>
                <w:sz w:val="24"/>
              </w:rPr>
              <w:t>Roll</w:t>
            </w: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55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13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 w:rsidP="00D5208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 xml:space="preserve">Four way stretchable non-woven fixation Tape </w:t>
            </w:r>
          </w:p>
        </w:tc>
        <w:tc>
          <w:tcPr>
            <w:tcW w:w="1669" w:type="dxa"/>
            <w:gridSpan w:val="2"/>
          </w:tcPr>
          <w:p w:rsidR="003E2DA8" w:rsidRPr="00E32BEF" w:rsidRDefault="003E2DA8" w:rsidP="00827E9B">
            <w:pPr>
              <w:pStyle w:val="TableParagraph"/>
              <w:spacing w:before="131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20x10cm</w:t>
            </w:r>
          </w:p>
        </w:tc>
        <w:tc>
          <w:tcPr>
            <w:tcW w:w="1563" w:type="dxa"/>
          </w:tcPr>
          <w:p w:rsidR="003E2DA8" w:rsidRPr="00E32BEF" w:rsidRDefault="003E2DA8" w:rsidP="00D52084">
            <w:pPr>
              <w:jc w:val="center"/>
            </w:pPr>
            <w:r w:rsidRPr="00E32BEF">
              <w:rPr>
                <w:sz w:val="24"/>
              </w:rPr>
              <w:t>Roll</w:t>
            </w: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55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13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 w:rsidP="00D5208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 xml:space="preserve">Four way stretchable non-woven fixation Tape </w:t>
            </w:r>
          </w:p>
        </w:tc>
        <w:tc>
          <w:tcPr>
            <w:tcW w:w="1669" w:type="dxa"/>
            <w:gridSpan w:val="2"/>
          </w:tcPr>
          <w:p w:rsidR="003E2DA8" w:rsidRPr="00E32BEF" w:rsidRDefault="003E2DA8" w:rsidP="00827E9B">
            <w:pPr>
              <w:pStyle w:val="TableParagraph"/>
              <w:spacing w:before="131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25x10cm</w:t>
            </w:r>
          </w:p>
        </w:tc>
        <w:tc>
          <w:tcPr>
            <w:tcW w:w="1563" w:type="dxa"/>
          </w:tcPr>
          <w:p w:rsidR="003E2DA8" w:rsidRPr="00E32BEF" w:rsidRDefault="003E2DA8" w:rsidP="00D52084">
            <w:pPr>
              <w:jc w:val="center"/>
            </w:pPr>
            <w:r w:rsidRPr="00E32BEF">
              <w:rPr>
                <w:sz w:val="24"/>
              </w:rPr>
              <w:t>Roll</w:t>
            </w: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55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13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 w:rsidP="00D52084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 xml:space="preserve">Four way stretchable non-woven fixation Tape </w:t>
            </w:r>
          </w:p>
        </w:tc>
        <w:tc>
          <w:tcPr>
            <w:tcW w:w="1669" w:type="dxa"/>
            <w:gridSpan w:val="2"/>
          </w:tcPr>
          <w:p w:rsidR="003E2DA8" w:rsidRPr="00E32BEF" w:rsidRDefault="003E2DA8" w:rsidP="00827E9B">
            <w:pPr>
              <w:pStyle w:val="TableParagraph"/>
              <w:spacing w:before="131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 xml:space="preserve">30x10cm </w:t>
            </w:r>
          </w:p>
        </w:tc>
        <w:tc>
          <w:tcPr>
            <w:tcW w:w="1563" w:type="dxa"/>
          </w:tcPr>
          <w:p w:rsidR="003E2DA8" w:rsidRPr="00E32BEF" w:rsidRDefault="003E2DA8" w:rsidP="00D52084">
            <w:pPr>
              <w:pStyle w:val="TableParagraph"/>
              <w:jc w:val="center"/>
            </w:pPr>
            <w:r w:rsidRPr="00E32BEF">
              <w:rPr>
                <w:sz w:val="24"/>
              </w:rPr>
              <w:t>Roll</w:t>
            </w: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3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Non-rebreather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mask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Adult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68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Non-rebreather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mask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68"/>
              <w:ind w:left="108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Paediatric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68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Nanocrystalline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silver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dressing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68"/>
              <w:ind w:left="91" w:right="83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Different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Sizes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Nasal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Implant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113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All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Sizes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 w:rsidP="00D07E1C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 xml:space="preserve">Non Woven Gauze Dressing </w:t>
            </w:r>
          </w:p>
        </w:tc>
        <w:tc>
          <w:tcPr>
            <w:tcW w:w="1669" w:type="dxa"/>
            <w:gridSpan w:val="2"/>
          </w:tcPr>
          <w:p w:rsidR="003E2DA8" w:rsidRPr="00B50053" w:rsidRDefault="003E2DA8" w:rsidP="00B50053">
            <w:pPr>
              <w:jc w:val="center"/>
              <w:rPr>
                <w:sz w:val="24"/>
                <w:highlight w:val="yellow"/>
              </w:rPr>
            </w:pPr>
            <w:r w:rsidRPr="00B50053">
              <w:rPr>
                <w:sz w:val="24"/>
              </w:rPr>
              <w:t>All sizes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Ophthalmic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Knife</w:t>
            </w:r>
            <w:r w:rsidRPr="00E32BEF">
              <w:rPr>
                <w:spacing w:val="-6"/>
                <w:sz w:val="24"/>
              </w:rPr>
              <w:t xml:space="preserve"> </w:t>
            </w:r>
            <w:r w:rsidRPr="00E32BEF">
              <w:rPr>
                <w:sz w:val="24"/>
              </w:rPr>
              <w:t>15</w:t>
            </w:r>
            <w:r w:rsidRPr="00E32BEF">
              <w:rPr>
                <w:sz w:val="24"/>
                <w:vertAlign w:val="superscript"/>
              </w:rPr>
              <w:t>o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Ophthalmic</w:t>
            </w:r>
            <w:r w:rsidRPr="00E32BEF">
              <w:rPr>
                <w:spacing w:val="-6"/>
                <w:sz w:val="24"/>
              </w:rPr>
              <w:t xml:space="preserve"> </w:t>
            </w:r>
            <w:r w:rsidRPr="00E32BEF">
              <w:rPr>
                <w:sz w:val="24"/>
              </w:rPr>
              <w:t>Crescent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Knife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3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Oxygen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Mask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Adult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68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Oxygen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Mask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68"/>
              <w:ind w:left="108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Paediatric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68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Oropharyngeal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Airway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68"/>
              <w:ind w:left="115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Size 0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68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Oropharyngeal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Airway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68"/>
              <w:ind w:left="536"/>
              <w:rPr>
                <w:sz w:val="24"/>
              </w:rPr>
            </w:pPr>
            <w:r w:rsidRPr="00E32BEF">
              <w:rPr>
                <w:sz w:val="24"/>
              </w:rPr>
              <w:t>Size 1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Oropharyngeal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Airway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536"/>
              <w:rPr>
                <w:sz w:val="24"/>
              </w:rPr>
            </w:pPr>
            <w:r w:rsidRPr="00E32BEF">
              <w:rPr>
                <w:sz w:val="24"/>
              </w:rPr>
              <w:t>Size 2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Oropharyngeal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Airway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536"/>
              <w:rPr>
                <w:sz w:val="24"/>
              </w:rPr>
            </w:pPr>
            <w:r w:rsidRPr="00E32BEF">
              <w:rPr>
                <w:sz w:val="24"/>
              </w:rPr>
              <w:t>Size 3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Oropharyngeal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Airway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536"/>
              <w:rPr>
                <w:sz w:val="24"/>
              </w:rPr>
            </w:pPr>
            <w:r w:rsidRPr="00E32BEF">
              <w:rPr>
                <w:sz w:val="24"/>
              </w:rPr>
              <w:t>Size 4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3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Oropharyngeal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Airway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536"/>
              <w:rPr>
                <w:sz w:val="24"/>
              </w:rPr>
            </w:pPr>
            <w:r w:rsidRPr="00E32BEF">
              <w:rPr>
                <w:sz w:val="24"/>
              </w:rPr>
              <w:t>Size 5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68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Oropharyngeal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Airway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68"/>
              <w:ind w:left="536"/>
              <w:rPr>
                <w:sz w:val="24"/>
              </w:rPr>
            </w:pPr>
            <w:r w:rsidRPr="00E32BEF">
              <w:rPr>
                <w:sz w:val="24"/>
              </w:rPr>
              <w:t>Size 6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827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ind w:left="107" w:right="931"/>
              <w:rPr>
                <w:sz w:val="24"/>
              </w:rPr>
            </w:pPr>
            <w:r w:rsidRPr="00E32BEF">
              <w:rPr>
                <w:sz w:val="24"/>
              </w:rPr>
              <w:t>Paraffin Gauze dressing (Tulle) with</w:t>
            </w:r>
            <w:r w:rsidRPr="00E32BEF">
              <w:rPr>
                <w:spacing w:val="-58"/>
                <w:sz w:val="24"/>
              </w:rPr>
              <w:t xml:space="preserve"> </w:t>
            </w:r>
            <w:r w:rsidRPr="00E32BEF">
              <w:rPr>
                <w:sz w:val="24"/>
              </w:rPr>
              <w:t>Chlorhexidine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3"/>
              <w:rPr>
                <w:sz w:val="23"/>
              </w:rPr>
            </w:pPr>
          </w:p>
          <w:p w:rsidR="003E2DA8" w:rsidRPr="00E32BEF" w:rsidRDefault="003E2DA8">
            <w:pPr>
              <w:pStyle w:val="TableParagraph"/>
              <w:ind w:left="356"/>
              <w:rPr>
                <w:sz w:val="24"/>
              </w:rPr>
            </w:pPr>
            <w:r w:rsidRPr="00E32BEF">
              <w:rPr>
                <w:sz w:val="24"/>
              </w:rPr>
              <w:t>10x10 cm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55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128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Paraffin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Gauze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dressing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(Tulle)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with</w:t>
            </w:r>
          </w:p>
          <w:p w:rsidR="003E2DA8" w:rsidRPr="00E32BEF" w:rsidRDefault="003E2DA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Chlorhexidine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128"/>
              <w:ind w:left="385"/>
              <w:rPr>
                <w:sz w:val="24"/>
              </w:rPr>
            </w:pPr>
            <w:r w:rsidRPr="00E32BEF">
              <w:rPr>
                <w:sz w:val="24"/>
              </w:rPr>
              <w:t>15x20cm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55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128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 w:rsidP="00A95EB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Paraffin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Gauze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dressing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(Tulle)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with</w:t>
            </w:r>
          </w:p>
          <w:p w:rsidR="003E2DA8" w:rsidRPr="00E32BEF" w:rsidRDefault="003E2DA8" w:rsidP="00A95EB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Chlorhexidine Roll</w:t>
            </w:r>
          </w:p>
        </w:tc>
        <w:tc>
          <w:tcPr>
            <w:tcW w:w="1669" w:type="dxa"/>
            <w:gridSpan w:val="2"/>
          </w:tcPr>
          <w:p w:rsidR="003E2DA8" w:rsidRPr="00E32BEF" w:rsidRDefault="003E2DA8" w:rsidP="00D52084">
            <w:pPr>
              <w:pStyle w:val="TableParagraph"/>
              <w:spacing w:before="128"/>
              <w:ind w:left="385"/>
              <w:rPr>
                <w:sz w:val="24"/>
              </w:rPr>
            </w:pPr>
            <w:r w:rsidRPr="00E32BEF">
              <w:rPr>
                <w:sz w:val="24"/>
              </w:rPr>
              <w:t xml:space="preserve">15x150cm </w:t>
            </w:r>
          </w:p>
        </w:tc>
        <w:tc>
          <w:tcPr>
            <w:tcW w:w="1563" w:type="dxa"/>
          </w:tcPr>
          <w:p w:rsidR="003E2DA8" w:rsidRPr="00E32BEF" w:rsidRDefault="003E2DA8" w:rsidP="00D52084">
            <w:pPr>
              <w:pStyle w:val="TableParagraph"/>
              <w:jc w:val="center"/>
            </w:pPr>
            <w:r w:rsidRPr="00E32BEF">
              <w:rPr>
                <w:sz w:val="24"/>
              </w:rPr>
              <w:t>Roll</w:t>
            </w: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55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128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 w:rsidP="0009020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Paraffin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Gauze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dressing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(Tulle)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with</w:t>
            </w:r>
          </w:p>
          <w:p w:rsidR="003E2DA8" w:rsidRPr="00E32BEF" w:rsidRDefault="003E2DA8" w:rsidP="00081A1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 xml:space="preserve">Sulphachlor </w:t>
            </w:r>
          </w:p>
        </w:tc>
        <w:tc>
          <w:tcPr>
            <w:tcW w:w="1669" w:type="dxa"/>
            <w:gridSpan w:val="2"/>
          </w:tcPr>
          <w:p w:rsidR="003E2DA8" w:rsidRPr="00E32BEF" w:rsidRDefault="003E2DA8" w:rsidP="00081A1E">
            <w:pPr>
              <w:pStyle w:val="TableParagraph"/>
              <w:spacing w:before="128"/>
              <w:ind w:left="385"/>
              <w:rPr>
                <w:sz w:val="24"/>
              </w:rPr>
            </w:pPr>
            <w:r w:rsidRPr="00E32BEF">
              <w:rPr>
                <w:sz w:val="24"/>
              </w:rPr>
              <w:t>A ll sizes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Paraffin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Gauze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dressing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with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Framycetin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325"/>
              <w:rPr>
                <w:sz w:val="24"/>
              </w:rPr>
            </w:pPr>
            <w:r w:rsidRPr="00E32BEF">
              <w:rPr>
                <w:sz w:val="24"/>
              </w:rPr>
              <w:t>10x10 cm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Partial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re-breather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mask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Adult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Partial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re-breather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mask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407"/>
              <w:rPr>
                <w:sz w:val="24"/>
              </w:rPr>
            </w:pPr>
            <w:r w:rsidRPr="00E32BEF">
              <w:rPr>
                <w:sz w:val="24"/>
              </w:rPr>
              <w:t>Pediatric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3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PCI</w:t>
            </w:r>
            <w:r w:rsidRPr="00E32BEF">
              <w:rPr>
                <w:spacing w:val="-7"/>
                <w:sz w:val="24"/>
              </w:rPr>
              <w:t xml:space="preserve"> </w:t>
            </w:r>
            <w:r w:rsidRPr="00E32BEF">
              <w:rPr>
                <w:sz w:val="24"/>
              </w:rPr>
              <w:t>Guide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Hydrophilic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68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PCI</w:t>
            </w:r>
            <w:r w:rsidRPr="00E32BEF">
              <w:rPr>
                <w:spacing w:val="-7"/>
                <w:sz w:val="24"/>
              </w:rPr>
              <w:t xml:space="preserve"> </w:t>
            </w:r>
            <w:r w:rsidRPr="00E32BEF">
              <w:rPr>
                <w:sz w:val="24"/>
              </w:rPr>
              <w:t>Guide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Hydrophobic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55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128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Pigtail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with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needle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for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chest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drainage and</w:t>
            </w:r>
          </w:p>
          <w:p w:rsidR="003E2DA8" w:rsidRPr="00E32BEF" w:rsidRDefault="003E2DA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ascetic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fluid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drainage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line="268" w:lineRule="exact"/>
              <w:ind w:left="188"/>
              <w:rPr>
                <w:sz w:val="24"/>
              </w:rPr>
            </w:pPr>
            <w:r w:rsidRPr="00E32BEF">
              <w:rPr>
                <w:sz w:val="24"/>
              </w:rPr>
              <w:t>Size-14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Size-</w:t>
            </w:r>
          </w:p>
          <w:p w:rsidR="003E2DA8" w:rsidRPr="00E32BEF" w:rsidRDefault="003E2DA8">
            <w:pPr>
              <w:pStyle w:val="TableParagraph"/>
              <w:spacing w:line="264" w:lineRule="exact"/>
              <w:ind w:left="284"/>
              <w:rPr>
                <w:sz w:val="24"/>
              </w:rPr>
            </w:pPr>
            <w:r w:rsidRPr="00E32BEF">
              <w:rPr>
                <w:sz w:val="24"/>
              </w:rPr>
              <w:t>18,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Size-24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POP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 xml:space="preserve">Bandages Fast Setting  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right="191"/>
              <w:jc w:val="right"/>
              <w:rPr>
                <w:sz w:val="24"/>
              </w:rPr>
            </w:pPr>
            <w:r w:rsidRPr="00E32BEF">
              <w:rPr>
                <w:sz w:val="24"/>
              </w:rPr>
              <w:t>15cm x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2.7m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POP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 xml:space="preserve">Bandages Fast Setting  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right="191"/>
              <w:jc w:val="right"/>
              <w:rPr>
                <w:sz w:val="24"/>
              </w:rPr>
            </w:pPr>
            <w:r w:rsidRPr="00E32BEF">
              <w:rPr>
                <w:sz w:val="24"/>
              </w:rPr>
              <w:t>10cm x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2.7m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Rigid Fiberglass Cast Tape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right="191"/>
              <w:jc w:val="right"/>
              <w:rPr>
                <w:sz w:val="24"/>
              </w:rPr>
            </w:pPr>
            <w:r w:rsidRPr="00E32BEF">
              <w:rPr>
                <w:sz w:val="24"/>
              </w:rPr>
              <w:t>All Sizes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PU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Adhesive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Incise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Drape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Film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right="138"/>
              <w:jc w:val="right"/>
              <w:rPr>
                <w:sz w:val="24"/>
              </w:rPr>
            </w:pPr>
            <w:r w:rsidRPr="00E32BEF">
              <w:rPr>
                <w:sz w:val="24"/>
              </w:rPr>
              <w:t>10 cm x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14cm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4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PU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Adhesive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Incise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Drape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Film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right="138"/>
              <w:jc w:val="right"/>
              <w:rPr>
                <w:sz w:val="24"/>
              </w:rPr>
            </w:pPr>
            <w:r w:rsidRPr="00E32BEF">
              <w:rPr>
                <w:sz w:val="24"/>
              </w:rPr>
              <w:t>15 cm x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28cm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68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PU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Adhesive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Incise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Drape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Film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68"/>
              <w:ind w:right="138"/>
              <w:jc w:val="right"/>
              <w:rPr>
                <w:sz w:val="24"/>
              </w:rPr>
            </w:pPr>
            <w:r w:rsidRPr="00E32BEF">
              <w:rPr>
                <w:sz w:val="24"/>
              </w:rPr>
              <w:t>30 cm x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28cm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68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PU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Adhesive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Incise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Drape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Film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68"/>
              <w:ind w:right="138"/>
              <w:jc w:val="right"/>
              <w:rPr>
                <w:sz w:val="24"/>
              </w:rPr>
            </w:pPr>
            <w:r w:rsidRPr="00E32BEF">
              <w:rPr>
                <w:sz w:val="24"/>
              </w:rPr>
              <w:t>45 cm x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28cm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PU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Adhesive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Incise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Drape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Film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right="138"/>
              <w:jc w:val="right"/>
              <w:rPr>
                <w:sz w:val="24"/>
              </w:rPr>
            </w:pPr>
            <w:r w:rsidRPr="00E32BEF">
              <w:rPr>
                <w:sz w:val="24"/>
              </w:rPr>
              <w:t>55 cm x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44cm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827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3"/>
              <w:rPr>
                <w:sz w:val="23"/>
              </w:rPr>
            </w:pPr>
          </w:p>
          <w:p w:rsidR="003E2DA8" w:rsidRPr="00E32BEF" w:rsidRDefault="003E2DA8">
            <w:pPr>
              <w:pStyle w:val="TableParagraph"/>
              <w:ind w:left="107"/>
              <w:rPr>
                <w:sz w:val="24"/>
              </w:rPr>
            </w:pPr>
            <w:r w:rsidRPr="00E32BEF">
              <w:rPr>
                <w:sz w:val="24"/>
              </w:rPr>
              <w:t>Reloadable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Linear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Cutter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Stapler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ind w:left="128" w:right="104"/>
              <w:rPr>
                <w:sz w:val="24"/>
              </w:rPr>
            </w:pPr>
            <w:r w:rsidRPr="00E32BEF">
              <w:rPr>
                <w:sz w:val="24"/>
              </w:rPr>
              <w:t>55mm, 60mm,</w:t>
            </w:r>
            <w:r w:rsidRPr="00E32BEF">
              <w:rPr>
                <w:spacing w:val="-57"/>
                <w:sz w:val="24"/>
              </w:rPr>
              <w:t xml:space="preserve"> </w:t>
            </w:r>
            <w:r w:rsidRPr="00E32BEF">
              <w:rPr>
                <w:sz w:val="24"/>
              </w:rPr>
              <w:t>75mm,</w:t>
            </w:r>
            <w:r w:rsidRPr="00E32BEF">
              <w:rPr>
                <w:spacing w:val="-8"/>
                <w:sz w:val="24"/>
              </w:rPr>
              <w:t xml:space="preserve"> </w:t>
            </w:r>
            <w:r w:rsidRPr="00E32BEF">
              <w:rPr>
                <w:sz w:val="24"/>
              </w:rPr>
              <w:t>80</w:t>
            </w:r>
            <w:r w:rsidRPr="00E32BEF">
              <w:rPr>
                <w:spacing w:val="-7"/>
                <w:sz w:val="24"/>
              </w:rPr>
              <w:t xml:space="preserve"> </w:t>
            </w:r>
            <w:r w:rsidRPr="00E32BEF">
              <w:rPr>
                <w:sz w:val="24"/>
              </w:rPr>
              <w:t>mm</w:t>
            </w:r>
          </w:p>
          <w:p w:rsidR="003E2DA8" w:rsidRPr="00E32BEF" w:rsidRDefault="003E2DA8">
            <w:pPr>
              <w:pStyle w:val="TableParagraph"/>
              <w:spacing w:line="264" w:lineRule="exact"/>
              <w:ind w:left="222"/>
              <w:rPr>
                <w:sz w:val="24"/>
              </w:rPr>
            </w:pPr>
            <w:r w:rsidRPr="00E32BEF">
              <w:rPr>
                <w:sz w:val="24"/>
              </w:rPr>
              <w:t>staple</w:t>
            </w:r>
            <w:r w:rsidRPr="00E32BEF">
              <w:rPr>
                <w:spacing w:val="-10"/>
                <w:sz w:val="24"/>
              </w:rPr>
              <w:t xml:space="preserve"> </w:t>
            </w:r>
            <w:r w:rsidRPr="00E32BEF">
              <w:rPr>
                <w:sz w:val="24"/>
              </w:rPr>
              <w:t>length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55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13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Scalp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Vein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Set/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Butterfly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Needle/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Winged</w:t>
            </w:r>
          </w:p>
          <w:p w:rsidR="003E2DA8" w:rsidRPr="00E32BEF" w:rsidRDefault="003E2DA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infusion Set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line="268" w:lineRule="exact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Different</w:t>
            </w:r>
          </w:p>
          <w:p w:rsidR="003E2DA8" w:rsidRPr="00E32BEF" w:rsidRDefault="003E2DA8">
            <w:pPr>
              <w:pStyle w:val="TableParagraph"/>
              <w:spacing w:line="264" w:lineRule="exact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Gauge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sizes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553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13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Sterilized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disposable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needles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for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dental</w:t>
            </w:r>
          </w:p>
          <w:p w:rsidR="003E2DA8" w:rsidRPr="00E32BEF" w:rsidRDefault="003E2DA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syringe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131"/>
              <w:ind w:right="122"/>
              <w:jc w:val="right"/>
              <w:rPr>
                <w:sz w:val="24"/>
              </w:rPr>
            </w:pPr>
            <w:r w:rsidRPr="00E32BEF">
              <w:rPr>
                <w:sz w:val="24"/>
              </w:rPr>
              <w:t>Different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sizes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827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128"/>
              <w:ind w:left="107" w:right="150"/>
              <w:rPr>
                <w:sz w:val="24"/>
              </w:rPr>
            </w:pPr>
            <w:r w:rsidRPr="00E32BEF">
              <w:rPr>
                <w:sz w:val="24"/>
              </w:rPr>
              <w:t>Sterile External Fixators with titanium Alloy</w:t>
            </w:r>
            <w:r w:rsidRPr="00E32BEF">
              <w:rPr>
                <w:spacing w:val="-57"/>
                <w:sz w:val="24"/>
              </w:rPr>
              <w:t xml:space="preserve"> </w:t>
            </w:r>
            <w:r w:rsidRPr="00E32BEF">
              <w:rPr>
                <w:sz w:val="24"/>
              </w:rPr>
              <w:t>Pins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ind w:left="224" w:right="212" w:firstLine="168"/>
              <w:rPr>
                <w:sz w:val="24"/>
              </w:rPr>
            </w:pPr>
            <w:r w:rsidRPr="00E32BEF">
              <w:rPr>
                <w:sz w:val="24"/>
              </w:rPr>
              <w:t>Different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Sizes,</w:t>
            </w:r>
            <w:r w:rsidRPr="00E32BEF">
              <w:rPr>
                <w:spacing w:val="-11"/>
                <w:sz w:val="24"/>
              </w:rPr>
              <w:t xml:space="preserve"> </w:t>
            </w:r>
            <w:r w:rsidRPr="00E32BEF">
              <w:rPr>
                <w:sz w:val="24"/>
              </w:rPr>
              <w:t>Shape</w:t>
            </w:r>
          </w:p>
          <w:p w:rsidR="003E2DA8" w:rsidRPr="00E32BEF" w:rsidRDefault="003E2DA8">
            <w:pPr>
              <w:pStyle w:val="TableParagraph"/>
              <w:spacing w:line="264" w:lineRule="exact"/>
              <w:ind w:left="368"/>
              <w:rPr>
                <w:sz w:val="24"/>
              </w:rPr>
            </w:pPr>
            <w:r w:rsidRPr="00E32BEF">
              <w:rPr>
                <w:sz w:val="24"/>
              </w:rPr>
              <w:t>&amp;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Design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68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Sterile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Nelaton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Catheter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68"/>
              <w:ind w:left="108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12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Fr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Sterile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Nelaton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Catheter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108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14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Fr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68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Sterile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Nelaton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Catheter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68"/>
              <w:ind w:left="108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16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Fr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Sterile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Skin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graft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blade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for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Dermatome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Knife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91" w:right="83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Different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Sizes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Spinal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Fixation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System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Full Instrument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Set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55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13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Spinal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Fusion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cage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along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with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pedicle</w:t>
            </w:r>
          </w:p>
          <w:p w:rsidR="003E2DA8" w:rsidRPr="00E32BEF" w:rsidRDefault="003E2DA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screws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and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rods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131"/>
              <w:ind w:left="91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Different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sizes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Silicone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rod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or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Hunter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tendon implant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111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3,4 &amp;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5 mm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4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Suction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Connecting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tube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¼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Inch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x 2 m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68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Surgical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Saw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Stainless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steel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68"/>
              <w:ind w:left="115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All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sizes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68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Surgical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Implants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sheets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Surgical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Implants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blocks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Skin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Staple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Remover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Skin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Stapler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Straight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4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Steinmann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Pins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All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Types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1378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 w:rsidP="00D37791">
            <w:pPr>
              <w:pStyle w:val="TableParagraph"/>
              <w:ind w:left="107" w:right="216"/>
              <w:rPr>
                <w:sz w:val="24"/>
              </w:rPr>
            </w:pPr>
            <w:r w:rsidRPr="00E32BEF">
              <w:rPr>
                <w:sz w:val="24"/>
              </w:rPr>
              <w:t>Sterile Gauze Dressing Pad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(USP/BP/BPC) Among the three different monograph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specifications only one (the best evaluated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bid)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shall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be selected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in the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combined Competition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2"/>
              <w:rPr>
                <w:sz w:val="23"/>
              </w:rPr>
            </w:pPr>
          </w:p>
          <w:p w:rsidR="003E2DA8" w:rsidRPr="00E32BEF" w:rsidRDefault="003E2DA8">
            <w:pPr>
              <w:pStyle w:val="TableParagraph"/>
              <w:ind w:left="234" w:right="226" w:firstLine="3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All Sizes</w:t>
            </w:r>
          </w:p>
          <w:p w:rsidR="003E2DA8" w:rsidRPr="00E32BEF" w:rsidRDefault="003E2DA8" w:rsidP="00683A7D">
            <w:pPr>
              <w:pStyle w:val="TableParagraph"/>
              <w:ind w:left="234" w:right="226" w:firstLine="3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Blister pack</w:t>
            </w:r>
            <w:r w:rsidRPr="00E32BEF">
              <w:rPr>
                <w:spacing w:val="-57"/>
                <w:sz w:val="24"/>
              </w:rPr>
              <w:t xml:space="preserve"> 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  <w:r w:rsidRPr="00E32BEF">
              <w:t xml:space="preserve"> </w:t>
            </w: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1378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 w:rsidP="00E24D70">
            <w:pPr>
              <w:pStyle w:val="TableParagraph"/>
              <w:ind w:left="107" w:right="216"/>
              <w:rPr>
                <w:sz w:val="24"/>
              </w:rPr>
            </w:pPr>
            <w:r w:rsidRPr="00E32BEF">
              <w:rPr>
                <w:sz w:val="24"/>
              </w:rPr>
              <w:t>Sterile Gauze Dressing Pad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(X-ray  detectable</w:t>
            </w:r>
            <w:r w:rsidRPr="00E32BEF">
              <w:rPr>
                <w:spacing w:val="-58"/>
                <w:sz w:val="24"/>
              </w:rPr>
              <w:t xml:space="preserve">  </w:t>
            </w:r>
            <w:r w:rsidRPr="00E32BEF">
              <w:rPr>
                <w:sz w:val="24"/>
              </w:rPr>
              <w:t>Radiopaque) (USP/BP/BPC) Among the three different monograph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specifications only one (the best evaluated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bid)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shall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be selected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in the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combined Competition</w:t>
            </w:r>
          </w:p>
        </w:tc>
        <w:tc>
          <w:tcPr>
            <w:tcW w:w="1669" w:type="dxa"/>
            <w:gridSpan w:val="2"/>
          </w:tcPr>
          <w:p w:rsidR="003E2DA8" w:rsidRPr="00E32BEF" w:rsidRDefault="003E2DA8" w:rsidP="00E24D70">
            <w:pPr>
              <w:pStyle w:val="TableParagraph"/>
              <w:spacing w:before="2"/>
              <w:rPr>
                <w:sz w:val="23"/>
              </w:rPr>
            </w:pPr>
          </w:p>
          <w:p w:rsidR="003E2DA8" w:rsidRPr="00E32BEF" w:rsidRDefault="003E2DA8" w:rsidP="00E24D70">
            <w:pPr>
              <w:pStyle w:val="TableParagraph"/>
              <w:ind w:left="234" w:right="226" w:firstLine="3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30 x 30cm</w:t>
            </w:r>
            <w:r w:rsidRPr="00E32BEF">
              <w:rPr>
                <w:spacing w:val="-57"/>
                <w:sz w:val="24"/>
              </w:rPr>
              <w:t xml:space="preserve"> 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1378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 w:rsidP="00E24D70">
            <w:pPr>
              <w:pStyle w:val="TableParagraph"/>
              <w:ind w:left="107" w:right="216"/>
              <w:rPr>
                <w:sz w:val="24"/>
              </w:rPr>
            </w:pPr>
            <w:r w:rsidRPr="00E32BEF">
              <w:rPr>
                <w:sz w:val="24"/>
              </w:rPr>
              <w:t>Non- sterile Gauze Dressing Pad (X-ray detectable</w:t>
            </w:r>
            <w:r w:rsidRPr="00E32BEF">
              <w:rPr>
                <w:spacing w:val="-58"/>
                <w:sz w:val="24"/>
              </w:rPr>
              <w:t xml:space="preserve"> </w:t>
            </w:r>
            <w:r w:rsidRPr="00E32BEF">
              <w:rPr>
                <w:sz w:val="24"/>
              </w:rPr>
              <w:t>Radiopaque)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(USP/BP/BPC) Among the three different monograph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specifications only one (the best evaluated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bid)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shall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be selected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in the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combined Competition</w:t>
            </w:r>
          </w:p>
        </w:tc>
        <w:tc>
          <w:tcPr>
            <w:tcW w:w="1669" w:type="dxa"/>
            <w:gridSpan w:val="2"/>
          </w:tcPr>
          <w:p w:rsidR="003E2DA8" w:rsidRPr="00E32BEF" w:rsidRDefault="003E2DA8" w:rsidP="00E24D70">
            <w:pPr>
              <w:pStyle w:val="TableParagraph"/>
              <w:spacing w:before="2"/>
              <w:rPr>
                <w:sz w:val="23"/>
              </w:rPr>
            </w:pPr>
          </w:p>
          <w:p w:rsidR="003E2DA8" w:rsidRPr="00E32BEF" w:rsidRDefault="003E2DA8" w:rsidP="00E24D70">
            <w:pPr>
              <w:pStyle w:val="TableParagraph"/>
              <w:ind w:left="234" w:right="226" w:firstLine="3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All Sizes</w:t>
            </w:r>
          </w:p>
          <w:p w:rsidR="003E2DA8" w:rsidRPr="00E32BEF" w:rsidRDefault="003E2DA8" w:rsidP="00E24D70">
            <w:pPr>
              <w:pStyle w:val="TableParagraph"/>
              <w:ind w:left="234" w:right="226" w:firstLine="3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Blister pack</w:t>
            </w:r>
            <w:r w:rsidRPr="00E32BEF">
              <w:rPr>
                <w:spacing w:val="-57"/>
                <w:sz w:val="24"/>
              </w:rPr>
              <w:t xml:space="preserve"> 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4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Sterile</w:t>
            </w:r>
            <w:r w:rsidRPr="00E32BEF">
              <w:rPr>
                <w:spacing w:val="-6"/>
                <w:sz w:val="24"/>
              </w:rPr>
              <w:t xml:space="preserve"> </w:t>
            </w:r>
            <w:r w:rsidRPr="00E32BEF">
              <w:rPr>
                <w:sz w:val="24"/>
              </w:rPr>
              <w:t>Manual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Aspirator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68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Sterile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Suction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Catheter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68"/>
              <w:ind w:right="629"/>
              <w:jc w:val="right"/>
              <w:rPr>
                <w:sz w:val="24"/>
              </w:rPr>
            </w:pPr>
            <w:r w:rsidRPr="00E32BEF">
              <w:rPr>
                <w:sz w:val="24"/>
              </w:rPr>
              <w:t>5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Fr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Sterile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Suction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Catheter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right="629"/>
              <w:jc w:val="right"/>
              <w:rPr>
                <w:sz w:val="24"/>
              </w:rPr>
            </w:pPr>
            <w:r w:rsidRPr="00E32BEF">
              <w:rPr>
                <w:sz w:val="24"/>
              </w:rPr>
              <w:t>6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Fr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Sterile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Suction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Catheter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right="629"/>
              <w:jc w:val="right"/>
              <w:rPr>
                <w:sz w:val="24"/>
              </w:rPr>
            </w:pPr>
            <w:r w:rsidRPr="00E32BEF">
              <w:rPr>
                <w:sz w:val="24"/>
              </w:rPr>
              <w:t>8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Fr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Sterile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Suction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Catheter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right="569"/>
              <w:jc w:val="right"/>
              <w:rPr>
                <w:sz w:val="24"/>
              </w:rPr>
            </w:pPr>
            <w:r w:rsidRPr="00E32BEF">
              <w:rPr>
                <w:sz w:val="24"/>
              </w:rPr>
              <w:t>10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Fr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3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Sterile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Suction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Catheter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right="569"/>
              <w:jc w:val="right"/>
              <w:rPr>
                <w:sz w:val="24"/>
              </w:rPr>
            </w:pPr>
            <w:r w:rsidRPr="00E32BEF">
              <w:rPr>
                <w:sz w:val="24"/>
              </w:rPr>
              <w:t>12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Fr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68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Sterile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Suction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Catheter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68"/>
              <w:ind w:right="569"/>
              <w:jc w:val="right"/>
              <w:rPr>
                <w:sz w:val="24"/>
              </w:rPr>
            </w:pPr>
            <w:r w:rsidRPr="00E32BEF">
              <w:rPr>
                <w:sz w:val="24"/>
              </w:rPr>
              <w:t>14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Fr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68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Sterile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Suction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Catheter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68"/>
              <w:ind w:right="569"/>
              <w:jc w:val="right"/>
              <w:rPr>
                <w:sz w:val="24"/>
              </w:rPr>
            </w:pPr>
            <w:r w:rsidRPr="00E32BEF">
              <w:rPr>
                <w:sz w:val="24"/>
              </w:rPr>
              <w:t>16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Fr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Sterile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Suction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Catheter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right="569"/>
              <w:jc w:val="right"/>
              <w:rPr>
                <w:sz w:val="24"/>
              </w:rPr>
            </w:pPr>
            <w:r w:rsidRPr="00E32BEF">
              <w:rPr>
                <w:sz w:val="24"/>
              </w:rPr>
              <w:t>18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Fr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 w:rsidP="00D07E1C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 xml:space="preserve">Sterile Chitosan Haemostatic dressing </w:t>
            </w:r>
          </w:p>
        </w:tc>
        <w:tc>
          <w:tcPr>
            <w:tcW w:w="1669" w:type="dxa"/>
            <w:gridSpan w:val="2"/>
          </w:tcPr>
          <w:p w:rsidR="003E2DA8" w:rsidRPr="00B50053" w:rsidRDefault="003E2DA8" w:rsidP="00B50053">
            <w:pPr>
              <w:jc w:val="center"/>
              <w:rPr>
                <w:sz w:val="24"/>
              </w:rPr>
            </w:pPr>
            <w:r w:rsidRPr="00B50053">
              <w:rPr>
                <w:sz w:val="24"/>
              </w:rPr>
              <w:t>5 x 5cm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 w:rsidP="00D07E1C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 xml:space="preserve">Sterile Chitosan Haemostatic dressing </w:t>
            </w:r>
          </w:p>
        </w:tc>
        <w:tc>
          <w:tcPr>
            <w:tcW w:w="1669" w:type="dxa"/>
            <w:gridSpan w:val="2"/>
          </w:tcPr>
          <w:p w:rsidR="003E2DA8" w:rsidRPr="00B50053" w:rsidRDefault="003E2DA8" w:rsidP="00B50053">
            <w:pPr>
              <w:jc w:val="center"/>
              <w:rPr>
                <w:sz w:val="24"/>
              </w:rPr>
            </w:pPr>
            <w:r w:rsidRPr="00B50053">
              <w:rPr>
                <w:sz w:val="24"/>
              </w:rPr>
              <w:t>8 x 8cm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 w:rsidP="00D07E1C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 xml:space="preserve">Sterile Chitosan Wound dressing </w:t>
            </w:r>
          </w:p>
        </w:tc>
        <w:tc>
          <w:tcPr>
            <w:tcW w:w="1669" w:type="dxa"/>
            <w:gridSpan w:val="2"/>
          </w:tcPr>
          <w:p w:rsidR="003E2DA8" w:rsidRPr="00B50053" w:rsidRDefault="003E2DA8" w:rsidP="00B50053">
            <w:pPr>
              <w:jc w:val="center"/>
              <w:rPr>
                <w:sz w:val="24"/>
              </w:rPr>
            </w:pPr>
            <w:r w:rsidRPr="00B50053">
              <w:rPr>
                <w:sz w:val="24"/>
              </w:rPr>
              <w:t>5 x 5cm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 w:rsidP="00D07E1C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 xml:space="preserve">Sterile Chitosan Wound dressing </w:t>
            </w:r>
          </w:p>
        </w:tc>
        <w:tc>
          <w:tcPr>
            <w:tcW w:w="1669" w:type="dxa"/>
            <w:gridSpan w:val="2"/>
          </w:tcPr>
          <w:p w:rsidR="003E2DA8" w:rsidRPr="00B50053" w:rsidRDefault="003E2DA8" w:rsidP="00B50053">
            <w:pPr>
              <w:jc w:val="center"/>
              <w:rPr>
                <w:sz w:val="24"/>
              </w:rPr>
            </w:pPr>
            <w:r w:rsidRPr="00B50053">
              <w:rPr>
                <w:sz w:val="24"/>
              </w:rPr>
              <w:t>10 x 12cm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Stomahesive</w:t>
            </w:r>
            <w:r w:rsidRPr="00E32BEF">
              <w:rPr>
                <w:spacing w:val="-6"/>
                <w:sz w:val="24"/>
              </w:rPr>
              <w:t xml:space="preserve"> </w:t>
            </w:r>
            <w:r w:rsidRPr="00E32BEF">
              <w:rPr>
                <w:sz w:val="24"/>
              </w:rPr>
              <w:t>Paste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Stop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Cock 3 way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with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Extension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55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13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Surgical Blade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(Steel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carbon,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black/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blue/</w:t>
            </w:r>
          </w:p>
          <w:p w:rsidR="003E2DA8" w:rsidRPr="00E32BEF" w:rsidRDefault="003E2DA8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Stainless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Steel)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131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554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13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Surgical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Blade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(Steel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carbon,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black/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blue/</w:t>
            </w:r>
          </w:p>
          <w:p w:rsidR="003E2DA8" w:rsidRPr="00E32BEF" w:rsidRDefault="003E2DA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Stainless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Steel)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131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11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55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128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Surgical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Blade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(Steel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carbon,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black/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blue/</w:t>
            </w:r>
          </w:p>
          <w:p w:rsidR="003E2DA8" w:rsidRPr="00E32BEF" w:rsidRDefault="003E2DA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Stainless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Steel)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128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15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55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128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Surgical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Blade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(Steel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carbon,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black/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blue/</w:t>
            </w:r>
          </w:p>
          <w:p w:rsidR="003E2DA8" w:rsidRPr="00E32BEF" w:rsidRDefault="003E2DA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Stainless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Steel)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128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20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55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13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Surgical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Blade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(Steel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carbon,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black/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blue/</w:t>
            </w:r>
          </w:p>
          <w:p w:rsidR="003E2DA8" w:rsidRPr="00E32BEF" w:rsidRDefault="003E2DA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Stainless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Steel)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131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21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55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13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Surgical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Blade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(Steel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carbon,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black/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blue/</w:t>
            </w:r>
          </w:p>
          <w:p w:rsidR="003E2DA8" w:rsidRPr="00E32BEF" w:rsidRDefault="003E2DA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Stainless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Steel)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131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22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55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13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Surgical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Blade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(Steel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carbon,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black/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blue/</w:t>
            </w:r>
          </w:p>
          <w:p w:rsidR="003E2DA8" w:rsidRPr="00E32BEF" w:rsidRDefault="003E2DA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Stainless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Steel)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131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23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553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13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Surgical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Blade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(Steel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carbon,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black/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blue/</w:t>
            </w:r>
          </w:p>
          <w:p w:rsidR="003E2DA8" w:rsidRPr="00E32BEF" w:rsidRDefault="003E2DA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Stainless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Steel)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131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24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55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128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Surgical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Blade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(Steel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carbon,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black/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blue/</w:t>
            </w:r>
          </w:p>
          <w:p w:rsidR="003E2DA8" w:rsidRPr="00E32BEF" w:rsidRDefault="003E2DA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Stainless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Steel)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128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25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68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Suprapubic</w:t>
            </w:r>
            <w:r w:rsidRPr="00E32BEF">
              <w:rPr>
                <w:spacing w:val="-6"/>
                <w:sz w:val="24"/>
              </w:rPr>
              <w:t xml:space="preserve"> </w:t>
            </w:r>
            <w:r w:rsidRPr="00E32BEF">
              <w:rPr>
                <w:sz w:val="24"/>
              </w:rPr>
              <w:t>Catheter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Thermometer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(Mercury)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Three-Way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Foley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Catheter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right="629"/>
              <w:jc w:val="right"/>
              <w:rPr>
                <w:sz w:val="24"/>
              </w:rPr>
            </w:pPr>
            <w:r w:rsidRPr="00E32BEF">
              <w:rPr>
                <w:sz w:val="24"/>
              </w:rPr>
              <w:t>6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Fr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Three-Way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Foley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Catheter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right="629"/>
              <w:jc w:val="right"/>
              <w:rPr>
                <w:sz w:val="24"/>
              </w:rPr>
            </w:pPr>
            <w:r w:rsidRPr="00E32BEF">
              <w:rPr>
                <w:sz w:val="24"/>
              </w:rPr>
              <w:t>8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Fr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4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Three-Way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Foley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Catheter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right="569"/>
              <w:jc w:val="right"/>
              <w:rPr>
                <w:sz w:val="24"/>
              </w:rPr>
            </w:pPr>
            <w:r w:rsidRPr="00E32BEF">
              <w:rPr>
                <w:sz w:val="24"/>
              </w:rPr>
              <w:t>10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Fr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68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Three-Way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Foley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Catheter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68"/>
              <w:ind w:right="569"/>
              <w:jc w:val="right"/>
              <w:rPr>
                <w:sz w:val="24"/>
              </w:rPr>
            </w:pPr>
            <w:r w:rsidRPr="00E32BEF">
              <w:rPr>
                <w:sz w:val="24"/>
              </w:rPr>
              <w:t>12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Fr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68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Three-Way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Foley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Catheter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68"/>
              <w:ind w:right="569"/>
              <w:jc w:val="right"/>
              <w:rPr>
                <w:sz w:val="24"/>
              </w:rPr>
            </w:pPr>
            <w:r w:rsidRPr="00E32BEF">
              <w:rPr>
                <w:sz w:val="24"/>
              </w:rPr>
              <w:t>14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Fr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Three-Way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Foley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Catheter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right="569"/>
              <w:jc w:val="right"/>
              <w:rPr>
                <w:sz w:val="24"/>
              </w:rPr>
            </w:pPr>
            <w:r w:rsidRPr="00E32BEF">
              <w:rPr>
                <w:sz w:val="24"/>
              </w:rPr>
              <w:t>16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Fr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Three-Way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Foley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Catheter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right="569"/>
              <w:jc w:val="right"/>
              <w:rPr>
                <w:sz w:val="24"/>
              </w:rPr>
            </w:pPr>
            <w:r w:rsidRPr="00E32BEF">
              <w:rPr>
                <w:sz w:val="24"/>
              </w:rPr>
              <w:t>18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Fr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68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Three-Way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Foley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Catheter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68"/>
              <w:ind w:left="108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Fr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Three-Way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Foley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Catheter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108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22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Fr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Two-Way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Foley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Catheter 100%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Silicon)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6Fr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Two-Way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Foley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Catheter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100% Silicon)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8Fr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3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Two-Way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Foley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Catheter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100% Silicon)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10Fr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68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Two-Way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Foley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Catheter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100% Silicon)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68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12Fr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68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Two-Way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Foley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Catheter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100% Silicon)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68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14Fr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Two-Way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Foley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Catheter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100% Silicon)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16Fr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Two-Way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Foley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Catheter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100% Silicon)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18Fr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Two-Way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Foley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Catheter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100% Silicon)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20Fr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4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Two-Way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Foley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Catheter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100% Silicon)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22Fr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68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Two-Way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Foley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Catheter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(Silicon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Coated)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68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6Fr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68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Two-Way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Foley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Catheter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(Silicon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Coated)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68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8Fr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Two-Way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Foley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Catheter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(Silicon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Coated)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10Fr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Two-Way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Foley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Catheter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(Silicon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Coated)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12Fr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Two-Way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Foley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Catheter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(Silicon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Coated)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14Fr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4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Two-Way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Foley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Catheter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(Silicon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Coated)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16Fr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68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Two-Way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Foley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Catheter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(Silicon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Coated)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68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18Fr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68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Two-Way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Foley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Catheter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(Silicon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Coated)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68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20Fr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Two-Way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Foley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Catheter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(Silicon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Coated)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22Fr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55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13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13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Tissue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Expander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line="268" w:lineRule="exact"/>
              <w:ind w:left="111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All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types &amp;</w:t>
            </w:r>
          </w:p>
          <w:p w:rsidR="003E2DA8" w:rsidRPr="00E32BEF" w:rsidRDefault="003E2DA8">
            <w:pPr>
              <w:pStyle w:val="TableParagraph"/>
              <w:spacing w:line="264" w:lineRule="exact"/>
              <w:ind w:left="113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sizes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Titanium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Micro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screw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115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All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sizes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55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13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13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Titanium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microplate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with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set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line="268" w:lineRule="exact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1.6mm &amp; 16</w:t>
            </w:r>
          </w:p>
          <w:p w:rsidR="003E2DA8" w:rsidRPr="00E32BEF" w:rsidRDefault="003E2DA8">
            <w:pPr>
              <w:pStyle w:val="TableParagraph"/>
              <w:spacing w:line="264" w:lineRule="exact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holes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553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13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13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Titanium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Mesh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line="270" w:lineRule="exact"/>
              <w:ind w:left="113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12×6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cm×</w:t>
            </w:r>
          </w:p>
          <w:p w:rsidR="003E2DA8" w:rsidRPr="00E32BEF" w:rsidRDefault="003E2DA8">
            <w:pPr>
              <w:pStyle w:val="TableParagraph"/>
              <w:spacing w:line="264" w:lineRule="exact"/>
              <w:ind w:left="111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0.3mm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55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128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12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Titanium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Mesh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line="268" w:lineRule="exact"/>
              <w:ind w:left="113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12×6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cm×</w:t>
            </w:r>
          </w:p>
          <w:p w:rsidR="003E2DA8" w:rsidRPr="00E32BEF" w:rsidRDefault="003E2DA8">
            <w:pPr>
              <w:pStyle w:val="TableParagraph"/>
              <w:spacing w:line="264" w:lineRule="exact"/>
              <w:ind w:left="111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1.6mm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55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128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12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Titanium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Mesh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line="268" w:lineRule="exact"/>
              <w:ind w:left="111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12×6</w:t>
            </w:r>
          </w:p>
          <w:p w:rsidR="003E2DA8" w:rsidRPr="00E32BEF" w:rsidRDefault="003E2DA8">
            <w:pPr>
              <w:pStyle w:val="TableParagraph"/>
              <w:spacing w:line="264" w:lineRule="exact"/>
              <w:ind w:left="111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cm×0.6mm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55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13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13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Titanium mini plates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line="268" w:lineRule="exact"/>
              <w:ind w:left="428"/>
              <w:rPr>
                <w:sz w:val="24"/>
              </w:rPr>
            </w:pPr>
            <w:r w:rsidRPr="00E32BEF">
              <w:rPr>
                <w:sz w:val="24"/>
              </w:rPr>
              <w:t>2.0mm×</w:t>
            </w:r>
          </w:p>
          <w:p w:rsidR="003E2DA8" w:rsidRPr="00E32BEF" w:rsidRDefault="003E2DA8">
            <w:pPr>
              <w:pStyle w:val="TableParagraph"/>
              <w:spacing w:line="264" w:lineRule="exact"/>
              <w:ind w:left="460"/>
              <w:rPr>
                <w:sz w:val="24"/>
              </w:rPr>
            </w:pPr>
            <w:r w:rsidRPr="00E32BEF">
              <w:rPr>
                <w:sz w:val="24"/>
              </w:rPr>
              <w:t>20holes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55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13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13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Titanium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surgical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screws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line="268" w:lineRule="exact"/>
              <w:ind w:left="308"/>
              <w:rPr>
                <w:sz w:val="24"/>
              </w:rPr>
            </w:pPr>
            <w:r w:rsidRPr="00E32BEF">
              <w:rPr>
                <w:sz w:val="24"/>
              </w:rPr>
              <w:t>1.6 mm× 5</w:t>
            </w:r>
          </w:p>
          <w:p w:rsidR="003E2DA8" w:rsidRPr="00E32BEF" w:rsidRDefault="003E2DA8">
            <w:pPr>
              <w:pStyle w:val="TableParagraph"/>
              <w:spacing w:line="264" w:lineRule="exact"/>
              <w:ind w:left="644"/>
              <w:rPr>
                <w:sz w:val="24"/>
              </w:rPr>
            </w:pPr>
            <w:r w:rsidRPr="00E32BEF">
              <w:rPr>
                <w:sz w:val="24"/>
              </w:rPr>
              <w:t>mm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553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13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13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Titanium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surgical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screws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line="268" w:lineRule="exact"/>
              <w:ind w:left="308"/>
              <w:rPr>
                <w:sz w:val="24"/>
              </w:rPr>
            </w:pPr>
            <w:r w:rsidRPr="00E32BEF">
              <w:rPr>
                <w:sz w:val="24"/>
              </w:rPr>
              <w:t>1.6 mm× 6</w:t>
            </w:r>
          </w:p>
          <w:p w:rsidR="003E2DA8" w:rsidRPr="00E32BEF" w:rsidRDefault="003E2DA8">
            <w:pPr>
              <w:pStyle w:val="TableParagraph"/>
              <w:spacing w:line="266" w:lineRule="exact"/>
              <w:ind w:left="644"/>
              <w:rPr>
                <w:sz w:val="24"/>
              </w:rPr>
            </w:pPr>
            <w:r w:rsidRPr="00E32BEF">
              <w:rPr>
                <w:sz w:val="24"/>
              </w:rPr>
              <w:t>mm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55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128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12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Titanium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surgical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screws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line="268" w:lineRule="exact"/>
              <w:ind w:left="368"/>
              <w:rPr>
                <w:sz w:val="24"/>
              </w:rPr>
            </w:pPr>
            <w:r w:rsidRPr="00E32BEF">
              <w:rPr>
                <w:sz w:val="24"/>
              </w:rPr>
              <w:t>2.0 mm ×</w:t>
            </w:r>
          </w:p>
          <w:p w:rsidR="003E2DA8" w:rsidRPr="00E32BEF" w:rsidRDefault="003E2DA8">
            <w:pPr>
              <w:pStyle w:val="TableParagraph"/>
              <w:spacing w:line="264" w:lineRule="exact"/>
              <w:ind w:left="584"/>
              <w:rPr>
                <w:sz w:val="24"/>
              </w:rPr>
            </w:pPr>
            <w:r w:rsidRPr="00E32BEF">
              <w:rPr>
                <w:sz w:val="24"/>
              </w:rPr>
              <w:t>7mm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55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128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12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Titanium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surgical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screws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line="268" w:lineRule="exact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2.0× 5.5 to</w:t>
            </w:r>
          </w:p>
          <w:p w:rsidR="003E2DA8" w:rsidRPr="00E32BEF" w:rsidRDefault="003E2DA8">
            <w:pPr>
              <w:pStyle w:val="TableParagraph"/>
              <w:spacing w:line="264" w:lineRule="exact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15mm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Tracheostomy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mask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Tracheostomy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Tube with cuff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91" w:right="83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Different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Sizes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Tracheostomy</w:t>
            </w:r>
            <w:r w:rsidRPr="00E32BEF">
              <w:rPr>
                <w:spacing w:val="-6"/>
                <w:sz w:val="24"/>
              </w:rPr>
              <w:t xml:space="preserve"> </w:t>
            </w:r>
            <w:r w:rsidRPr="00E32BEF">
              <w:rPr>
                <w:sz w:val="24"/>
              </w:rPr>
              <w:t>Tube without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cuff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91" w:right="83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Different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Sizes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4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Titanium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Ligation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Clips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LT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300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68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Titanium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Ligation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Clips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68"/>
              <w:ind w:left="110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LT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400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68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Transparent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IV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Dressing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68"/>
              <w:ind w:left="91" w:right="83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Different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Sizes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55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13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Tru-cut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disposable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Biopsy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Needles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with gun</w:t>
            </w:r>
          </w:p>
          <w:p w:rsidR="003E2DA8" w:rsidRPr="00E32BEF" w:rsidRDefault="003E2DA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(for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solid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organs)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131"/>
              <w:ind w:left="91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Different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sizes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55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13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Tyvek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Suit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(As per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WHO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or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alternative</w:t>
            </w:r>
          </w:p>
          <w:p w:rsidR="003E2DA8" w:rsidRPr="00E32BEF" w:rsidRDefault="003E2DA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equivalent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standards)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Urine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bag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with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let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111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2000 ml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4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Umbilical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Venous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Catheter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(Sterile)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88" w:right="83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Different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sizes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4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 w:rsidP="00D07E1C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 xml:space="preserve">Under cast Synthetic Padding </w:t>
            </w:r>
          </w:p>
        </w:tc>
        <w:tc>
          <w:tcPr>
            <w:tcW w:w="1669" w:type="dxa"/>
            <w:gridSpan w:val="2"/>
          </w:tcPr>
          <w:p w:rsidR="003E2DA8" w:rsidRPr="00B50053" w:rsidRDefault="003E2DA8" w:rsidP="00D07E1C">
            <w:pPr>
              <w:pStyle w:val="TableParagraph"/>
              <w:spacing w:before="71"/>
              <w:ind w:left="112" w:right="105"/>
              <w:jc w:val="center"/>
              <w:rPr>
                <w:sz w:val="24"/>
                <w:highlight w:val="yellow"/>
              </w:rPr>
            </w:pPr>
            <w:r w:rsidRPr="00B50053">
              <w:rPr>
                <w:sz w:val="24"/>
              </w:rPr>
              <w:t>All sizes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55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128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Vacuum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drainage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bottle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(closed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seal)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with</w:t>
            </w:r>
          </w:p>
          <w:p w:rsidR="003E2DA8" w:rsidRPr="00E32BEF" w:rsidRDefault="003E2DA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tube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(Disposable)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</w:pPr>
            <w:r>
              <w:t>All sizes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55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128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Spring wound drainage system </w:t>
            </w:r>
          </w:p>
        </w:tc>
        <w:tc>
          <w:tcPr>
            <w:tcW w:w="1669" w:type="dxa"/>
            <w:gridSpan w:val="2"/>
          </w:tcPr>
          <w:p w:rsidR="003E2DA8" w:rsidRDefault="003E2DA8">
            <w:pPr>
              <w:pStyle w:val="TableParagraph"/>
            </w:pPr>
            <w:r>
              <w:t>200 ml</w:t>
            </w:r>
          </w:p>
          <w:p w:rsidR="003E2DA8" w:rsidRDefault="003E2DA8">
            <w:pPr>
              <w:pStyle w:val="TableParagraph"/>
            </w:pPr>
            <w:r>
              <w:t>400 ml</w:t>
            </w:r>
          </w:p>
          <w:p w:rsidR="003E2DA8" w:rsidRDefault="003E2DA8">
            <w:pPr>
              <w:pStyle w:val="TableParagraph"/>
            </w:pPr>
            <w:r>
              <w:t>600 ml</w:t>
            </w:r>
          </w:p>
          <w:p w:rsidR="003E2DA8" w:rsidRDefault="003E2DA8">
            <w:pPr>
              <w:pStyle w:val="TableParagraph"/>
            </w:pPr>
            <w:r>
              <w:t xml:space="preserve">10fr – 18fr 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68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Ventilator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Circuit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55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13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Venturi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Oxygen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Mask with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different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oxygen</w:t>
            </w:r>
          </w:p>
          <w:p w:rsidR="003E2DA8" w:rsidRPr="00E32BEF" w:rsidRDefault="003E2DA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concentration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venturi valve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VP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Shunt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55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13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Wrist Spanning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Plate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(screw diameter of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2.5</w:t>
            </w:r>
          </w:p>
          <w:p w:rsidR="003E2DA8" w:rsidRPr="00E32BEF" w:rsidRDefault="003E2DA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mm)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with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set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553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13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Wrist Spanning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Plate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(2.3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mm locking</w:t>
            </w:r>
          </w:p>
          <w:p w:rsidR="003E2DA8" w:rsidRPr="00E32BEF" w:rsidRDefault="003E2DA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variable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angle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screws)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with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set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68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X-Ray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film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68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8x10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68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X-Ray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film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68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12x15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X-Ray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film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10x12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X-Ray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film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14x17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55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13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X-ray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film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CR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for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closed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system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of various</w:t>
            </w:r>
          </w:p>
          <w:p w:rsidR="003E2DA8" w:rsidRPr="00E32BEF" w:rsidRDefault="003E2DA8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Brands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131"/>
              <w:ind w:left="91" w:right="83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Different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Sizes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4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X-ray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film CT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scan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71"/>
              <w:ind w:left="91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Different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sizes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68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X-ray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film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Dental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68"/>
              <w:ind w:left="91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Different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sizes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68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X-ray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film for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MRI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  <w:spacing w:before="68"/>
              <w:ind w:left="91" w:right="86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Different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sizes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X-ray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Developer +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X-ray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Fixer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Set</w:t>
            </w:r>
          </w:p>
        </w:tc>
        <w:tc>
          <w:tcPr>
            <w:tcW w:w="1669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  <w:tr w:rsidR="003E2DA8" w:rsidRPr="00E32BEF" w:rsidTr="00A514CE">
        <w:trPr>
          <w:trHeight w:val="431"/>
        </w:trPr>
        <w:tc>
          <w:tcPr>
            <w:tcW w:w="809" w:type="dxa"/>
            <w:gridSpan w:val="2"/>
          </w:tcPr>
          <w:p w:rsidR="003E2DA8" w:rsidRPr="00E32BEF" w:rsidRDefault="003E2DA8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3E2DA8" w:rsidRPr="00E32BEF" w:rsidRDefault="003E2DA8" w:rsidP="0009020C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Zinc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oxide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adhesive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Plaster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(Cloth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Tape)</w:t>
            </w:r>
          </w:p>
        </w:tc>
        <w:tc>
          <w:tcPr>
            <w:tcW w:w="1669" w:type="dxa"/>
            <w:gridSpan w:val="2"/>
          </w:tcPr>
          <w:p w:rsidR="003E2DA8" w:rsidRPr="00E32BEF" w:rsidRDefault="003E2DA8" w:rsidP="0009020C">
            <w:pPr>
              <w:pStyle w:val="TableParagraph"/>
              <w:spacing w:before="71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All sizes</w:t>
            </w:r>
          </w:p>
        </w:tc>
        <w:tc>
          <w:tcPr>
            <w:tcW w:w="1563" w:type="dxa"/>
          </w:tcPr>
          <w:p w:rsidR="003E2DA8" w:rsidRPr="00E32BEF" w:rsidRDefault="003E2DA8">
            <w:pPr>
              <w:pStyle w:val="TableParagraph"/>
            </w:pPr>
          </w:p>
        </w:tc>
        <w:tc>
          <w:tcPr>
            <w:tcW w:w="1445" w:type="dxa"/>
            <w:gridSpan w:val="2"/>
          </w:tcPr>
          <w:p w:rsidR="003E2DA8" w:rsidRPr="00E32BEF" w:rsidRDefault="003E2DA8">
            <w:pPr>
              <w:pStyle w:val="TableParagraph"/>
            </w:pPr>
          </w:p>
        </w:tc>
      </w:tr>
    </w:tbl>
    <w:p w:rsidR="00B32ED1" w:rsidRDefault="00B32ED1">
      <w:r>
        <w:br w:type="page"/>
      </w:r>
    </w:p>
    <w:tbl>
      <w:tblPr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9"/>
        <w:gridCol w:w="4590"/>
        <w:gridCol w:w="1669"/>
        <w:gridCol w:w="1563"/>
        <w:gridCol w:w="1445"/>
      </w:tblGrid>
      <w:tr w:rsidR="00D37791" w:rsidRPr="00E32BEF" w:rsidTr="00A514CE">
        <w:trPr>
          <w:trHeight w:val="431"/>
        </w:trPr>
        <w:tc>
          <w:tcPr>
            <w:tcW w:w="809" w:type="dxa"/>
          </w:tcPr>
          <w:p w:rsidR="00D37791" w:rsidRPr="00E32BEF" w:rsidRDefault="00D37791" w:rsidP="00FE1C70">
            <w:pPr>
              <w:pStyle w:val="TableParagraph"/>
              <w:ind w:left="360"/>
            </w:pPr>
          </w:p>
        </w:tc>
        <w:tc>
          <w:tcPr>
            <w:tcW w:w="9267" w:type="dxa"/>
            <w:gridSpan w:val="4"/>
          </w:tcPr>
          <w:p w:rsidR="00D37791" w:rsidRPr="00E32BEF" w:rsidRDefault="00D37791">
            <w:pPr>
              <w:pStyle w:val="TableParagraph"/>
              <w:spacing w:before="76"/>
              <w:ind w:left="1317" w:right="1309"/>
              <w:jc w:val="center"/>
              <w:rPr>
                <w:b/>
                <w:sz w:val="24"/>
              </w:rPr>
            </w:pPr>
            <w:r w:rsidRPr="00E32BEF">
              <w:rPr>
                <w:b/>
                <w:sz w:val="24"/>
              </w:rPr>
              <w:t>LIST</w:t>
            </w:r>
            <w:r w:rsidRPr="00E32BEF">
              <w:rPr>
                <w:b/>
                <w:spacing w:val="-3"/>
                <w:sz w:val="24"/>
              </w:rPr>
              <w:t xml:space="preserve"> </w:t>
            </w:r>
            <w:r w:rsidRPr="00E32BEF">
              <w:rPr>
                <w:b/>
                <w:sz w:val="24"/>
              </w:rPr>
              <w:t>OF</w:t>
            </w:r>
            <w:r w:rsidRPr="00E32BEF">
              <w:rPr>
                <w:b/>
                <w:spacing w:val="-5"/>
                <w:sz w:val="24"/>
              </w:rPr>
              <w:t xml:space="preserve"> </w:t>
            </w:r>
            <w:r w:rsidRPr="00E32BEF">
              <w:rPr>
                <w:b/>
                <w:sz w:val="24"/>
              </w:rPr>
              <w:t>SURGICAL</w:t>
            </w:r>
            <w:r w:rsidRPr="00E32BEF">
              <w:rPr>
                <w:b/>
                <w:spacing w:val="-1"/>
                <w:sz w:val="24"/>
              </w:rPr>
              <w:t xml:space="preserve"> </w:t>
            </w:r>
            <w:r w:rsidRPr="00E32BEF">
              <w:rPr>
                <w:b/>
                <w:sz w:val="24"/>
              </w:rPr>
              <w:t>SUTURES</w:t>
            </w:r>
          </w:p>
        </w:tc>
      </w:tr>
      <w:tr w:rsidR="00D37791" w:rsidRPr="00E32BEF" w:rsidTr="00A514CE">
        <w:trPr>
          <w:trHeight w:val="863"/>
        </w:trPr>
        <w:tc>
          <w:tcPr>
            <w:tcW w:w="809" w:type="dxa"/>
          </w:tcPr>
          <w:p w:rsidR="00D37791" w:rsidRPr="00E32BEF" w:rsidRDefault="00D37791" w:rsidP="00FE1C70">
            <w:pPr>
              <w:pStyle w:val="TableParagraph"/>
              <w:ind w:left="360"/>
            </w:pPr>
          </w:p>
        </w:tc>
        <w:tc>
          <w:tcPr>
            <w:tcW w:w="9267" w:type="dxa"/>
            <w:gridSpan w:val="4"/>
          </w:tcPr>
          <w:p w:rsidR="00D37791" w:rsidRPr="00E32BEF" w:rsidRDefault="00D37791">
            <w:pPr>
              <w:pStyle w:val="TableParagraph"/>
              <w:spacing w:before="16" w:line="270" w:lineRule="atLeast"/>
              <w:ind w:left="107" w:right="640"/>
              <w:rPr>
                <w:b/>
                <w:sz w:val="24"/>
              </w:rPr>
            </w:pPr>
            <w:r w:rsidRPr="00E32BEF">
              <w:rPr>
                <w:b/>
                <w:sz w:val="24"/>
              </w:rPr>
              <w:t xml:space="preserve">Strand length mentioned against each size and type of suture is </w:t>
            </w:r>
            <w:proofErr w:type="gramStart"/>
            <w:r w:rsidRPr="00E32BEF">
              <w:rPr>
                <w:b/>
                <w:sz w:val="24"/>
              </w:rPr>
              <w:t>minimum</w:t>
            </w:r>
            <w:proofErr w:type="gramEnd"/>
            <w:r w:rsidRPr="00E32BEF">
              <w:rPr>
                <w:b/>
                <w:sz w:val="24"/>
              </w:rPr>
              <w:t>, however</w:t>
            </w:r>
            <w:r w:rsidRPr="00E32BEF">
              <w:rPr>
                <w:b/>
                <w:spacing w:val="-58"/>
                <w:sz w:val="24"/>
              </w:rPr>
              <w:t xml:space="preserve"> </w:t>
            </w:r>
            <w:r w:rsidRPr="00E32BEF">
              <w:rPr>
                <w:b/>
                <w:sz w:val="24"/>
              </w:rPr>
              <w:t>length quoted more than the mentioned ones shall be acceptable without any</w:t>
            </w:r>
            <w:r w:rsidRPr="00E32BEF">
              <w:rPr>
                <w:b/>
                <w:spacing w:val="1"/>
                <w:sz w:val="24"/>
              </w:rPr>
              <w:t xml:space="preserve"> </w:t>
            </w:r>
            <w:r w:rsidRPr="00E32BEF">
              <w:rPr>
                <w:b/>
                <w:sz w:val="24"/>
              </w:rPr>
              <w:t>leverage/extra</w:t>
            </w:r>
            <w:r w:rsidRPr="00E32BEF">
              <w:rPr>
                <w:b/>
                <w:spacing w:val="-1"/>
                <w:sz w:val="24"/>
              </w:rPr>
              <w:t xml:space="preserve"> </w:t>
            </w:r>
            <w:r w:rsidRPr="00E32BEF">
              <w:rPr>
                <w:b/>
                <w:sz w:val="24"/>
              </w:rPr>
              <w:t>advantage in any evaluation</w:t>
            </w:r>
            <w:r w:rsidRPr="00E32BEF">
              <w:rPr>
                <w:b/>
                <w:spacing w:val="1"/>
                <w:sz w:val="24"/>
              </w:rPr>
              <w:t xml:space="preserve"> </w:t>
            </w:r>
            <w:r w:rsidRPr="00E32BEF">
              <w:rPr>
                <w:b/>
                <w:sz w:val="24"/>
              </w:rPr>
              <w:t>parameter.</w:t>
            </w:r>
          </w:p>
        </w:tc>
      </w:tr>
      <w:tr w:rsidR="00D37791" w:rsidRPr="00E32BEF" w:rsidTr="00A514CE">
        <w:trPr>
          <w:trHeight w:val="434"/>
        </w:trPr>
        <w:tc>
          <w:tcPr>
            <w:tcW w:w="809" w:type="dxa"/>
          </w:tcPr>
          <w:p w:rsidR="00D37791" w:rsidRPr="00E32BEF" w:rsidRDefault="00D37791" w:rsidP="008E115C">
            <w:pPr>
              <w:pStyle w:val="TableParagraph"/>
              <w:numPr>
                <w:ilvl w:val="0"/>
                <w:numId w:val="47"/>
              </w:numPr>
            </w:pPr>
          </w:p>
        </w:tc>
        <w:tc>
          <w:tcPr>
            <w:tcW w:w="9267" w:type="dxa"/>
            <w:gridSpan w:val="4"/>
          </w:tcPr>
          <w:p w:rsidR="00D37791" w:rsidRPr="00E32BEF" w:rsidRDefault="00D37791">
            <w:pPr>
              <w:pStyle w:val="TableParagraph"/>
              <w:spacing w:before="76"/>
              <w:ind w:left="1312" w:right="1310"/>
              <w:jc w:val="center"/>
              <w:rPr>
                <w:b/>
                <w:sz w:val="24"/>
              </w:rPr>
            </w:pPr>
            <w:r w:rsidRPr="00E32BEF">
              <w:rPr>
                <w:b/>
                <w:sz w:val="24"/>
              </w:rPr>
              <w:t>CATGUT</w:t>
            </w:r>
            <w:r w:rsidRPr="00E32BEF">
              <w:rPr>
                <w:b/>
                <w:spacing w:val="-7"/>
                <w:sz w:val="24"/>
              </w:rPr>
              <w:t xml:space="preserve"> </w:t>
            </w:r>
            <w:r w:rsidRPr="00E32BEF">
              <w:rPr>
                <w:b/>
                <w:sz w:val="24"/>
              </w:rPr>
              <w:t>CHROMIC</w:t>
            </w:r>
          </w:p>
        </w:tc>
      </w:tr>
      <w:tr w:rsidR="00D37791" w:rsidRPr="00E32BEF" w:rsidTr="00A514CE">
        <w:trPr>
          <w:trHeight w:val="431"/>
        </w:trPr>
        <w:tc>
          <w:tcPr>
            <w:tcW w:w="809" w:type="dxa"/>
          </w:tcPr>
          <w:p w:rsidR="00D37791" w:rsidRPr="00E32BEF" w:rsidRDefault="00D37791" w:rsidP="008E115C">
            <w:pPr>
              <w:pStyle w:val="TableParagraph"/>
              <w:numPr>
                <w:ilvl w:val="0"/>
                <w:numId w:val="47"/>
              </w:numPr>
            </w:pPr>
          </w:p>
        </w:tc>
        <w:tc>
          <w:tcPr>
            <w:tcW w:w="4590" w:type="dxa"/>
          </w:tcPr>
          <w:p w:rsidR="00D37791" w:rsidRPr="00E32BEF" w:rsidRDefault="00D37791">
            <w:pPr>
              <w:pStyle w:val="TableParagraph"/>
              <w:spacing w:before="73"/>
              <w:ind w:left="1877" w:right="1872"/>
              <w:jc w:val="center"/>
              <w:rPr>
                <w:b/>
                <w:sz w:val="24"/>
              </w:rPr>
            </w:pPr>
            <w:r w:rsidRPr="00E32BEF">
              <w:rPr>
                <w:b/>
                <w:sz w:val="24"/>
              </w:rPr>
              <w:t>Sutures</w:t>
            </w:r>
          </w:p>
        </w:tc>
        <w:tc>
          <w:tcPr>
            <w:tcW w:w="1669" w:type="dxa"/>
          </w:tcPr>
          <w:p w:rsidR="00D37791" w:rsidRPr="00E32BEF" w:rsidRDefault="00D37791">
            <w:pPr>
              <w:pStyle w:val="TableParagraph"/>
              <w:spacing w:before="73"/>
              <w:ind w:left="112" w:right="105"/>
              <w:jc w:val="center"/>
              <w:rPr>
                <w:b/>
                <w:sz w:val="24"/>
              </w:rPr>
            </w:pPr>
            <w:r w:rsidRPr="00E32BEF">
              <w:rPr>
                <w:b/>
                <w:sz w:val="24"/>
              </w:rPr>
              <w:t>Sizes</w:t>
            </w:r>
          </w:p>
        </w:tc>
        <w:tc>
          <w:tcPr>
            <w:tcW w:w="1563" w:type="dxa"/>
          </w:tcPr>
          <w:p w:rsidR="00D37791" w:rsidRPr="00E32BEF" w:rsidRDefault="00D37791">
            <w:pPr>
              <w:pStyle w:val="TableParagraph"/>
            </w:pPr>
          </w:p>
        </w:tc>
        <w:tc>
          <w:tcPr>
            <w:tcW w:w="1445" w:type="dxa"/>
          </w:tcPr>
          <w:p w:rsidR="00D37791" w:rsidRPr="00E32BEF" w:rsidRDefault="00D37791">
            <w:pPr>
              <w:pStyle w:val="TableParagraph"/>
            </w:pPr>
          </w:p>
        </w:tc>
      </w:tr>
      <w:tr w:rsidR="00D37791" w:rsidRPr="00E32BEF" w:rsidTr="00A514CE">
        <w:trPr>
          <w:trHeight w:val="551"/>
        </w:trPr>
        <w:tc>
          <w:tcPr>
            <w:tcW w:w="809" w:type="dxa"/>
          </w:tcPr>
          <w:p w:rsidR="00D37791" w:rsidRPr="00E32BEF" w:rsidRDefault="00D37791" w:rsidP="008E115C">
            <w:pPr>
              <w:pStyle w:val="TableParagraph"/>
              <w:numPr>
                <w:ilvl w:val="0"/>
                <w:numId w:val="47"/>
              </w:numPr>
              <w:spacing w:before="128"/>
              <w:rPr>
                <w:sz w:val="24"/>
              </w:rPr>
            </w:pPr>
          </w:p>
        </w:tc>
        <w:tc>
          <w:tcPr>
            <w:tcW w:w="4590" w:type="dxa"/>
          </w:tcPr>
          <w:p w:rsidR="00D37791" w:rsidRPr="00E32BEF" w:rsidRDefault="00D3779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20mm,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1/2 circle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round bodied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taper point</w:t>
            </w:r>
          </w:p>
          <w:p w:rsidR="00D37791" w:rsidRPr="00E32BEF" w:rsidRDefault="00D3779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needle,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strand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length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70cm</w:t>
            </w:r>
          </w:p>
        </w:tc>
        <w:tc>
          <w:tcPr>
            <w:tcW w:w="1669" w:type="dxa"/>
          </w:tcPr>
          <w:p w:rsidR="00D37791" w:rsidRPr="00E32BEF" w:rsidRDefault="00D37791">
            <w:pPr>
              <w:pStyle w:val="TableParagraph"/>
              <w:spacing w:before="128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4/0</w:t>
            </w:r>
          </w:p>
        </w:tc>
        <w:tc>
          <w:tcPr>
            <w:tcW w:w="3008" w:type="dxa"/>
            <w:gridSpan w:val="2"/>
            <w:vMerge w:val="restart"/>
          </w:tcPr>
          <w:p w:rsidR="00D37791" w:rsidRPr="00E32BEF" w:rsidRDefault="00D37791">
            <w:pPr>
              <w:pStyle w:val="TableParagraph"/>
            </w:pPr>
          </w:p>
        </w:tc>
      </w:tr>
      <w:tr w:rsidR="00D37791" w:rsidRPr="00E32BEF" w:rsidTr="00A514CE">
        <w:trPr>
          <w:trHeight w:val="551"/>
        </w:trPr>
        <w:tc>
          <w:tcPr>
            <w:tcW w:w="809" w:type="dxa"/>
          </w:tcPr>
          <w:p w:rsidR="00D37791" w:rsidRPr="00E32BEF" w:rsidRDefault="00D37791" w:rsidP="008E115C">
            <w:pPr>
              <w:pStyle w:val="TableParagraph"/>
              <w:numPr>
                <w:ilvl w:val="0"/>
                <w:numId w:val="47"/>
              </w:numPr>
              <w:spacing w:before="128"/>
              <w:rPr>
                <w:sz w:val="24"/>
              </w:rPr>
            </w:pPr>
          </w:p>
        </w:tc>
        <w:tc>
          <w:tcPr>
            <w:tcW w:w="4590" w:type="dxa"/>
          </w:tcPr>
          <w:p w:rsidR="00D37791" w:rsidRPr="00E32BEF" w:rsidRDefault="00D3779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20mm,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1/2 circle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round bodied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taper point</w:t>
            </w:r>
          </w:p>
          <w:p w:rsidR="00D37791" w:rsidRPr="00E32BEF" w:rsidRDefault="00D3779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needle,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strand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length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70cm</w:t>
            </w:r>
          </w:p>
        </w:tc>
        <w:tc>
          <w:tcPr>
            <w:tcW w:w="1669" w:type="dxa"/>
          </w:tcPr>
          <w:p w:rsidR="00D37791" w:rsidRPr="00E32BEF" w:rsidRDefault="00D37791">
            <w:pPr>
              <w:pStyle w:val="TableParagraph"/>
              <w:spacing w:before="128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3/0</w:t>
            </w:r>
          </w:p>
        </w:tc>
        <w:tc>
          <w:tcPr>
            <w:tcW w:w="3008" w:type="dxa"/>
            <w:gridSpan w:val="2"/>
            <w:vMerge/>
          </w:tcPr>
          <w:p w:rsidR="00D37791" w:rsidRPr="00E32BEF" w:rsidRDefault="00D37791">
            <w:pPr>
              <w:pStyle w:val="TableParagraph"/>
            </w:pPr>
          </w:p>
        </w:tc>
      </w:tr>
      <w:tr w:rsidR="00D37791" w:rsidRPr="00E32BEF" w:rsidTr="00A514CE">
        <w:trPr>
          <w:trHeight w:val="551"/>
        </w:trPr>
        <w:tc>
          <w:tcPr>
            <w:tcW w:w="809" w:type="dxa"/>
          </w:tcPr>
          <w:p w:rsidR="00D37791" w:rsidRPr="00E32BEF" w:rsidRDefault="00D37791" w:rsidP="008E115C">
            <w:pPr>
              <w:pStyle w:val="TableParagraph"/>
              <w:numPr>
                <w:ilvl w:val="0"/>
                <w:numId w:val="47"/>
              </w:numPr>
              <w:spacing w:before="131"/>
              <w:rPr>
                <w:sz w:val="24"/>
              </w:rPr>
            </w:pPr>
          </w:p>
        </w:tc>
        <w:tc>
          <w:tcPr>
            <w:tcW w:w="4590" w:type="dxa"/>
          </w:tcPr>
          <w:p w:rsidR="00D37791" w:rsidRPr="00E32BEF" w:rsidRDefault="00D3779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30mm,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1/2 circle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round bodied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taper point</w:t>
            </w:r>
          </w:p>
          <w:p w:rsidR="00D37791" w:rsidRPr="00E32BEF" w:rsidRDefault="00D3779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needle,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strand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length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70cm</w:t>
            </w:r>
          </w:p>
        </w:tc>
        <w:tc>
          <w:tcPr>
            <w:tcW w:w="1669" w:type="dxa"/>
          </w:tcPr>
          <w:p w:rsidR="00D37791" w:rsidRPr="00E32BEF" w:rsidRDefault="00D37791">
            <w:pPr>
              <w:pStyle w:val="TableParagraph"/>
              <w:spacing w:before="131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2/0</w:t>
            </w:r>
          </w:p>
        </w:tc>
        <w:tc>
          <w:tcPr>
            <w:tcW w:w="3008" w:type="dxa"/>
            <w:gridSpan w:val="2"/>
            <w:vMerge/>
          </w:tcPr>
          <w:p w:rsidR="00D37791" w:rsidRPr="00E32BEF" w:rsidRDefault="00D37791">
            <w:pPr>
              <w:pStyle w:val="TableParagraph"/>
            </w:pPr>
          </w:p>
        </w:tc>
      </w:tr>
      <w:tr w:rsidR="00D37791" w:rsidRPr="00E32BEF" w:rsidTr="00A514CE">
        <w:trPr>
          <w:trHeight w:val="551"/>
        </w:trPr>
        <w:tc>
          <w:tcPr>
            <w:tcW w:w="809" w:type="dxa"/>
          </w:tcPr>
          <w:p w:rsidR="00D37791" w:rsidRPr="00E32BEF" w:rsidRDefault="00D37791" w:rsidP="008E115C">
            <w:pPr>
              <w:pStyle w:val="TableParagraph"/>
              <w:numPr>
                <w:ilvl w:val="0"/>
                <w:numId w:val="47"/>
              </w:numPr>
              <w:spacing w:before="131"/>
              <w:rPr>
                <w:sz w:val="24"/>
              </w:rPr>
            </w:pPr>
          </w:p>
        </w:tc>
        <w:tc>
          <w:tcPr>
            <w:tcW w:w="4590" w:type="dxa"/>
          </w:tcPr>
          <w:p w:rsidR="00D37791" w:rsidRPr="00E32BEF" w:rsidRDefault="00D3779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26mm,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1/2 circle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round bodied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taper point</w:t>
            </w:r>
          </w:p>
          <w:p w:rsidR="00D37791" w:rsidRPr="00E32BEF" w:rsidRDefault="00D3779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needle,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strand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length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70cm</w:t>
            </w:r>
          </w:p>
        </w:tc>
        <w:tc>
          <w:tcPr>
            <w:tcW w:w="1669" w:type="dxa"/>
          </w:tcPr>
          <w:p w:rsidR="00D37791" w:rsidRPr="00E32BEF" w:rsidRDefault="00D37791">
            <w:pPr>
              <w:pStyle w:val="TableParagraph"/>
              <w:spacing w:before="131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2/0</w:t>
            </w:r>
          </w:p>
        </w:tc>
        <w:tc>
          <w:tcPr>
            <w:tcW w:w="1563" w:type="dxa"/>
          </w:tcPr>
          <w:p w:rsidR="00D37791" w:rsidRPr="00E32BEF" w:rsidRDefault="00D37791">
            <w:pPr>
              <w:pStyle w:val="TableParagraph"/>
            </w:pPr>
          </w:p>
        </w:tc>
        <w:tc>
          <w:tcPr>
            <w:tcW w:w="1445" w:type="dxa"/>
          </w:tcPr>
          <w:p w:rsidR="00D37791" w:rsidRPr="00E32BEF" w:rsidRDefault="00D37791">
            <w:pPr>
              <w:pStyle w:val="TableParagraph"/>
            </w:pPr>
          </w:p>
        </w:tc>
      </w:tr>
      <w:tr w:rsidR="00D37791" w:rsidRPr="00E32BEF" w:rsidTr="00A514CE">
        <w:trPr>
          <w:trHeight w:val="551"/>
        </w:trPr>
        <w:tc>
          <w:tcPr>
            <w:tcW w:w="809" w:type="dxa"/>
          </w:tcPr>
          <w:p w:rsidR="00D37791" w:rsidRPr="00E32BEF" w:rsidRDefault="00D37791" w:rsidP="008E115C">
            <w:pPr>
              <w:pStyle w:val="TableParagraph"/>
              <w:numPr>
                <w:ilvl w:val="0"/>
                <w:numId w:val="47"/>
              </w:numPr>
              <w:spacing w:before="131"/>
              <w:rPr>
                <w:sz w:val="24"/>
              </w:rPr>
            </w:pPr>
          </w:p>
        </w:tc>
        <w:tc>
          <w:tcPr>
            <w:tcW w:w="4590" w:type="dxa"/>
          </w:tcPr>
          <w:p w:rsidR="00D37791" w:rsidRPr="00E32BEF" w:rsidRDefault="00D3779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40mm,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1/2 circle round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bodied taper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point</w:t>
            </w:r>
          </w:p>
          <w:p w:rsidR="00D37791" w:rsidRPr="00E32BEF" w:rsidRDefault="00D3779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needle,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strand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length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70cm</w:t>
            </w:r>
          </w:p>
        </w:tc>
        <w:tc>
          <w:tcPr>
            <w:tcW w:w="1669" w:type="dxa"/>
          </w:tcPr>
          <w:p w:rsidR="00D37791" w:rsidRPr="00E32BEF" w:rsidRDefault="00D37791">
            <w:pPr>
              <w:pStyle w:val="TableParagraph"/>
              <w:spacing w:before="131"/>
              <w:ind w:left="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D37791" w:rsidRPr="00E32BEF" w:rsidRDefault="00D37791">
            <w:pPr>
              <w:pStyle w:val="TableParagraph"/>
            </w:pPr>
          </w:p>
        </w:tc>
        <w:tc>
          <w:tcPr>
            <w:tcW w:w="1445" w:type="dxa"/>
          </w:tcPr>
          <w:p w:rsidR="00D37791" w:rsidRPr="00E32BEF" w:rsidRDefault="00D37791">
            <w:pPr>
              <w:pStyle w:val="TableParagraph"/>
            </w:pPr>
          </w:p>
        </w:tc>
      </w:tr>
      <w:tr w:rsidR="00D37791" w:rsidRPr="00E32BEF" w:rsidTr="00A514CE">
        <w:trPr>
          <w:trHeight w:val="553"/>
        </w:trPr>
        <w:tc>
          <w:tcPr>
            <w:tcW w:w="809" w:type="dxa"/>
          </w:tcPr>
          <w:p w:rsidR="00D37791" w:rsidRPr="00E32BEF" w:rsidRDefault="00D37791" w:rsidP="008E115C">
            <w:pPr>
              <w:pStyle w:val="TableParagraph"/>
              <w:numPr>
                <w:ilvl w:val="0"/>
                <w:numId w:val="47"/>
              </w:numPr>
              <w:spacing w:before="131"/>
              <w:rPr>
                <w:sz w:val="24"/>
              </w:rPr>
            </w:pPr>
          </w:p>
        </w:tc>
        <w:tc>
          <w:tcPr>
            <w:tcW w:w="4590" w:type="dxa"/>
          </w:tcPr>
          <w:p w:rsidR="00D37791" w:rsidRPr="00E32BEF" w:rsidRDefault="00D3779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30mm,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1/2 circle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round bodied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taper point</w:t>
            </w:r>
          </w:p>
          <w:p w:rsidR="00D37791" w:rsidRPr="00E32BEF" w:rsidRDefault="00D3779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needle,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strand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length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70cm</w:t>
            </w:r>
          </w:p>
        </w:tc>
        <w:tc>
          <w:tcPr>
            <w:tcW w:w="1669" w:type="dxa"/>
          </w:tcPr>
          <w:p w:rsidR="00D37791" w:rsidRPr="00E32BEF" w:rsidRDefault="00D37791">
            <w:pPr>
              <w:pStyle w:val="TableParagraph"/>
              <w:spacing w:before="131"/>
              <w:ind w:left="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D37791" w:rsidRPr="00E32BEF" w:rsidRDefault="00D37791">
            <w:pPr>
              <w:pStyle w:val="TableParagraph"/>
            </w:pPr>
          </w:p>
        </w:tc>
        <w:tc>
          <w:tcPr>
            <w:tcW w:w="1445" w:type="dxa"/>
          </w:tcPr>
          <w:p w:rsidR="00D37791" w:rsidRPr="00E32BEF" w:rsidRDefault="00D37791">
            <w:pPr>
              <w:pStyle w:val="TableParagraph"/>
            </w:pPr>
          </w:p>
        </w:tc>
      </w:tr>
      <w:tr w:rsidR="00D37791" w:rsidRPr="00E32BEF" w:rsidTr="00A514CE">
        <w:trPr>
          <w:trHeight w:val="551"/>
        </w:trPr>
        <w:tc>
          <w:tcPr>
            <w:tcW w:w="809" w:type="dxa"/>
          </w:tcPr>
          <w:p w:rsidR="00D37791" w:rsidRPr="00E32BEF" w:rsidRDefault="00D37791" w:rsidP="008E115C">
            <w:pPr>
              <w:pStyle w:val="TableParagraph"/>
              <w:numPr>
                <w:ilvl w:val="0"/>
                <w:numId w:val="47"/>
              </w:numPr>
              <w:spacing w:before="128"/>
              <w:rPr>
                <w:sz w:val="24"/>
              </w:rPr>
            </w:pPr>
          </w:p>
        </w:tc>
        <w:tc>
          <w:tcPr>
            <w:tcW w:w="4590" w:type="dxa"/>
          </w:tcPr>
          <w:p w:rsidR="00D37791" w:rsidRPr="00E32BEF" w:rsidRDefault="00D3779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40mm,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1/2 circle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round bodied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taper point</w:t>
            </w:r>
          </w:p>
          <w:p w:rsidR="00D37791" w:rsidRPr="00E32BEF" w:rsidRDefault="00D3779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needle,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strand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length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70cm</w:t>
            </w:r>
          </w:p>
        </w:tc>
        <w:tc>
          <w:tcPr>
            <w:tcW w:w="1669" w:type="dxa"/>
          </w:tcPr>
          <w:p w:rsidR="00D37791" w:rsidRPr="00E32BEF" w:rsidRDefault="00D37791">
            <w:pPr>
              <w:pStyle w:val="TableParagraph"/>
              <w:spacing w:before="128"/>
              <w:ind w:left="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</w:t>
            </w:r>
          </w:p>
        </w:tc>
        <w:tc>
          <w:tcPr>
            <w:tcW w:w="1563" w:type="dxa"/>
          </w:tcPr>
          <w:p w:rsidR="00D37791" w:rsidRPr="00E32BEF" w:rsidRDefault="00D37791">
            <w:pPr>
              <w:pStyle w:val="TableParagraph"/>
            </w:pPr>
          </w:p>
        </w:tc>
        <w:tc>
          <w:tcPr>
            <w:tcW w:w="1445" w:type="dxa"/>
          </w:tcPr>
          <w:p w:rsidR="00D37791" w:rsidRPr="00E32BEF" w:rsidRDefault="00D37791">
            <w:pPr>
              <w:pStyle w:val="TableParagraph"/>
            </w:pPr>
          </w:p>
        </w:tc>
      </w:tr>
      <w:tr w:rsidR="00D37791" w:rsidRPr="00E32BEF" w:rsidTr="00A514CE">
        <w:trPr>
          <w:trHeight w:val="551"/>
        </w:trPr>
        <w:tc>
          <w:tcPr>
            <w:tcW w:w="809" w:type="dxa"/>
          </w:tcPr>
          <w:p w:rsidR="00D37791" w:rsidRPr="00E32BEF" w:rsidRDefault="00D37791" w:rsidP="008E115C">
            <w:pPr>
              <w:pStyle w:val="TableParagraph"/>
              <w:numPr>
                <w:ilvl w:val="0"/>
                <w:numId w:val="47"/>
              </w:numPr>
              <w:spacing w:before="131"/>
              <w:rPr>
                <w:sz w:val="24"/>
              </w:rPr>
            </w:pPr>
          </w:p>
        </w:tc>
        <w:tc>
          <w:tcPr>
            <w:tcW w:w="4590" w:type="dxa"/>
          </w:tcPr>
          <w:p w:rsidR="00D37791" w:rsidRPr="00E32BEF" w:rsidRDefault="00D3779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40mm,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1/2 circle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round bodied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taper point</w:t>
            </w:r>
          </w:p>
          <w:p w:rsidR="00D37791" w:rsidRPr="00E32BEF" w:rsidRDefault="00D3779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needle,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strand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length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70cm</w:t>
            </w:r>
          </w:p>
        </w:tc>
        <w:tc>
          <w:tcPr>
            <w:tcW w:w="1669" w:type="dxa"/>
          </w:tcPr>
          <w:p w:rsidR="00D37791" w:rsidRPr="00E32BEF" w:rsidRDefault="00D37791">
            <w:pPr>
              <w:pStyle w:val="TableParagraph"/>
              <w:spacing w:before="131"/>
              <w:ind w:left="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</w:t>
            </w:r>
          </w:p>
        </w:tc>
        <w:tc>
          <w:tcPr>
            <w:tcW w:w="1563" w:type="dxa"/>
          </w:tcPr>
          <w:p w:rsidR="00D37791" w:rsidRPr="00E32BEF" w:rsidRDefault="00D37791">
            <w:pPr>
              <w:pStyle w:val="TableParagraph"/>
            </w:pPr>
          </w:p>
        </w:tc>
        <w:tc>
          <w:tcPr>
            <w:tcW w:w="1445" w:type="dxa"/>
          </w:tcPr>
          <w:p w:rsidR="00D37791" w:rsidRPr="00E32BEF" w:rsidRDefault="00D37791">
            <w:pPr>
              <w:pStyle w:val="TableParagraph"/>
            </w:pPr>
          </w:p>
        </w:tc>
      </w:tr>
      <w:tr w:rsidR="00D37791" w:rsidRPr="00E32BEF" w:rsidTr="00A514CE">
        <w:trPr>
          <w:trHeight w:val="431"/>
        </w:trPr>
        <w:tc>
          <w:tcPr>
            <w:tcW w:w="809" w:type="dxa"/>
          </w:tcPr>
          <w:p w:rsidR="00D37791" w:rsidRPr="00E32BEF" w:rsidRDefault="00D37791" w:rsidP="00FE1C70">
            <w:pPr>
              <w:pStyle w:val="TableParagraph"/>
              <w:ind w:left="360"/>
            </w:pPr>
          </w:p>
        </w:tc>
        <w:tc>
          <w:tcPr>
            <w:tcW w:w="9267" w:type="dxa"/>
            <w:gridSpan w:val="4"/>
          </w:tcPr>
          <w:p w:rsidR="00D37791" w:rsidRPr="00E32BEF" w:rsidRDefault="00D37791">
            <w:pPr>
              <w:pStyle w:val="TableParagraph"/>
              <w:spacing w:before="76"/>
              <w:ind w:left="1317" w:right="1309"/>
              <w:jc w:val="center"/>
              <w:rPr>
                <w:b/>
                <w:sz w:val="24"/>
              </w:rPr>
            </w:pPr>
            <w:r w:rsidRPr="00E32BEF">
              <w:rPr>
                <w:b/>
                <w:sz w:val="24"/>
              </w:rPr>
              <w:t>BLACK</w:t>
            </w:r>
            <w:r w:rsidRPr="00E32BEF">
              <w:rPr>
                <w:b/>
                <w:spacing w:val="-4"/>
                <w:sz w:val="24"/>
              </w:rPr>
              <w:t xml:space="preserve"> </w:t>
            </w:r>
            <w:r w:rsidRPr="00E32BEF">
              <w:rPr>
                <w:b/>
                <w:sz w:val="24"/>
              </w:rPr>
              <w:t>BRAIDED</w:t>
            </w:r>
            <w:r w:rsidRPr="00E32BEF">
              <w:rPr>
                <w:b/>
                <w:spacing w:val="-1"/>
                <w:sz w:val="24"/>
              </w:rPr>
              <w:t xml:space="preserve"> </w:t>
            </w:r>
            <w:r w:rsidRPr="00E32BEF">
              <w:rPr>
                <w:b/>
                <w:sz w:val="24"/>
              </w:rPr>
              <w:t>SILK</w:t>
            </w:r>
          </w:p>
        </w:tc>
      </w:tr>
      <w:tr w:rsidR="00D37791" w:rsidRPr="00E32BEF" w:rsidTr="00A514CE">
        <w:trPr>
          <w:trHeight w:val="431"/>
        </w:trPr>
        <w:tc>
          <w:tcPr>
            <w:tcW w:w="809" w:type="dxa"/>
          </w:tcPr>
          <w:p w:rsidR="00D37791" w:rsidRPr="00E32BEF" w:rsidRDefault="00D37791" w:rsidP="008E115C">
            <w:pPr>
              <w:pStyle w:val="TableParagraph"/>
              <w:numPr>
                <w:ilvl w:val="0"/>
                <w:numId w:val="47"/>
              </w:numPr>
            </w:pPr>
          </w:p>
        </w:tc>
        <w:tc>
          <w:tcPr>
            <w:tcW w:w="4590" w:type="dxa"/>
          </w:tcPr>
          <w:p w:rsidR="00D37791" w:rsidRPr="00E32BEF" w:rsidRDefault="00D37791">
            <w:pPr>
              <w:pStyle w:val="TableParagraph"/>
              <w:spacing w:before="76"/>
              <w:ind w:left="1877" w:right="1872"/>
              <w:jc w:val="center"/>
              <w:rPr>
                <w:b/>
                <w:sz w:val="24"/>
              </w:rPr>
            </w:pPr>
            <w:r w:rsidRPr="00E32BEF">
              <w:rPr>
                <w:b/>
                <w:sz w:val="24"/>
              </w:rPr>
              <w:t>Sutures</w:t>
            </w:r>
          </w:p>
        </w:tc>
        <w:tc>
          <w:tcPr>
            <w:tcW w:w="1669" w:type="dxa"/>
          </w:tcPr>
          <w:p w:rsidR="00D37791" w:rsidRPr="00E32BEF" w:rsidRDefault="00D37791">
            <w:pPr>
              <w:pStyle w:val="TableParagraph"/>
              <w:spacing w:before="76"/>
              <w:ind w:left="112" w:right="105"/>
              <w:jc w:val="center"/>
              <w:rPr>
                <w:b/>
                <w:sz w:val="24"/>
              </w:rPr>
            </w:pPr>
            <w:r w:rsidRPr="00E32BEF">
              <w:rPr>
                <w:b/>
                <w:sz w:val="24"/>
              </w:rPr>
              <w:t>Sizes</w:t>
            </w:r>
          </w:p>
        </w:tc>
        <w:tc>
          <w:tcPr>
            <w:tcW w:w="1563" w:type="dxa"/>
          </w:tcPr>
          <w:p w:rsidR="00D37791" w:rsidRPr="00E32BEF" w:rsidRDefault="00D37791">
            <w:pPr>
              <w:pStyle w:val="TableParagraph"/>
            </w:pPr>
          </w:p>
        </w:tc>
        <w:tc>
          <w:tcPr>
            <w:tcW w:w="1445" w:type="dxa"/>
          </w:tcPr>
          <w:p w:rsidR="00D37791" w:rsidRPr="00E32BEF" w:rsidRDefault="00D37791">
            <w:pPr>
              <w:pStyle w:val="TableParagraph"/>
            </w:pPr>
          </w:p>
        </w:tc>
      </w:tr>
      <w:tr w:rsidR="00D37791" w:rsidRPr="00E32BEF" w:rsidTr="00A514CE">
        <w:trPr>
          <w:trHeight w:val="551"/>
        </w:trPr>
        <w:tc>
          <w:tcPr>
            <w:tcW w:w="809" w:type="dxa"/>
          </w:tcPr>
          <w:p w:rsidR="00D37791" w:rsidRPr="00E32BEF" w:rsidRDefault="00D37791" w:rsidP="008E115C">
            <w:pPr>
              <w:pStyle w:val="TableParagraph"/>
              <w:numPr>
                <w:ilvl w:val="0"/>
                <w:numId w:val="47"/>
              </w:numPr>
              <w:spacing w:before="131"/>
              <w:rPr>
                <w:sz w:val="24"/>
              </w:rPr>
            </w:pPr>
          </w:p>
        </w:tc>
        <w:tc>
          <w:tcPr>
            <w:tcW w:w="4590" w:type="dxa"/>
          </w:tcPr>
          <w:p w:rsidR="00D37791" w:rsidRPr="00E32BEF" w:rsidRDefault="00D3779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17</w:t>
            </w:r>
            <w:r w:rsidR="000D07AB">
              <w:rPr>
                <w:sz w:val="24"/>
              </w:rPr>
              <w:t>-20</w:t>
            </w:r>
            <w:r w:rsidRPr="00E32BEF">
              <w:rPr>
                <w:sz w:val="24"/>
              </w:rPr>
              <w:t>mm,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1/2 circle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round bodied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taper point</w:t>
            </w:r>
          </w:p>
          <w:p w:rsidR="00D37791" w:rsidRPr="00E32BEF" w:rsidRDefault="00D3779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needle,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strand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length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75cm</w:t>
            </w:r>
          </w:p>
        </w:tc>
        <w:tc>
          <w:tcPr>
            <w:tcW w:w="1669" w:type="dxa"/>
          </w:tcPr>
          <w:p w:rsidR="00D37791" w:rsidRPr="00E32BEF" w:rsidRDefault="00D37791">
            <w:pPr>
              <w:pStyle w:val="TableParagraph"/>
              <w:spacing w:before="131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4/0</w:t>
            </w:r>
          </w:p>
        </w:tc>
        <w:tc>
          <w:tcPr>
            <w:tcW w:w="1563" w:type="dxa"/>
          </w:tcPr>
          <w:p w:rsidR="00D37791" w:rsidRPr="00E32BEF" w:rsidRDefault="00D37791">
            <w:pPr>
              <w:pStyle w:val="TableParagraph"/>
            </w:pPr>
          </w:p>
        </w:tc>
        <w:tc>
          <w:tcPr>
            <w:tcW w:w="1445" w:type="dxa"/>
          </w:tcPr>
          <w:p w:rsidR="00D37791" w:rsidRPr="00E32BEF" w:rsidRDefault="00D37791">
            <w:pPr>
              <w:pStyle w:val="TableParagraph"/>
            </w:pPr>
          </w:p>
        </w:tc>
      </w:tr>
      <w:tr w:rsidR="00D37791" w:rsidRPr="00E32BEF" w:rsidTr="00A514CE">
        <w:trPr>
          <w:trHeight w:val="554"/>
        </w:trPr>
        <w:tc>
          <w:tcPr>
            <w:tcW w:w="809" w:type="dxa"/>
          </w:tcPr>
          <w:p w:rsidR="00D37791" w:rsidRPr="00E32BEF" w:rsidRDefault="00D37791" w:rsidP="008E115C">
            <w:pPr>
              <w:pStyle w:val="TableParagraph"/>
              <w:numPr>
                <w:ilvl w:val="0"/>
                <w:numId w:val="47"/>
              </w:numPr>
              <w:spacing w:before="131"/>
              <w:rPr>
                <w:sz w:val="24"/>
              </w:rPr>
            </w:pPr>
          </w:p>
        </w:tc>
        <w:tc>
          <w:tcPr>
            <w:tcW w:w="4590" w:type="dxa"/>
          </w:tcPr>
          <w:p w:rsidR="00D37791" w:rsidRPr="00E32BEF" w:rsidRDefault="000D07A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25-</w:t>
            </w:r>
            <w:r w:rsidR="00D37791" w:rsidRPr="00E32BEF">
              <w:rPr>
                <w:sz w:val="24"/>
              </w:rPr>
              <w:t>30mm,</w:t>
            </w:r>
            <w:r w:rsidR="00D37791" w:rsidRPr="00E32BEF">
              <w:rPr>
                <w:spacing w:val="-1"/>
                <w:sz w:val="24"/>
              </w:rPr>
              <w:t xml:space="preserve"> </w:t>
            </w:r>
            <w:r w:rsidR="00D37791" w:rsidRPr="00E32BEF">
              <w:rPr>
                <w:sz w:val="24"/>
              </w:rPr>
              <w:t>1/2 circle</w:t>
            </w:r>
            <w:r w:rsidR="00D37791" w:rsidRPr="00E32BEF">
              <w:rPr>
                <w:spacing w:val="-1"/>
                <w:sz w:val="24"/>
              </w:rPr>
              <w:t xml:space="preserve"> </w:t>
            </w:r>
            <w:r w:rsidR="00D37791" w:rsidRPr="00E32BEF">
              <w:rPr>
                <w:sz w:val="24"/>
              </w:rPr>
              <w:t>round bodied</w:t>
            </w:r>
            <w:r w:rsidR="00D37791" w:rsidRPr="00E32BEF">
              <w:rPr>
                <w:spacing w:val="-1"/>
                <w:sz w:val="24"/>
              </w:rPr>
              <w:t xml:space="preserve"> </w:t>
            </w:r>
            <w:r w:rsidR="00D37791" w:rsidRPr="00E32BEF">
              <w:rPr>
                <w:sz w:val="24"/>
              </w:rPr>
              <w:t>taper point</w:t>
            </w:r>
          </w:p>
          <w:p w:rsidR="00D37791" w:rsidRPr="00E32BEF" w:rsidRDefault="00D3779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needle,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Strand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length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75cm</w:t>
            </w:r>
          </w:p>
        </w:tc>
        <w:tc>
          <w:tcPr>
            <w:tcW w:w="1669" w:type="dxa"/>
          </w:tcPr>
          <w:p w:rsidR="00D37791" w:rsidRPr="00E32BEF" w:rsidRDefault="00D37791">
            <w:pPr>
              <w:pStyle w:val="TableParagraph"/>
              <w:spacing w:before="131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3/0</w:t>
            </w:r>
          </w:p>
        </w:tc>
        <w:tc>
          <w:tcPr>
            <w:tcW w:w="1563" w:type="dxa"/>
          </w:tcPr>
          <w:p w:rsidR="00D37791" w:rsidRPr="00E32BEF" w:rsidRDefault="00D37791">
            <w:pPr>
              <w:pStyle w:val="TableParagraph"/>
            </w:pPr>
          </w:p>
        </w:tc>
        <w:tc>
          <w:tcPr>
            <w:tcW w:w="1445" w:type="dxa"/>
          </w:tcPr>
          <w:p w:rsidR="00D37791" w:rsidRPr="00E32BEF" w:rsidRDefault="00D37791">
            <w:pPr>
              <w:pStyle w:val="TableParagraph"/>
            </w:pPr>
          </w:p>
        </w:tc>
      </w:tr>
      <w:tr w:rsidR="00D37791" w:rsidRPr="00E32BEF" w:rsidTr="00A514CE">
        <w:trPr>
          <w:trHeight w:val="551"/>
        </w:trPr>
        <w:tc>
          <w:tcPr>
            <w:tcW w:w="809" w:type="dxa"/>
          </w:tcPr>
          <w:p w:rsidR="00D37791" w:rsidRPr="00E32BEF" w:rsidRDefault="00D37791" w:rsidP="008E115C">
            <w:pPr>
              <w:pStyle w:val="TableParagraph"/>
              <w:numPr>
                <w:ilvl w:val="0"/>
                <w:numId w:val="47"/>
              </w:numPr>
              <w:spacing w:before="128"/>
              <w:rPr>
                <w:sz w:val="24"/>
              </w:rPr>
            </w:pPr>
          </w:p>
        </w:tc>
        <w:tc>
          <w:tcPr>
            <w:tcW w:w="4590" w:type="dxa"/>
          </w:tcPr>
          <w:p w:rsidR="00D37791" w:rsidRPr="00E32BEF" w:rsidRDefault="000D07A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25-</w:t>
            </w:r>
            <w:r w:rsidR="00D37791" w:rsidRPr="00E32BEF">
              <w:rPr>
                <w:sz w:val="24"/>
              </w:rPr>
              <w:t>26mm,</w:t>
            </w:r>
            <w:r w:rsidR="00D37791" w:rsidRPr="00E32BEF">
              <w:rPr>
                <w:spacing w:val="-1"/>
                <w:sz w:val="24"/>
              </w:rPr>
              <w:t xml:space="preserve"> </w:t>
            </w:r>
            <w:r w:rsidR="00D37791" w:rsidRPr="00E32BEF">
              <w:rPr>
                <w:sz w:val="24"/>
              </w:rPr>
              <w:t>1/2 circle</w:t>
            </w:r>
            <w:r w:rsidR="00D37791" w:rsidRPr="00E32BEF">
              <w:rPr>
                <w:spacing w:val="-1"/>
                <w:sz w:val="24"/>
              </w:rPr>
              <w:t xml:space="preserve"> </w:t>
            </w:r>
            <w:r w:rsidR="00D37791" w:rsidRPr="00E32BEF">
              <w:rPr>
                <w:sz w:val="24"/>
              </w:rPr>
              <w:t>round bodied</w:t>
            </w:r>
            <w:r w:rsidR="00D37791" w:rsidRPr="00E32BEF">
              <w:rPr>
                <w:spacing w:val="-1"/>
                <w:sz w:val="24"/>
              </w:rPr>
              <w:t xml:space="preserve"> </w:t>
            </w:r>
            <w:r w:rsidR="00D37791" w:rsidRPr="00E32BEF">
              <w:rPr>
                <w:sz w:val="24"/>
              </w:rPr>
              <w:t>taper point</w:t>
            </w:r>
          </w:p>
          <w:p w:rsidR="00D37791" w:rsidRPr="00E32BEF" w:rsidRDefault="00D3779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needle,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Strand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length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75cm</w:t>
            </w:r>
          </w:p>
        </w:tc>
        <w:tc>
          <w:tcPr>
            <w:tcW w:w="1669" w:type="dxa"/>
          </w:tcPr>
          <w:p w:rsidR="00D37791" w:rsidRPr="00E32BEF" w:rsidRDefault="00D37791">
            <w:pPr>
              <w:pStyle w:val="TableParagraph"/>
              <w:spacing w:before="128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3/0</w:t>
            </w:r>
          </w:p>
        </w:tc>
        <w:tc>
          <w:tcPr>
            <w:tcW w:w="1563" w:type="dxa"/>
          </w:tcPr>
          <w:p w:rsidR="00D37791" w:rsidRPr="00E32BEF" w:rsidRDefault="00D37791">
            <w:pPr>
              <w:pStyle w:val="TableParagraph"/>
            </w:pPr>
          </w:p>
        </w:tc>
        <w:tc>
          <w:tcPr>
            <w:tcW w:w="1445" w:type="dxa"/>
          </w:tcPr>
          <w:p w:rsidR="00D37791" w:rsidRPr="00E32BEF" w:rsidRDefault="00D37791">
            <w:pPr>
              <w:pStyle w:val="TableParagraph"/>
            </w:pPr>
          </w:p>
        </w:tc>
      </w:tr>
      <w:tr w:rsidR="00D37791" w:rsidRPr="00E32BEF" w:rsidTr="00A514CE">
        <w:trPr>
          <w:trHeight w:val="551"/>
        </w:trPr>
        <w:tc>
          <w:tcPr>
            <w:tcW w:w="809" w:type="dxa"/>
          </w:tcPr>
          <w:p w:rsidR="00D37791" w:rsidRPr="00E32BEF" w:rsidRDefault="00D37791" w:rsidP="008E115C">
            <w:pPr>
              <w:pStyle w:val="TableParagraph"/>
              <w:numPr>
                <w:ilvl w:val="0"/>
                <w:numId w:val="47"/>
              </w:numPr>
              <w:spacing w:before="128"/>
              <w:rPr>
                <w:sz w:val="24"/>
              </w:rPr>
            </w:pPr>
          </w:p>
        </w:tc>
        <w:tc>
          <w:tcPr>
            <w:tcW w:w="4590" w:type="dxa"/>
          </w:tcPr>
          <w:p w:rsidR="00D37791" w:rsidRPr="00E32BEF" w:rsidRDefault="00D3779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26mm,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3/8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circle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conventional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or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curved</w:t>
            </w:r>
          </w:p>
          <w:p w:rsidR="00D37791" w:rsidRPr="00E32BEF" w:rsidRDefault="00D3779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cutting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needle,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Strand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length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45 cm</w:t>
            </w:r>
          </w:p>
        </w:tc>
        <w:tc>
          <w:tcPr>
            <w:tcW w:w="1669" w:type="dxa"/>
          </w:tcPr>
          <w:p w:rsidR="00D37791" w:rsidRPr="00E32BEF" w:rsidRDefault="00D37791">
            <w:pPr>
              <w:pStyle w:val="TableParagraph"/>
              <w:spacing w:before="128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3/0</w:t>
            </w:r>
          </w:p>
        </w:tc>
        <w:tc>
          <w:tcPr>
            <w:tcW w:w="1563" w:type="dxa"/>
          </w:tcPr>
          <w:p w:rsidR="00D37791" w:rsidRPr="00E32BEF" w:rsidRDefault="00D37791">
            <w:pPr>
              <w:pStyle w:val="TableParagraph"/>
            </w:pPr>
          </w:p>
        </w:tc>
        <w:tc>
          <w:tcPr>
            <w:tcW w:w="1445" w:type="dxa"/>
          </w:tcPr>
          <w:p w:rsidR="00D37791" w:rsidRPr="00E32BEF" w:rsidRDefault="00D37791">
            <w:pPr>
              <w:pStyle w:val="TableParagraph"/>
            </w:pPr>
          </w:p>
        </w:tc>
      </w:tr>
      <w:tr w:rsidR="00D37791" w:rsidRPr="00E32BEF" w:rsidTr="00A514CE">
        <w:trPr>
          <w:trHeight w:val="551"/>
        </w:trPr>
        <w:tc>
          <w:tcPr>
            <w:tcW w:w="809" w:type="dxa"/>
          </w:tcPr>
          <w:p w:rsidR="00D37791" w:rsidRPr="00E32BEF" w:rsidRDefault="00D37791" w:rsidP="008E115C">
            <w:pPr>
              <w:pStyle w:val="TableParagraph"/>
              <w:numPr>
                <w:ilvl w:val="0"/>
                <w:numId w:val="47"/>
              </w:numPr>
              <w:spacing w:before="131"/>
              <w:rPr>
                <w:sz w:val="24"/>
              </w:rPr>
            </w:pPr>
          </w:p>
        </w:tc>
        <w:tc>
          <w:tcPr>
            <w:tcW w:w="4590" w:type="dxa"/>
          </w:tcPr>
          <w:p w:rsidR="00D37791" w:rsidRPr="00E32BEF" w:rsidRDefault="000D07A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15-</w:t>
            </w:r>
            <w:r w:rsidR="00D37791" w:rsidRPr="00E32BEF">
              <w:rPr>
                <w:sz w:val="24"/>
              </w:rPr>
              <w:t>17mm,</w:t>
            </w:r>
            <w:r w:rsidR="00D37791" w:rsidRPr="00E32BEF">
              <w:rPr>
                <w:spacing w:val="-1"/>
                <w:sz w:val="24"/>
              </w:rPr>
              <w:t xml:space="preserve"> </w:t>
            </w:r>
            <w:r w:rsidR="00D37791" w:rsidRPr="00E32BEF">
              <w:rPr>
                <w:sz w:val="24"/>
              </w:rPr>
              <w:t>1/2 circle</w:t>
            </w:r>
            <w:r w:rsidR="00D37791" w:rsidRPr="00E32BEF">
              <w:rPr>
                <w:spacing w:val="-1"/>
                <w:sz w:val="24"/>
              </w:rPr>
              <w:t xml:space="preserve"> </w:t>
            </w:r>
            <w:r w:rsidR="00D37791" w:rsidRPr="00E32BEF">
              <w:rPr>
                <w:sz w:val="24"/>
              </w:rPr>
              <w:t>round bodied</w:t>
            </w:r>
            <w:r w:rsidR="00D37791" w:rsidRPr="00E32BEF">
              <w:rPr>
                <w:spacing w:val="-1"/>
                <w:sz w:val="24"/>
              </w:rPr>
              <w:t xml:space="preserve"> </w:t>
            </w:r>
            <w:r w:rsidR="00D37791" w:rsidRPr="00E32BEF">
              <w:rPr>
                <w:sz w:val="24"/>
              </w:rPr>
              <w:t>taper point</w:t>
            </w:r>
          </w:p>
          <w:p w:rsidR="00D37791" w:rsidRPr="00E32BEF" w:rsidRDefault="00D3779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needle,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Strand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length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75cm</w:t>
            </w:r>
          </w:p>
        </w:tc>
        <w:tc>
          <w:tcPr>
            <w:tcW w:w="1669" w:type="dxa"/>
          </w:tcPr>
          <w:p w:rsidR="00D37791" w:rsidRPr="00E32BEF" w:rsidRDefault="00D37791">
            <w:pPr>
              <w:pStyle w:val="TableParagraph"/>
              <w:spacing w:before="131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3/0</w:t>
            </w:r>
          </w:p>
        </w:tc>
        <w:tc>
          <w:tcPr>
            <w:tcW w:w="1563" w:type="dxa"/>
          </w:tcPr>
          <w:p w:rsidR="00D37791" w:rsidRPr="00E32BEF" w:rsidRDefault="00D37791">
            <w:pPr>
              <w:pStyle w:val="TableParagraph"/>
            </w:pPr>
          </w:p>
        </w:tc>
        <w:tc>
          <w:tcPr>
            <w:tcW w:w="1445" w:type="dxa"/>
          </w:tcPr>
          <w:p w:rsidR="00D37791" w:rsidRPr="00E32BEF" w:rsidRDefault="00D37791">
            <w:pPr>
              <w:pStyle w:val="TableParagraph"/>
            </w:pPr>
          </w:p>
        </w:tc>
      </w:tr>
      <w:tr w:rsidR="00D37791" w:rsidRPr="00E32BEF" w:rsidTr="00A514CE">
        <w:trPr>
          <w:trHeight w:val="551"/>
        </w:trPr>
        <w:tc>
          <w:tcPr>
            <w:tcW w:w="809" w:type="dxa"/>
          </w:tcPr>
          <w:p w:rsidR="00D37791" w:rsidRPr="00E32BEF" w:rsidRDefault="00D37791" w:rsidP="008E115C">
            <w:pPr>
              <w:pStyle w:val="TableParagraph"/>
              <w:numPr>
                <w:ilvl w:val="0"/>
                <w:numId w:val="47"/>
              </w:numPr>
              <w:spacing w:before="131"/>
              <w:rPr>
                <w:sz w:val="24"/>
              </w:rPr>
            </w:pPr>
          </w:p>
        </w:tc>
        <w:tc>
          <w:tcPr>
            <w:tcW w:w="4590" w:type="dxa"/>
          </w:tcPr>
          <w:p w:rsidR="00D37791" w:rsidRPr="00E32BEF" w:rsidRDefault="000D07AB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30-</w:t>
            </w:r>
            <w:r w:rsidR="00D37791" w:rsidRPr="00E32BEF">
              <w:rPr>
                <w:sz w:val="24"/>
              </w:rPr>
              <w:t>31mm,</w:t>
            </w:r>
            <w:r w:rsidR="00D37791" w:rsidRPr="00E32BEF">
              <w:rPr>
                <w:spacing w:val="-1"/>
                <w:sz w:val="24"/>
              </w:rPr>
              <w:t xml:space="preserve"> </w:t>
            </w:r>
            <w:r w:rsidR="00D37791" w:rsidRPr="00E32BEF">
              <w:rPr>
                <w:sz w:val="24"/>
              </w:rPr>
              <w:t>1/2 circle</w:t>
            </w:r>
            <w:r w:rsidR="00D37791" w:rsidRPr="00E32BEF">
              <w:rPr>
                <w:spacing w:val="-1"/>
                <w:sz w:val="24"/>
              </w:rPr>
              <w:t xml:space="preserve"> </w:t>
            </w:r>
            <w:r w:rsidR="00D37791" w:rsidRPr="00E32BEF">
              <w:rPr>
                <w:sz w:val="24"/>
              </w:rPr>
              <w:t>round bodied,</w:t>
            </w:r>
            <w:r w:rsidR="00D37791" w:rsidRPr="00E32BEF">
              <w:rPr>
                <w:spacing w:val="-1"/>
                <w:sz w:val="24"/>
              </w:rPr>
              <w:t xml:space="preserve"> </w:t>
            </w:r>
            <w:r w:rsidR="00D37791" w:rsidRPr="00E32BEF">
              <w:rPr>
                <w:sz w:val="24"/>
              </w:rPr>
              <w:t>taper point</w:t>
            </w:r>
          </w:p>
          <w:p w:rsidR="00D37791" w:rsidRPr="00E32BEF" w:rsidRDefault="00D3779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needle,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Strand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length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75cm</w:t>
            </w:r>
          </w:p>
        </w:tc>
        <w:tc>
          <w:tcPr>
            <w:tcW w:w="1669" w:type="dxa"/>
          </w:tcPr>
          <w:p w:rsidR="00D37791" w:rsidRPr="00E32BEF" w:rsidRDefault="00D37791">
            <w:pPr>
              <w:pStyle w:val="TableParagraph"/>
              <w:spacing w:before="131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2/0</w:t>
            </w:r>
          </w:p>
        </w:tc>
        <w:tc>
          <w:tcPr>
            <w:tcW w:w="1563" w:type="dxa"/>
          </w:tcPr>
          <w:p w:rsidR="00D37791" w:rsidRPr="00E32BEF" w:rsidRDefault="00D37791">
            <w:pPr>
              <w:pStyle w:val="TableParagraph"/>
            </w:pPr>
          </w:p>
        </w:tc>
        <w:tc>
          <w:tcPr>
            <w:tcW w:w="1445" w:type="dxa"/>
          </w:tcPr>
          <w:p w:rsidR="00D37791" w:rsidRPr="00E32BEF" w:rsidRDefault="00D37791">
            <w:pPr>
              <w:pStyle w:val="TableParagraph"/>
            </w:pPr>
          </w:p>
        </w:tc>
      </w:tr>
      <w:tr w:rsidR="00D37791" w:rsidRPr="00E32BEF" w:rsidTr="00A514CE">
        <w:trPr>
          <w:trHeight w:val="553"/>
        </w:trPr>
        <w:tc>
          <w:tcPr>
            <w:tcW w:w="809" w:type="dxa"/>
          </w:tcPr>
          <w:p w:rsidR="00D37791" w:rsidRPr="00E32BEF" w:rsidRDefault="00D37791" w:rsidP="008E115C">
            <w:pPr>
              <w:pStyle w:val="TableParagraph"/>
              <w:numPr>
                <w:ilvl w:val="0"/>
                <w:numId w:val="47"/>
              </w:numPr>
              <w:spacing w:before="131"/>
              <w:rPr>
                <w:sz w:val="24"/>
              </w:rPr>
            </w:pPr>
          </w:p>
        </w:tc>
        <w:tc>
          <w:tcPr>
            <w:tcW w:w="4590" w:type="dxa"/>
          </w:tcPr>
          <w:p w:rsidR="00D37791" w:rsidRPr="00E32BEF" w:rsidRDefault="00D3779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26</w:t>
            </w:r>
            <w:r w:rsidR="000D07AB">
              <w:rPr>
                <w:sz w:val="24"/>
              </w:rPr>
              <w:t>-30</w:t>
            </w:r>
            <w:r w:rsidRPr="00E32BEF">
              <w:rPr>
                <w:sz w:val="24"/>
              </w:rPr>
              <w:t>mm,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1/2 circle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round bodied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taper point</w:t>
            </w:r>
          </w:p>
          <w:p w:rsidR="00D37791" w:rsidRPr="00E32BEF" w:rsidRDefault="00D37791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needle,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Strand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length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75cm</w:t>
            </w:r>
          </w:p>
        </w:tc>
        <w:tc>
          <w:tcPr>
            <w:tcW w:w="1669" w:type="dxa"/>
          </w:tcPr>
          <w:p w:rsidR="00D37791" w:rsidRPr="00E32BEF" w:rsidRDefault="00D37791">
            <w:pPr>
              <w:pStyle w:val="TableParagraph"/>
              <w:spacing w:before="131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2/0</w:t>
            </w:r>
          </w:p>
        </w:tc>
        <w:tc>
          <w:tcPr>
            <w:tcW w:w="1563" w:type="dxa"/>
          </w:tcPr>
          <w:p w:rsidR="00D37791" w:rsidRPr="00E32BEF" w:rsidRDefault="00D37791">
            <w:pPr>
              <w:pStyle w:val="TableParagraph"/>
            </w:pPr>
          </w:p>
        </w:tc>
        <w:tc>
          <w:tcPr>
            <w:tcW w:w="1445" w:type="dxa"/>
          </w:tcPr>
          <w:p w:rsidR="00D37791" w:rsidRPr="00E32BEF" w:rsidRDefault="00D37791">
            <w:pPr>
              <w:pStyle w:val="TableParagraph"/>
            </w:pPr>
          </w:p>
        </w:tc>
      </w:tr>
      <w:tr w:rsidR="00D37791" w:rsidRPr="00E32BEF" w:rsidTr="00A514CE">
        <w:trPr>
          <w:trHeight w:val="551"/>
        </w:trPr>
        <w:tc>
          <w:tcPr>
            <w:tcW w:w="809" w:type="dxa"/>
            <w:tcBorders>
              <w:top w:val="nil"/>
            </w:tcBorders>
          </w:tcPr>
          <w:p w:rsidR="00D37791" w:rsidRPr="00E32BEF" w:rsidRDefault="00D37791" w:rsidP="008E115C">
            <w:pPr>
              <w:pStyle w:val="TableParagraph"/>
              <w:numPr>
                <w:ilvl w:val="0"/>
                <w:numId w:val="47"/>
              </w:numPr>
              <w:spacing w:before="129"/>
              <w:rPr>
                <w:sz w:val="24"/>
              </w:rPr>
            </w:pPr>
          </w:p>
        </w:tc>
        <w:tc>
          <w:tcPr>
            <w:tcW w:w="4590" w:type="dxa"/>
            <w:tcBorders>
              <w:top w:val="nil"/>
            </w:tcBorders>
          </w:tcPr>
          <w:p w:rsidR="00D37791" w:rsidRPr="00E32BEF" w:rsidRDefault="00D3779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31mm,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1/2 circle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round bodied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taper point</w:t>
            </w:r>
          </w:p>
          <w:p w:rsidR="00D37791" w:rsidRPr="00E32BEF" w:rsidRDefault="00D3779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needle,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Strand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length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75cm</w:t>
            </w:r>
          </w:p>
        </w:tc>
        <w:tc>
          <w:tcPr>
            <w:tcW w:w="1669" w:type="dxa"/>
            <w:tcBorders>
              <w:top w:val="nil"/>
            </w:tcBorders>
          </w:tcPr>
          <w:p w:rsidR="00D37791" w:rsidRPr="00E32BEF" w:rsidRDefault="00D37791">
            <w:pPr>
              <w:pStyle w:val="TableParagraph"/>
              <w:spacing w:before="129"/>
              <w:ind w:left="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0</w:t>
            </w:r>
          </w:p>
        </w:tc>
        <w:tc>
          <w:tcPr>
            <w:tcW w:w="1563" w:type="dxa"/>
            <w:tcBorders>
              <w:top w:val="nil"/>
            </w:tcBorders>
          </w:tcPr>
          <w:p w:rsidR="00D37791" w:rsidRPr="00E32BEF" w:rsidRDefault="00D37791">
            <w:pPr>
              <w:pStyle w:val="TableParagraph"/>
            </w:pPr>
          </w:p>
        </w:tc>
        <w:tc>
          <w:tcPr>
            <w:tcW w:w="1445" w:type="dxa"/>
            <w:tcBorders>
              <w:top w:val="nil"/>
            </w:tcBorders>
          </w:tcPr>
          <w:p w:rsidR="00D37791" w:rsidRPr="00E32BEF" w:rsidRDefault="00D37791">
            <w:pPr>
              <w:pStyle w:val="TableParagraph"/>
            </w:pPr>
          </w:p>
        </w:tc>
      </w:tr>
      <w:tr w:rsidR="00D37791" w:rsidRPr="00E32BEF" w:rsidTr="00A514CE">
        <w:trPr>
          <w:trHeight w:val="551"/>
        </w:trPr>
        <w:tc>
          <w:tcPr>
            <w:tcW w:w="809" w:type="dxa"/>
          </w:tcPr>
          <w:p w:rsidR="00D37791" w:rsidRPr="00E32BEF" w:rsidRDefault="00D37791" w:rsidP="008E115C">
            <w:pPr>
              <w:pStyle w:val="TableParagraph"/>
              <w:numPr>
                <w:ilvl w:val="0"/>
                <w:numId w:val="47"/>
              </w:numPr>
              <w:spacing w:before="128"/>
              <w:rPr>
                <w:sz w:val="24"/>
              </w:rPr>
            </w:pPr>
          </w:p>
        </w:tc>
        <w:tc>
          <w:tcPr>
            <w:tcW w:w="4590" w:type="dxa"/>
          </w:tcPr>
          <w:p w:rsidR="00D37791" w:rsidRPr="00E32BEF" w:rsidRDefault="00D3779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30mm,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1/2 circle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round bodied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taper point</w:t>
            </w:r>
          </w:p>
          <w:p w:rsidR="00D37791" w:rsidRPr="00E32BEF" w:rsidRDefault="00D3779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needle,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Strand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length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75cm</w:t>
            </w:r>
          </w:p>
        </w:tc>
        <w:tc>
          <w:tcPr>
            <w:tcW w:w="1669" w:type="dxa"/>
          </w:tcPr>
          <w:p w:rsidR="00D37791" w:rsidRPr="00E32BEF" w:rsidRDefault="00D37791">
            <w:pPr>
              <w:pStyle w:val="TableParagraph"/>
              <w:spacing w:before="128"/>
              <w:ind w:left="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</w:t>
            </w:r>
          </w:p>
        </w:tc>
        <w:tc>
          <w:tcPr>
            <w:tcW w:w="1563" w:type="dxa"/>
          </w:tcPr>
          <w:p w:rsidR="00D37791" w:rsidRPr="00E32BEF" w:rsidRDefault="00D37791">
            <w:pPr>
              <w:pStyle w:val="TableParagraph"/>
            </w:pPr>
          </w:p>
        </w:tc>
        <w:tc>
          <w:tcPr>
            <w:tcW w:w="1445" w:type="dxa"/>
          </w:tcPr>
          <w:p w:rsidR="00D37791" w:rsidRPr="00E32BEF" w:rsidRDefault="00D37791">
            <w:pPr>
              <w:pStyle w:val="TableParagraph"/>
            </w:pPr>
          </w:p>
        </w:tc>
      </w:tr>
      <w:tr w:rsidR="00D37791" w:rsidRPr="00E32BEF" w:rsidTr="00A514CE">
        <w:trPr>
          <w:trHeight w:val="551"/>
        </w:trPr>
        <w:tc>
          <w:tcPr>
            <w:tcW w:w="809" w:type="dxa"/>
          </w:tcPr>
          <w:p w:rsidR="00D37791" w:rsidRPr="00E32BEF" w:rsidRDefault="00D37791" w:rsidP="008E115C">
            <w:pPr>
              <w:pStyle w:val="TableParagraph"/>
              <w:numPr>
                <w:ilvl w:val="0"/>
                <w:numId w:val="47"/>
              </w:numPr>
              <w:spacing w:before="131"/>
              <w:rPr>
                <w:sz w:val="24"/>
              </w:rPr>
            </w:pPr>
          </w:p>
        </w:tc>
        <w:tc>
          <w:tcPr>
            <w:tcW w:w="4590" w:type="dxa"/>
          </w:tcPr>
          <w:p w:rsidR="00D37791" w:rsidRPr="00E32BEF" w:rsidRDefault="00D3779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40mm,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3/8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circle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conventional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or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curved</w:t>
            </w:r>
          </w:p>
          <w:p w:rsidR="00D37791" w:rsidRPr="00E32BEF" w:rsidRDefault="00D3779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cutting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needle,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Strand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length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75cm</w:t>
            </w:r>
          </w:p>
        </w:tc>
        <w:tc>
          <w:tcPr>
            <w:tcW w:w="1669" w:type="dxa"/>
          </w:tcPr>
          <w:p w:rsidR="00D37791" w:rsidRPr="00E32BEF" w:rsidRDefault="00D37791">
            <w:pPr>
              <w:pStyle w:val="TableParagraph"/>
              <w:spacing w:before="131"/>
              <w:ind w:left="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</w:t>
            </w:r>
          </w:p>
        </w:tc>
        <w:tc>
          <w:tcPr>
            <w:tcW w:w="1563" w:type="dxa"/>
          </w:tcPr>
          <w:p w:rsidR="00D37791" w:rsidRPr="00E32BEF" w:rsidRDefault="00D37791">
            <w:pPr>
              <w:pStyle w:val="TableParagraph"/>
            </w:pPr>
          </w:p>
        </w:tc>
        <w:tc>
          <w:tcPr>
            <w:tcW w:w="1445" w:type="dxa"/>
          </w:tcPr>
          <w:p w:rsidR="00D37791" w:rsidRPr="00E32BEF" w:rsidRDefault="00D37791">
            <w:pPr>
              <w:pStyle w:val="TableParagraph"/>
            </w:pPr>
          </w:p>
        </w:tc>
      </w:tr>
      <w:tr w:rsidR="00D37791" w:rsidRPr="00E32BEF" w:rsidTr="00A514CE">
        <w:trPr>
          <w:trHeight w:val="551"/>
        </w:trPr>
        <w:tc>
          <w:tcPr>
            <w:tcW w:w="809" w:type="dxa"/>
          </w:tcPr>
          <w:p w:rsidR="00D37791" w:rsidRPr="00E32BEF" w:rsidRDefault="00D37791" w:rsidP="008E115C">
            <w:pPr>
              <w:pStyle w:val="TableParagraph"/>
              <w:numPr>
                <w:ilvl w:val="0"/>
                <w:numId w:val="47"/>
              </w:numPr>
              <w:spacing w:before="131"/>
              <w:rPr>
                <w:sz w:val="24"/>
              </w:rPr>
            </w:pPr>
          </w:p>
        </w:tc>
        <w:tc>
          <w:tcPr>
            <w:tcW w:w="4590" w:type="dxa"/>
          </w:tcPr>
          <w:p w:rsidR="00D37791" w:rsidRPr="00E32BEF" w:rsidRDefault="00D3779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40mm,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1/2 circle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round bodied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taper point</w:t>
            </w:r>
          </w:p>
          <w:p w:rsidR="00D37791" w:rsidRPr="00E32BEF" w:rsidRDefault="00D3779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needle,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strand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length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75cm</w:t>
            </w:r>
          </w:p>
        </w:tc>
        <w:tc>
          <w:tcPr>
            <w:tcW w:w="1669" w:type="dxa"/>
          </w:tcPr>
          <w:p w:rsidR="00D37791" w:rsidRPr="00E32BEF" w:rsidRDefault="00D37791">
            <w:pPr>
              <w:pStyle w:val="TableParagraph"/>
              <w:spacing w:before="131"/>
              <w:ind w:left="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</w:t>
            </w:r>
          </w:p>
        </w:tc>
        <w:tc>
          <w:tcPr>
            <w:tcW w:w="1563" w:type="dxa"/>
          </w:tcPr>
          <w:p w:rsidR="00D37791" w:rsidRPr="00E32BEF" w:rsidRDefault="00D37791">
            <w:pPr>
              <w:pStyle w:val="TableParagraph"/>
            </w:pPr>
          </w:p>
        </w:tc>
        <w:tc>
          <w:tcPr>
            <w:tcW w:w="1445" w:type="dxa"/>
          </w:tcPr>
          <w:p w:rsidR="00D37791" w:rsidRPr="00E32BEF" w:rsidRDefault="00D37791">
            <w:pPr>
              <w:pStyle w:val="TableParagraph"/>
            </w:pPr>
          </w:p>
        </w:tc>
      </w:tr>
      <w:tr w:rsidR="00D37791" w:rsidRPr="00E32BEF" w:rsidTr="00A514CE">
        <w:trPr>
          <w:trHeight w:val="431"/>
        </w:trPr>
        <w:tc>
          <w:tcPr>
            <w:tcW w:w="809" w:type="dxa"/>
          </w:tcPr>
          <w:p w:rsidR="00D37791" w:rsidRPr="00E32BEF" w:rsidRDefault="00D37791" w:rsidP="00FE1C70">
            <w:pPr>
              <w:pStyle w:val="TableParagraph"/>
              <w:ind w:left="360"/>
            </w:pPr>
          </w:p>
        </w:tc>
        <w:tc>
          <w:tcPr>
            <w:tcW w:w="9267" w:type="dxa"/>
            <w:gridSpan w:val="4"/>
          </w:tcPr>
          <w:p w:rsidR="00D37791" w:rsidRPr="00E32BEF" w:rsidRDefault="00D37791">
            <w:pPr>
              <w:pStyle w:val="TableParagraph"/>
              <w:spacing w:before="76"/>
              <w:ind w:left="1316" w:right="1310"/>
              <w:jc w:val="center"/>
              <w:rPr>
                <w:b/>
                <w:sz w:val="24"/>
              </w:rPr>
            </w:pPr>
            <w:r w:rsidRPr="00E32BEF">
              <w:rPr>
                <w:b/>
                <w:sz w:val="24"/>
              </w:rPr>
              <w:t>POLYGLACTINE</w:t>
            </w:r>
            <w:r w:rsidRPr="00E32BEF">
              <w:rPr>
                <w:b/>
                <w:spacing w:val="-1"/>
                <w:sz w:val="24"/>
              </w:rPr>
              <w:t xml:space="preserve"> </w:t>
            </w:r>
            <w:r w:rsidRPr="00E32BEF">
              <w:rPr>
                <w:b/>
                <w:sz w:val="24"/>
              </w:rPr>
              <w:t>910/ LACTOMER</w:t>
            </w:r>
            <w:r w:rsidRPr="00E32BEF">
              <w:rPr>
                <w:b/>
                <w:spacing w:val="-1"/>
                <w:sz w:val="24"/>
              </w:rPr>
              <w:t xml:space="preserve"> </w:t>
            </w:r>
            <w:r w:rsidRPr="00E32BEF">
              <w:rPr>
                <w:b/>
                <w:sz w:val="24"/>
              </w:rPr>
              <w:t>91</w:t>
            </w:r>
          </w:p>
        </w:tc>
      </w:tr>
      <w:tr w:rsidR="00D37791" w:rsidRPr="00E32BEF" w:rsidTr="00A514CE">
        <w:trPr>
          <w:trHeight w:val="434"/>
        </w:trPr>
        <w:tc>
          <w:tcPr>
            <w:tcW w:w="809" w:type="dxa"/>
          </w:tcPr>
          <w:p w:rsidR="00D37791" w:rsidRPr="00E32BEF" w:rsidRDefault="00D37791" w:rsidP="00FE1C70">
            <w:pPr>
              <w:pStyle w:val="TableParagraph"/>
              <w:ind w:left="360"/>
            </w:pPr>
          </w:p>
        </w:tc>
        <w:tc>
          <w:tcPr>
            <w:tcW w:w="4590" w:type="dxa"/>
          </w:tcPr>
          <w:p w:rsidR="00D37791" w:rsidRPr="00E32BEF" w:rsidRDefault="00D37791">
            <w:pPr>
              <w:pStyle w:val="TableParagraph"/>
              <w:spacing w:before="76"/>
              <w:ind w:left="1877" w:right="1872"/>
              <w:jc w:val="center"/>
              <w:rPr>
                <w:b/>
                <w:sz w:val="24"/>
              </w:rPr>
            </w:pPr>
            <w:r w:rsidRPr="00E32BEF">
              <w:rPr>
                <w:b/>
                <w:sz w:val="24"/>
              </w:rPr>
              <w:t>Sutures</w:t>
            </w:r>
          </w:p>
        </w:tc>
        <w:tc>
          <w:tcPr>
            <w:tcW w:w="1669" w:type="dxa"/>
          </w:tcPr>
          <w:p w:rsidR="00D37791" w:rsidRPr="00E32BEF" w:rsidRDefault="00D37791">
            <w:pPr>
              <w:pStyle w:val="TableParagraph"/>
              <w:spacing w:before="76"/>
              <w:ind w:left="111" w:right="105"/>
              <w:jc w:val="center"/>
              <w:rPr>
                <w:b/>
                <w:sz w:val="24"/>
              </w:rPr>
            </w:pPr>
            <w:r w:rsidRPr="00E32BEF">
              <w:rPr>
                <w:b/>
                <w:sz w:val="24"/>
              </w:rPr>
              <w:t>Size</w:t>
            </w:r>
          </w:p>
        </w:tc>
        <w:tc>
          <w:tcPr>
            <w:tcW w:w="1563" w:type="dxa"/>
          </w:tcPr>
          <w:p w:rsidR="00D37791" w:rsidRPr="00E32BEF" w:rsidRDefault="00D37791">
            <w:pPr>
              <w:pStyle w:val="TableParagraph"/>
            </w:pPr>
          </w:p>
        </w:tc>
        <w:tc>
          <w:tcPr>
            <w:tcW w:w="1445" w:type="dxa"/>
          </w:tcPr>
          <w:p w:rsidR="00D37791" w:rsidRPr="00E32BEF" w:rsidRDefault="00D37791">
            <w:pPr>
              <w:pStyle w:val="TableParagraph"/>
            </w:pPr>
          </w:p>
        </w:tc>
      </w:tr>
      <w:tr w:rsidR="00D37791" w:rsidRPr="00E32BEF" w:rsidTr="00A514CE">
        <w:trPr>
          <w:trHeight w:val="551"/>
        </w:trPr>
        <w:tc>
          <w:tcPr>
            <w:tcW w:w="809" w:type="dxa"/>
          </w:tcPr>
          <w:p w:rsidR="00D37791" w:rsidRPr="00E32BEF" w:rsidRDefault="00D37791" w:rsidP="008E115C">
            <w:pPr>
              <w:pStyle w:val="TableParagraph"/>
              <w:numPr>
                <w:ilvl w:val="0"/>
                <w:numId w:val="47"/>
              </w:numPr>
              <w:spacing w:before="131"/>
              <w:rPr>
                <w:sz w:val="24"/>
              </w:rPr>
            </w:pPr>
          </w:p>
        </w:tc>
        <w:tc>
          <w:tcPr>
            <w:tcW w:w="4590" w:type="dxa"/>
          </w:tcPr>
          <w:p w:rsidR="00D37791" w:rsidRPr="00E32BEF" w:rsidRDefault="00D3779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11mm,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3/8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circle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reverse cutting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needle,</w:t>
            </w:r>
          </w:p>
          <w:p w:rsidR="00D37791" w:rsidRPr="00E32BEF" w:rsidRDefault="00D3779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strand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length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45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cm</w:t>
            </w:r>
          </w:p>
        </w:tc>
        <w:tc>
          <w:tcPr>
            <w:tcW w:w="1669" w:type="dxa"/>
          </w:tcPr>
          <w:p w:rsidR="00D37791" w:rsidRPr="00E32BEF" w:rsidRDefault="00D37791">
            <w:pPr>
              <w:pStyle w:val="TableParagraph"/>
              <w:spacing w:before="131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6/0</w:t>
            </w:r>
          </w:p>
        </w:tc>
        <w:tc>
          <w:tcPr>
            <w:tcW w:w="1563" w:type="dxa"/>
          </w:tcPr>
          <w:p w:rsidR="00D37791" w:rsidRPr="00E32BEF" w:rsidRDefault="00D37791">
            <w:pPr>
              <w:pStyle w:val="TableParagraph"/>
            </w:pPr>
          </w:p>
        </w:tc>
        <w:tc>
          <w:tcPr>
            <w:tcW w:w="1445" w:type="dxa"/>
          </w:tcPr>
          <w:p w:rsidR="00D37791" w:rsidRPr="00E32BEF" w:rsidRDefault="00D37791">
            <w:pPr>
              <w:pStyle w:val="TableParagraph"/>
            </w:pPr>
          </w:p>
        </w:tc>
      </w:tr>
      <w:tr w:rsidR="00D37791" w:rsidRPr="00E32BEF" w:rsidTr="00A514CE">
        <w:trPr>
          <w:trHeight w:val="551"/>
        </w:trPr>
        <w:tc>
          <w:tcPr>
            <w:tcW w:w="809" w:type="dxa"/>
          </w:tcPr>
          <w:p w:rsidR="00D37791" w:rsidRPr="00E32BEF" w:rsidRDefault="00D37791" w:rsidP="008E115C">
            <w:pPr>
              <w:pStyle w:val="TableParagraph"/>
              <w:numPr>
                <w:ilvl w:val="0"/>
                <w:numId w:val="47"/>
              </w:numPr>
              <w:spacing w:before="131"/>
              <w:rPr>
                <w:sz w:val="24"/>
              </w:rPr>
            </w:pPr>
          </w:p>
        </w:tc>
        <w:tc>
          <w:tcPr>
            <w:tcW w:w="4590" w:type="dxa"/>
          </w:tcPr>
          <w:p w:rsidR="00D37791" w:rsidRPr="00E32BEF" w:rsidRDefault="00D3779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13mm,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1/2 circle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round bodied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taper point</w:t>
            </w:r>
          </w:p>
          <w:p w:rsidR="00D37791" w:rsidRPr="00E32BEF" w:rsidRDefault="00D3779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needle,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strand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length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45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cm</w:t>
            </w:r>
          </w:p>
        </w:tc>
        <w:tc>
          <w:tcPr>
            <w:tcW w:w="1669" w:type="dxa"/>
          </w:tcPr>
          <w:p w:rsidR="00D37791" w:rsidRPr="00E32BEF" w:rsidRDefault="00D37791">
            <w:pPr>
              <w:pStyle w:val="TableParagraph"/>
              <w:spacing w:before="131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6/0</w:t>
            </w:r>
          </w:p>
        </w:tc>
        <w:tc>
          <w:tcPr>
            <w:tcW w:w="1563" w:type="dxa"/>
          </w:tcPr>
          <w:p w:rsidR="00D37791" w:rsidRPr="00E32BEF" w:rsidRDefault="00D37791">
            <w:pPr>
              <w:pStyle w:val="TableParagraph"/>
            </w:pPr>
          </w:p>
        </w:tc>
        <w:tc>
          <w:tcPr>
            <w:tcW w:w="1445" w:type="dxa"/>
          </w:tcPr>
          <w:p w:rsidR="00D37791" w:rsidRPr="00E32BEF" w:rsidRDefault="00D37791">
            <w:pPr>
              <w:pStyle w:val="TableParagraph"/>
            </w:pPr>
          </w:p>
        </w:tc>
      </w:tr>
      <w:tr w:rsidR="00D37791" w:rsidRPr="00E32BEF" w:rsidTr="00A514CE">
        <w:trPr>
          <w:trHeight w:val="551"/>
        </w:trPr>
        <w:tc>
          <w:tcPr>
            <w:tcW w:w="809" w:type="dxa"/>
          </w:tcPr>
          <w:p w:rsidR="00D37791" w:rsidRPr="00E32BEF" w:rsidRDefault="00D37791" w:rsidP="008E115C">
            <w:pPr>
              <w:pStyle w:val="TableParagraph"/>
              <w:numPr>
                <w:ilvl w:val="0"/>
                <w:numId w:val="47"/>
              </w:numPr>
              <w:spacing w:before="131"/>
              <w:rPr>
                <w:sz w:val="24"/>
              </w:rPr>
            </w:pPr>
          </w:p>
        </w:tc>
        <w:tc>
          <w:tcPr>
            <w:tcW w:w="4590" w:type="dxa"/>
          </w:tcPr>
          <w:p w:rsidR="00D37791" w:rsidRPr="00E32BEF" w:rsidRDefault="00D3779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11mm,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3/8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circle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reverse cutting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needle,</w:t>
            </w:r>
          </w:p>
          <w:p w:rsidR="00D37791" w:rsidRPr="00E32BEF" w:rsidRDefault="00D3779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Strand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length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45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cm</w:t>
            </w:r>
          </w:p>
        </w:tc>
        <w:tc>
          <w:tcPr>
            <w:tcW w:w="1669" w:type="dxa"/>
          </w:tcPr>
          <w:p w:rsidR="00D37791" w:rsidRPr="00E32BEF" w:rsidRDefault="00D37791">
            <w:pPr>
              <w:pStyle w:val="TableParagraph"/>
              <w:spacing w:before="131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5/0</w:t>
            </w:r>
          </w:p>
        </w:tc>
        <w:tc>
          <w:tcPr>
            <w:tcW w:w="1563" w:type="dxa"/>
          </w:tcPr>
          <w:p w:rsidR="00D37791" w:rsidRPr="00E32BEF" w:rsidRDefault="00D37791">
            <w:pPr>
              <w:pStyle w:val="TableParagraph"/>
            </w:pPr>
          </w:p>
        </w:tc>
        <w:tc>
          <w:tcPr>
            <w:tcW w:w="1445" w:type="dxa"/>
          </w:tcPr>
          <w:p w:rsidR="00D37791" w:rsidRPr="00E32BEF" w:rsidRDefault="00D37791">
            <w:pPr>
              <w:pStyle w:val="TableParagraph"/>
            </w:pPr>
          </w:p>
        </w:tc>
      </w:tr>
      <w:tr w:rsidR="00D37791" w:rsidRPr="00E32BEF" w:rsidTr="00A514CE">
        <w:trPr>
          <w:trHeight w:val="551"/>
        </w:trPr>
        <w:tc>
          <w:tcPr>
            <w:tcW w:w="809" w:type="dxa"/>
          </w:tcPr>
          <w:p w:rsidR="00D37791" w:rsidRPr="00E32BEF" w:rsidRDefault="00D37791" w:rsidP="008E115C">
            <w:pPr>
              <w:pStyle w:val="TableParagraph"/>
              <w:numPr>
                <w:ilvl w:val="0"/>
                <w:numId w:val="47"/>
              </w:numPr>
              <w:spacing w:before="131"/>
              <w:rPr>
                <w:sz w:val="24"/>
              </w:rPr>
            </w:pPr>
          </w:p>
        </w:tc>
        <w:tc>
          <w:tcPr>
            <w:tcW w:w="4590" w:type="dxa"/>
          </w:tcPr>
          <w:p w:rsidR="00D37791" w:rsidRPr="00E32BEF" w:rsidRDefault="00D3779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13mm,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3/8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circle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conventional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or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curved</w:t>
            </w:r>
          </w:p>
          <w:p w:rsidR="00D37791" w:rsidRPr="00E32BEF" w:rsidRDefault="00D3779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cutting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needle,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Strand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length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45 cm</w:t>
            </w:r>
          </w:p>
        </w:tc>
        <w:tc>
          <w:tcPr>
            <w:tcW w:w="1669" w:type="dxa"/>
          </w:tcPr>
          <w:p w:rsidR="00D37791" w:rsidRPr="00E32BEF" w:rsidRDefault="00D37791">
            <w:pPr>
              <w:pStyle w:val="TableParagraph"/>
              <w:spacing w:before="131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5/0</w:t>
            </w:r>
          </w:p>
        </w:tc>
        <w:tc>
          <w:tcPr>
            <w:tcW w:w="1563" w:type="dxa"/>
          </w:tcPr>
          <w:p w:rsidR="00D37791" w:rsidRPr="00E32BEF" w:rsidRDefault="00D37791">
            <w:pPr>
              <w:pStyle w:val="TableParagraph"/>
            </w:pPr>
          </w:p>
        </w:tc>
        <w:tc>
          <w:tcPr>
            <w:tcW w:w="1445" w:type="dxa"/>
          </w:tcPr>
          <w:p w:rsidR="00D37791" w:rsidRPr="00E32BEF" w:rsidRDefault="00D37791">
            <w:pPr>
              <w:pStyle w:val="TableParagraph"/>
            </w:pPr>
          </w:p>
        </w:tc>
      </w:tr>
      <w:tr w:rsidR="00D37791" w:rsidRPr="00E32BEF" w:rsidTr="00A514CE">
        <w:trPr>
          <w:trHeight w:val="551"/>
        </w:trPr>
        <w:tc>
          <w:tcPr>
            <w:tcW w:w="809" w:type="dxa"/>
          </w:tcPr>
          <w:p w:rsidR="00D37791" w:rsidRPr="00E32BEF" w:rsidRDefault="00D37791" w:rsidP="008E115C">
            <w:pPr>
              <w:pStyle w:val="TableParagraph"/>
              <w:numPr>
                <w:ilvl w:val="0"/>
                <w:numId w:val="47"/>
              </w:numPr>
              <w:spacing w:before="128"/>
              <w:rPr>
                <w:sz w:val="24"/>
              </w:rPr>
            </w:pPr>
          </w:p>
        </w:tc>
        <w:tc>
          <w:tcPr>
            <w:tcW w:w="4590" w:type="dxa"/>
          </w:tcPr>
          <w:p w:rsidR="00D37791" w:rsidRPr="00E32BEF" w:rsidRDefault="00D3779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16mm,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3/8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circle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conventional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or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curved</w:t>
            </w:r>
          </w:p>
          <w:p w:rsidR="00D37791" w:rsidRPr="00E32BEF" w:rsidRDefault="00D3779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cutting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needle,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strand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length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75cm</w:t>
            </w:r>
          </w:p>
        </w:tc>
        <w:tc>
          <w:tcPr>
            <w:tcW w:w="1669" w:type="dxa"/>
          </w:tcPr>
          <w:p w:rsidR="00D37791" w:rsidRPr="00E32BEF" w:rsidRDefault="00D37791">
            <w:pPr>
              <w:pStyle w:val="TableParagraph"/>
              <w:spacing w:before="128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4/0</w:t>
            </w:r>
          </w:p>
        </w:tc>
        <w:tc>
          <w:tcPr>
            <w:tcW w:w="1563" w:type="dxa"/>
          </w:tcPr>
          <w:p w:rsidR="00D37791" w:rsidRPr="00E32BEF" w:rsidRDefault="00D37791">
            <w:pPr>
              <w:pStyle w:val="TableParagraph"/>
            </w:pPr>
          </w:p>
        </w:tc>
        <w:tc>
          <w:tcPr>
            <w:tcW w:w="1445" w:type="dxa"/>
          </w:tcPr>
          <w:p w:rsidR="00D37791" w:rsidRPr="00E32BEF" w:rsidRDefault="00D37791">
            <w:pPr>
              <w:pStyle w:val="TableParagraph"/>
            </w:pPr>
          </w:p>
        </w:tc>
      </w:tr>
      <w:tr w:rsidR="00D37791" w:rsidRPr="00E32BEF" w:rsidTr="00A514CE">
        <w:trPr>
          <w:trHeight w:val="551"/>
        </w:trPr>
        <w:tc>
          <w:tcPr>
            <w:tcW w:w="809" w:type="dxa"/>
          </w:tcPr>
          <w:p w:rsidR="00D37791" w:rsidRPr="00E32BEF" w:rsidRDefault="00D37791" w:rsidP="008E115C">
            <w:pPr>
              <w:pStyle w:val="TableParagraph"/>
              <w:numPr>
                <w:ilvl w:val="0"/>
                <w:numId w:val="47"/>
              </w:numPr>
              <w:spacing w:before="128"/>
              <w:rPr>
                <w:sz w:val="24"/>
              </w:rPr>
            </w:pPr>
          </w:p>
        </w:tc>
        <w:tc>
          <w:tcPr>
            <w:tcW w:w="4590" w:type="dxa"/>
          </w:tcPr>
          <w:p w:rsidR="00D37791" w:rsidRPr="00E32BEF" w:rsidRDefault="00D3779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19mm,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3/8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circle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conventional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or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curved</w:t>
            </w:r>
          </w:p>
          <w:p w:rsidR="00D37791" w:rsidRPr="00E32BEF" w:rsidRDefault="00D3779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cutting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needle,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strand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length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45cm</w:t>
            </w:r>
          </w:p>
        </w:tc>
        <w:tc>
          <w:tcPr>
            <w:tcW w:w="1669" w:type="dxa"/>
          </w:tcPr>
          <w:p w:rsidR="00D37791" w:rsidRPr="00E32BEF" w:rsidRDefault="00D37791">
            <w:pPr>
              <w:pStyle w:val="TableParagraph"/>
              <w:spacing w:before="128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4/0</w:t>
            </w:r>
          </w:p>
        </w:tc>
        <w:tc>
          <w:tcPr>
            <w:tcW w:w="1563" w:type="dxa"/>
          </w:tcPr>
          <w:p w:rsidR="00D37791" w:rsidRPr="00E32BEF" w:rsidRDefault="00D37791">
            <w:pPr>
              <w:pStyle w:val="TableParagraph"/>
            </w:pPr>
          </w:p>
        </w:tc>
        <w:tc>
          <w:tcPr>
            <w:tcW w:w="1445" w:type="dxa"/>
          </w:tcPr>
          <w:p w:rsidR="00D37791" w:rsidRPr="00E32BEF" w:rsidRDefault="00D37791">
            <w:pPr>
              <w:pStyle w:val="TableParagraph"/>
            </w:pPr>
          </w:p>
        </w:tc>
      </w:tr>
      <w:tr w:rsidR="00D37791" w:rsidRPr="00E32BEF" w:rsidTr="00A514CE">
        <w:trPr>
          <w:trHeight w:val="551"/>
        </w:trPr>
        <w:tc>
          <w:tcPr>
            <w:tcW w:w="809" w:type="dxa"/>
          </w:tcPr>
          <w:p w:rsidR="00D37791" w:rsidRPr="00E32BEF" w:rsidRDefault="00D37791" w:rsidP="008E115C">
            <w:pPr>
              <w:pStyle w:val="TableParagraph"/>
              <w:numPr>
                <w:ilvl w:val="0"/>
                <w:numId w:val="47"/>
              </w:numPr>
              <w:spacing w:before="131"/>
              <w:rPr>
                <w:sz w:val="24"/>
              </w:rPr>
            </w:pPr>
          </w:p>
        </w:tc>
        <w:tc>
          <w:tcPr>
            <w:tcW w:w="4590" w:type="dxa"/>
          </w:tcPr>
          <w:p w:rsidR="00D37791" w:rsidRPr="00E32BEF" w:rsidRDefault="00D3779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19mm,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3/8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circle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reverse cutting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needle,</w:t>
            </w:r>
          </w:p>
          <w:p w:rsidR="00D37791" w:rsidRPr="00E32BEF" w:rsidRDefault="00D3779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strand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length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75cm</w:t>
            </w:r>
          </w:p>
        </w:tc>
        <w:tc>
          <w:tcPr>
            <w:tcW w:w="1669" w:type="dxa"/>
          </w:tcPr>
          <w:p w:rsidR="00D37791" w:rsidRPr="00E32BEF" w:rsidRDefault="00D37791">
            <w:pPr>
              <w:pStyle w:val="TableParagraph"/>
              <w:spacing w:before="131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4/0</w:t>
            </w:r>
          </w:p>
        </w:tc>
        <w:tc>
          <w:tcPr>
            <w:tcW w:w="1563" w:type="dxa"/>
          </w:tcPr>
          <w:p w:rsidR="00D37791" w:rsidRPr="00E32BEF" w:rsidRDefault="00D37791">
            <w:pPr>
              <w:pStyle w:val="TableParagraph"/>
            </w:pPr>
          </w:p>
        </w:tc>
        <w:tc>
          <w:tcPr>
            <w:tcW w:w="1445" w:type="dxa"/>
          </w:tcPr>
          <w:p w:rsidR="00D37791" w:rsidRPr="00E32BEF" w:rsidRDefault="00D37791">
            <w:pPr>
              <w:pStyle w:val="TableParagraph"/>
            </w:pPr>
          </w:p>
        </w:tc>
      </w:tr>
      <w:tr w:rsidR="00D37791" w:rsidRPr="00E32BEF" w:rsidTr="00A514CE">
        <w:trPr>
          <w:trHeight w:val="551"/>
        </w:trPr>
        <w:tc>
          <w:tcPr>
            <w:tcW w:w="809" w:type="dxa"/>
          </w:tcPr>
          <w:p w:rsidR="00D37791" w:rsidRPr="00E32BEF" w:rsidRDefault="00D37791" w:rsidP="008E115C">
            <w:pPr>
              <w:pStyle w:val="TableParagraph"/>
              <w:numPr>
                <w:ilvl w:val="0"/>
                <w:numId w:val="47"/>
              </w:numPr>
              <w:spacing w:before="131"/>
              <w:rPr>
                <w:sz w:val="24"/>
              </w:rPr>
            </w:pPr>
          </w:p>
        </w:tc>
        <w:tc>
          <w:tcPr>
            <w:tcW w:w="4590" w:type="dxa"/>
          </w:tcPr>
          <w:p w:rsidR="00D37791" w:rsidRPr="00E32BEF" w:rsidRDefault="00D3779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22mm,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1/2 circle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round bodied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taper point,</w:t>
            </w:r>
          </w:p>
          <w:p w:rsidR="00D37791" w:rsidRPr="00E32BEF" w:rsidRDefault="00D3779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strand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length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70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cm</w:t>
            </w:r>
          </w:p>
        </w:tc>
        <w:tc>
          <w:tcPr>
            <w:tcW w:w="1669" w:type="dxa"/>
          </w:tcPr>
          <w:p w:rsidR="00D37791" w:rsidRPr="00E32BEF" w:rsidRDefault="00D37791">
            <w:pPr>
              <w:pStyle w:val="TableParagraph"/>
              <w:spacing w:before="131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4/0</w:t>
            </w:r>
          </w:p>
        </w:tc>
        <w:tc>
          <w:tcPr>
            <w:tcW w:w="1563" w:type="dxa"/>
          </w:tcPr>
          <w:p w:rsidR="00D37791" w:rsidRPr="00E32BEF" w:rsidRDefault="00D37791">
            <w:pPr>
              <w:pStyle w:val="TableParagraph"/>
            </w:pPr>
          </w:p>
        </w:tc>
        <w:tc>
          <w:tcPr>
            <w:tcW w:w="1445" w:type="dxa"/>
          </w:tcPr>
          <w:p w:rsidR="00D37791" w:rsidRPr="00E32BEF" w:rsidRDefault="00D37791">
            <w:pPr>
              <w:pStyle w:val="TableParagraph"/>
            </w:pPr>
          </w:p>
        </w:tc>
      </w:tr>
      <w:tr w:rsidR="00D37791" w:rsidRPr="00E32BEF" w:rsidTr="00A514CE">
        <w:trPr>
          <w:trHeight w:val="551"/>
        </w:trPr>
        <w:tc>
          <w:tcPr>
            <w:tcW w:w="809" w:type="dxa"/>
          </w:tcPr>
          <w:p w:rsidR="00D37791" w:rsidRPr="00E32BEF" w:rsidRDefault="00D37791" w:rsidP="008E115C">
            <w:pPr>
              <w:pStyle w:val="TableParagraph"/>
              <w:numPr>
                <w:ilvl w:val="0"/>
                <w:numId w:val="47"/>
              </w:numPr>
              <w:spacing w:before="131"/>
              <w:rPr>
                <w:sz w:val="24"/>
              </w:rPr>
            </w:pPr>
          </w:p>
        </w:tc>
        <w:tc>
          <w:tcPr>
            <w:tcW w:w="4590" w:type="dxa"/>
          </w:tcPr>
          <w:p w:rsidR="00D37791" w:rsidRPr="00E32BEF" w:rsidRDefault="00D3779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16mm,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3/8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circle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conventional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or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curved</w:t>
            </w:r>
          </w:p>
          <w:p w:rsidR="00D37791" w:rsidRPr="00E32BEF" w:rsidRDefault="00D3779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cutting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needle,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Strand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length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75cm</w:t>
            </w:r>
          </w:p>
        </w:tc>
        <w:tc>
          <w:tcPr>
            <w:tcW w:w="1669" w:type="dxa"/>
          </w:tcPr>
          <w:p w:rsidR="00D37791" w:rsidRPr="00E32BEF" w:rsidRDefault="00D37791">
            <w:pPr>
              <w:pStyle w:val="TableParagraph"/>
              <w:spacing w:before="131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3/0</w:t>
            </w:r>
          </w:p>
        </w:tc>
        <w:tc>
          <w:tcPr>
            <w:tcW w:w="1563" w:type="dxa"/>
          </w:tcPr>
          <w:p w:rsidR="00D37791" w:rsidRPr="00E32BEF" w:rsidRDefault="00D37791">
            <w:pPr>
              <w:pStyle w:val="TableParagraph"/>
            </w:pPr>
          </w:p>
        </w:tc>
        <w:tc>
          <w:tcPr>
            <w:tcW w:w="1445" w:type="dxa"/>
          </w:tcPr>
          <w:p w:rsidR="00D37791" w:rsidRPr="00E32BEF" w:rsidRDefault="00D37791">
            <w:pPr>
              <w:pStyle w:val="TableParagraph"/>
            </w:pPr>
          </w:p>
        </w:tc>
      </w:tr>
      <w:tr w:rsidR="00D37791" w:rsidRPr="00E32BEF" w:rsidTr="00A514CE">
        <w:trPr>
          <w:trHeight w:val="551"/>
        </w:trPr>
        <w:tc>
          <w:tcPr>
            <w:tcW w:w="809" w:type="dxa"/>
          </w:tcPr>
          <w:p w:rsidR="00D37791" w:rsidRPr="00E32BEF" w:rsidRDefault="00D37791" w:rsidP="008E115C">
            <w:pPr>
              <w:pStyle w:val="TableParagraph"/>
              <w:numPr>
                <w:ilvl w:val="0"/>
                <w:numId w:val="47"/>
              </w:numPr>
              <w:spacing w:before="131"/>
              <w:rPr>
                <w:sz w:val="24"/>
              </w:rPr>
            </w:pPr>
          </w:p>
        </w:tc>
        <w:tc>
          <w:tcPr>
            <w:tcW w:w="4590" w:type="dxa"/>
          </w:tcPr>
          <w:p w:rsidR="00D37791" w:rsidRPr="00E32BEF" w:rsidRDefault="00D37791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19mm,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3/8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circle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reverse cutting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needle,</w:t>
            </w:r>
          </w:p>
          <w:p w:rsidR="00D37791" w:rsidRPr="00E32BEF" w:rsidRDefault="00D37791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Strand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length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75cm</w:t>
            </w:r>
          </w:p>
        </w:tc>
        <w:tc>
          <w:tcPr>
            <w:tcW w:w="1669" w:type="dxa"/>
          </w:tcPr>
          <w:p w:rsidR="00D37791" w:rsidRPr="00E32BEF" w:rsidRDefault="00D37791">
            <w:pPr>
              <w:pStyle w:val="TableParagraph"/>
              <w:spacing w:before="131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3/0</w:t>
            </w:r>
          </w:p>
        </w:tc>
        <w:tc>
          <w:tcPr>
            <w:tcW w:w="1563" w:type="dxa"/>
          </w:tcPr>
          <w:p w:rsidR="00D37791" w:rsidRPr="00E32BEF" w:rsidRDefault="00D37791">
            <w:pPr>
              <w:pStyle w:val="TableParagraph"/>
            </w:pPr>
          </w:p>
        </w:tc>
        <w:tc>
          <w:tcPr>
            <w:tcW w:w="1445" w:type="dxa"/>
          </w:tcPr>
          <w:p w:rsidR="00D37791" w:rsidRPr="00E32BEF" w:rsidRDefault="00D37791">
            <w:pPr>
              <w:pStyle w:val="TableParagraph"/>
            </w:pPr>
          </w:p>
        </w:tc>
      </w:tr>
      <w:tr w:rsidR="00D37791" w:rsidRPr="00E32BEF" w:rsidTr="00A514CE">
        <w:trPr>
          <w:trHeight w:val="553"/>
        </w:trPr>
        <w:tc>
          <w:tcPr>
            <w:tcW w:w="809" w:type="dxa"/>
          </w:tcPr>
          <w:p w:rsidR="00D37791" w:rsidRPr="00E32BEF" w:rsidRDefault="00D37791" w:rsidP="008E115C">
            <w:pPr>
              <w:pStyle w:val="TableParagraph"/>
              <w:numPr>
                <w:ilvl w:val="0"/>
                <w:numId w:val="47"/>
              </w:numPr>
              <w:spacing w:before="131"/>
              <w:rPr>
                <w:sz w:val="24"/>
              </w:rPr>
            </w:pPr>
          </w:p>
        </w:tc>
        <w:tc>
          <w:tcPr>
            <w:tcW w:w="4590" w:type="dxa"/>
          </w:tcPr>
          <w:p w:rsidR="00D37791" w:rsidRPr="00E32BEF" w:rsidRDefault="00D3779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22mm,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1/2 circle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round bodied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taper point,</w:t>
            </w:r>
          </w:p>
          <w:p w:rsidR="00D37791" w:rsidRPr="00E32BEF" w:rsidRDefault="00D3779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strand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length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70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cm</w:t>
            </w:r>
          </w:p>
        </w:tc>
        <w:tc>
          <w:tcPr>
            <w:tcW w:w="1669" w:type="dxa"/>
          </w:tcPr>
          <w:p w:rsidR="00D37791" w:rsidRPr="00E32BEF" w:rsidRDefault="00D37791">
            <w:pPr>
              <w:pStyle w:val="TableParagraph"/>
              <w:spacing w:before="131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3/0</w:t>
            </w:r>
          </w:p>
        </w:tc>
        <w:tc>
          <w:tcPr>
            <w:tcW w:w="1563" w:type="dxa"/>
          </w:tcPr>
          <w:p w:rsidR="00D37791" w:rsidRPr="00E32BEF" w:rsidRDefault="00D37791">
            <w:pPr>
              <w:pStyle w:val="TableParagraph"/>
            </w:pPr>
          </w:p>
        </w:tc>
        <w:tc>
          <w:tcPr>
            <w:tcW w:w="1445" w:type="dxa"/>
          </w:tcPr>
          <w:p w:rsidR="00D37791" w:rsidRPr="00E32BEF" w:rsidRDefault="00D37791">
            <w:pPr>
              <w:pStyle w:val="TableParagraph"/>
            </w:pPr>
          </w:p>
        </w:tc>
      </w:tr>
      <w:tr w:rsidR="00D37791" w:rsidRPr="00E32BEF" w:rsidTr="00A514CE">
        <w:trPr>
          <w:trHeight w:val="551"/>
        </w:trPr>
        <w:tc>
          <w:tcPr>
            <w:tcW w:w="809" w:type="dxa"/>
          </w:tcPr>
          <w:p w:rsidR="00D37791" w:rsidRPr="00E32BEF" w:rsidRDefault="00D37791" w:rsidP="008E115C">
            <w:pPr>
              <w:pStyle w:val="TableParagraph"/>
              <w:numPr>
                <w:ilvl w:val="0"/>
                <w:numId w:val="47"/>
              </w:numPr>
              <w:spacing w:before="128"/>
              <w:rPr>
                <w:sz w:val="24"/>
              </w:rPr>
            </w:pPr>
          </w:p>
        </w:tc>
        <w:tc>
          <w:tcPr>
            <w:tcW w:w="4590" w:type="dxa"/>
          </w:tcPr>
          <w:p w:rsidR="00D37791" w:rsidRPr="00E32BEF" w:rsidRDefault="00D3779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26mm,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1/2 circle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round bodied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taper point,</w:t>
            </w:r>
          </w:p>
          <w:p w:rsidR="00D37791" w:rsidRPr="00E32BEF" w:rsidRDefault="00D3779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Strand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length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70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cm</w:t>
            </w:r>
          </w:p>
        </w:tc>
        <w:tc>
          <w:tcPr>
            <w:tcW w:w="1669" w:type="dxa"/>
          </w:tcPr>
          <w:p w:rsidR="00D37791" w:rsidRPr="00E32BEF" w:rsidRDefault="00D37791">
            <w:pPr>
              <w:pStyle w:val="TableParagraph"/>
              <w:spacing w:before="128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3/0</w:t>
            </w:r>
          </w:p>
        </w:tc>
        <w:tc>
          <w:tcPr>
            <w:tcW w:w="1563" w:type="dxa"/>
          </w:tcPr>
          <w:p w:rsidR="00D37791" w:rsidRPr="00E32BEF" w:rsidRDefault="00D37791">
            <w:pPr>
              <w:pStyle w:val="TableParagraph"/>
            </w:pPr>
          </w:p>
        </w:tc>
        <w:tc>
          <w:tcPr>
            <w:tcW w:w="1445" w:type="dxa"/>
          </w:tcPr>
          <w:p w:rsidR="00D37791" w:rsidRPr="00E32BEF" w:rsidRDefault="00D37791">
            <w:pPr>
              <w:pStyle w:val="TableParagraph"/>
            </w:pPr>
          </w:p>
        </w:tc>
      </w:tr>
      <w:tr w:rsidR="00D37791" w:rsidRPr="00E32BEF" w:rsidTr="00A514CE">
        <w:trPr>
          <w:trHeight w:val="551"/>
        </w:trPr>
        <w:tc>
          <w:tcPr>
            <w:tcW w:w="809" w:type="dxa"/>
          </w:tcPr>
          <w:p w:rsidR="00D37791" w:rsidRPr="00E32BEF" w:rsidRDefault="00D37791" w:rsidP="008E115C">
            <w:pPr>
              <w:pStyle w:val="TableParagraph"/>
              <w:numPr>
                <w:ilvl w:val="0"/>
                <w:numId w:val="47"/>
              </w:numPr>
              <w:spacing w:before="128"/>
              <w:rPr>
                <w:sz w:val="24"/>
              </w:rPr>
            </w:pPr>
          </w:p>
        </w:tc>
        <w:tc>
          <w:tcPr>
            <w:tcW w:w="4590" w:type="dxa"/>
          </w:tcPr>
          <w:p w:rsidR="00D37791" w:rsidRPr="00E32BEF" w:rsidRDefault="00D3779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26mm,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1/2 circle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round bodied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taper point,</w:t>
            </w:r>
          </w:p>
          <w:p w:rsidR="00D37791" w:rsidRPr="00E32BEF" w:rsidRDefault="00D3779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strand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length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70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cm</w:t>
            </w:r>
          </w:p>
        </w:tc>
        <w:tc>
          <w:tcPr>
            <w:tcW w:w="1669" w:type="dxa"/>
          </w:tcPr>
          <w:p w:rsidR="00D37791" w:rsidRPr="00E32BEF" w:rsidRDefault="00D37791">
            <w:pPr>
              <w:pStyle w:val="TableParagraph"/>
              <w:spacing w:before="128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2/0</w:t>
            </w:r>
          </w:p>
        </w:tc>
        <w:tc>
          <w:tcPr>
            <w:tcW w:w="1563" w:type="dxa"/>
          </w:tcPr>
          <w:p w:rsidR="00D37791" w:rsidRPr="00E32BEF" w:rsidRDefault="00D37791">
            <w:pPr>
              <w:pStyle w:val="TableParagraph"/>
            </w:pPr>
          </w:p>
        </w:tc>
        <w:tc>
          <w:tcPr>
            <w:tcW w:w="1445" w:type="dxa"/>
          </w:tcPr>
          <w:p w:rsidR="00D37791" w:rsidRPr="00E32BEF" w:rsidRDefault="00D37791">
            <w:pPr>
              <w:pStyle w:val="TableParagraph"/>
            </w:pPr>
          </w:p>
        </w:tc>
      </w:tr>
      <w:tr w:rsidR="00D37791" w:rsidRPr="00E32BEF" w:rsidTr="00A514CE">
        <w:trPr>
          <w:trHeight w:val="551"/>
        </w:trPr>
        <w:tc>
          <w:tcPr>
            <w:tcW w:w="809" w:type="dxa"/>
          </w:tcPr>
          <w:p w:rsidR="00D37791" w:rsidRPr="00E32BEF" w:rsidRDefault="00D37791" w:rsidP="008E115C">
            <w:pPr>
              <w:pStyle w:val="TableParagraph"/>
              <w:numPr>
                <w:ilvl w:val="0"/>
                <w:numId w:val="47"/>
              </w:numPr>
              <w:spacing w:before="131"/>
              <w:rPr>
                <w:sz w:val="24"/>
              </w:rPr>
            </w:pPr>
          </w:p>
        </w:tc>
        <w:tc>
          <w:tcPr>
            <w:tcW w:w="4590" w:type="dxa"/>
          </w:tcPr>
          <w:p w:rsidR="00D37791" w:rsidRPr="00E32BEF" w:rsidRDefault="00D3779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31mm,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1/2 circle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round bodied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taper point,</w:t>
            </w:r>
          </w:p>
          <w:p w:rsidR="00D37791" w:rsidRPr="00E32BEF" w:rsidRDefault="00D3779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Strand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length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70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cm</w:t>
            </w:r>
          </w:p>
        </w:tc>
        <w:tc>
          <w:tcPr>
            <w:tcW w:w="1669" w:type="dxa"/>
          </w:tcPr>
          <w:p w:rsidR="00D37791" w:rsidRPr="00E32BEF" w:rsidRDefault="00D37791">
            <w:pPr>
              <w:pStyle w:val="TableParagraph"/>
              <w:spacing w:before="131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2/0</w:t>
            </w:r>
          </w:p>
        </w:tc>
        <w:tc>
          <w:tcPr>
            <w:tcW w:w="1563" w:type="dxa"/>
          </w:tcPr>
          <w:p w:rsidR="00D37791" w:rsidRPr="00E32BEF" w:rsidRDefault="00D37791">
            <w:pPr>
              <w:pStyle w:val="TableParagraph"/>
            </w:pPr>
          </w:p>
        </w:tc>
        <w:tc>
          <w:tcPr>
            <w:tcW w:w="1445" w:type="dxa"/>
          </w:tcPr>
          <w:p w:rsidR="00D37791" w:rsidRPr="00E32BEF" w:rsidRDefault="00D37791">
            <w:pPr>
              <w:pStyle w:val="TableParagraph"/>
            </w:pPr>
          </w:p>
        </w:tc>
      </w:tr>
      <w:tr w:rsidR="00D37791" w:rsidRPr="00E32BEF" w:rsidTr="00A514CE">
        <w:trPr>
          <w:trHeight w:val="551"/>
        </w:trPr>
        <w:tc>
          <w:tcPr>
            <w:tcW w:w="809" w:type="dxa"/>
          </w:tcPr>
          <w:p w:rsidR="00D37791" w:rsidRPr="00E32BEF" w:rsidRDefault="00D37791" w:rsidP="008E115C">
            <w:pPr>
              <w:pStyle w:val="TableParagraph"/>
              <w:numPr>
                <w:ilvl w:val="0"/>
                <w:numId w:val="47"/>
              </w:numPr>
              <w:spacing w:before="131"/>
              <w:rPr>
                <w:sz w:val="24"/>
              </w:rPr>
            </w:pPr>
          </w:p>
        </w:tc>
        <w:tc>
          <w:tcPr>
            <w:tcW w:w="4590" w:type="dxa"/>
          </w:tcPr>
          <w:p w:rsidR="00D37791" w:rsidRPr="00E32BEF" w:rsidRDefault="00D3779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36mm, 1/2 circle round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body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taper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cut</w:t>
            </w:r>
          </w:p>
          <w:p w:rsidR="00D37791" w:rsidRPr="00E32BEF" w:rsidRDefault="00D3779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needle,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strand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length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90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cm</w:t>
            </w:r>
          </w:p>
        </w:tc>
        <w:tc>
          <w:tcPr>
            <w:tcW w:w="1669" w:type="dxa"/>
          </w:tcPr>
          <w:p w:rsidR="00D37791" w:rsidRPr="00E32BEF" w:rsidRDefault="00D37791">
            <w:pPr>
              <w:pStyle w:val="TableParagraph"/>
              <w:spacing w:before="131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2/0</w:t>
            </w:r>
          </w:p>
        </w:tc>
        <w:tc>
          <w:tcPr>
            <w:tcW w:w="1563" w:type="dxa"/>
          </w:tcPr>
          <w:p w:rsidR="00D37791" w:rsidRPr="00E32BEF" w:rsidRDefault="00D37791">
            <w:pPr>
              <w:pStyle w:val="TableParagraph"/>
            </w:pPr>
          </w:p>
        </w:tc>
        <w:tc>
          <w:tcPr>
            <w:tcW w:w="1445" w:type="dxa"/>
          </w:tcPr>
          <w:p w:rsidR="00D37791" w:rsidRPr="00E32BEF" w:rsidRDefault="00D37791">
            <w:pPr>
              <w:pStyle w:val="TableParagraph"/>
            </w:pPr>
          </w:p>
        </w:tc>
      </w:tr>
      <w:tr w:rsidR="00D37791" w:rsidRPr="00E32BEF" w:rsidTr="00A514CE">
        <w:trPr>
          <w:trHeight w:val="551"/>
        </w:trPr>
        <w:tc>
          <w:tcPr>
            <w:tcW w:w="809" w:type="dxa"/>
            <w:tcBorders>
              <w:top w:val="nil"/>
            </w:tcBorders>
          </w:tcPr>
          <w:p w:rsidR="00D37791" w:rsidRPr="00E32BEF" w:rsidRDefault="00D37791" w:rsidP="008E115C">
            <w:pPr>
              <w:pStyle w:val="TableParagraph"/>
              <w:numPr>
                <w:ilvl w:val="0"/>
                <w:numId w:val="47"/>
              </w:numPr>
              <w:spacing w:before="129"/>
              <w:rPr>
                <w:sz w:val="24"/>
              </w:rPr>
            </w:pPr>
          </w:p>
        </w:tc>
        <w:tc>
          <w:tcPr>
            <w:tcW w:w="4590" w:type="dxa"/>
            <w:tcBorders>
              <w:top w:val="nil"/>
            </w:tcBorders>
          </w:tcPr>
          <w:p w:rsidR="00D37791" w:rsidRPr="00E32BEF" w:rsidRDefault="00D3779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45mm,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1/2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circle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round bodied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taper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cut</w:t>
            </w:r>
          </w:p>
          <w:p w:rsidR="00D37791" w:rsidRPr="00E32BEF" w:rsidRDefault="00D3779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needle,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strand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length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75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cm</w:t>
            </w:r>
          </w:p>
        </w:tc>
        <w:tc>
          <w:tcPr>
            <w:tcW w:w="1669" w:type="dxa"/>
            <w:tcBorders>
              <w:top w:val="nil"/>
            </w:tcBorders>
          </w:tcPr>
          <w:p w:rsidR="00D37791" w:rsidRPr="00E32BEF" w:rsidRDefault="00D37791">
            <w:pPr>
              <w:pStyle w:val="TableParagraph"/>
              <w:spacing w:before="129"/>
              <w:ind w:right="671"/>
              <w:jc w:val="right"/>
              <w:rPr>
                <w:sz w:val="24"/>
              </w:rPr>
            </w:pPr>
            <w:r w:rsidRPr="00E32BEF">
              <w:rPr>
                <w:sz w:val="24"/>
              </w:rPr>
              <w:t>2/0</w:t>
            </w:r>
          </w:p>
        </w:tc>
        <w:tc>
          <w:tcPr>
            <w:tcW w:w="1563" w:type="dxa"/>
            <w:tcBorders>
              <w:top w:val="nil"/>
            </w:tcBorders>
          </w:tcPr>
          <w:p w:rsidR="00D37791" w:rsidRPr="00E32BEF" w:rsidRDefault="00D37791">
            <w:pPr>
              <w:pStyle w:val="TableParagraph"/>
            </w:pPr>
          </w:p>
        </w:tc>
        <w:tc>
          <w:tcPr>
            <w:tcW w:w="1445" w:type="dxa"/>
            <w:tcBorders>
              <w:top w:val="nil"/>
            </w:tcBorders>
          </w:tcPr>
          <w:p w:rsidR="00D37791" w:rsidRPr="00E32BEF" w:rsidRDefault="00D37791">
            <w:pPr>
              <w:pStyle w:val="TableParagraph"/>
            </w:pPr>
          </w:p>
        </w:tc>
      </w:tr>
      <w:tr w:rsidR="00D37791" w:rsidRPr="00E32BEF" w:rsidTr="00A514CE">
        <w:trPr>
          <w:trHeight w:val="551"/>
        </w:trPr>
        <w:tc>
          <w:tcPr>
            <w:tcW w:w="809" w:type="dxa"/>
          </w:tcPr>
          <w:p w:rsidR="00D37791" w:rsidRPr="00E32BEF" w:rsidRDefault="00D37791" w:rsidP="008E115C">
            <w:pPr>
              <w:pStyle w:val="TableParagraph"/>
              <w:numPr>
                <w:ilvl w:val="0"/>
                <w:numId w:val="47"/>
              </w:numPr>
              <w:spacing w:before="128"/>
              <w:rPr>
                <w:sz w:val="24"/>
              </w:rPr>
            </w:pPr>
          </w:p>
        </w:tc>
        <w:tc>
          <w:tcPr>
            <w:tcW w:w="4590" w:type="dxa"/>
          </w:tcPr>
          <w:p w:rsidR="00D37791" w:rsidRPr="00E32BEF" w:rsidRDefault="00D3779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36mm,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1/2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circle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round bodied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taper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cut</w:t>
            </w:r>
          </w:p>
          <w:p w:rsidR="00D37791" w:rsidRPr="00E32BEF" w:rsidRDefault="00D3779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needle,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strand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length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90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cm</w:t>
            </w:r>
          </w:p>
        </w:tc>
        <w:tc>
          <w:tcPr>
            <w:tcW w:w="1669" w:type="dxa"/>
          </w:tcPr>
          <w:p w:rsidR="00D37791" w:rsidRPr="00E32BEF" w:rsidRDefault="00D37791">
            <w:pPr>
              <w:pStyle w:val="TableParagraph"/>
              <w:spacing w:before="128"/>
              <w:ind w:left="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D37791" w:rsidRPr="00E32BEF" w:rsidRDefault="00D37791">
            <w:pPr>
              <w:pStyle w:val="TableParagraph"/>
            </w:pPr>
          </w:p>
        </w:tc>
        <w:tc>
          <w:tcPr>
            <w:tcW w:w="1445" w:type="dxa"/>
          </w:tcPr>
          <w:p w:rsidR="00D37791" w:rsidRPr="00E32BEF" w:rsidRDefault="00D37791">
            <w:pPr>
              <w:pStyle w:val="TableParagraph"/>
            </w:pPr>
          </w:p>
        </w:tc>
      </w:tr>
      <w:tr w:rsidR="00D37791" w:rsidRPr="00E32BEF" w:rsidTr="00A514CE">
        <w:trPr>
          <w:trHeight w:val="551"/>
        </w:trPr>
        <w:tc>
          <w:tcPr>
            <w:tcW w:w="809" w:type="dxa"/>
          </w:tcPr>
          <w:p w:rsidR="00D37791" w:rsidRPr="00E32BEF" w:rsidRDefault="00D37791" w:rsidP="008E115C">
            <w:pPr>
              <w:pStyle w:val="TableParagraph"/>
              <w:numPr>
                <w:ilvl w:val="0"/>
                <w:numId w:val="47"/>
              </w:numPr>
              <w:spacing w:before="128"/>
              <w:rPr>
                <w:sz w:val="24"/>
              </w:rPr>
            </w:pPr>
          </w:p>
        </w:tc>
        <w:tc>
          <w:tcPr>
            <w:tcW w:w="4590" w:type="dxa"/>
          </w:tcPr>
          <w:p w:rsidR="00D37791" w:rsidRPr="00E32BEF" w:rsidRDefault="00D3779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40mm,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1/2 circle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round bodied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taper point,</w:t>
            </w:r>
          </w:p>
          <w:p w:rsidR="00D37791" w:rsidRPr="00E32BEF" w:rsidRDefault="00D3779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strand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length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90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cm</w:t>
            </w:r>
          </w:p>
        </w:tc>
        <w:tc>
          <w:tcPr>
            <w:tcW w:w="1669" w:type="dxa"/>
          </w:tcPr>
          <w:p w:rsidR="00D37791" w:rsidRPr="00E32BEF" w:rsidRDefault="00D37791">
            <w:pPr>
              <w:pStyle w:val="TableParagraph"/>
              <w:spacing w:before="128"/>
              <w:ind w:left="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D37791" w:rsidRPr="00E32BEF" w:rsidRDefault="00D37791">
            <w:pPr>
              <w:pStyle w:val="TableParagraph"/>
            </w:pPr>
          </w:p>
        </w:tc>
        <w:tc>
          <w:tcPr>
            <w:tcW w:w="1445" w:type="dxa"/>
          </w:tcPr>
          <w:p w:rsidR="00D37791" w:rsidRPr="00E32BEF" w:rsidRDefault="00D37791">
            <w:pPr>
              <w:pStyle w:val="TableParagraph"/>
            </w:pPr>
          </w:p>
        </w:tc>
      </w:tr>
      <w:tr w:rsidR="00D37791" w:rsidRPr="00E32BEF" w:rsidTr="00A514CE">
        <w:trPr>
          <w:trHeight w:val="551"/>
        </w:trPr>
        <w:tc>
          <w:tcPr>
            <w:tcW w:w="809" w:type="dxa"/>
          </w:tcPr>
          <w:p w:rsidR="00D37791" w:rsidRPr="00E32BEF" w:rsidRDefault="00D37791" w:rsidP="008E115C">
            <w:pPr>
              <w:pStyle w:val="TableParagraph"/>
              <w:numPr>
                <w:ilvl w:val="0"/>
                <w:numId w:val="47"/>
              </w:numPr>
              <w:spacing w:before="131"/>
              <w:rPr>
                <w:sz w:val="24"/>
              </w:rPr>
            </w:pPr>
          </w:p>
        </w:tc>
        <w:tc>
          <w:tcPr>
            <w:tcW w:w="4590" w:type="dxa"/>
          </w:tcPr>
          <w:p w:rsidR="00D37791" w:rsidRPr="00E32BEF" w:rsidRDefault="00D3779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40mm,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1/2 circle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round bodied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taper point,</w:t>
            </w:r>
          </w:p>
          <w:p w:rsidR="00D37791" w:rsidRPr="00E32BEF" w:rsidRDefault="00D3779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strand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length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70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cm</w:t>
            </w:r>
          </w:p>
        </w:tc>
        <w:tc>
          <w:tcPr>
            <w:tcW w:w="1669" w:type="dxa"/>
          </w:tcPr>
          <w:p w:rsidR="00D37791" w:rsidRPr="00E32BEF" w:rsidRDefault="00D37791">
            <w:pPr>
              <w:pStyle w:val="TableParagraph"/>
              <w:spacing w:before="131"/>
              <w:ind w:left="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</w:t>
            </w:r>
          </w:p>
        </w:tc>
        <w:tc>
          <w:tcPr>
            <w:tcW w:w="1563" w:type="dxa"/>
          </w:tcPr>
          <w:p w:rsidR="00D37791" w:rsidRPr="00E32BEF" w:rsidRDefault="00D37791">
            <w:pPr>
              <w:pStyle w:val="TableParagraph"/>
            </w:pPr>
          </w:p>
        </w:tc>
        <w:tc>
          <w:tcPr>
            <w:tcW w:w="1445" w:type="dxa"/>
          </w:tcPr>
          <w:p w:rsidR="00D37791" w:rsidRPr="00E32BEF" w:rsidRDefault="00D37791">
            <w:pPr>
              <w:pStyle w:val="TableParagraph"/>
            </w:pPr>
          </w:p>
        </w:tc>
      </w:tr>
      <w:tr w:rsidR="00D37791" w:rsidRPr="00E32BEF" w:rsidTr="00A514CE">
        <w:trPr>
          <w:trHeight w:val="551"/>
        </w:trPr>
        <w:tc>
          <w:tcPr>
            <w:tcW w:w="809" w:type="dxa"/>
          </w:tcPr>
          <w:p w:rsidR="00D37791" w:rsidRPr="00E32BEF" w:rsidRDefault="00D37791" w:rsidP="008E115C">
            <w:pPr>
              <w:pStyle w:val="TableParagraph"/>
              <w:numPr>
                <w:ilvl w:val="0"/>
                <w:numId w:val="47"/>
              </w:numPr>
              <w:spacing w:before="131"/>
              <w:rPr>
                <w:sz w:val="24"/>
              </w:rPr>
            </w:pPr>
          </w:p>
        </w:tc>
        <w:tc>
          <w:tcPr>
            <w:tcW w:w="4590" w:type="dxa"/>
          </w:tcPr>
          <w:p w:rsidR="00D37791" w:rsidRPr="00E32BEF" w:rsidRDefault="00D3779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40mm,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1/2 circle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round bodied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taper point,</w:t>
            </w:r>
          </w:p>
          <w:p w:rsidR="00D37791" w:rsidRPr="00E32BEF" w:rsidRDefault="00D3779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strand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length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90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cm</w:t>
            </w:r>
          </w:p>
        </w:tc>
        <w:tc>
          <w:tcPr>
            <w:tcW w:w="1669" w:type="dxa"/>
          </w:tcPr>
          <w:p w:rsidR="00D37791" w:rsidRPr="00E32BEF" w:rsidRDefault="00D37791">
            <w:pPr>
              <w:pStyle w:val="TableParagraph"/>
              <w:spacing w:before="131"/>
              <w:ind w:left="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</w:t>
            </w:r>
          </w:p>
        </w:tc>
        <w:tc>
          <w:tcPr>
            <w:tcW w:w="1563" w:type="dxa"/>
          </w:tcPr>
          <w:p w:rsidR="00D37791" w:rsidRPr="00E32BEF" w:rsidRDefault="00D37791">
            <w:pPr>
              <w:pStyle w:val="TableParagraph"/>
            </w:pPr>
          </w:p>
        </w:tc>
        <w:tc>
          <w:tcPr>
            <w:tcW w:w="1445" w:type="dxa"/>
          </w:tcPr>
          <w:p w:rsidR="00D37791" w:rsidRPr="00E32BEF" w:rsidRDefault="00D37791">
            <w:pPr>
              <w:pStyle w:val="TableParagraph"/>
            </w:pPr>
          </w:p>
        </w:tc>
      </w:tr>
      <w:tr w:rsidR="00D37791" w:rsidRPr="00E32BEF" w:rsidTr="00A514CE">
        <w:trPr>
          <w:trHeight w:val="431"/>
        </w:trPr>
        <w:tc>
          <w:tcPr>
            <w:tcW w:w="809" w:type="dxa"/>
          </w:tcPr>
          <w:p w:rsidR="00D37791" w:rsidRPr="00E32BEF" w:rsidRDefault="00D37791" w:rsidP="00FE1C70">
            <w:pPr>
              <w:pStyle w:val="TableParagraph"/>
              <w:ind w:left="360"/>
            </w:pPr>
          </w:p>
        </w:tc>
        <w:tc>
          <w:tcPr>
            <w:tcW w:w="9267" w:type="dxa"/>
            <w:gridSpan w:val="4"/>
          </w:tcPr>
          <w:p w:rsidR="00D37791" w:rsidRPr="00E32BEF" w:rsidRDefault="00D37791">
            <w:pPr>
              <w:pStyle w:val="TableParagraph"/>
              <w:spacing w:before="73"/>
              <w:ind w:left="1317" w:right="1310"/>
              <w:jc w:val="center"/>
              <w:rPr>
                <w:b/>
                <w:sz w:val="24"/>
              </w:rPr>
            </w:pPr>
            <w:r w:rsidRPr="00E32BEF">
              <w:rPr>
                <w:b/>
                <w:sz w:val="24"/>
              </w:rPr>
              <w:t>POLYGLYCOLIC</w:t>
            </w:r>
            <w:r w:rsidRPr="00E32BEF">
              <w:rPr>
                <w:b/>
                <w:spacing w:val="-3"/>
                <w:sz w:val="24"/>
              </w:rPr>
              <w:t xml:space="preserve"> </w:t>
            </w:r>
            <w:r w:rsidRPr="00E32BEF">
              <w:rPr>
                <w:b/>
                <w:sz w:val="24"/>
              </w:rPr>
              <w:t>ACID</w:t>
            </w:r>
          </w:p>
        </w:tc>
      </w:tr>
      <w:tr w:rsidR="00D37791" w:rsidRPr="00E32BEF" w:rsidTr="00A514CE">
        <w:trPr>
          <w:trHeight w:val="431"/>
        </w:trPr>
        <w:tc>
          <w:tcPr>
            <w:tcW w:w="809" w:type="dxa"/>
          </w:tcPr>
          <w:p w:rsidR="00D37791" w:rsidRPr="00E32BEF" w:rsidRDefault="00D37791" w:rsidP="00FE1C70">
            <w:pPr>
              <w:pStyle w:val="TableParagraph"/>
              <w:ind w:left="360"/>
            </w:pPr>
          </w:p>
        </w:tc>
        <w:tc>
          <w:tcPr>
            <w:tcW w:w="4590" w:type="dxa"/>
          </w:tcPr>
          <w:p w:rsidR="00D37791" w:rsidRPr="00E32BEF" w:rsidRDefault="00D37791">
            <w:pPr>
              <w:pStyle w:val="TableParagraph"/>
              <w:spacing w:before="73"/>
              <w:ind w:left="1877" w:right="1872"/>
              <w:jc w:val="center"/>
              <w:rPr>
                <w:b/>
                <w:sz w:val="24"/>
              </w:rPr>
            </w:pPr>
            <w:r w:rsidRPr="00E32BEF">
              <w:rPr>
                <w:b/>
                <w:sz w:val="24"/>
              </w:rPr>
              <w:t>Sutures</w:t>
            </w:r>
          </w:p>
        </w:tc>
        <w:tc>
          <w:tcPr>
            <w:tcW w:w="1669" w:type="dxa"/>
          </w:tcPr>
          <w:p w:rsidR="00D37791" w:rsidRPr="00E32BEF" w:rsidRDefault="00D37791">
            <w:pPr>
              <w:pStyle w:val="TableParagraph"/>
              <w:spacing w:before="73"/>
              <w:ind w:right="616"/>
              <w:jc w:val="right"/>
              <w:rPr>
                <w:b/>
                <w:sz w:val="24"/>
              </w:rPr>
            </w:pPr>
            <w:r w:rsidRPr="00E32BEF">
              <w:rPr>
                <w:b/>
                <w:sz w:val="24"/>
              </w:rPr>
              <w:t>Size</w:t>
            </w:r>
          </w:p>
        </w:tc>
        <w:tc>
          <w:tcPr>
            <w:tcW w:w="1563" w:type="dxa"/>
          </w:tcPr>
          <w:p w:rsidR="00D37791" w:rsidRPr="00E32BEF" w:rsidRDefault="00D37791">
            <w:pPr>
              <w:pStyle w:val="TableParagraph"/>
            </w:pPr>
          </w:p>
        </w:tc>
        <w:tc>
          <w:tcPr>
            <w:tcW w:w="1445" w:type="dxa"/>
          </w:tcPr>
          <w:p w:rsidR="00D37791" w:rsidRPr="00E32BEF" w:rsidRDefault="00D37791">
            <w:pPr>
              <w:pStyle w:val="TableParagraph"/>
            </w:pPr>
          </w:p>
        </w:tc>
      </w:tr>
      <w:tr w:rsidR="00D37791" w:rsidRPr="00E32BEF" w:rsidTr="00A514CE">
        <w:trPr>
          <w:trHeight w:val="551"/>
        </w:trPr>
        <w:tc>
          <w:tcPr>
            <w:tcW w:w="809" w:type="dxa"/>
          </w:tcPr>
          <w:p w:rsidR="00D37791" w:rsidRPr="00E32BEF" w:rsidRDefault="00D37791" w:rsidP="008E115C">
            <w:pPr>
              <w:pStyle w:val="TableParagraph"/>
              <w:numPr>
                <w:ilvl w:val="0"/>
                <w:numId w:val="47"/>
              </w:numPr>
              <w:spacing w:before="131"/>
              <w:rPr>
                <w:sz w:val="24"/>
              </w:rPr>
            </w:pPr>
          </w:p>
        </w:tc>
        <w:tc>
          <w:tcPr>
            <w:tcW w:w="4590" w:type="dxa"/>
          </w:tcPr>
          <w:p w:rsidR="00D37791" w:rsidRPr="00E32BEF" w:rsidRDefault="00C444A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16-</w:t>
            </w:r>
            <w:r w:rsidR="00D37791" w:rsidRPr="00E32BEF">
              <w:rPr>
                <w:sz w:val="24"/>
              </w:rPr>
              <w:t>17mm,</w:t>
            </w:r>
            <w:r w:rsidR="00D37791" w:rsidRPr="00E32BEF">
              <w:rPr>
                <w:spacing w:val="-1"/>
                <w:sz w:val="24"/>
              </w:rPr>
              <w:t xml:space="preserve"> </w:t>
            </w:r>
            <w:r w:rsidR="00D37791" w:rsidRPr="00E32BEF">
              <w:rPr>
                <w:sz w:val="24"/>
              </w:rPr>
              <w:t>1/2 circle</w:t>
            </w:r>
            <w:r w:rsidR="00D37791" w:rsidRPr="00E32BEF">
              <w:rPr>
                <w:spacing w:val="-1"/>
                <w:sz w:val="24"/>
              </w:rPr>
              <w:t xml:space="preserve"> </w:t>
            </w:r>
            <w:r w:rsidR="00D37791" w:rsidRPr="00E32BEF">
              <w:rPr>
                <w:sz w:val="24"/>
              </w:rPr>
              <w:t>round bodied</w:t>
            </w:r>
            <w:r w:rsidR="00D37791" w:rsidRPr="00E32BEF">
              <w:rPr>
                <w:spacing w:val="-1"/>
                <w:sz w:val="24"/>
              </w:rPr>
              <w:t xml:space="preserve"> </w:t>
            </w:r>
            <w:r w:rsidR="00D37791" w:rsidRPr="00E32BEF">
              <w:rPr>
                <w:sz w:val="24"/>
              </w:rPr>
              <w:t>taper point</w:t>
            </w:r>
          </w:p>
          <w:p w:rsidR="00D37791" w:rsidRPr="00E32BEF" w:rsidRDefault="00D3779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needle,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Strand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length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70cm</w:t>
            </w:r>
          </w:p>
        </w:tc>
        <w:tc>
          <w:tcPr>
            <w:tcW w:w="1669" w:type="dxa"/>
          </w:tcPr>
          <w:p w:rsidR="00D37791" w:rsidRPr="00E32BEF" w:rsidRDefault="00D37791">
            <w:pPr>
              <w:pStyle w:val="TableParagraph"/>
              <w:spacing w:before="131"/>
              <w:ind w:right="671"/>
              <w:jc w:val="right"/>
              <w:rPr>
                <w:sz w:val="24"/>
              </w:rPr>
            </w:pPr>
            <w:r w:rsidRPr="00E32BEF">
              <w:rPr>
                <w:sz w:val="24"/>
              </w:rPr>
              <w:t>5/0</w:t>
            </w:r>
          </w:p>
        </w:tc>
        <w:tc>
          <w:tcPr>
            <w:tcW w:w="1563" w:type="dxa"/>
          </w:tcPr>
          <w:p w:rsidR="00D37791" w:rsidRPr="00E32BEF" w:rsidRDefault="00D37791">
            <w:pPr>
              <w:pStyle w:val="TableParagraph"/>
            </w:pPr>
          </w:p>
        </w:tc>
        <w:tc>
          <w:tcPr>
            <w:tcW w:w="1445" w:type="dxa"/>
          </w:tcPr>
          <w:p w:rsidR="00D37791" w:rsidRPr="00E32BEF" w:rsidRDefault="00D37791">
            <w:pPr>
              <w:pStyle w:val="TableParagraph"/>
            </w:pPr>
          </w:p>
        </w:tc>
      </w:tr>
      <w:tr w:rsidR="00D37791" w:rsidRPr="00E32BEF" w:rsidTr="00A514CE">
        <w:trPr>
          <w:trHeight w:val="551"/>
        </w:trPr>
        <w:tc>
          <w:tcPr>
            <w:tcW w:w="809" w:type="dxa"/>
          </w:tcPr>
          <w:p w:rsidR="00D37791" w:rsidRPr="00E32BEF" w:rsidRDefault="00D37791" w:rsidP="008E115C">
            <w:pPr>
              <w:pStyle w:val="TableParagraph"/>
              <w:numPr>
                <w:ilvl w:val="0"/>
                <w:numId w:val="47"/>
              </w:numPr>
              <w:spacing w:before="131"/>
              <w:rPr>
                <w:sz w:val="24"/>
              </w:rPr>
            </w:pPr>
          </w:p>
        </w:tc>
        <w:tc>
          <w:tcPr>
            <w:tcW w:w="4590" w:type="dxa"/>
          </w:tcPr>
          <w:p w:rsidR="00D37791" w:rsidRPr="00E32BEF" w:rsidRDefault="00D3779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17mm,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1/2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circle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round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bodied needle,</w:t>
            </w:r>
          </w:p>
          <w:p w:rsidR="00D37791" w:rsidRPr="00E32BEF" w:rsidRDefault="00D3779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Strand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length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75cm</w:t>
            </w:r>
          </w:p>
        </w:tc>
        <w:tc>
          <w:tcPr>
            <w:tcW w:w="1669" w:type="dxa"/>
          </w:tcPr>
          <w:p w:rsidR="00D37791" w:rsidRPr="00E32BEF" w:rsidRDefault="00D37791">
            <w:pPr>
              <w:pStyle w:val="TableParagraph"/>
              <w:spacing w:before="131"/>
              <w:ind w:right="671"/>
              <w:jc w:val="right"/>
              <w:rPr>
                <w:sz w:val="24"/>
              </w:rPr>
            </w:pPr>
            <w:r w:rsidRPr="00E32BEF">
              <w:rPr>
                <w:sz w:val="24"/>
              </w:rPr>
              <w:t>4/0</w:t>
            </w:r>
          </w:p>
        </w:tc>
        <w:tc>
          <w:tcPr>
            <w:tcW w:w="1563" w:type="dxa"/>
          </w:tcPr>
          <w:p w:rsidR="00D37791" w:rsidRPr="00E32BEF" w:rsidRDefault="00D37791">
            <w:pPr>
              <w:pStyle w:val="TableParagraph"/>
            </w:pPr>
          </w:p>
        </w:tc>
        <w:tc>
          <w:tcPr>
            <w:tcW w:w="1445" w:type="dxa"/>
          </w:tcPr>
          <w:p w:rsidR="00D37791" w:rsidRPr="00E32BEF" w:rsidRDefault="00D37791">
            <w:pPr>
              <w:pStyle w:val="TableParagraph"/>
            </w:pPr>
          </w:p>
        </w:tc>
      </w:tr>
      <w:tr w:rsidR="00D37791" w:rsidRPr="00E32BEF" w:rsidTr="00A514CE">
        <w:trPr>
          <w:trHeight w:val="551"/>
        </w:trPr>
        <w:tc>
          <w:tcPr>
            <w:tcW w:w="809" w:type="dxa"/>
          </w:tcPr>
          <w:p w:rsidR="00D37791" w:rsidRPr="00E32BEF" w:rsidRDefault="00D37791" w:rsidP="008E115C">
            <w:pPr>
              <w:pStyle w:val="TableParagraph"/>
              <w:numPr>
                <w:ilvl w:val="0"/>
                <w:numId w:val="47"/>
              </w:numPr>
              <w:spacing w:before="131"/>
              <w:rPr>
                <w:sz w:val="24"/>
              </w:rPr>
            </w:pPr>
          </w:p>
        </w:tc>
        <w:tc>
          <w:tcPr>
            <w:tcW w:w="4590" w:type="dxa"/>
          </w:tcPr>
          <w:p w:rsidR="00D37791" w:rsidRPr="00E32BEF" w:rsidRDefault="00C444A0" w:rsidP="00C444A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20-</w:t>
            </w:r>
            <w:r w:rsidR="00D37791" w:rsidRPr="00E32BEF">
              <w:rPr>
                <w:sz w:val="24"/>
              </w:rPr>
              <w:t>22mm,</w:t>
            </w:r>
            <w:r w:rsidR="00D37791" w:rsidRPr="00E32BEF">
              <w:rPr>
                <w:spacing w:val="-1"/>
                <w:sz w:val="24"/>
              </w:rPr>
              <w:t xml:space="preserve"> </w:t>
            </w:r>
            <w:r w:rsidR="00D37791" w:rsidRPr="00E32BEF">
              <w:rPr>
                <w:sz w:val="24"/>
              </w:rPr>
              <w:t>1/2 circle</w:t>
            </w:r>
            <w:r w:rsidR="00D37791" w:rsidRPr="00E32BEF">
              <w:rPr>
                <w:spacing w:val="-1"/>
                <w:sz w:val="24"/>
              </w:rPr>
              <w:t xml:space="preserve"> </w:t>
            </w:r>
            <w:r w:rsidR="00D37791" w:rsidRPr="00E32BEF">
              <w:rPr>
                <w:sz w:val="24"/>
              </w:rPr>
              <w:t>round bodied</w:t>
            </w:r>
            <w:r w:rsidR="00D37791" w:rsidRPr="00E32BEF">
              <w:rPr>
                <w:spacing w:val="-1"/>
                <w:sz w:val="24"/>
              </w:rPr>
              <w:t xml:space="preserve"> </w:t>
            </w:r>
            <w:r w:rsidR="00D37791" w:rsidRPr="00E32BEF">
              <w:rPr>
                <w:sz w:val="24"/>
              </w:rPr>
              <w:t>tapper point</w:t>
            </w:r>
            <w:r>
              <w:rPr>
                <w:sz w:val="24"/>
              </w:rPr>
              <w:t xml:space="preserve"> </w:t>
            </w:r>
            <w:r w:rsidR="00D37791" w:rsidRPr="00E32BEF">
              <w:rPr>
                <w:sz w:val="24"/>
              </w:rPr>
              <w:t>needle,</w:t>
            </w:r>
            <w:r w:rsidR="00D37791" w:rsidRPr="00E32BEF">
              <w:rPr>
                <w:spacing w:val="-2"/>
                <w:sz w:val="24"/>
              </w:rPr>
              <w:t xml:space="preserve"> </w:t>
            </w:r>
            <w:r w:rsidR="00D37791" w:rsidRPr="00E32BEF">
              <w:rPr>
                <w:sz w:val="24"/>
              </w:rPr>
              <w:t>Strand</w:t>
            </w:r>
            <w:r w:rsidR="00D37791" w:rsidRPr="00E32BEF">
              <w:rPr>
                <w:spacing w:val="-3"/>
                <w:sz w:val="24"/>
              </w:rPr>
              <w:t xml:space="preserve"> </w:t>
            </w:r>
            <w:r w:rsidR="00D37791" w:rsidRPr="00E32BEF">
              <w:rPr>
                <w:sz w:val="24"/>
              </w:rPr>
              <w:t>length</w:t>
            </w:r>
            <w:r w:rsidR="00D37791" w:rsidRPr="00E32BEF">
              <w:rPr>
                <w:spacing w:val="-2"/>
                <w:sz w:val="24"/>
              </w:rPr>
              <w:t xml:space="preserve"> </w:t>
            </w:r>
            <w:r w:rsidR="00D37791" w:rsidRPr="00E32BEF">
              <w:rPr>
                <w:sz w:val="24"/>
              </w:rPr>
              <w:t>75cm</w:t>
            </w:r>
          </w:p>
        </w:tc>
        <w:tc>
          <w:tcPr>
            <w:tcW w:w="1669" w:type="dxa"/>
          </w:tcPr>
          <w:p w:rsidR="00D37791" w:rsidRPr="00E32BEF" w:rsidRDefault="00D37791">
            <w:pPr>
              <w:pStyle w:val="TableParagraph"/>
              <w:spacing w:before="131"/>
              <w:ind w:right="671"/>
              <w:jc w:val="right"/>
              <w:rPr>
                <w:sz w:val="24"/>
              </w:rPr>
            </w:pPr>
            <w:r w:rsidRPr="00E32BEF">
              <w:rPr>
                <w:sz w:val="24"/>
              </w:rPr>
              <w:t>4/0</w:t>
            </w:r>
          </w:p>
        </w:tc>
        <w:tc>
          <w:tcPr>
            <w:tcW w:w="1563" w:type="dxa"/>
          </w:tcPr>
          <w:p w:rsidR="00D37791" w:rsidRPr="00E32BEF" w:rsidRDefault="00D37791">
            <w:pPr>
              <w:pStyle w:val="TableParagraph"/>
            </w:pPr>
          </w:p>
        </w:tc>
        <w:tc>
          <w:tcPr>
            <w:tcW w:w="1445" w:type="dxa"/>
          </w:tcPr>
          <w:p w:rsidR="00D37791" w:rsidRPr="00E32BEF" w:rsidRDefault="00D37791">
            <w:pPr>
              <w:pStyle w:val="TableParagraph"/>
            </w:pPr>
          </w:p>
        </w:tc>
      </w:tr>
      <w:tr w:rsidR="00D37791" w:rsidRPr="00E32BEF" w:rsidTr="00A514CE">
        <w:trPr>
          <w:trHeight w:val="551"/>
        </w:trPr>
        <w:tc>
          <w:tcPr>
            <w:tcW w:w="809" w:type="dxa"/>
          </w:tcPr>
          <w:p w:rsidR="00D37791" w:rsidRPr="00E32BEF" w:rsidRDefault="00D37791" w:rsidP="008E115C">
            <w:pPr>
              <w:pStyle w:val="TableParagraph"/>
              <w:numPr>
                <w:ilvl w:val="0"/>
                <w:numId w:val="47"/>
              </w:numPr>
              <w:spacing w:before="131"/>
              <w:rPr>
                <w:sz w:val="24"/>
              </w:rPr>
            </w:pPr>
          </w:p>
        </w:tc>
        <w:tc>
          <w:tcPr>
            <w:tcW w:w="4590" w:type="dxa"/>
          </w:tcPr>
          <w:p w:rsidR="00D37791" w:rsidRPr="00E32BEF" w:rsidRDefault="00D3779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22</w:t>
            </w:r>
            <w:r w:rsidR="00C444A0">
              <w:rPr>
                <w:sz w:val="24"/>
              </w:rPr>
              <w:t>-24</w:t>
            </w:r>
            <w:r w:rsidRPr="00E32BEF">
              <w:rPr>
                <w:sz w:val="24"/>
              </w:rPr>
              <w:t>mm,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1/2 circle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round bodied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taper point,</w:t>
            </w:r>
          </w:p>
          <w:p w:rsidR="00D37791" w:rsidRPr="00E32BEF" w:rsidRDefault="00D3779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strand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length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75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cm</w:t>
            </w:r>
          </w:p>
        </w:tc>
        <w:tc>
          <w:tcPr>
            <w:tcW w:w="1669" w:type="dxa"/>
          </w:tcPr>
          <w:p w:rsidR="00D37791" w:rsidRPr="00E32BEF" w:rsidRDefault="00D37791">
            <w:pPr>
              <w:pStyle w:val="TableParagraph"/>
              <w:spacing w:before="131"/>
              <w:ind w:right="671"/>
              <w:jc w:val="right"/>
              <w:rPr>
                <w:sz w:val="24"/>
              </w:rPr>
            </w:pPr>
            <w:r w:rsidRPr="00E32BEF">
              <w:rPr>
                <w:sz w:val="24"/>
              </w:rPr>
              <w:t>3/0</w:t>
            </w:r>
          </w:p>
        </w:tc>
        <w:tc>
          <w:tcPr>
            <w:tcW w:w="1563" w:type="dxa"/>
          </w:tcPr>
          <w:p w:rsidR="00D37791" w:rsidRPr="00E32BEF" w:rsidRDefault="00D37791">
            <w:pPr>
              <w:pStyle w:val="TableParagraph"/>
            </w:pPr>
          </w:p>
        </w:tc>
        <w:tc>
          <w:tcPr>
            <w:tcW w:w="1445" w:type="dxa"/>
          </w:tcPr>
          <w:p w:rsidR="00D37791" w:rsidRPr="00E32BEF" w:rsidRDefault="00D37791">
            <w:pPr>
              <w:pStyle w:val="TableParagraph"/>
            </w:pPr>
          </w:p>
        </w:tc>
      </w:tr>
      <w:tr w:rsidR="00D37791" w:rsidRPr="00E32BEF" w:rsidTr="00A514CE">
        <w:trPr>
          <w:trHeight w:val="553"/>
        </w:trPr>
        <w:tc>
          <w:tcPr>
            <w:tcW w:w="809" w:type="dxa"/>
          </w:tcPr>
          <w:p w:rsidR="00D37791" w:rsidRPr="00E32BEF" w:rsidRDefault="00D37791" w:rsidP="008E115C">
            <w:pPr>
              <w:pStyle w:val="TableParagraph"/>
              <w:numPr>
                <w:ilvl w:val="0"/>
                <w:numId w:val="47"/>
              </w:numPr>
              <w:spacing w:before="131"/>
              <w:rPr>
                <w:sz w:val="24"/>
              </w:rPr>
            </w:pPr>
          </w:p>
        </w:tc>
        <w:tc>
          <w:tcPr>
            <w:tcW w:w="4590" w:type="dxa"/>
          </w:tcPr>
          <w:p w:rsidR="00D37791" w:rsidRPr="00E32BEF" w:rsidRDefault="00D3779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25mm,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1/2 circle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round bodied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taper point,</w:t>
            </w:r>
          </w:p>
          <w:p w:rsidR="00D37791" w:rsidRPr="00E32BEF" w:rsidRDefault="00D3779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strand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length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75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cm</w:t>
            </w:r>
          </w:p>
        </w:tc>
        <w:tc>
          <w:tcPr>
            <w:tcW w:w="1669" w:type="dxa"/>
          </w:tcPr>
          <w:p w:rsidR="00D37791" w:rsidRPr="00E32BEF" w:rsidRDefault="00D37791">
            <w:pPr>
              <w:pStyle w:val="TableParagraph"/>
              <w:spacing w:before="131"/>
              <w:ind w:right="671"/>
              <w:jc w:val="right"/>
              <w:rPr>
                <w:sz w:val="24"/>
              </w:rPr>
            </w:pPr>
            <w:r w:rsidRPr="00E32BEF">
              <w:rPr>
                <w:sz w:val="24"/>
              </w:rPr>
              <w:t>2/0</w:t>
            </w:r>
          </w:p>
        </w:tc>
        <w:tc>
          <w:tcPr>
            <w:tcW w:w="1563" w:type="dxa"/>
          </w:tcPr>
          <w:p w:rsidR="00D37791" w:rsidRPr="00E32BEF" w:rsidRDefault="00D37791">
            <w:pPr>
              <w:pStyle w:val="TableParagraph"/>
            </w:pPr>
          </w:p>
        </w:tc>
        <w:tc>
          <w:tcPr>
            <w:tcW w:w="1445" w:type="dxa"/>
          </w:tcPr>
          <w:p w:rsidR="00D37791" w:rsidRPr="00E32BEF" w:rsidRDefault="00D37791">
            <w:pPr>
              <w:pStyle w:val="TableParagraph"/>
            </w:pPr>
          </w:p>
        </w:tc>
      </w:tr>
      <w:tr w:rsidR="00D37791" w:rsidRPr="00E32BEF" w:rsidTr="00A514CE">
        <w:trPr>
          <w:trHeight w:val="551"/>
        </w:trPr>
        <w:tc>
          <w:tcPr>
            <w:tcW w:w="809" w:type="dxa"/>
          </w:tcPr>
          <w:p w:rsidR="00D37791" w:rsidRPr="00E32BEF" w:rsidRDefault="00D37791" w:rsidP="008E115C">
            <w:pPr>
              <w:pStyle w:val="TableParagraph"/>
              <w:numPr>
                <w:ilvl w:val="0"/>
                <w:numId w:val="47"/>
              </w:numPr>
              <w:spacing w:before="128"/>
              <w:rPr>
                <w:sz w:val="24"/>
              </w:rPr>
            </w:pPr>
          </w:p>
        </w:tc>
        <w:tc>
          <w:tcPr>
            <w:tcW w:w="4590" w:type="dxa"/>
          </w:tcPr>
          <w:p w:rsidR="00D37791" w:rsidRPr="00E32BEF" w:rsidRDefault="00D3779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30mm,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1/2 circle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round bodied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taper point,</w:t>
            </w:r>
          </w:p>
          <w:p w:rsidR="00D37791" w:rsidRPr="00E32BEF" w:rsidRDefault="00D3779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strand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length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75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cm</w:t>
            </w:r>
          </w:p>
        </w:tc>
        <w:tc>
          <w:tcPr>
            <w:tcW w:w="1669" w:type="dxa"/>
          </w:tcPr>
          <w:p w:rsidR="00D37791" w:rsidRPr="00E32BEF" w:rsidRDefault="00D37791">
            <w:pPr>
              <w:pStyle w:val="TableParagraph"/>
              <w:spacing w:before="128"/>
              <w:ind w:right="671"/>
              <w:jc w:val="right"/>
              <w:rPr>
                <w:sz w:val="24"/>
              </w:rPr>
            </w:pPr>
            <w:r w:rsidRPr="00E32BEF">
              <w:rPr>
                <w:sz w:val="24"/>
              </w:rPr>
              <w:t>2/0</w:t>
            </w:r>
          </w:p>
        </w:tc>
        <w:tc>
          <w:tcPr>
            <w:tcW w:w="1563" w:type="dxa"/>
          </w:tcPr>
          <w:p w:rsidR="00D37791" w:rsidRPr="00E32BEF" w:rsidRDefault="00D37791">
            <w:pPr>
              <w:pStyle w:val="TableParagraph"/>
            </w:pPr>
          </w:p>
        </w:tc>
        <w:tc>
          <w:tcPr>
            <w:tcW w:w="1445" w:type="dxa"/>
          </w:tcPr>
          <w:p w:rsidR="00D37791" w:rsidRPr="00E32BEF" w:rsidRDefault="00D37791">
            <w:pPr>
              <w:pStyle w:val="TableParagraph"/>
            </w:pPr>
          </w:p>
        </w:tc>
      </w:tr>
      <w:tr w:rsidR="00D37791" w:rsidRPr="00E32BEF" w:rsidTr="00A514CE">
        <w:trPr>
          <w:trHeight w:val="551"/>
        </w:trPr>
        <w:tc>
          <w:tcPr>
            <w:tcW w:w="809" w:type="dxa"/>
          </w:tcPr>
          <w:p w:rsidR="00D37791" w:rsidRPr="00E32BEF" w:rsidRDefault="00D37791" w:rsidP="008E115C">
            <w:pPr>
              <w:pStyle w:val="TableParagraph"/>
              <w:numPr>
                <w:ilvl w:val="0"/>
                <w:numId w:val="47"/>
              </w:numPr>
              <w:spacing w:before="128"/>
              <w:rPr>
                <w:sz w:val="24"/>
              </w:rPr>
            </w:pPr>
          </w:p>
        </w:tc>
        <w:tc>
          <w:tcPr>
            <w:tcW w:w="4590" w:type="dxa"/>
          </w:tcPr>
          <w:p w:rsidR="00D37791" w:rsidRPr="00E32BEF" w:rsidRDefault="00D3779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40mm,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1/2 circle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round bodied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tapper point</w:t>
            </w:r>
          </w:p>
          <w:p w:rsidR="00D37791" w:rsidRPr="00E32BEF" w:rsidRDefault="00D3779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needle,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strand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length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75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cm</w:t>
            </w:r>
          </w:p>
        </w:tc>
        <w:tc>
          <w:tcPr>
            <w:tcW w:w="1669" w:type="dxa"/>
          </w:tcPr>
          <w:p w:rsidR="00D37791" w:rsidRPr="00E32BEF" w:rsidRDefault="00D37791">
            <w:pPr>
              <w:pStyle w:val="TableParagraph"/>
              <w:spacing w:before="128"/>
              <w:ind w:left="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D37791" w:rsidRPr="00E32BEF" w:rsidRDefault="00D37791">
            <w:pPr>
              <w:pStyle w:val="TableParagraph"/>
            </w:pPr>
          </w:p>
        </w:tc>
        <w:tc>
          <w:tcPr>
            <w:tcW w:w="1445" w:type="dxa"/>
          </w:tcPr>
          <w:p w:rsidR="00D37791" w:rsidRPr="00E32BEF" w:rsidRDefault="00D37791">
            <w:pPr>
              <w:pStyle w:val="TableParagraph"/>
            </w:pPr>
          </w:p>
        </w:tc>
      </w:tr>
      <w:tr w:rsidR="00C444A0" w:rsidRPr="00E32BEF" w:rsidTr="00A514CE">
        <w:trPr>
          <w:trHeight w:val="551"/>
        </w:trPr>
        <w:tc>
          <w:tcPr>
            <w:tcW w:w="809" w:type="dxa"/>
          </w:tcPr>
          <w:p w:rsidR="00C444A0" w:rsidRPr="00E32BEF" w:rsidRDefault="00C444A0" w:rsidP="008E115C">
            <w:pPr>
              <w:pStyle w:val="TableParagraph"/>
              <w:numPr>
                <w:ilvl w:val="0"/>
                <w:numId w:val="47"/>
              </w:numPr>
              <w:spacing w:before="128"/>
              <w:rPr>
                <w:sz w:val="24"/>
              </w:rPr>
            </w:pPr>
          </w:p>
        </w:tc>
        <w:tc>
          <w:tcPr>
            <w:tcW w:w="4590" w:type="dxa"/>
          </w:tcPr>
          <w:p w:rsidR="00C444A0" w:rsidRPr="00E32BEF" w:rsidRDefault="00C444A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40mm, ½ circle round body 75cm</w:t>
            </w:r>
          </w:p>
        </w:tc>
        <w:tc>
          <w:tcPr>
            <w:tcW w:w="1669" w:type="dxa"/>
          </w:tcPr>
          <w:p w:rsidR="00C444A0" w:rsidRPr="00E32BEF" w:rsidRDefault="00C444A0">
            <w:pPr>
              <w:pStyle w:val="TableParagraph"/>
              <w:spacing w:before="128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3" w:type="dxa"/>
          </w:tcPr>
          <w:p w:rsidR="00C444A0" w:rsidRPr="00E32BEF" w:rsidRDefault="00C444A0">
            <w:pPr>
              <w:pStyle w:val="TableParagraph"/>
            </w:pPr>
          </w:p>
        </w:tc>
        <w:tc>
          <w:tcPr>
            <w:tcW w:w="1445" w:type="dxa"/>
          </w:tcPr>
          <w:p w:rsidR="00C444A0" w:rsidRPr="00E32BEF" w:rsidRDefault="00C444A0">
            <w:pPr>
              <w:pStyle w:val="TableParagraph"/>
            </w:pPr>
          </w:p>
        </w:tc>
      </w:tr>
      <w:tr w:rsidR="00D37791" w:rsidRPr="00E32BEF" w:rsidTr="00A514CE">
        <w:trPr>
          <w:trHeight w:val="551"/>
        </w:trPr>
        <w:tc>
          <w:tcPr>
            <w:tcW w:w="809" w:type="dxa"/>
          </w:tcPr>
          <w:p w:rsidR="00D37791" w:rsidRPr="00E32BEF" w:rsidRDefault="00D37791" w:rsidP="008E115C">
            <w:pPr>
              <w:pStyle w:val="TableParagraph"/>
              <w:numPr>
                <w:ilvl w:val="0"/>
                <w:numId w:val="47"/>
              </w:numPr>
              <w:spacing w:before="131"/>
              <w:rPr>
                <w:sz w:val="24"/>
              </w:rPr>
            </w:pPr>
          </w:p>
        </w:tc>
        <w:tc>
          <w:tcPr>
            <w:tcW w:w="4590" w:type="dxa"/>
          </w:tcPr>
          <w:p w:rsidR="00D37791" w:rsidRPr="00E32BEF" w:rsidRDefault="00D3779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30mm,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1/2 circle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round bodied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tapper point</w:t>
            </w:r>
          </w:p>
          <w:p w:rsidR="00D37791" w:rsidRPr="00E32BEF" w:rsidRDefault="00D3779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needle,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strand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length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75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cm</w:t>
            </w:r>
          </w:p>
        </w:tc>
        <w:tc>
          <w:tcPr>
            <w:tcW w:w="1669" w:type="dxa"/>
          </w:tcPr>
          <w:p w:rsidR="00D37791" w:rsidRPr="00E32BEF" w:rsidRDefault="00D37791">
            <w:pPr>
              <w:pStyle w:val="TableParagraph"/>
              <w:spacing w:before="131"/>
              <w:ind w:left="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</w:t>
            </w:r>
          </w:p>
        </w:tc>
        <w:tc>
          <w:tcPr>
            <w:tcW w:w="1563" w:type="dxa"/>
          </w:tcPr>
          <w:p w:rsidR="00D37791" w:rsidRPr="00E32BEF" w:rsidRDefault="00D37791">
            <w:pPr>
              <w:pStyle w:val="TableParagraph"/>
            </w:pPr>
          </w:p>
        </w:tc>
        <w:tc>
          <w:tcPr>
            <w:tcW w:w="1445" w:type="dxa"/>
          </w:tcPr>
          <w:p w:rsidR="00D37791" w:rsidRPr="00E32BEF" w:rsidRDefault="00D37791">
            <w:pPr>
              <w:pStyle w:val="TableParagraph"/>
            </w:pPr>
          </w:p>
        </w:tc>
      </w:tr>
      <w:tr w:rsidR="00D37791" w:rsidRPr="00E32BEF" w:rsidTr="00A514CE">
        <w:trPr>
          <w:trHeight w:val="551"/>
        </w:trPr>
        <w:tc>
          <w:tcPr>
            <w:tcW w:w="809" w:type="dxa"/>
          </w:tcPr>
          <w:p w:rsidR="00D37791" w:rsidRPr="00E32BEF" w:rsidRDefault="00D37791" w:rsidP="008E115C">
            <w:pPr>
              <w:pStyle w:val="TableParagraph"/>
              <w:numPr>
                <w:ilvl w:val="0"/>
                <w:numId w:val="47"/>
              </w:numPr>
              <w:spacing w:before="131"/>
              <w:rPr>
                <w:sz w:val="24"/>
              </w:rPr>
            </w:pPr>
          </w:p>
        </w:tc>
        <w:tc>
          <w:tcPr>
            <w:tcW w:w="4590" w:type="dxa"/>
          </w:tcPr>
          <w:p w:rsidR="00D37791" w:rsidRPr="00E32BEF" w:rsidRDefault="00C444A0">
            <w:pPr>
              <w:pStyle w:val="TableParagraph"/>
              <w:spacing w:line="269" w:lineRule="exact"/>
              <w:ind w:left="107"/>
              <w:rPr>
                <w:sz w:val="24"/>
              </w:rPr>
            </w:pPr>
            <w:r>
              <w:rPr>
                <w:sz w:val="24"/>
              </w:rPr>
              <w:t>40-</w:t>
            </w:r>
            <w:r w:rsidR="00D37791" w:rsidRPr="00E32BEF">
              <w:rPr>
                <w:sz w:val="24"/>
              </w:rPr>
              <w:t>48mm,</w:t>
            </w:r>
            <w:r w:rsidR="00D37791" w:rsidRPr="00E32BEF">
              <w:rPr>
                <w:spacing w:val="-1"/>
                <w:sz w:val="24"/>
              </w:rPr>
              <w:t xml:space="preserve"> </w:t>
            </w:r>
            <w:r w:rsidR="00D37791" w:rsidRPr="00E32BEF">
              <w:rPr>
                <w:sz w:val="24"/>
              </w:rPr>
              <w:t>1/2 circle</w:t>
            </w:r>
            <w:r w:rsidR="00D37791" w:rsidRPr="00E32BEF">
              <w:rPr>
                <w:spacing w:val="-1"/>
                <w:sz w:val="24"/>
              </w:rPr>
              <w:t xml:space="preserve"> </w:t>
            </w:r>
            <w:r w:rsidR="00D37791" w:rsidRPr="00E32BEF">
              <w:rPr>
                <w:sz w:val="24"/>
              </w:rPr>
              <w:t>round bodied</w:t>
            </w:r>
            <w:r w:rsidR="00D37791" w:rsidRPr="00E32BEF">
              <w:rPr>
                <w:spacing w:val="-1"/>
                <w:sz w:val="24"/>
              </w:rPr>
              <w:t xml:space="preserve"> </w:t>
            </w:r>
            <w:r w:rsidR="00D37791" w:rsidRPr="00E32BEF">
              <w:rPr>
                <w:sz w:val="24"/>
              </w:rPr>
              <w:t>taper point</w:t>
            </w:r>
          </w:p>
          <w:p w:rsidR="00D37791" w:rsidRPr="00E32BEF" w:rsidRDefault="00D37791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needle,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strand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length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75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cm</w:t>
            </w:r>
          </w:p>
        </w:tc>
        <w:tc>
          <w:tcPr>
            <w:tcW w:w="1669" w:type="dxa"/>
          </w:tcPr>
          <w:p w:rsidR="00D37791" w:rsidRPr="00E32BEF" w:rsidRDefault="00D37791">
            <w:pPr>
              <w:pStyle w:val="TableParagraph"/>
              <w:spacing w:before="131"/>
              <w:ind w:left="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</w:t>
            </w:r>
          </w:p>
        </w:tc>
        <w:tc>
          <w:tcPr>
            <w:tcW w:w="1563" w:type="dxa"/>
          </w:tcPr>
          <w:p w:rsidR="00D37791" w:rsidRPr="00E32BEF" w:rsidRDefault="00D37791">
            <w:pPr>
              <w:pStyle w:val="TableParagraph"/>
            </w:pPr>
          </w:p>
        </w:tc>
        <w:tc>
          <w:tcPr>
            <w:tcW w:w="1445" w:type="dxa"/>
          </w:tcPr>
          <w:p w:rsidR="00D37791" w:rsidRPr="00E32BEF" w:rsidRDefault="00D37791">
            <w:pPr>
              <w:pStyle w:val="TableParagraph"/>
            </w:pPr>
          </w:p>
        </w:tc>
      </w:tr>
      <w:tr w:rsidR="00D37791" w:rsidRPr="00E32BEF" w:rsidTr="00A514CE">
        <w:trPr>
          <w:trHeight w:val="433"/>
        </w:trPr>
        <w:tc>
          <w:tcPr>
            <w:tcW w:w="809" w:type="dxa"/>
          </w:tcPr>
          <w:p w:rsidR="00D37791" w:rsidRPr="00E32BEF" w:rsidRDefault="00D37791" w:rsidP="00FE1C70">
            <w:pPr>
              <w:pStyle w:val="TableParagraph"/>
              <w:ind w:left="360"/>
            </w:pPr>
          </w:p>
        </w:tc>
        <w:tc>
          <w:tcPr>
            <w:tcW w:w="9267" w:type="dxa"/>
            <w:gridSpan w:val="4"/>
          </w:tcPr>
          <w:p w:rsidR="00D37791" w:rsidRPr="00E32BEF" w:rsidRDefault="00D37791">
            <w:pPr>
              <w:pStyle w:val="TableParagraph"/>
              <w:spacing w:before="76"/>
              <w:ind w:left="1313" w:right="1310"/>
              <w:jc w:val="center"/>
              <w:rPr>
                <w:b/>
                <w:sz w:val="24"/>
              </w:rPr>
            </w:pPr>
            <w:r w:rsidRPr="00E32BEF">
              <w:rPr>
                <w:b/>
                <w:sz w:val="24"/>
              </w:rPr>
              <w:t>POLYPROPYLENE</w:t>
            </w:r>
          </w:p>
        </w:tc>
      </w:tr>
      <w:tr w:rsidR="00D37791" w:rsidRPr="00E32BEF" w:rsidTr="00A514CE">
        <w:trPr>
          <w:trHeight w:val="431"/>
        </w:trPr>
        <w:tc>
          <w:tcPr>
            <w:tcW w:w="809" w:type="dxa"/>
          </w:tcPr>
          <w:p w:rsidR="00D37791" w:rsidRPr="00E32BEF" w:rsidRDefault="00D37791" w:rsidP="00FE1C70">
            <w:pPr>
              <w:pStyle w:val="TableParagraph"/>
              <w:ind w:left="405"/>
            </w:pPr>
          </w:p>
        </w:tc>
        <w:tc>
          <w:tcPr>
            <w:tcW w:w="4590" w:type="dxa"/>
          </w:tcPr>
          <w:p w:rsidR="00D37791" w:rsidRPr="00E32BEF" w:rsidRDefault="00D37791">
            <w:pPr>
              <w:pStyle w:val="TableParagraph"/>
              <w:spacing w:before="73"/>
              <w:ind w:left="1877" w:right="1872"/>
              <w:jc w:val="center"/>
              <w:rPr>
                <w:b/>
                <w:sz w:val="24"/>
              </w:rPr>
            </w:pPr>
            <w:r w:rsidRPr="00E32BEF">
              <w:rPr>
                <w:b/>
                <w:sz w:val="24"/>
              </w:rPr>
              <w:t>Sutures</w:t>
            </w:r>
          </w:p>
        </w:tc>
        <w:tc>
          <w:tcPr>
            <w:tcW w:w="1669" w:type="dxa"/>
          </w:tcPr>
          <w:p w:rsidR="00D37791" w:rsidRPr="00E32BEF" w:rsidRDefault="00D37791">
            <w:pPr>
              <w:pStyle w:val="TableParagraph"/>
              <w:spacing w:before="73"/>
              <w:ind w:right="616"/>
              <w:jc w:val="right"/>
              <w:rPr>
                <w:b/>
                <w:sz w:val="24"/>
              </w:rPr>
            </w:pPr>
            <w:r w:rsidRPr="00E32BEF">
              <w:rPr>
                <w:b/>
                <w:sz w:val="24"/>
              </w:rPr>
              <w:t>Size</w:t>
            </w:r>
          </w:p>
        </w:tc>
        <w:tc>
          <w:tcPr>
            <w:tcW w:w="1563" w:type="dxa"/>
          </w:tcPr>
          <w:p w:rsidR="00D37791" w:rsidRPr="00E32BEF" w:rsidRDefault="00D37791">
            <w:pPr>
              <w:pStyle w:val="TableParagraph"/>
            </w:pPr>
          </w:p>
        </w:tc>
        <w:tc>
          <w:tcPr>
            <w:tcW w:w="1445" w:type="dxa"/>
          </w:tcPr>
          <w:p w:rsidR="00D37791" w:rsidRPr="00E32BEF" w:rsidRDefault="00D37791">
            <w:pPr>
              <w:pStyle w:val="TableParagraph"/>
            </w:pPr>
          </w:p>
        </w:tc>
      </w:tr>
      <w:tr w:rsidR="00D37791" w:rsidRPr="00E32BEF" w:rsidTr="00A514CE">
        <w:trPr>
          <w:trHeight w:val="551"/>
        </w:trPr>
        <w:tc>
          <w:tcPr>
            <w:tcW w:w="809" w:type="dxa"/>
          </w:tcPr>
          <w:p w:rsidR="00D37791" w:rsidRPr="00E32BEF" w:rsidRDefault="00D37791" w:rsidP="008E115C">
            <w:pPr>
              <w:pStyle w:val="TableParagraph"/>
              <w:numPr>
                <w:ilvl w:val="0"/>
                <w:numId w:val="47"/>
              </w:numPr>
              <w:spacing w:before="131"/>
              <w:rPr>
                <w:sz w:val="24"/>
              </w:rPr>
            </w:pPr>
          </w:p>
        </w:tc>
        <w:tc>
          <w:tcPr>
            <w:tcW w:w="4590" w:type="dxa"/>
          </w:tcPr>
          <w:p w:rsidR="00D37791" w:rsidRPr="00E32BEF" w:rsidRDefault="00D3779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12mm,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3/8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circle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reverse cutting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needle,</w:t>
            </w:r>
          </w:p>
          <w:p w:rsidR="00D37791" w:rsidRPr="00E32BEF" w:rsidRDefault="00D3779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strand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length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60cm</w:t>
            </w:r>
          </w:p>
        </w:tc>
        <w:tc>
          <w:tcPr>
            <w:tcW w:w="1669" w:type="dxa"/>
          </w:tcPr>
          <w:p w:rsidR="00D37791" w:rsidRPr="00E32BEF" w:rsidRDefault="00D37791">
            <w:pPr>
              <w:pStyle w:val="TableParagraph"/>
              <w:spacing w:before="131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6/0</w:t>
            </w:r>
          </w:p>
        </w:tc>
        <w:tc>
          <w:tcPr>
            <w:tcW w:w="1563" w:type="dxa"/>
          </w:tcPr>
          <w:p w:rsidR="00D37791" w:rsidRPr="00E32BEF" w:rsidRDefault="00D37791">
            <w:pPr>
              <w:pStyle w:val="TableParagraph"/>
            </w:pPr>
          </w:p>
        </w:tc>
        <w:tc>
          <w:tcPr>
            <w:tcW w:w="1445" w:type="dxa"/>
          </w:tcPr>
          <w:p w:rsidR="00D37791" w:rsidRPr="00E32BEF" w:rsidRDefault="00D37791">
            <w:pPr>
              <w:pStyle w:val="TableParagraph"/>
            </w:pPr>
          </w:p>
        </w:tc>
      </w:tr>
      <w:tr w:rsidR="00D37791" w:rsidRPr="00E32BEF" w:rsidTr="00A514CE">
        <w:trPr>
          <w:trHeight w:val="551"/>
        </w:trPr>
        <w:tc>
          <w:tcPr>
            <w:tcW w:w="809" w:type="dxa"/>
          </w:tcPr>
          <w:p w:rsidR="00D37791" w:rsidRPr="00E32BEF" w:rsidRDefault="00D37791" w:rsidP="008E115C">
            <w:pPr>
              <w:pStyle w:val="TableParagraph"/>
              <w:numPr>
                <w:ilvl w:val="0"/>
                <w:numId w:val="47"/>
              </w:numPr>
              <w:spacing w:before="131"/>
              <w:rPr>
                <w:sz w:val="24"/>
              </w:rPr>
            </w:pPr>
          </w:p>
        </w:tc>
        <w:tc>
          <w:tcPr>
            <w:tcW w:w="4590" w:type="dxa"/>
          </w:tcPr>
          <w:p w:rsidR="00D37791" w:rsidRPr="00E32BEF" w:rsidRDefault="00D3779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13mm,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1/2 circle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round bodied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taper point</w:t>
            </w:r>
          </w:p>
          <w:p w:rsidR="00D37791" w:rsidRPr="00E32BEF" w:rsidRDefault="00D3779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double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armed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needle,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strand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length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60cm</w:t>
            </w:r>
          </w:p>
        </w:tc>
        <w:tc>
          <w:tcPr>
            <w:tcW w:w="1669" w:type="dxa"/>
          </w:tcPr>
          <w:p w:rsidR="00D37791" w:rsidRPr="00E32BEF" w:rsidRDefault="00D37791">
            <w:pPr>
              <w:pStyle w:val="TableParagraph"/>
              <w:spacing w:before="131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6/0</w:t>
            </w:r>
          </w:p>
        </w:tc>
        <w:tc>
          <w:tcPr>
            <w:tcW w:w="1563" w:type="dxa"/>
          </w:tcPr>
          <w:p w:rsidR="00D37791" w:rsidRPr="00E32BEF" w:rsidRDefault="00D37791">
            <w:pPr>
              <w:pStyle w:val="TableParagraph"/>
            </w:pPr>
          </w:p>
        </w:tc>
        <w:tc>
          <w:tcPr>
            <w:tcW w:w="1445" w:type="dxa"/>
          </w:tcPr>
          <w:p w:rsidR="00D37791" w:rsidRPr="00E32BEF" w:rsidRDefault="00D37791">
            <w:pPr>
              <w:pStyle w:val="TableParagraph"/>
            </w:pPr>
          </w:p>
        </w:tc>
      </w:tr>
      <w:tr w:rsidR="00D37791" w:rsidRPr="00E32BEF" w:rsidTr="00A514CE">
        <w:trPr>
          <w:trHeight w:val="551"/>
        </w:trPr>
        <w:tc>
          <w:tcPr>
            <w:tcW w:w="809" w:type="dxa"/>
          </w:tcPr>
          <w:p w:rsidR="00D37791" w:rsidRPr="00E32BEF" w:rsidRDefault="00D37791" w:rsidP="008E115C">
            <w:pPr>
              <w:pStyle w:val="TableParagraph"/>
              <w:numPr>
                <w:ilvl w:val="0"/>
                <w:numId w:val="47"/>
              </w:numPr>
              <w:spacing w:before="131"/>
              <w:rPr>
                <w:sz w:val="24"/>
              </w:rPr>
            </w:pPr>
          </w:p>
        </w:tc>
        <w:tc>
          <w:tcPr>
            <w:tcW w:w="4590" w:type="dxa"/>
          </w:tcPr>
          <w:p w:rsidR="00D37791" w:rsidRPr="00E32BEF" w:rsidRDefault="00C444A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8-</w:t>
            </w:r>
            <w:r w:rsidR="00D37791" w:rsidRPr="00E32BEF">
              <w:rPr>
                <w:sz w:val="24"/>
              </w:rPr>
              <w:t>13mm,</w:t>
            </w:r>
            <w:r w:rsidR="00D37791" w:rsidRPr="00E32BEF">
              <w:rPr>
                <w:spacing w:val="-1"/>
                <w:sz w:val="24"/>
              </w:rPr>
              <w:t xml:space="preserve"> </w:t>
            </w:r>
            <w:r w:rsidR="00D37791" w:rsidRPr="00E32BEF">
              <w:rPr>
                <w:sz w:val="24"/>
              </w:rPr>
              <w:t>3/8 circle</w:t>
            </w:r>
            <w:r w:rsidR="00D37791" w:rsidRPr="00E32BEF">
              <w:rPr>
                <w:spacing w:val="-1"/>
                <w:sz w:val="24"/>
              </w:rPr>
              <w:t xml:space="preserve"> </w:t>
            </w:r>
            <w:r w:rsidR="00D37791" w:rsidRPr="00E32BEF">
              <w:rPr>
                <w:sz w:val="24"/>
              </w:rPr>
              <w:t>round bodied</w:t>
            </w:r>
            <w:r w:rsidR="00D37791" w:rsidRPr="00E32BEF">
              <w:rPr>
                <w:spacing w:val="-1"/>
                <w:sz w:val="24"/>
              </w:rPr>
              <w:t xml:space="preserve"> </w:t>
            </w:r>
            <w:r w:rsidR="00D37791" w:rsidRPr="00E32BEF">
              <w:rPr>
                <w:sz w:val="24"/>
              </w:rPr>
              <w:t>taper point</w:t>
            </w:r>
          </w:p>
          <w:p w:rsidR="00D37791" w:rsidRPr="00E32BEF" w:rsidRDefault="00D3779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double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armed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needle,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strand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length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60</w:t>
            </w:r>
            <w:r w:rsidR="00C444A0">
              <w:rPr>
                <w:sz w:val="24"/>
              </w:rPr>
              <w:t>-75</w:t>
            </w:r>
            <w:r w:rsidRPr="00E32BEF">
              <w:rPr>
                <w:sz w:val="24"/>
              </w:rPr>
              <w:t>cm</w:t>
            </w:r>
          </w:p>
        </w:tc>
        <w:tc>
          <w:tcPr>
            <w:tcW w:w="1669" w:type="dxa"/>
          </w:tcPr>
          <w:p w:rsidR="00D37791" w:rsidRPr="00E32BEF" w:rsidRDefault="00D37791">
            <w:pPr>
              <w:pStyle w:val="TableParagraph"/>
              <w:spacing w:before="131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6/0</w:t>
            </w:r>
          </w:p>
        </w:tc>
        <w:tc>
          <w:tcPr>
            <w:tcW w:w="1563" w:type="dxa"/>
          </w:tcPr>
          <w:p w:rsidR="00D37791" w:rsidRPr="00E32BEF" w:rsidRDefault="00D37791">
            <w:pPr>
              <w:pStyle w:val="TableParagraph"/>
            </w:pPr>
          </w:p>
        </w:tc>
        <w:tc>
          <w:tcPr>
            <w:tcW w:w="1445" w:type="dxa"/>
          </w:tcPr>
          <w:p w:rsidR="00D37791" w:rsidRPr="00E32BEF" w:rsidRDefault="00D37791">
            <w:pPr>
              <w:pStyle w:val="TableParagraph"/>
            </w:pPr>
          </w:p>
        </w:tc>
      </w:tr>
      <w:tr w:rsidR="00D37791" w:rsidRPr="00E32BEF" w:rsidTr="00A514CE">
        <w:trPr>
          <w:trHeight w:val="554"/>
        </w:trPr>
        <w:tc>
          <w:tcPr>
            <w:tcW w:w="809" w:type="dxa"/>
          </w:tcPr>
          <w:p w:rsidR="00D37791" w:rsidRPr="00E32BEF" w:rsidRDefault="00D37791" w:rsidP="008E115C">
            <w:pPr>
              <w:pStyle w:val="TableParagraph"/>
              <w:numPr>
                <w:ilvl w:val="0"/>
                <w:numId w:val="47"/>
              </w:numPr>
              <w:spacing w:before="131"/>
              <w:rPr>
                <w:sz w:val="24"/>
              </w:rPr>
            </w:pPr>
          </w:p>
        </w:tc>
        <w:tc>
          <w:tcPr>
            <w:tcW w:w="4590" w:type="dxa"/>
          </w:tcPr>
          <w:p w:rsidR="00D37791" w:rsidRPr="00E32BEF" w:rsidRDefault="00D3779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16mm,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3/8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circle curved cutting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needle,</w:t>
            </w:r>
          </w:p>
          <w:p w:rsidR="00D37791" w:rsidRPr="00E32BEF" w:rsidRDefault="00D3779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strand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length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90cm</w:t>
            </w:r>
          </w:p>
        </w:tc>
        <w:tc>
          <w:tcPr>
            <w:tcW w:w="1669" w:type="dxa"/>
          </w:tcPr>
          <w:p w:rsidR="00D37791" w:rsidRPr="00E32BEF" w:rsidRDefault="00D37791">
            <w:pPr>
              <w:pStyle w:val="TableParagraph"/>
              <w:spacing w:before="131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6/0</w:t>
            </w:r>
          </w:p>
        </w:tc>
        <w:tc>
          <w:tcPr>
            <w:tcW w:w="1563" w:type="dxa"/>
          </w:tcPr>
          <w:p w:rsidR="00D37791" w:rsidRPr="00E32BEF" w:rsidRDefault="00D37791">
            <w:pPr>
              <w:pStyle w:val="TableParagraph"/>
            </w:pPr>
          </w:p>
        </w:tc>
        <w:tc>
          <w:tcPr>
            <w:tcW w:w="1445" w:type="dxa"/>
          </w:tcPr>
          <w:p w:rsidR="00D37791" w:rsidRPr="00E32BEF" w:rsidRDefault="00D37791">
            <w:pPr>
              <w:pStyle w:val="TableParagraph"/>
            </w:pPr>
          </w:p>
        </w:tc>
      </w:tr>
      <w:tr w:rsidR="00D37791" w:rsidRPr="00E32BEF" w:rsidTr="00A514CE">
        <w:trPr>
          <w:trHeight w:val="551"/>
        </w:trPr>
        <w:tc>
          <w:tcPr>
            <w:tcW w:w="809" w:type="dxa"/>
          </w:tcPr>
          <w:p w:rsidR="00D37791" w:rsidRPr="00E32BEF" w:rsidRDefault="00D37791" w:rsidP="008E115C">
            <w:pPr>
              <w:pStyle w:val="TableParagraph"/>
              <w:numPr>
                <w:ilvl w:val="0"/>
                <w:numId w:val="47"/>
              </w:numPr>
              <w:spacing w:before="128"/>
              <w:rPr>
                <w:sz w:val="24"/>
              </w:rPr>
            </w:pPr>
          </w:p>
        </w:tc>
        <w:tc>
          <w:tcPr>
            <w:tcW w:w="4590" w:type="dxa"/>
          </w:tcPr>
          <w:p w:rsidR="00D37791" w:rsidRPr="00E32BEF" w:rsidRDefault="00D3779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13mm,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1/2 circle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round bodied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taper point</w:t>
            </w:r>
          </w:p>
          <w:p w:rsidR="00D37791" w:rsidRPr="00E32BEF" w:rsidRDefault="00D3779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double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armed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needle,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strand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length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60cm</w:t>
            </w:r>
          </w:p>
        </w:tc>
        <w:tc>
          <w:tcPr>
            <w:tcW w:w="1669" w:type="dxa"/>
          </w:tcPr>
          <w:p w:rsidR="00D37791" w:rsidRPr="00E32BEF" w:rsidRDefault="00D37791">
            <w:pPr>
              <w:pStyle w:val="TableParagraph"/>
              <w:spacing w:before="128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5/0</w:t>
            </w:r>
          </w:p>
        </w:tc>
        <w:tc>
          <w:tcPr>
            <w:tcW w:w="1563" w:type="dxa"/>
          </w:tcPr>
          <w:p w:rsidR="00D37791" w:rsidRPr="00E32BEF" w:rsidRDefault="00D37791">
            <w:pPr>
              <w:pStyle w:val="TableParagraph"/>
            </w:pPr>
          </w:p>
        </w:tc>
        <w:tc>
          <w:tcPr>
            <w:tcW w:w="1445" w:type="dxa"/>
          </w:tcPr>
          <w:p w:rsidR="00D37791" w:rsidRPr="00E32BEF" w:rsidRDefault="00D37791">
            <w:pPr>
              <w:pStyle w:val="TableParagraph"/>
            </w:pPr>
          </w:p>
        </w:tc>
      </w:tr>
      <w:tr w:rsidR="00D37791" w:rsidRPr="00E32BEF" w:rsidTr="00A514CE">
        <w:trPr>
          <w:trHeight w:val="551"/>
        </w:trPr>
        <w:tc>
          <w:tcPr>
            <w:tcW w:w="809" w:type="dxa"/>
          </w:tcPr>
          <w:p w:rsidR="00D37791" w:rsidRPr="00E32BEF" w:rsidRDefault="00D37791" w:rsidP="008E115C">
            <w:pPr>
              <w:pStyle w:val="TableParagraph"/>
              <w:numPr>
                <w:ilvl w:val="0"/>
                <w:numId w:val="47"/>
              </w:numPr>
              <w:spacing w:before="128"/>
              <w:rPr>
                <w:sz w:val="24"/>
              </w:rPr>
            </w:pPr>
          </w:p>
        </w:tc>
        <w:tc>
          <w:tcPr>
            <w:tcW w:w="4590" w:type="dxa"/>
          </w:tcPr>
          <w:p w:rsidR="00D37791" w:rsidRPr="00E32BEF" w:rsidRDefault="00C444A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15-</w:t>
            </w:r>
            <w:r w:rsidR="00D37791" w:rsidRPr="00E32BEF">
              <w:rPr>
                <w:sz w:val="24"/>
              </w:rPr>
              <w:t>16mm,</w:t>
            </w:r>
            <w:r w:rsidR="00D37791" w:rsidRPr="00E32BEF">
              <w:rPr>
                <w:spacing w:val="-2"/>
                <w:sz w:val="24"/>
              </w:rPr>
              <w:t xml:space="preserve"> </w:t>
            </w:r>
            <w:r w:rsidR="00D37791" w:rsidRPr="00E32BEF">
              <w:rPr>
                <w:sz w:val="24"/>
              </w:rPr>
              <w:t>3/8</w:t>
            </w:r>
            <w:r w:rsidR="00D37791" w:rsidRPr="00E32BEF">
              <w:rPr>
                <w:spacing w:val="-1"/>
                <w:sz w:val="24"/>
              </w:rPr>
              <w:t xml:space="preserve"> </w:t>
            </w:r>
            <w:r w:rsidR="00D37791" w:rsidRPr="00E32BEF">
              <w:rPr>
                <w:sz w:val="24"/>
              </w:rPr>
              <w:t>circle</w:t>
            </w:r>
            <w:r w:rsidR="00D37791" w:rsidRPr="00E32BEF">
              <w:rPr>
                <w:spacing w:val="-1"/>
                <w:sz w:val="24"/>
              </w:rPr>
              <w:t xml:space="preserve"> </w:t>
            </w:r>
            <w:r w:rsidR="00D37791" w:rsidRPr="00E32BEF">
              <w:rPr>
                <w:sz w:val="24"/>
              </w:rPr>
              <w:t>conventional</w:t>
            </w:r>
            <w:r w:rsidR="00D37791" w:rsidRPr="00E32BEF">
              <w:rPr>
                <w:spacing w:val="-1"/>
                <w:sz w:val="24"/>
              </w:rPr>
              <w:t xml:space="preserve"> </w:t>
            </w:r>
            <w:r w:rsidR="00D37791" w:rsidRPr="00E32BEF">
              <w:rPr>
                <w:sz w:val="24"/>
              </w:rPr>
              <w:t>or</w:t>
            </w:r>
            <w:r w:rsidR="00D37791" w:rsidRPr="00E32BEF">
              <w:rPr>
                <w:spacing w:val="-1"/>
                <w:sz w:val="24"/>
              </w:rPr>
              <w:t xml:space="preserve"> </w:t>
            </w:r>
            <w:r w:rsidR="00D37791" w:rsidRPr="00E32BEF">
              <w:rPr>
                <w:sz w:val="24"/>
              </w:rPr>
              <w:t>curved</w:t>
            </w:r>
          </w:p>
          <w:p w:rsidR="00D37791" w:rsidRPr="00E32BEF" w:rsidRDefault="00D3779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cutting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needle,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strand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length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45cm</w:t>
            </w:r>
          </w:p>
        </w:tc>
        <w:tc>
          <w:tcPr>
            <w:tcW w:w="1669" w:type="dxa"/>
          </w:tcPr>
          <w:p w:rsidR="00D37791" w:rsidRPr="00E32BEF" w:rsidRDefault="00D37791">
            <w:pPr>
              <w:pStyle w:val="TableParagraph"/>
              <w:spacing w:before="128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5/0</w:t>
            </w:r>
          </w:p>
        </w:tc>
        <w:tc>
          <w:tcPr>
            <w:tcW w:w="1563" w:type="dxa"/>
          </w:tcPr>
          <w:p w:rsidR="00D37791" w:rsidRPr="00E32BEF" w:rsidRDefault="00D37791">
            <w:pPr>
              <w:pStyle w:val="TableParagraph"/>
            </w:pPr>
          </w:p>
        </w:tc>
        <w:tc>
          <w:tcPr>
            <w:tcW w:w="1445" w:type="dxa"/>
          </w:tcPr>
          <w:p w:rsidR="00D37791" w:rsidRPr="00E32BEF" w:rsidRDefault="00D37791">
            <w:pPr>
              <w:pStyle w:val="TableParagraph"/>
            </w:pPr>
          </w:p>
        </w:tc>
      </w:tr>
      <w:tr w:rsidR="00D37791" w:rsidRPr="00E32BEF" w:rsidTr="00A514CE">
        <w:trPr>
          <w:trHeight w:val="551"/>
        </w:trPr>
        <w:tc>
          <w:tcPr>
            <w:tcW w:w="809" w:type="dxa"/>
          </w:tcPr>
          <w:p w:rsidR="00D37791" w:rsidRPr="00E32BEF" w:rsidRDefault="00D37791" w:rsidP="008E115C">
            <w:pPr>
              <w:pStyle w:val="TableParagraph"/>
              <w:numPr>
                <w:ilvl w:val="0"/>
                <w:numId w:val="47"/>
              </w:numPr>
              <w:spacing w:before="131"/>
              <w:rPr>
                <w:sz w:val="24"/>
              </w:rPr>
            </w:pPr>
          </w:p>
        </w:tc>
        <w:tc>
          <w:tcPr>
            <w:tcW w:w="4590" w:type="dxa"/>
          </w:tcPr>
          <w:p w:rsidR="00D37791" w:rsidRPr="00E32BEF" w:rsidRDefault="00D3779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16mm,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3/8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circle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conventional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or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curved</w:t>
            </w:r>
          </w:p>
          <w:p w:rsidR="00D37791" w:rsidRPr="00E32BEF" w:rsidRDefault="00D3779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cutting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needle,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strand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length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45cm</w:t>
            </w:r>
          </w:p>
        </w:tc>
        <w:tc>
          <w:tcPr>
            <w:tcW w:w="1669" w:type="dxa"/>
          </w:tcPr>
          <w:p w:rsidR="00D37791" w:rsidRPr="00E32BEF" w:rsidRDefault="00D37791">
            <w:pPr>
              <w:pStyle w:val="TableParagraph"/>
              <w:spacing w:before="131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4/0</w:t>
            </w:r>
          </w:p>
        </w:tc>
        <w:tc>
          <w:tcPr>
            <w:tcW w:w="1563" w:type="dxa"/>
          </w:tcPr>
          <w:p w:rsidR="00D37791" w:rsidRPr="00E32BEF" w:rsidRDefault="00D37791">
            <w:pPr>
              <w:pStyle w:val="TableParagraph"/>
            </w:pPr>
          </w:p>
        </w:tc>
        <w:tc>
          <w:tcPr>
            <w:tcW w:w="1445" w:type="dxa"/>
          </w:tcPr>
          <w:p w:rsidR="00D37791" w:rsidRPr="00E32BEF" w:rsidRDefault="00D37791">
            <w:pPr>
              <w:pStyle w:val="TableParagraph"/>
            </w:pPr>
          </w:p>
        </w:tc>
      </w:tr>
      <w:tr w:rsidR="00D37791" w:rsidRPr="00E32BEF" w:rsidTr="00A514CE">
        <w:trPr>
          <w:trHeight w:val="551"/>
        </w:trPr>
        <w:tc>
          <w:tcPr>
            <w:tcW w:w="809" w:type="dxa"/>
          </w:tcPr>
          <w:p w:rsidR="00D37791" w:rsidRPr="00E32BEF" w:rsidRDefault="00D37791" w:rsidP="008E115C">
            <w:pPr>
              <w:pStyle w:val="TableParagraph"/>
              <w:numPr>
                <w:ilvl w:val="0"/>
                <w:numId w:val="47"/>
              </w:numPr>
              <w:spacing w:before="131"/>
              <w:rPr>
                <w:sz w:val="24"/>
              </w:rPr>
            </w:pPr>
          </w:p>
        </w:tc>
        <w:tc>
          <w:tcPr>
            <w:tcW w:w="4590" w:type="dxa"/>
          </w:tcPr>
          <w:p w:rsidR="00D37791" w:rsidRPr="00E32BEF" w:rsidRDefault="00D3779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26mm,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1/2 circle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round bodied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taper point</w:t>
            </w:r>
          </w:p>
          <w:p w:rsidR="00D37791" w:rsidRPr="00E32BEF" w:rsidRDefault="00D3779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double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armed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needle,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strand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length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90cm</w:t>
            </w:r>
          </w:p>
        </w:tc>
        <w:tc>
          <w:tcPr>
            <w:tcW w:w="1669" w:type="dxa"/>
          </w:tcPr>
          <w:p w:rsidR="00D37791" w:rsidRPr="00E32BEF" w:rsidRDefault="00D37791">
            <w:pPr>
              <w:pStyle w:val="TableParagraph"/>
              <w:spacing w:before="131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4/0</w:t>
            </w:r>
          </w:p>
        </w:tc>
        <w:tc>
          <w:tcPr>
            <w:tcW w:w="1563" w:type="dxa"/>
          </w:tcPr>
          <w:p w:rsidR="00D37791" w:rsidRPr="00E32BEF" w:rsidRDefault="00D37791">
            <w:pPr>
              <w:pStyle w:val="TableParagraph"/>
            </w:pPr>
          </w:p>
        </w:tc>
        <w:tc>
          <w:tcPr>
            <w:tcW w:w="1445" w:type="dxa"/>
          </w:tcPr>
          <w:p w:rsidR="00D37791" w:rsidRPr="00E32BEF" w:rsidRDefault="00D37791">
            <w:pPr>
              <w:pStyle w:val="TableParagraph"/>
            </w:pPr>
          </w:p>
        </w:tc>
      </w:tr>
      <w:tr w:rsidR="00D37791" w:rsidRPr="00E32BEF" w:rsidTr="00A514CE">
        <w:trPr>
          <w:trHeight w:val="551"/>
        </w:trPr>
        <w:tc>
          <w:tcPr>
            <w:tcW w:w="809" w:type="dxa"/>
          </w:tcPr>
          <w:p w:rsidR="00D37791" w:rsidRPr="00E32BEF" w:rsidRDefault="00D37791" w:rsidP="008E115C">
            <w:pPr>
              <w:pStyle w:val="TableParagraph"/>
              <w:numPr>
                <w:ilvl w:val="0"/>
                <w:numId w:val="47"/>
              </w:numPr>
              <w:spacing w:before="131"/>
              <w:rPr>
                <w:sz w:val="24"/>
              </w:rPr>
            </w:pPr>
          </w:p>
        </w:tc>
        <w:tc>
          <w:tcPr>
            <w:tcW w:w="4590" w:type="dxa"/>
          </w:tcPr>
          <w:p w:rsidR="00D37791" w:rsidRPr="00E32BEF" w:rsidRDefault="00D3779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19mm,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3/8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circle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conventional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or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curved</w:t>
            </w:r>
          </w:p>
          <w:p w:rsidR="00D37791" w:rsidRPr="00E32BEF" w:rsidRDefault="00D3779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cutting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needle,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strand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length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45cm</w:t>
            </w:r>
          </w:p>
        </w:tc>
        <w:tc>
          <w:tcPr>
            <w:tcW w:w="1669" w:type="dxa"/>
          </w:tcPr>
          <w:p w:rsidR="00D37791" w:rsidRPr="00E32BEF" w:rsidRDefault="00D37791">
            <w:pPr>
              <w:pStyle w:val="TableParagraph"/>
              <w:spacing w:before="131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3/0</w:t>
            </w:r>
          </w:p>
        </w:tc>
        <w:tc>
          <w:tcPr>
            <w:tcW w:w="1563" w:type="dxa"/>
          </w:tcPr>
          <w:p w:rsidR="00D37791" w:rsidRPr="00E32BEF" w:rsidRDefault="00D37791">
            <w:pPr>
              <w:pStyle w:val="TableParagraph"/>
            </w:pPr>
          </w:p>
        </w:tc>
        <w:tc>
          <w:tcPr>
            <w:tcW w:w="1445" w:type="dxa"/>
          </w:tcPr>
          <w:p w:rsidR="00D37791" w:rsidRPr="00E32BEF" w:rsidRDefault="00D37791">
            <w:pPr>
              <w:pStyle w:val="TableParagraph"/>
            </w:pPr>
          </w:p>
        </w:tc>
      </w:tr>
      <w:tr w:rsidR="00D37791" w:rsidRPr="00E32BEF" w:rsidTr="00A514CE">
        <w:trPr>
          <w:trHeight w:val="551"/>
        </w:trPr>
        <w:tc>
          <w:tcPr>
            <w:tcW w:w="809" w:type="dxa"/>
          </w:tcPr>
          <w:p w:rsidR="00D37791" w:rsidRPr="00E32BEF" w:rsidRDefault="00D37791" w:rsidP="008E115C">
            <w:pPr>
              <w:pStyle w:val="TableParagraph"/>
              <w:numPr>
                <w:ilvl w:val="0"/>
                <w:numId w:val="47"/>
              </w:numPr>
              <w:spacing w:before="131"/>
              <w:rPr>
                <w:sz w:val="24"/>
              </w:rPr>
            </w:pPr>
          </w:p>
        </w:tc>
        <w:tc>
          <w:tcPr>
            <w:tcW w:w="4590" w:type="dxa"/>
          </w:tcPr>
          <w:p w:rsidR="00D37791" w:rsidRPr="00E32BEF" w:rsidRDefault="00C444A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25-</w:t>
            </w:r>
            <w:r w:rsidR="00D37791" w:rsidRPr="00E32BEF">
              <w:rPr>
                <w:sz w:val="24"/>
              </w:rPr>
              <w:t>26mm,</w:t>
            </w:r>
            <w:r w:rsidR="00D37791" w:rsidRPr="00E32BEF">
              <w:rPr>
                <w:spacing w:val="-1"/>
                <w:sz w:val="24"/>
              </w:rPr>
              <w:t xml:space="preserve"> </w:t>
            </w:r>
            <w:r w:rsidR="00D37791" w:rsidRPr="00E32BEF">
              <w:rPr>
                <w:sz w:val="24"/>
              </w:rPr>
              <w:t>1/2 circle</w:t>
            </w:r>
            <w:r w:rsidR="00D37791" w:rsidRPr="00E32BEF">
              <w:rPr>
                <w:spacing w:val="-1"/>
                <w:sz w:val="24"/>
              </w:rPr>
              <w:t xml:space="preserve"> </w:t>
            </w:r>
            <w:r w:rsidR="00D37791" w:rsidRPr="00E32BEF">
              <w:rPr>
                <w:sz w:val="24"/>
              </w:rPr>
              <w:t>round bodied</w:t>
            </w:r>
            <w:r w:rsidR="00D37791" w:rsidRPr="00E32BEF">
              <w:rPr>
                <w:spacing w:val="-1"/>
                <w:sz w:val="24"/>
              </w:rPr>
              <w:t xml:space="preserve"> </w:t>
            </w:r>
            <w:r w:rsidR="00D37791" w:rsidRPr="00E32BEF">
              <w:rPr>
                <w:sz w:val="24"/>
              </w:rPr>
              <w:t>taper point</w:t>
            </w:r>
          </w:p>
          <w:p w:rsidR="00D37791" w:rsidRPr="00E32BEF" w:rsidRDefault="00D3779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double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armed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needle,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strand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length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75cm</w:t>
            </w:r>
          </w:p>
        </w:tc>
        <w:tc>
          <w:tcPr>
            <w:tcW w:w="1669" w:type="dxa"/>
          </w:tcPr>
          <w:p w:rsidR="00D37791" w:rsidRPr="00E32BEF" w:rsidRDefault="00D37791">
            <w:pPr>
              <w:pStyle w:val="TableParagraph"/>
              <w:spacing w:before="131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3/0</w:t>
            </w:r>
          </w:p>
        </w:tc>
        <w:tc>
          <w:tcPr>
            <w:tcW w:w="1563" w:type="dxa"/>
          </w:tcPr>
          <w:p w:rsidR="00D37791" w:rsidRPr="00E32BEF" w:rsidRDefault="00D37791">
            <w:pPr>
              <w:pStyle w:val="TableParagraph"/>
            </w:pPr>
          </w:p>
        </w:tc>
        <w:tc>
          <w:tcPr>
            <w:tcW w:w="1445" w:type="dxa"/>
          </w:tcPr>
          <w:p w:rsidR="00D37791" w:rsidRPr="00E32BEF" w:rsidRDefault="00D37791">
            <w:pPr>
              <w:pStyle w:val="TableParagraph"/>
            </w:pPr>
          </w:p>
        </w:tc>
      </w:tr>
      <w:tr w:rsidR="00D37791" w:rsidRPr="00E32BEF" w:rsidTr="00A514CE">
        <w:trPr>
          <w:trHeight w:val="553"/>
        </w:trPr>
        <w:tc>
          <w:tcPr>
            <w:tcW w:w="809" w:type="dxa"/>
          </w:tcPr>
          <w:p w:rsidR="00D37791" w:rsidRPr="00E32BEF" w:rsidRDefault="00D37791" w:rsidP="008E115C">
            <w:pPr>
              <w:pStyle w:val="TableParagraph"/>
              <w:numPr>
                <w:ilvl w:val="0"/>
                <w:numId w:val="47"/>
              </w:numPr>
              <w:spacing w:before="131"/>
              <w:rPr>
                <w:sz w:val="24"/>
              </w:rPr>
            </w:pPr>
          </w:p>
        </w:tc>
        <w:tc>
          <w:tcPr>
            <w:tcW w:w="4590" w:type="dxa"/>
          </w:tcPr>
          <w:p w:rsidR="00D37791" w:rsidRPr="00E32BEF" w:rsidRDefault="00D3779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30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mm, 1/2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circle round bodied taper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point</w:t>
            </w:r>
          </w:p>
          <w:p w:rsidR="00D37791" w:rsidRPr="00E32BEF" w:rsidRDefault="00D3779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double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armed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needle,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strand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length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90cm</w:t>
            </w:r>
          </w:p>
        </w:tc>
        <w:tc>
          <w:tcPr>
            <w:tcW w:w="1669" w:type="dxa"/>
          </w:tcPr>
          <w:p w:rsidR="00D37791" w:rsidRPr="00E32BEF" w:rsidRDefault="00D37791">
            <w:pPr>
              <w:pStyle w:val="TableParagraph"/>
              <w:spacing w:before="131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3/0</w:t>
            </w:r>
          </w:p>
        </w:tc>
        <w:tc>
          <w:tcPr>
            <w:tcW w:w="1563" w:type="dxa"/>
          </w:tcPr>
          <w:p w:rsidR="00D37791" w:rsidRPr="00E32BEF" w:rsidRDefault="00D37791">
            <w:pPr>
              <w:pStyle w:val="TableParagraph"/>
            </w:pPr>
          </w:p>
        </w:tc>
        <w:tc>
          <w:tcPr>
            <w:tcW w:w="1445" w:type="dxa"/>
          </w:tcPr>
          <w:p w:rsidR="00D37791" w:rsidRPr="00E32BEF" w:rsidRDefault="00D37791">
            <w:pPr>
              <w:pStyle w:val="TableParagraph"/>
            </w:pPr>
          </w:p>
        </w:tc>
      </w:tr>
      <w:tr w:rsidR="00D37791" w:rsidRPr="00E32BEF" w:rsidTr="00A514CE">
        <w:trPr>
          <w:trHeight w:val="551"/>
        </w:trPr>
        <w:tc>
          <w:tcPr>
            <w:tcW w:w="809" w:type="dxa"/>
          </w:tcPr>
          <w:p w:rsidR="00D37791" w:rsidRPr="00E32BEF" w:rsidRDefault="00D37791" w:rsidP="008E115C">
            <w:pPr>
              <w:pStyle w:val="TableParagraph"/>
              <w:numPr>
                <w:ilvl w:val="0"/>
                <w:numId w:val="47"/>
              </w:numPr>
              <w:spacing w:before="128"/>
              <w:rPr>
                <w:sz w:val="24"/>
              </w:rPr>
            </w:pPr>
          </w:p>
        </w:tc>
        <w:tc>
          <w:tcPr>
            <w:tcW w:w="4590" w:type="dxa"/>
          </w:tcPr>
          <w:p w:rsidR="00D37791" w:rsidRPr="00E32BEF" w:rsidRDefault="00D3779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26mm,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1/2 circle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round bodied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taper point</w:t>
            </w:r>
          </w:p>
          <w:p w:rsidR="00D37791" w:rsidRPr="00E32BEF" w:rsidRDefault="00D3779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needle,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strand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length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75cm</w:t>
            </w:r>
          </w:p>
        </w:tc>
        <w:tc>
          <w:tcPr>
            <w:tcW w:w="1669" w:type="dxa"/>
          </w:tcPr>
          <w:p w:rsidR="00D37791" w:rsidRPr="00E32BEF" w:rsidRDefault="00D37791">
            <w:pPr>
              <w:pStyle w:val="TableParagraph"/>
              <w:spacing w:before="128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2/0</w:t>
            </w:r>
          </w:p>
        </w:tc>
        <w:tc>
          <w:tcPr>
            <w:tcW w:w="1563" w:type="dxa"/>
          </w:tcPr>
          <w:p w:rsidR="00D37791" w:rsidRPr="00E32BEF" w:rsidRDefault="00D37791">
            <w:pPr>
              <w:pStyle w:val="TableParagraph"/>
            </w:pPr>
          </w:p>
        </w:tc>
        <w:tc>
          <w:tcPr>
            <w:tcW w:w="1445" w:type="dxa"/>
          </w:tcPr>
          <w:p w:rsidR="00D37791" w:rsidRPr="00E32BEF" w:rsidRDefault="00D37791">
            <w:pPr>
              <w:pStyle w:val="TableParagraph"/>
            </w:pPr>
          </w:p>
        </w:tc>
      </w:tr>
      <w:tr w:rsidR="00D37791" w:rsidRPr="00E32BEF" w:rsidTr="00A514CE">
        <w:trPr>
          <w:trHeight w:val="551"/>
        </w:trPr>
        <w:tc>
          <w:tcPr>
            <w:tcW w:w="809" w:type="dxa"/>
          </w:tcPr>
          <w:p w:rsidR="00D37791" w:rsidRPr="00E32BEF" w:rsidRDefault="00D37791" w:rsidP="008E115C">
            <w:pPr>
              <w:pStyle w:val="TableParagraph"/>
              <w:numPr>
                <w:ilvl w:val="0"/>
                <w:numId w:val="47"/>
              </w:numPr>
              <w:spacing w:before="128"/>
              <w:rPr>
                <w:sz w:val="24"/>
              </w:rPr>
            </w:pPr>
          </w:p>
        </w:tc>
        <w:tc>
          <w:tcPr>
            <w:tcW w:w="4590" w:type="dxa"/>
          </w:tcPr>
          <w:p w:rsidR="00D37791" w:rsidRPr="00E32BEF" w:rsidRDefault="00D3779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26mm,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3/8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circle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reverse cutting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needle,</w:t>
            </w:r>
          </w:p>
          <w:p w:rsidR="00D37791" w:rsidRPr="00E32BEF" w:rsidRDefault="00D3779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strand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length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45cm</w:t>
            </w:r>
          </w:p>
        </w:tc>
        <w:tc>
          <w:tcPr>
            <w:tcW w:w="1669" w:type="dxa"/>
          </w:tcPr>
          <w:p w:rsidR="00D37791" w:rsidRPr="00E32BEF" w:rsidRDefault="00D37791">
            <w:pPr>
              <w:pStyle w:val="TableParagraph"/>
              <w:spacing w:before="128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2/0</w:t>
            </w:r>
          </w:p>
        </w:tc>
        <w:tc>
          <w:tcPr>
            <w:tcW w:w="1563" w:type="dxa"/>
          </w:tcPr>
          <w:p w:rsidR="00D37791" w:rsidRPr="00E32BEF" w:rsidRDefault="00D37791">
            <w:pPr>
              <w:pStyle w:val="TableParagraph"/>
            </w:pPr>
          </w:p>
        </w:tc>
        <w:tc>
          <w:tcPr>
            <w:tcW w:w="1445" w:type="dxa"/>
          </w:tcPr>
          <w:p w:rsidR="00D37791" w:rsidRPr="00E32BEF" w:rsidRDefault="00D37791">
            <w:pPr>
              <w:pStyle w:val="TableParagraph"/>
            </w:pPr>
          </w:p>
        </w:tc>
      </w:tr>
      <w:tr w:rsidR="00D37791" w:rsidRPr="00E32BEF" w:rsidTr="00A514CE">
        <w:trPr>
          <w:trHeight w:val="551"/>
        </w:trPr>
        <w:tc>
          <w:tcPr>
            <w:tcW w:w="809" w:type="dxa"/>
          </w:tcPr>
          <w:p w:rsidR="00D37791" w:rsidRPr="00E32BEF" w:rsidRDefault="00D37791" w:rsidP="008E115C">
            <w:pPr>
              <w:pStyle w:val="TableParagraph"/>
              <w:numPr>
                <w:ilvl w:val="0"/>
                <w:numId w:val="47"/>
              </w:numPr>
              <w:spacing w:before="131"/>
              <w:rPr>
                <w:sz w:val="24"/>
              </w:rPr>
            </w:pPr>
          </w:p>
        </w:tc>
        <w:tc>
          <w:tcPr>
            <w:tcW w:w="4590" w:type="dxa"/>
          </w:tcPr>
          <w:p w:rsidR="00D37791" w:rsidRPr="00E32BEF" w:rsidRDefault="00D3779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26mm,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3/8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circle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conventional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or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curved</w:t>
            </w:r>
          </w:p>
          <w:p w:rsidR="00D37791" w:rsidRPr="00E32BEF" w:rsidRDefault="00D3779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cutting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needle,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strand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length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45cm</w:t>
            </w:r>
          </w:p>
        </w:tc>
        <w:tc>
          <w:tcPr>
            <w:tcW w:w="1669" w:type="dxa"/>
          </w:tcPr>
          <w:p w:rsidR="00D37791" w:rsidRPr="00E32BEF" w:rsidRDefault="00D37791">
            <w:pPr>
              <w:pStyle w:val="TableParagraph"/>
              <w:spacing w:before="131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2/0</w:t>
            </w:r>
          </w:p>
        </w:tc>
        <w:tc>
          <w:tcPr>
            <w:tcW w:w="1563" w:type="dxa"/>
          </w:tcPr>
          <w:p w:rsidR="00D37791" w:rsidRPr="00E32BEF" w:rsidRDefault="00D37791">
            <w:pPr>
              <w:pStyle w:val="TableParagraph"/>
            </w:pPr>
          </w:p>
        </w:tc>
        <w:tc>
          <w:tcPr>
            <w:tcW w:w="1445" w:type="dxa"/>
          </w:tcPr>
          <w:p w:rsidR="00D37791" w:rsidRPr="00E32BEF" w:rsidRDefault="00D37791">
            <w:pPr>
              <w:pStyle w:val="TableParagraph"/>
            </w:pPr>
          </w:p>
        </w:tc>
      </w:tr>
      <w:tr w:rsidR="00D37791" w:rsidRPr="00E32BEF" w:rsidTr="00A514CE">
        <w:trPr>
          <w:trHeight w:val="551"/>
        </w:trPr>
        <w:tc>
          <w:tcPr>
            <w:tcW w:w="809" w:type="dxa"/>
          </w:tcPr>
          <w:p w:rsidR="00D37791" w:rsidRPr="00E32BEF" w:rsidRDefault="00D37791" w:rsidP="008E115C">
            <w:pPr>
              <w:pStyle w:val="TableParagraph"/>
              <w:numPr>
                <w:ilvl w:val="0"/>
                <w:numId w:val="47"/>
              </w:numPr>
              <w:spacing w:before="131"/>
              <w:rPr>
                <w:sz w:val="24"/>
              </w:rPr>
            </w:pPr>
          </w:p>
        </w:tc>
        <w:tc>
          <w:tcPr>
            <w:tcW w:w="4590" w:type="dxa"/>
          </w:tcPr>
          <w:p w:rsidR="00D37791" w:rsidRPr="00E32BEF" w:rsidRDefault="00D3779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26mm,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1/2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circle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round bodied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taper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cut</w:t>
            </w:r>
          </w:p>
          <w:p w:rsidR="00D37791" w:rsidRPr="00E32BEF" w:rsidRDefault="00D3779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double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armed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needle,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strand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length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75cm</w:t>
            </w:r>
          </w:p>
        </w:tc>
        <w:tc>
          <w:tcPr>
            <w:tcW w:w="1669" w:type="dxa"/>
          </w:tcPr>
          <w:p w:rsidR="00D37791" w:rsidRPr="00E32BEF" w:rsidRDefault="00D37791">
            <w:pPr>
              <w:pStyle w:val="TableParagraph"/>
              <w:spacing w:before="131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2/0</w:t>
            </w:r>
          </w:p>
        </w:tc>
        <w:tc>
          <w:tcPr>
            <w:tcW w:w="1563" w:type="dxa"/>
          </w:tcPr>
          <w:p w:rsidR="00D37791" w:rsidRPr="00E32BEF" w:rsidRDefault="00D37791">
            <w:pPr>
              <w:pStyle w:val="TableParagraph"/>
            </w:pPr>
          </w:p>
        </w:tc>
        <w:tc>
          <w:tcPr>
            <w:tcW w:w="1445" w:type="dxa"/>
          </w:tcPr>
          <w:p w:rsidR="00D37791" w:rsidRPr="00E32BEF" w:rsidRDefault="00D37791">
            <w:pPr>
              <w:pStyle w:val="TableParagraph"/>
            </w:pPr>
          </w:p>
        </w:tc>
      </w:tr>
      <w:tr w:rsidR="00D37791" w:rsidRPr="00E32BEF" w:rsidTr="00A514CE">
        <w:trPr>
          <w:trHeight w:val="551"/>
        </w:trPr>
        <w:tc>
          <w:tcPr>
            <w:tcW w:w="809" w:type="dxa"/>
          </w:tcPr>
          <w:p w:rsidR="00D37791" w:rsidRPr="00E32BEF" w:rsidRDefault="00D37791" w:rsidP="008E115C">
            <w:pPr>
              <w:pStyle w:val="TableParagraph"/>
              <w:numPr>
                <w:ilvl w:val="0"/>
                <w:numId w:val="47"/>
              </w:numPr>
              <w:spacing w:before="131"/>
              <w:rPr>
                <w:sz w:val="24"/>
              </w:rPr>
            </w:pPr>
          </w:p>
        </w:tc>
        <w:tc>
          <w:tcPr>
            <w:tcW w:w="4590" w:type="dxa"/>
          </w:tcPr>
          <w:p w:rsidR="00D37791" w:rsidRPr="00E32BEF" w:rsidRDefault="00D37791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55mm,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straight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cutting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needle,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strand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length</w:t>
            </w:r>
          </w:p>
          <w:p w:rsidR="00D37791" w:rsidRPr="00E32BEF" w:rsidRDefault="00D3779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75cm</w:t>
            </w:r>
          </w:p>
        </w:tc>
        <w:tc>
          <w:tcPr>
            <w:tcW w:w="1669" w:type="dxa"/>
          </w:tcPr>
          <w:p w:rsidR="00D37791" w:rsidRPr="00E32BEF" w:rsidRDefault="00D37791">
            <w:pPr>
              <w:pStyle w:val="TableParagraph"/>
              <w:spacing w:before="131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2/0</w:t>
            </w:r>
          </w:p>
        </w:tc>
        <w:tc>
          <w:tcPr>
            <w:tcW w:w="1563" w:type="dxa"/>
          </w:tcPr>
          <w:p w:rsidR="00D37791" w:rsidRPr="00E32BEF" w:rsidRDefault="00D37791">
            <w:pPr>
              <w:pStyle w:val="TableParagraph"/>
            </w:pPr>
          </w:p>
        </w:tc>
        <w:tc>
          <w:tcPr>
            <w:tcW w:w="1445" w:type="dxa"/>
          </w:tcPr>
          <w:p w:rsidR="00D37791" w:rsidRPr="00E32BEF" w:rsidRDefault="00D37791">
            <w:pPr>
              <w:pStyle w:val="TableParagraph"/>
            </w:pPr>
          </w:p>
        </w:tc>
      </w:tr>
      <w:tr w:rsidR="00D37791" w:rsidRPr="00E32BEF" w:rsidTr="00A514CE">
        <w:trPr>
          <w:trHeight w:val="554"/>
        </w:trPr>
        <w:tc>
          <w:tcPr>
            <w:tcW w:w="809" w:type="dxa"/>
          </w:tcPr>
          <w:p w:rsidR="00D37791" w:rsidRPr="00E32BEF" w:rsidRDefault="00D37791" w:rsidP="008E115C">
            <w:pPr>
              <w:pStyle w:val="TableParagraph"/>
              <w:numPr>
                <w:ilvl w:val="0"/>
                <w:numId w:val="47"/>
              </w:numPr>
              <w:spacing w:before="131"/>
              <w:rPr>
                <w:sz w:val="24"/>
              </w:rPr>
            </w:pPr>
          </w:p>
        </w:tc>
        <w:tc>
          <w:tcPr>
            <w:tcW w:w="4590" w:type="dxa"/>
          </w:tcPr>
          <w:p w:rsidR="00D37791" w:rsidRPr="00E32BEF" w:rsidRDefault="00D37791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60mm,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straight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cutting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needle,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strand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length</w:t>
            </w:r>
          </w:p>
          <w:p w:rsidR="00D37791" w:rsidRPr="00E32BEF" w:rsidRDefault="00D37791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75cm</w:t>
            </w:r>
          </w:p>
        </w:tc>
        <w:tc>
          <w:tcPr>
            <w:tcW w:w="1669" w:type="dxa"/>
          </w:tcPr>
          <w:p w:rsidR="00D37791" w:rsidRPr="00E32BEF" w:rsidRDefault="00D37791">
            <w:pPr>
              <w:pStyle w:val="TableParagraph"/>
              <w:spacing w:before="131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2/0</w:t>
            </w:r>
          </w:p>
        </w:tc>
        <w:tc>
          <w:tcPr>
            <w:tcW w:w="1563" w:type="dxa"/>
          </w:tcPr>
          <w:p w:rsidR="00D37791" w:rsidRPr="00E32BEF" w:rsidRDefault="00D37791">
            <w:pPr>
              <w:pStyle w:val="TableParagraph"/>
            </w:pPr>
          </w:p>
        </w:tc>
        <w:tc>
          <w:tcPr>
            <w:tcW w:w="1445" w:type="dxa"/>
          </w:tcPr>
          <w:p w:rsidR="00D37791" w:rsidRPr="00E32BEF" w:rsidRDefault="00D37791">
            <w:pPr>
              <w:pStyle w:val="TableParagraph"/>
            </w:pPr>
          </w:p>
        </w:tc>
      </w:tr>
      <w:tr w:rsidR="00C444A0" w:rsidRPr="00E32BEF" w:rsidTr="00A514CE">
        <w:trPr>
          <w:trHeight w:val="554"/>
        </w:trPr>
        <w:tc>
          <w:tcPr>
            <w:tcW w:w="809" w:type="dxa"/>
          </w:tcPr>
          <w:p w:rsidR="00C444A0" w:rsidRPr="00E32BEF" w:rsidRDefault="00C444A0" w:rsidP="008E115C">
            <w:pPr>
              <w:pStyle w:val="TableParagraph"/>
              <w:numPr>
                <w:ilvl w:val="0"/>
                <w:numId w:val="47"/>
              </w:numPr>
              <w:spacing w:before="131"/>
              <w:rPr>
                <w:sz w:val="24"/>
              </w:rPr>
            </w:pPr>
          </w:p>
        </w:tc>
        <w:tc>
          <w:tcPr>
            <w:tcW w:w="4590" w:type="dxa"/>
          </w:tcPr>
          <w:p w:rsidR="00C444A0" w:rsidRDefault="00C444A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30mm ½ CRB 75cm</w:t>
            </w:r>
          </w:p>
          <w:p w:rsidR="00C444A0" w:rsidRPr="00E32BEF" w:rsidRDefault="00C444A0">
            <w:pPr>
              <w:pStyle w:val="TableParagraph"/>
              <w:spacing w:line="270" w:lineRule="exact"/>
              <w:ind w:left="107"/>
              <w:rPr>
                <w:sz w:val="24"/>
              </w:rPr>
            </w:pPr>
          </w:p>
        </w:tc>
        <w:tc>
          <w:tcPr>
            <w:tcW w:w="1669" w:type="dxa"/>
          </w:tcPr>
          <w:p w:rsidR="00C444A0" w:rsidRPr="00E32BEF" w:rsidRDefault="00C444A0">
            <w:pPr>
              <w:pStyle w:val="TableParagraph"/>
              <w:spacing w:before="131"/>
              <w:ind w:left="109" w:right="105"/>
              <w:jc w:val="center"/>
              <w:rPr>
                <w:sz w:val="24"/>
              </w:rPr>
            </w:pPr>
            <w:r>
              <w:rPr>
                <w:sz w:val="24"/>
              </w:rPr>
              <w:t>2/0</w:t>
            </w:r>
          </w:p>
        </w:tc>
        <w:tc>
          <w:tcPr>
            <w:tcW w:w="1563" w:type="dxa"/>
          </w:tcPr>
          <w:p w:rsidR="00C444A0" w:rsidRPr="00E32BEF" w:rsidRDefault="00C444A0">
            <w:pPr>
              <w:pStyle w:val="TableParagraph"/>
            </w:pPr>
          </w:p>
        </w:tc>
        <w:tc>
          <w:tcPr>
            <w:tcW w:w="1445" w:type="dxa"/>
          </w:tcPr>
          <w:p w:rsidR="00C444A0" w:rsidRPr="00E32BEF" w:rsidRDefault="00C444A0">
            <w:pPr>
              <w:pStyle w:val="TableParagraph"/>
            </w:pPr>
          </w:p>
        </w:tc>
      </w:tr>
      <w:tr w:rsidR="00C444A0" w:rsidRPr="00E32BEF" w:rsidTr="00A514CE">
        <w:trPr>
          <w:trHeight w:val="554"/>
        </w:trPr>
        <w:tc>
          <w:tcPr>
            <w:tcW w:w="809" w:type="dxa"/>
          </w:tcPr>
          <w:p w:rsidR="00C444A0" w:rsidRPr="00E32BEF" w:rsidRDefault="00C444A0" w:rsidP="008E115C">
            <w:pPr>
              <w:pStyle w:val="TableParagraph"/>
              <w:numPr>
                <w:ilvl w:val="0"/>
                <w:numId w:val="47"/>
              </w:numPr>
              <w:spacing w:before="131"/>
              <w:rPr>
                <w:sz w:val="24"/>
              </w:rPr>
            </w:pPr>
          </w:p>
        </w:tc>
        <w:tc>
          <w:tcPr>
            <w:tcW w:w="4590" w:type="dxa"/>
          </w:tcPr>
          <w:p w:rsidR="00C444A0" w:rsidRPr="00E32BEF" w:rsidRDefault="00C444A0" w:rsidP="00C444A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Blue 75mm straight curve cutting 100cm</w:t>
            </w:r>
          </w:p>
        </w:tc>
        <w:tc>
          <w:tcPr>
            <w:tcW w:w="1669" w:type="dxa"/>
          </w:tcPr>
          <w:p w:rsidR="00C444A0" w:rsidRPr="00E32BEF" w:rsidRDefault="00C444A0" w:rsidP="00733B22">
            <w:pPr>
              <w:pStyle w:val="TableParagraph"/>
              <w:spacing w:before="131"/>
              <w:ind w:left="109" w:right="105"/>
              <w:jc w:val="center"/>
              <w:rPr>
                <w:sz w:val="24"/>
              </w:rPr>
            </w:pPr>
            <w:r>
              <w:rPr>
                <w:sz w:val="24"/>
              </w:rPr>
              <w:t>2/0</w:t>
            </w:r>
          </w:p>
        </w:tc>
        <w:tc>
          <w:tcPr>
            <w:tcW w:w="1563" w:type="dxa"/>
          </w:tcPr>
          <w:p w:rsidR="00C444A0" w:rsidRPr="00E32BEF" w:rsidRDefault="00C444A0">
            <w:pPr>
              <w:pStyle w:val="TableParagraph"/>
            </w:pPr>
          </w:p>
        </w:tc>
        <w:tc>
          <w:tcPr>
            <w:tcW w:w="1445" w:type="dxa"/>
          </w:tcPr>
          <w:p w:rsidR="00C444A0" w:rsidRPr="00E32BEF" w:rsidRDefault="00C444A0">
            <w:pPr>
              <w:pStyle w:val="TableParagraph"/>
            </w:pPr>
          </w:p>
        </w:tc>
      </w:tr>
      <w:tr w:rsidR="00C444A0" w:rsidRPr="00E32BEF" w:rsidTr="00A514CE">
        <w:trPr>
          <w:trHeight w:val="551"/>
        </w:trPr>
        <w:tc>
          <w:tcPr>
            <w:tcW w:w="809" w:type="dxa"/>
          </w:tcPr>
          <w:p w:rsidR="00C444A0" w:rsidRPr="00E32BEF" w:rsidRDefault="00C444A0" w:rsidP="008E115C">
            <w:pPr>
              <w:pStyle w:val="TableParagraph"/>
              <w:numPr>
                <w:ilvl w:val="0"/>
                <w:numId w:val="47"/>
              </w:numPr>
              <w:spacing w:before="128"/>
              <w:rPr>
                <w:sz w:val="24"/>
              </w:rPr>
            </w:pPr>
          </w:p>
        </w:tc>
        <w:tc>
          <w:tcPr>
            <w:tcW w:w="4590" w:type="dxa"/>
          </w:tcPr>
          <w:p w:rsidR="00C444A0" w:rsidRPr="00E32BEF" w:rsidRDefault="00C444A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40mm,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1/2 circle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round bodied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taper point</w:t>
            </w:r>
          </w:p>
          <w:p w:rsidR="00C444A0" w:rsidRPr="00E32BEF" w:rsidRDefault="00C444A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needle,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strand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length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75cm</w:t>
            </w:r>
          </w:p>
        </w:tc>
        <w:tc>
          <w:tcPr>
            <w:tcW w:w="1669" w:type="dxa"/>
          </w:tcPr>
          <w:p w:rsidR="00C444A0" w:rsidRPr="00E32BEF" w:rsidRDefault="00C444A0">
            <w:pPr>
              <w:pStyle w:val="TableParagraph"/>
              <w:spacing w:before="128"/>
              <w:ind w:left="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0</w:t>
            </w:r>
          </w:p>
        </w:tc>
        <w:tc>
          <w:tcPr>
            <w:tcW w:w="1563" w:type="dxa"/>
          </w:tcPr>
          <w:p w:rsidR="00C444A0" w:rsidRPr="00E32BEF" w:rsidRDefault="00C444A0">
            <w:pPr>
              <w:pStyle w:val="TableParagraph"/>
            </w:pPr>
          </w:p>
        </w:tc>
        <w:tc>
          <w:tcPr>
            <w:tcW w:w="1445" w:type="dxa"/>
          </w:tcPr>
          <w:p w:rsidR="00C444A0" w:rsidRPr="00E32BEF" w:rsidRDefault="00C444A0">
            <w:pPr>
              <w:pStyle w:val="TableParagraph"/>
            </w:pPr>
          </w:p>
        </w:tc>
      </w:tr>
      <w:tr w:rsidR="00C444A0" w:rsidRPr="00E32BEF" w:rsidTr="00A514CE">
        <w:trPr>
          <w:trHeight w:val="551"/>
        </w:trPr>
        <w:tc>
          <w:tcPr>
            <w:tcW w:w="809" w:type="dxa"/>
          </w:tcPr>
          <w:p w:rsidR="00C444A0" w:rsidRPr="00E32BEF" w:rsidRDefault="00C444A0" w:rsidP="008E115C">
            <w:pPr>
              <w:pStyle w:val="TableParagraph"/>
              <w:numPr>
                <w:ilvl w:val="0"/>
                <w:numId w:val="47"/>
              </w:numPr>
              <w:spacing w:before="128"/>
              <w:rPr>
                <w:sz w:val="24"/>
              </w:rPr>
            </w:pPr>
          </w:p>
        </w:tc>
        <w:tc>
          <w:tcPr>
            <w:tcW w:w="4590" w:type="dxa"/>
          </w:tcPr>
          <w:p w:rsidR="00C444A0" w:rsidRPr="00E32BEF" w:rsidRDefault="00C444A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40mm,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1/2 circle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round bodied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taper point</w:t>
            </w:r>
          </w:p>
          <w:p w:rsidR="00C444A0" w:rsidRPr="00E32BEF" w:rsidRDefault="00C444A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needle,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strand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length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75cm</w:t>
            </w:r>
          </w:p>
        </w:tc>
        <w:tc>
          <w:tcPr>
            <w:tcW w:w="1669" w:type="dxa"/>
          </w:tcPr>
          <w:p w:rsidR="00C444A0" w:rsidRPr="00E32BEF" w:rsidRDefault="00C444A0">
            <w:pPr>
              <w:pStyle w:val="TableParagraph"/>
              <w:spacing w:before="128"/>
              <w:ind w:left="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</w:t>
            </w:r>
          </w:p>
        </w:tc>
        <w:tc>
          <w:tcPr>
            <w:tcW w:w="1563" w:type="dxa"/>
          </w:tcPr>
          <w:p w:rsidR="00C444A0" w:rsidRPr="00E32BEF" w:rsidRDefault="00C444A0">
            <w:pPr>
              <w:pStyle w:val="TableParagraph"/>
            </w:pPr>
          </w:p>
        </w:tc>
        <w:tc>
          <w:tcPr>
            <w:tcW w:w="1445" w:type="dxa"/>
          </w:tcPr>
          <w:p w:rsidR="00C444A0" w:rsidRPr="00E32BEF" w:rsidRDefault="00C444A0">
            <w:pPr>
              <w:pStyle w:val="TableParagraph"/>
            </w:pPr>
          </w:p>
        </w:tc>
      </w:tr>
      <w:tr w:rsidR="00C444A0" w:rsidRPr="00E32BEF" w:rsidTr="00A514CE">
        <w:trPr>
          <w:trHeight w:val="431"/>
        </w:trPr>
        <w:tc>
          <w:tcPr>
            <w:tcW w:w="809" w:type="dxa"/>
          </w:tcPr>
          <w:p w:rsidR="00C444A0" w:rsidRPr="00E32BEF" w:rsidRDefault="00C444A0" w:rsidP="00FE1C70">
            <w:pPr>
              <w:pStyle w:val="TableParagraph"/>
              <w:ind w:left="405"/>
            </w:pPr>
          </w:p>
        </w:tc>
        <w:tc>
          <w:tcPr>
            <w:tcW w:w="9267" w:type="dxa"/>
            <w:gridSpan w:val="4"/>
          </w:tcPr>
          <w:p w:rsidR="00C444A0" w:rsidRPr="00E32BEF" w:rsidRDefault="00C444A0">
            <w:pPr>
              <w:pStyle w:val="TableParagraph"/>
              <w:spacing w:before="76"/>
              <w:ind w:left="1314" w:right="1310"/>
              <w:jc w:val="center"/>
              <w:rPr>
                <w:b/>
                <w:sz w:val="24"/>
              </w:rPr>
            </w:pPr>
            <w:r w:rsidRPr="00E32BEF">
              <w:rPr>
                <w:b/>
                <w:sz w:val="24"/>
              </w:rPr>
              <w:t>POLYAMIDE</w:t>
            </w:r>
          </w:p>
        </w:tc>
      </w:tr>
      <w:tr w:rsidR="00C444A0" w:rsidRPr="00E32BEF" w:rsidTr="00A514CE">
        <w:trPr>
          <w:trHeight w:val="431"/>
        </w:trPr>
        <w:tc>
          <w:tcPr>
            <w:tcW w:w="809" w:type="dxa"/>
          </w:tcPr>
          <w:p w:rsidR="00C444A0" w:rsidRPr="00E32BEF" w:rsidRDefault="00C444A0" w:rsidP="00FE1C70">
            <w:pPr>
              <w:pStyle w:val="TableParagraph"/>
              <w:ind w:left="405"/>
            </w:pPr>
          </w:p>
        </w:tc>
        <w:tc>
          <w:tcPr>
            <w:tcW w:w="4590" w:type="dxa"/>
          </w:tcPr>
          <w:p w:rsidR="00C444A0" w:rsidRPr="00E32BEF" w:rsidRDefault="00C444A0">
            <w:pPr>
              <w:pStyle w:val="TableParagraph"/>
              <w:spacing w:before="76"/>
              <w:ind w:left="107"/>
              <w:rPr>
                <w:b/>
                <w:sz w:val="24"/>
              </w:rPr>
            </w:pPr>
            <w:r w:rsidRPr="00E32BEF">
              <w:rPr>
                <w:b/>
                <w:sz w:val="24"/>
              </w:rPr>
              <w:t>Suture</w:t>
            </w:r>
          </w:p>
        </w:tc>
        <w:tc>
          <w:tcPr>
            <w:tcW w:w="1669" w:type="dxa"/>
          </w:tcPr>
          <w:p w:rsidR="00C444A0" w:rsidRPr="00E32BEF" w:rsidRDefault="00C444A0">
            <w:pPr>
              <w:pStyle w:val="TableParagraph"/>
              <w:spacing w:before="76"/>
              <w:ind w:left="580"/>
              <w:rPr>
                <w:b/>
                <w:sz w:val="24"/>
              </w:rPr>
            </w:pPr>
            <w:r w:rsidRPr="00E32BEF">
              <w:rPr>
                <w:b/>
                <w:sz w:val="24"/>
              </w:rPr>
              <w:t>Sizes</w:t>
            </w:r>
          </w:p>
        </w:tc>
        <w:tc>
          <w:tcPr>
            <w:tcW w:w="1563" w:type="dxa"/>
          </w:tcPr>
          <w:p w:rsidR="00C444A0" w:rsidRPr="00E32BEF" w:rsidRDefault="00C444A0">
            <w:pPr>
              <w:pStyle w:val="TableParagraph"/>
            </w:pPr>
          </w:p>
        </w:tc>
        <w:tc>
          <w:tcPr>
            <w:tcW w:w="1445" w:type="dxa"/>
          </w:tcPr>
          <w:p w:rsidR="00C444A0" w:rsidRPr="00E32BEF" w:rsidRDefault="00C444A0">
            <w:pPr>
              <w:pStyle w:val="TableParagraph"/>
            </w:pPr>
          </w:p>
        </w:tc>
      </w:tr>
      <w:tr w:rsidR="00C444A0" w:rsidRPr="00E32BEF" w:rsidTr="00A514CE">
        <w:trPr>
          <w:trHeight w:val="553"/>
        </w:trPr>
        <w:tc>
          <w:tcPr>
            <w:tcW w:w="809" w:type="dxa"/>
          </w:tcPr>
          <w:p w:rsidR="00C444A0" w:rsidRPr="00E32BEF" w:rsidRDefault="00C444A0" w:rsidP="008E115C">
            <w:pPr>
              <w:pStyle w:val="TableParagraph"/>
              <w:numPr>
                <w:ilvl w:val="0"/>
                <w:numId w:val="47"/>
              </w:numPr>
              <w:spacing w:before="131"/>
              <w:rPr>
                <w:sz w:val="24"/>
              </w:rPr>
            </w:pPr>
          </w:p>
        </w:tc>
        <w:tc>
          <w:tcPr>
            <w:tcW w:w="4590" w:type="dxa"/>
          </w:tcPr>
          <w:p w:rsidR="00C444A0" w:rsidRPr="00E32BEF" w:rsidRDefault="00C444A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6.5mm,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3/8 circle micro-point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spatula double</w:t>
            </w:r>
          </w:p>
          <w:p w:rsidR="00C444A0" w:rsidRPr="00E32BEF" w:rsidRDefault="00C444A0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needle,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strand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length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30cm</w:t>
            </w:r>
          </w:p>
        </w:tc>
        <w:tc>
          <w:tcPr>
            <w:tcW w:w="1669" w:type="dxa"/>
          </w:tcPr>
          <w:p w:rsidR="00C444A0" w:rsidRPr="00E32BEF" w:rsidRDefault="00C444A0">
            <w:pPr>
              <w:pStyle w:val="TableParagraph"/>
              <w:spacing w:before="131"/>
              <w:ind w:left="618"/>
              <w:rPr>
                <w:sz w:val="24"/>
              </w:rPr>
            </w:pPr>
            <w:r w:rsidRPr="00E32BEF">
              <w:rPr>
                <w:sz w:val="24"/>
              </w:rPr>
              <w:t>10/0</w:t>
            </w:r>
          </w:p>
        </w:tc>
        <w:tc>
          <w:tcPr>
            <w:tcW w:w="1563" w:type="dxa"/>
          </w:tcPr>
          <w:p w:rsidR="00C444A0" w:rsidRPr="00E32BEF" w:rsidRDefault="00C444A0">
            <w:pPr>
              <w:pStyle w:val="TableParagraph"/>
            </w:pPr>
          </w:p>
        </w:tc>
        <w:tc>
          <w:tcPr>
            <w:tcW w:w="1445" w:type="dxa"/>
          </w:tcPr>
          <w:p w:rsidR="00C444A0" w:rsidRPr="00E32BEF" w:rsidRDefault="00C444A0">
            <w:pPr>
              <w:pStyle w:val="TableParagraph"/>
            </w:pPr>
          </w:p>
        </w:tc>
      </w:tr>
      <w:tr w:rsidR="00C444A0" w:rsidRPr="00E32BEF" w:rsidTr="00FE1C70">
        <w:trPr>
          <w:trHeight w:val="639"/>
        </w:trPr>
        <w:tc>
          <w:tcPr>
            <w:tcW w:w="809" w:type="dxa"/>
            <w:tcBorders>
              <w:top w:val="nil"/>
            </w:tcBorders>
          </w:tcPr>
          <w:p w:rsidR="00C444A0" w:rsidRPr="00E32BEF" w:rsidRDefault="00C444A0" w:rsidP="008E115C">
            <w:pPr>
              <w:pStyle w:val="TableParagraph"/>
              <w:numPr>
                <w:ilvl w:val="0"/>
                <w:numId w:val="47"/>
              </w:numPr>
              <w:spacing w:before="129"/>
              <w:rPr>
                <w:sz w:val="24"/>
              </w:rPr>
            </w:pPr>
          </w:p>
        </w:tc>
        <w:tc>
          <w:tcPr>
            <w:tcW w:w="4590" w:type="dxa"/>
            <w:tcBorders>
              <w:top w:val="nil"/>
            </w:tcBorders>
          </w:tcPr>
          <w:p w:rsidR="00C444A0" w:rsidRPr="00E32BEF" w:rsidRDefault="00C444A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48mm, 1/2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circle round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bodied taper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point,</w:t>
            </w:r>
          </w:p>
          <w:p w:rsidR="00C444A0" w:rsidRPr="00E32BEF" w:rsidRDefault="00C444A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strand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length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150cm</w:t>
            </w:r>
          </w:p>
        </w:tc>
        <w:tc>
          <w:tcPr>
            <w:tcW w:w="1669" w:type="dxa"/>
            <w:tcBorders>
              <w:top w:val="nil"/>
            </w:tcBorders>
          </w:tcPr>
          <w:p w:rsidR="00C444A0" w:rsidRPr="00E32BEF" w:rsidRDefault="00C444A0">
            <w:pPr>
              <w:pStyle w:val="TableParagraph"/>
              <w:spacing w:before="129"/>
              <w:ind w:left="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</w:t>
            </w:r>
          </w:p>
        </w:tc>
        <w:tc>
          <w:tcPr>
            <w:tcW w:w="1563" w:type="dxa"/>
            <w:tcBorders>
              <w:top w:val="nil"/>
            </w:tcBorders>
          </w:tcPr>
          <w:p w:rsidR="00C444A0" w:rsidRPr="00E32BEF" w:rsidRDefault="00C444A0">
            <w:pPr>
              <w:pStyle w:val="TableParagraph"/>
            </w:pPr>
          </w:p>
        </w:tc>
        <w:tc>
          <w:tcPr>
            <w:tcW w:w="1445" w:type="dxa"/>
            <w:tcBorders>
              <w:top w:val="nil"/>
            </w:tcBorders>
          </w:tcPr>
          <w:p w:rsidR="00C444A0" w:rsidRPr="00E32BEF" w:rsidRDefault="00C444A0">
            <w:pPr>
              <w:pStyle w:val="TableParagraph"/>
            </w:pPr>
          </w:p>
        </w:tc>
      </w:tr>
      <w:tr w:rsidR="00C444A0" w:rsidRPr="00E32BEF" w:rsidTr="00A514CE">
        <w:trPr>
          <w:trHeight w:val="431"/>
        </w:trPr>
        <w:tc>
          <w:tcPr>
            <w:tcW w:w="809" w:type="dxa"/>
          </w:tcPr>
          <w:p w:rsidR="00C444A0" w:rsidRPr="00E32BEF" w:rsidRDefault="00C444A0" w:rsidP="00FE1C70">
            <w:pPr>
              <w:pStyle w:val="TableParagraph"/>
              <w:ind w:left="405"/>
            </w:pPr>
          </w:p>
        </w:tc>
        <w:tc>
          <w:tcPr>
            <w:tcW w:w="9267" w:type="dxa"/>
            <w:gridSpan w:val="4"/>
          </w:tcPr>
          <w:p w:rsidR="00C444A0" w:rsidRPr="00E32BEF" w:rsidRDefault="00C444A0">
            <w:pPr>
              <w:pStyle w:val="TableParagraph"/>
              <w:spacing w:before="73"/>
              <w:ind w:left="1314" w:right="1310"/>
              <w:jc w:val="center"/>
              <w:rPr>
                <w:b/>
                <w:sz w:val="24"/>
              </w:rPr>
            </w:pPr>
            <w:r w:rsidRPr="00E32BEF">
              <w:rPr>
                <w:b/>
                <w:sz w:val="24"/>
              </w:rPr>
              <w:t>POLYESTER</w:t>
            </w:r>
          </w:p>
        </w:tc>
      </w:tr>
      <w:tr w:rsidR="00C444A0" w:rsidRPr="00E32BEF" w:rsidTr="00A514CE">
        <w:trPr>
          <w:trHeight w:val="431"/>
        </w:trPr>
        <w:tc>
          <w:tcPr>
            <w:tcW w:w="809" w:type="dxa"/>
          </w:tcPr>
          <w:p w:rsidR="00C444A0" w:rsidRPr="00E32BEF" w:rsidRDefault="00C444A0" w:rsidP="00FE1C70">
            <w:pPr>
              <w:pStyle w:val="TableParagraph"/>
              <w:ind w:left="405"/>
            </w:pPr>
          </w:p>
        </w:tc>
        <w:tc>
          <w:tcPr>
            <w:tcW w:w="9267" w:type="dxa"/>
            <w:gridSpan w:val="4"/>
          </w:tcPr>
          <w:p w:rsidR="00C444A0" w:rsidRPr="00E32BEF" w:rsidRDefault="00C444A0">
            <w:pPr>
              <w:pStyle w:val="TableParagraph"/>
              <w:spacing w:before="73"/>
              <w:ind w:left="1314" w:right="1310"/>
              <w:jc w:val="center"/>
              <w:rPr>
                <w:b/>
                <w:sz w:val="24"/>
              </w:rPr>
            </w:pPr>
            <w:r w:rsidRPr="00E32BEF">
              <w:rPr>
                <w:b/>
                <w:sz w:val="24"/>
              </w:rPr>
              <w:t>Sutures</w:t>
            </w:r>
          </w:p>
        </w:tc>
      </w:tr>
      <w:tr w:rsidR="00C444A0" w:rsidRPr="00E32BEF" w:rsidTr="00A514CE">
        <w:trPr>
          <w:trHeight w:val="431"/>
        </w:trPr>
        <w:tc>
          <w:tcPr>
            <w:tcW w:w="809" w:type="dxa"/>
          </w:tcPr>
          <w:p w:rsidR="00C444A0" w:rsidRPr="00E32BEF" w:rsidRDefault="00C444A0" w:rsidP="00FE1C70">
            <w:pPr>
              <w:pStyle w:val="TableParagraph"/>
              <w:ind w:left="405"/>
            </w:pPr>
          </w:p>
        </w:tc>
        <w:tc>
          <w:tcPr>
            <w:tcW w:w="4590" w:type="dxa"/>
          </w:tcPr>
          <w:p w:rsidR="00C444A0" w:rsidRPr="00E32BEF" w:rsidRDefault="00C444A0">
            <w:pPr>
              <w:pStyle w:val="TableParagraph"/>
              <w:spacing w:before="73"/>
              <w:ind w:left="107"/>
              <w:rPr>
                <w:b/>
                <w:sz w:val="24"/>
              </w:rPr>
            </w:pPr>
            <w:r w:rsidRPr="00E32BEF">
              <w:rPr>
                <w:b/>
                <w:sz w:val="24"/>
              </w:rPr>
              <w:t xml:space="preserve">Specification </w:t>
            </w:r>
          </w:p>
        </w:tc>
        <w:tc>
          <w:tcPr>
            <w:tcW w:w="1669" w:type="dxa"/>
          </w:tcPr>
          <w:p w:rsidR="00C444A0" w:rsidRPr="00E32BEF" w:rsidRDefault="00C444A0">
            <w:pPr>
              <w:pStyle w:val="TableParagraph"/>
              <w:spacing w:before="73"/>
              <w:ind w:left="112" w:right="105"/>
              <w:jc w:val="center"/>
              <w:rPr>
                <w:b/>
                <w:sz w:val="24"/>
              </w:rPr>
            </w:pPr>
            <w:r w:rsidRPr="00E32BEF">
              <w:rPr>
                <w:b/>
                <w:sz w:val="24"/>
              </w:rPr>
              <w:t>Strength Sizes</w:t>
            </w:r>
          </w:p>
        </w:tc>
        <w:tc>
          <w:tcPr>
            <w:tcW w:w="1563" w:type="dxa"/>
          </w:tcPr>
          <w:p w:rsidR="00C444A0" w:rsidRPr="00E32BEF" w:rsidRDefault="00C444A0">
            <w:pPr>
              <w:pStyle w:val="TableParagraph"/>
            </w:pPr>
          </w:p>
        </w:tc>
        <w:tc>
          <w:tcPr>
            <w:tcW w:w="1445" w:type="dxa"/>
          </w:tcPr>
          <w:p w:rsidR="00C444A0" w:rsidRPr="00E32BEF" w:rsidRDefault="00C444A0">
            <w:pPr>
              <w:pStyle w:val="TableParagraph"/>
            </w:pPr>
          </w:p>
        </w:tc>
      </w:tr>
      <w:tr w:rsidR="00C444A0" w:rsidRPr="00E32BEF" w:rsidTr="00A514CE">
        <w:trPr>
          <w:trHeight w:val="551"/>
        </w:trPr>
        <w:tc>
          <w:tcPr>
            <w:tcW w:w="809" w:type="dxa"/>
          </w:tcPr>
          <w:p w:rsidR="00C444A0" w:rsidRPr="00E32BEF" w:rsidRDefault="00C444A0" w:rsidP="008E115C">
            <w:pPr>
              <w:pStyle w:val="TableParagraph"/>
              <w:numPr>
                <w:ilvl w:val="0"/>
                <w:numId w:val="47"/>
              </w:numPr>
              <w:spacing w:before="131"/>
              <w:rPr>
                <w:sz w:val="24"/>
              </w:rPr>
            </w:pPr>
          </w:p>
        </w:tc>
        <w:tc>
          <w:tcPr>
            <w:tcW w:w="4590" w:type="dxa"/>
          </w:tcPr>
          <w:p w:rsidR="00C444A0" w:rsidRPr="00E32BEF" w:rsidRDefault="00C444A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26mm,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1/2 circle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round bodied taper point</w:t>
            </w:r>
          </w:p>
          <w:p w:rsidR="00C444A0" w:rsidRPr="00E32BEF" w:rsidRDefault="00C444A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double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needle,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strand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length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100cm</w:t>
            </w:r>
          </w:p>
        </w:tc>
        <w:tc>
          <w:tcPr>
            <w:tcW w:w="1669" w:type="dxa"/>
          </w:tcPr>
          <w:p w:rsidR="00C444A0" w:rsidRPr="00E32BEF" w:rsidRDefault="00C444A0">
            <w:pPr>
              <w:pStyle w:val="TableParagraph"/>
              <w:spacing w:before="131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3/0</w:t>
            </w:r>
          </w:p>
        </w:tc>
        <w:tc>
          <w:tcPr>
            <w:tcW w:w="1563" w:type="dxa"/>
          </w:tcPr>
          <w:p w:rsidR="00C444A0" w:rsidRPr="00E32BEF" w:rsidRDefault="00C444A0">
            <w:pPr>
              <w:pStyle w:val="TableParagraph"/>
            </w:pPr>
          </w:p>
        </w:tc>
        <w:tc>
          <w:tcPr>
            <w:tcW w:w="1445" w:type="dxa"/>
          </w:tcPr>
          <w:p w:rsidR="00C444A0" w:rsidRPr="00E32BEF" w:rsidRDefault="00C444A0">
            <w:pPr>
              <w:pStyle w:val="TableParagraph"/>
            </w:pPr>
          </w:p>
        </w:tc>
      </w:tr>
      <w:tr w:rsidR="00C444A0" w:rsidRPr="00E32BEF" w:rsidTr="00A514CE">
        <w:trPr>
          <w:trHeight w:val="551"/>
        </w:trPr>
        <w:tc>
          <w:tcPr>
            <w:tcW w:w="809" w:type="dxa"/>
          </w:tcPr>
          <w:p w:rsidR="00C444A0" w:rsidRPr="00E32BEF" w:rsidRDefault="00C444A0" w:rsidP="008E115C">
            <w:pPr>
              <w:pStyle w:val="TableParagraph"/>
              <w:numPr>
                <w:ilvl w:val="0"/>
                <w:numId w:val="47"/>
              </w:numPr>
              <w:spacing w:before="131"/>
              <w:rPr>
                <w:sz w:val="24"/>
              </w:rPr>
            </w:pPr>
          </w:p>
        </w:tc>
        <w:tc>
          <w:tcPr>
            <w:tcW w:w="4590" w:type="dxa"/>
          </w:tcPr>
          <w:p w:rsidR="00C444A0" w:rsidRPr="00E32BEF" w:rsidRDefault="00C444A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17mm,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1/2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circle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round bodied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taper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cut</w:t>
            </w:r>
          </w:p>
          <w:p w:rsidR="00C444A0" w:rsidRPr="00E32BEF" w:rsidRDefault="00C444A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double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needle,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strand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length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75cm</w:t>
            </w:r>
          </w:p>
        </w:tc>
        <w:tc>
          <w:tcPr>
            <w:tcW w:w="1669" w:type="dxa"/>
          </w:tcPr>
          <w:p w:rsidR="00C444A0" w:rsidRPr="00E32BEF" w:rsidRDefault="00C444A0">
            <w:pPr>
              <w:pStyle w:val="TableParagraph"/>
              <w:spacing w:before="131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2/0</w:t>
            </w:r>
          </w:p>
        </w:tc>
        <w:tc>
          <w:tcPr>
            <w:tcW w:w="1563" w:type="dxa"/>
          </w:tcPr>
          <w:p w:rsidR="00C444A0" w:rsidRPr="00E32BEF" w:rsidRDefault="00C444A0">
            <w:pPr>
              <w:pStyle w:val="TableParagraph"/>
            </w:pPr>
          </w:p>
        </w:tc>
        <w:tc>
          <w:tcPr>
            <w:tcW w:w="1445" w:type="dxa"/>
          </w:tcPr>
          <w:p w:rsidR="00C444A0" w:rsidRPr="00E32BEF" w:rsidRDefault="00C444A0">
            <w:pPr>
              <w:pStyle w:val="TableParagraph"/>
            </w:pPr>
          </w:p>
        </w:tc>
      </w:tr>
      <w:tr w:rsidR="00C444A0" w:rsidRPr="00E32BEF" w:rsidTr="00A514CE">
        <w:trPr>
          <w:trHeight w:val="551"/>
        </w:trPr>
        <w:tc>
          <w:tcPr>
            <w:tcW w:w="809" w:type="dxa"/>
          </w:tcPr>
          <w:p w:rsidR="00C444A0" w:rsidRPr="00E32BEF" w:rsidRDefault="00C444A0" w:rsidP="008E115C">
            <w:pPr>
              <w:pStyle w:val="TableParagraph"/>
              <w:numPr>
                <w:ilvl w:val="0"/>
                <w:numId w:val="47"/>
              </w:numPr>
              <w:spacing w:before="131"/>
              <w:rPr>
                <w:sz w:val="24"/>
              </w:rPr>
            </w:pPr>
          </w:p>
        </w:tc>
        <w:tc>
          <w:tcPr>
            <w:tcW w:w="4590" w:type="dxa"/>
          </w:tcPr>
          <w:p w:rsidR="00C444A0" w:rsidRPr="00E32BEF" w:rsidRDefault="00C444A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26mm,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1/2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circle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round bodied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taper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cut</w:t>
            </w:r>
          </w:p>
          <w:p w:rsidR="00C444A0" w:rsidRPr="00E32BEF" w:rsidRDefault="00C444A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double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needle,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strand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length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75cm</w:t>
            </w:r>
          </w:p>
        </w:tc>
        <w:tc>
          <w:tcPr>
            <w:tcW w:w="1669" w:type="dxa"/>
          </w:tcPr>
          <w:p w:rsidR="00C444A0" w:rsidRPr="00E32BEF" w:rsidRDefault="00C444A0">
            <w:pPr>
              <w:pStyle w:val="TableParagraph"/>
              <w:spacing w:before="131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2/0</w:t>
            </w:r>
          </w:p>
        </w:tc>
        <w:tc>
          <w:tcPr>
            <w:tcW w:w="1563" w:type="dxa"/>
          </w:tcPr>
          <w:p w:rsidR="00C444A0" w:rsidRPr="00E32BEF" w:rsidRDefault="00C444A0">
            <w:pPr>
              <w:pStyle w:val="TableParagraph"/>
            </w:pPr>
          </w:p>
        </w:tc>
        <w:tc>
          <w:tcPr>
            <w:tcW w:w="1445" w:type="dxa"/>
          </w:tcPr>
          <w:p w:rsidR="00C444A0" w:rsidRPr="00E32BEF" w:rsidRDefault="00C444A0">
            <w:pPr>
              <w:pStyle w:val="TableParagraph"/>
            </w:pPr>
          </w:p>
        </w:tc>
      </w:tr>
      <w:tr w:rsidR="00C444A0" w:rsidRPr="00E32BEF" w:rsidTr="00A514CE">
        <w:trPr>
          <w:trHeight w:val="554"/>
        </w:trPr>
        <w:tc>
          <w:tcPr>
            <w:tcW w:w="809" w:type="dxa"/>
          </w:tcPr>
          <w:p w:rsidR="00C444A0" w:rsidRPr="00E32BEF" w:rsidRDefault="00C444A0" w:rsidP="008E115C">
            <w:pPr>
              <w:pStyle w:val="TableParagraph"/>
              <w:numPr>
                <w:ilvl w:val="0"/>
                <w:numId w:val="47"/>
              </w:numPr>
              <w:spacing w:before="131"/>
              <w:rPr>
                <w:sz w:val="24"/>
              </w:rPr>
            </w:pPr>
          </w:p>
        </w:tc>
        <w:tc>
          <w:tcPr>
            <w:tcW w:w="4590" w:type="dxa"/>
          </w:tcPr>
          <w:p w:rsidR="00C444A0" w:rsidRPr="00E32BEF" w:rsidRDefault="00C444A0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26mm,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1/2 circle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round bodied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taper point</w:t>
            </w:r>
          </w:p>
          <w:p w:rsidR="00C444A0" w:rsidRPr="00E32BEF" w:rsidRDefault="00C444A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double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needle,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strand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length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90cm</w:t>
            </w:r>
          </w:p>
        </w:tc>
        <w:tc>
          <w:tcPr>
            <w:tcW w:w="1669" w:type="dxa"/>
          </w:tcPr>
          <w:p w:rsidR="00C444A0" w:rsidRPr="00E32BEF" w:rsidRDefault="00C444A0">
            <w:pPr>
              <w:pStyle w:val="TableParagraph"/>
              <w:spacing w:before="131"/>
              <w:ind w:left="109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2/0</w:t>
            </w:r>
          </w:p>
        </w:tc>
        <w:tc>
          <w:tcPr>
            <w:tcW w:w="1563" w:type="dxa"/>
          </w:tcPr>
          <w:p w:rsidR="00C444A0" w:rsidRPr="00E32BEF" w:rsidRDefault="00C444A0">
            <w:pPr>
              <w:pStyle w:val="TableParagraph"/>
            </w:pPr>
          </w:p>
        </w:tc>
        <w:tc>
          <w:tcPr>
            <w:tcW w:w="1445" w:type="dxa"/>
          </w:tcPr>
          <w:p w:rsidR="00C444A0" w:rsidRPr="00E32BEF" w:rsidRDefault="00C444A0">
            <w:pPr>
              <w:pStyle w:val="TableParagraph"/>
            </w:pPr>
          </w:p>
        </w:tc>
      </w:tr>
      <w:tr w:rsidR="00C444A0" w:rsidRPr="00E32BEF" w:rsidTr="00A514CE">
        <w:trPr>
          <w:trHeight w:val="433"/>
        </w:trPr>
        <w:tc>
          <w:tcPr>
            <w:tcW w:w="809" w:type="dxa"/>
          </w:tcPr>
          <w:p w:rsidR="00C444A0" w:rsidRPr="00E32BEF" w:rsidRDefault="00C444A0" w:rsidP="00FE1C70">
            <w:pPr>
              <w:pStyle w:val="TableParagraph"/>
              <w:ind w:left="405"/>
            </w:pPr>
          </w:p>
        </w:tc>
        <w:tc>
          <w:tcPr>
            <w:tcW w:w="9267" w:type="dxa"/>
            <w:gridSpan w:val="4"/>
          </w:tcPr>
          <w:p w:rsidR="00C444A0" w:rsidRPr="00E32BEF" w:rsidRDefault="00C444A0">
            <w:pPr>
              <w:pStyle w:val="TableParagraph"/>
              <w:spacing w:before="76"/>
              <w:ind w:left="1315" w:right="1310"/>
              <w:jc w:val="center"/>
              <w:rPr>
                <w:b/>
                <w:sz w:val="24"/>
              </w:rPr>
            </w:pPr>
            <w:r w:rsidRPr="00E32BEF">
              <w:rPr>
                <w:b/>
                <w:sz w:val="24"/>
              </w:rPr>
              <w:t>STAINLESS</w:t>
            </w:r>
            <w:r w:rsidRPr="00E32BEF">
              <w:rPr>
                <w:b/>
                <w:spacing w:val="-5"/>
                <w:sz w:val="24"/>
              </w:rPr>
              <w:t xml:space="preserve"> </w:t>
            </w:r>
            <w:r w:rsidRPr="00E32BEF">
              <w:rPr>
                <w:b/>
                <w:sz w:val="24"/>
              </w:rPr>
              <w:t>STEEL</w:t>
            </w:r>
            <w:r w:rsidRPr="00E32BEF">
              <w:rPr>
                <w:b/>
                <w:spacing w:val="-5"/>
                <w:sz w:val="24"/>
              </w:rPr>
              <w:t xml:space="preserve"> </w:t>
            </w:r>
            <w:r w:rsidRPr="00E32BEF">
              <w:rPr>
                <w:b/>
                <w:sz w:val="24"/>
              </w:rPr>
              <w:t>SUTURES/</w:t>
            </w:r>
            <w:r w:rsidRPr="00E32BEF">
              <w:rPr>
                <w:b/>
                <w:spacing w:val="-2"/>
                <w:sz w:val="24"/>
              </w:rPr>
              <w:t xml:space="preserve"> </w:t>
            </w:r>
            <w:r w:rsidRPr="00E32BEF">
              <w:rPr>
                <w:b/>
                <w:sz w:val="24"/>
              </w:rPr>
              <w:t>WIRE</w:t>
            </w:r>
          </w:p>
        </w:tc>
      </w:tr>
      <w:tr w:rsidR="00C444A0" w:rsidRPr="00E32BEF" w:rsidTr="00A514CE">
        <w:trPr>
          <w:trHeight w:val="431"/>
        </w:trPr>
        <w:tc>
          <w:tcPr>
            <w:tcW w:w="809" w:type="dxa"/>
          </w:tcPr>
          <w:p w:rsidR="00C444A0" w:rsidRPr="00E32BEF" w:rsidRDefault="00C444A0" w:rsidP="00FE1C70">
            <w:pPr>
              <w:pStyle w:val="TableParagraph"/>
              <w:ind w:left="405"/>
            </w:pPr>
          </w:p>
        </w:tc>
        <w:tc>
          <w:tcPr>
            <w:tcW w:w="4590" w:type="dxa"/>
          </w:tcPr>
          <w:p w:rsidR="00C444A0" w:rsidRPr="00E32BEF" w:rsidRDefault="00C444A0">
            <w:pPr>
              <w:pStyle w:val="TableParagraph"/>
              <w:spacing w:before="73"/>
              <w:ind w:left="107"/>
              <w:rPr>
                <w:b/>
                <w:sz w:val="24"/>
              </w:rPr>
            </w:pPr>
            <w:r w:rsidRPr="00E32BEF">
              <w:rPr>
                <w:b/>
                <w:sz w:val="24"/>
              </w:rPr>
              <w:t>Sutures</w:t>
            </w:r>
          </w:p>
        </w:tc>
        <w:tc>
          <w:tcPr>
            <w:tcW w:w="1669" w:type="dxa"/>
          </w:tcPr>
          <w:p w:rsidR="00C444A0" w:rsidRPr="00E32BEF" w:rsidRDefault="00C444A0">
            <w:pPr>
              <w:pStyle w:val="TableParagraph"/>
              <w:spacing w:before="73"/>
              <w:ind w:left="112" w:right="105"/>
              <w:jc w:val="center"/>
              <w:rPr>
                <w:b/>
                <w:sz w:val="24"/>
              </w:rPr>
            </w:pPr>
            <w:r w:rsidRPr="00E32BEF">
              <w:rPr>
                <w:b/>
                <w:sz w:val="24"/>
              </w:rPr>
              <w:t>Sizes</w:t>
            </w:r>
          </w:p>
        </w:tc>
        <w:tc>
          <w:tcPr>
            <w:tcW w:w="1563" w:type="dxa"/>
          </w:tcPr>
          <w:p w:rsidR="00C444A0" w:rsidRPr="00E32BEF" w:rsidRDefault="00C444A0">
            <w:pPr>
              <w:pStyle w:val="TableParagraph"/>
            </w:pPr>
          </w:p>
        </w:tc>
        <w:tc>
          <w:tcPr>
            <w:tcW w:w="1445" w:type="dxa"/>
          </w:tcPr>
          <w:p w:rsidR="00C444A0" w:rsidRPr="00E32BEF" w:rsidRDefault="00C444A0">
            <w:pPr>
              <w:pStyle w:val="TableParagraph"/>
            </w:pPr>
          </w:p>
        </w:tc>
      </w:tr>
      <w:tr w:rsidR="00C444A0" w:rsidRPr="00E32BEF" w:rsidTr="00A514CE">
        <w:trPr>
          <w:trHeight w:val="551"/>
        </w:trPr>
        <w:tc>
          <w:tcPr>
            <w:tcW w:w="809" w:type="dxa"/>
          </w:tcPr>
          <w:p w:rsidR="00C444A0" w:rsidRPr="00E32BEF" w:rsidRDefault="00C444A0" w:rsidP="008E115C">
            <w:pPr>
              <w:pStyle w:val="TableParagraph"/>
              <w:numPr>
                <w:ilvl w:val="0"/>
                <w:numId w:val="47"/>
              </w:numPr>
              <w:spacing w:before="128"/>
              <w:rPr>
                <w:sz w:val="24"/>
              </w:rPr>
            </w:pPr>
          </w:p>
        </w:tc>
        <w:tc>
          <w:tcPr>
            <w:tcW w:w="4590" w:type="dxa"/>
          </w:tcPr>
          <w:p w:rsidR="00C444A0" w:rsidRPr="00E32BEF" w:rsidRDefault="00C444A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47-</w:t>
            </w:r>
            <w:r w:rsidRPr="00E32BEF">
              <w:rPr>
                <w:sz w:val="24"/>
              </w:rPr>
              <w:t>48mm,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1/2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circle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round bodied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taper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cut</w:t>
            </w:r>
          </w:p>
          <w:p w:rsidR="00C444A0" w:rsidRPr="00E32BEF" w:rsidRDefault="00C444A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point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needle,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strand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length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45cm</w:t>
            </w:r>
          </w:p>
        </w:tc>
        <w:tc>
          <w:tcPr>
            <w:tcW w:w="1669" w:type="dxa"/>
          </w:tcPr>
          <w:p w:rsidR="00C444A0" w:rsidRPr="00E32BEF" w:rsidRDefault="00C444A0">
            <w:pPr>
              <w:pStyle w:val="TableParagraph"/>
              <w:spacing w:before="128"/>
              <w:ind w:left="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5</w:t>
            </w:r>
          </w:p>
        </w:tc>
        <w:tc>
          <w:tcPr>
            <w:tcW w:w="1563" w:type="dxa"/>
          </w:tcPr>
          <w:p w:rsidR="00C444A0" w:rsidRPr="00E32BEF" w:rsidRDefault="00C444A0">
            <w:pPr>
              <w:pStyle w:val="TableParagraph"/>
            </w:pPr>
          </w:p>
        </w:tc>
        <w:tc>
          <w:tcPr>
            <w:tcW w:w="1445" w:type="dxa"/>
          </w:tcPr>
          <w:p w:rsidR="00C444A0" w:rsidRPr="00E32BEF" w:rsidRDefault="00C444A0">
            <w:pPr>
              <w:pStyle w:val="TableParagraph"/>
            </w:pPr>
          </w:p>
        </w:tc>
      </w:tr>
      <w:tr w:rsidR="00C444A0" w:rsidRPr="00E32BEF" w:rsidTr="00A514CE">
        <w:trPr>
          <w:trHeight w:val="551"/>
        </w:trPr>
        <w:tc>
          <w:tcPr>
            <w:tcW w:w="809" w:type="dxa"/>
          </w:tcPr>
          <w:p w:rsidR="00C444A0" w:rsidRPr="00E32BEF" w:rsidRDefault="00C444A0" w:rsidP="008E115C">
            <w:pPr>
              <w:pStyle w:val="TableParagraph"/>
              <w:numPr>
                <w:ilvl w:val="0"/>
                <w:numId w:val="47"/>
              </w:numPr>
              <w:spacing w:before="131"/>
              <w:rPr>
                <w:sz w:val="24"/>
              </w:rPr>
            </w:pPr>
          </w:p>
        </w:tc>
        <w:tc>
          <w:tcPr>
            <w:tcW w:w="4590" w:type="dxa"/>
          </w:tcPr>
          <w:p w:rsidR="00C444A0" w:rsidRPr="00E32BEF" w:rsidRDefault="00C444A0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47-</w:t>
            </w:r>
            <w:r w:rsidRPr="00E32BEF">
              <w:rPr>
                <w:sz w:val="24"/>
              </w:rPr>
              <w:t>48mm,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1/2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circle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round bodied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taper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cut</w:t>
            </w:r>
          </w:p>
          <w:p w:rsidR="00C444A0" w:rsidRPr="00E32BEF" w:rsidRDefault="00C444A0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point</w:t>
            </w:r>
            <w:r w:rsidRPr="00E32BEF">
              <w:rPr>
                <w:spacing w:val="-2"/>
                <w:sz w:val="24"/>
              </w:rPr>
              <w:t xml:space="preserve"> </w:t>
            </w:r>
            <w:r w:rsidRPr="00E32BEF">
              <w:rPr>
                <w:sz w:val="24"/>
              </w:rPr>
              <w:t>needle,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strand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length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45cm</w:t>
            </w:r>
          </w:p>
        </w:tc>
        <w:tc>
          <w:tcPr>
            <w:tcW w:w="1669" w:type="dxa"/>
          </w:tcPr>
          <w:p w:rsidR="00C444A0" w:rsidRPr="00E32BEF" w:rsidRDefault="00C444A0">
            <w:pPr>
              <w:pStyle w:val="TableParagraph"/>
              <w:spacing w:before="131"/>
              <w:ind w:left="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4</w:t>
            </w:r>
          </w:p>
        </w:tc>
        <w:tc>
          <w:tcPr>
            <w:tcW w:w="1563" w:type="dxa"/>
          </w:tcPr>
          <w:p w:rsidR="00C444A0" w:rsidRPr="00E32BEF" w:rsidRDefault="00C444A0">
            <w:pPr>
              <w:pStyle w:val="TableParagraph"/>
            </w:pPr>
          </w:p>
        </w:tc>
        <w:tc>
          <w:tcPr>
            <w:tcW w:w="1445" w:type="dxa"/>
          </w:tcPr>
          <w:p w:rsidR="00C444A0" w:rsidRPr="00E32BEF" w:rsidRDefault="00C444A0">
            <w:pPr>
              <w:pStyle w:val="TableParagraph"/>
            </w:pPr>
          </w:p>
        </w:tc>
      </w:tr>
      <w:tr w:rsidR="00C444A0" w:rsidRPr="00E32BEF" w:rsidTr="00A514CE">
        <w:trPr>
          <w:trHeight w:val="431"/>
        </w:trPr>
        <w:tc>
          <w:tcPr>
            <w:tcW w:w="809" w:type="dxa"/>
          </w:tcPr>
          <w:p w:rsidR="00C444A0" w:rsidRPr="00E32BEF" w:rsidRDefault="00C444A0" w:rsidP="00FE1C70">
            <w:pPr>
              <w:pStyle w:val="TableParagraph"/>
              <w:ind w:left="405"/>
            </w:pPr>
          </w:p>
        </w:tc>
        <w:tc>
          <w:tcPr>
            <w:tcW w:w="9267" w:type="dxa"/>
            <w:gridSpan w:val="4"/>
          </w:tcPr>
          <w:p w:rsidR="00C444A0" w:rsidRPr="00E32BEF" w:rsidRDefault="00C444A0">
            <w:pPr>
              <w:pStyle w:val="TableParagraph"/>
              <w:spacing w:before="76"/>
              <w:ind w:left="1312" w:right="1310"/>
              <w:jc w:val="center"/>
              <w:rPr>
                <w:b/>
                <w:sz w:val="24"/>
              </w:rPr>
            </w:pPr>
            <w:r w:rsidRPr="00E32BEF">
              <w:rPr>
                <w:b/>
                <w:sz w:val="24"/>
              </w:rPr>
              <w:t>SURGICAL</w:t>
            </w:r>
            <w:r w:rsidRPr="00E32BEF">
              <w:rPr>
                <w:b/>
                <w:spacing w:val="-4"/>
                <w:sz w:val="24"/>
              </w:rPr>
              <w:t xml:space="preserve"> </w:t>
            </w:r>
            <w:r w:rsidRPr="00E32BEF">
              <w:rPr>
                <w:b/>
                <w:sz w:val="24"/>
              </w:rPr>
              <w:t>MESHES</w:t>
            </w:r>
          </w:p>
        </w:tc>
      </w:tr>
      <w:tr w:rsidR="00C444A0" w:rsidRPr="00E32BEF" w:rsidTr="00A514CE">
        <w:trPr>
          <w:trHeight w:val="431"/>
        </w:trPr>
        <w:tc>
          <w:tcPr>
            <w:tcW w:w="809" w:type="dxa"/>
          </w:tcPr>
          <w:p w:rsidR="00C444A0" w:rsidRPr="00E32BEF" w:rsidRDefault="00C444A0" w:rsidP="00FE1C70">
            <w:pPr>
              <w:pStyle w:val="TableParagraph"/>
              <w:ind w:left="405"/>
            </w:pPr>
          </w:p>
        </w:tc>
        <w:tc>
          <w:tcPr>
            <w:tcW w:w="4590" w:type="dxa"/>
          </w:tcPr>
          <w:p w:rsidR="00C444A0" w:rsidRPr="00E32BEF" w:rsidRDefault="00C444A0">
            <w:pPr>
              <w:pStyle w:val="TableParagraph"/>
              <w:spacing w:before="76"/>
              <w:ind w:left="107"/>
              <w:rPr>
                <w:b/>
                <w:sz w:val="24"/>
              </w:rPr>
            </w:pPr>
            <w:r w:rsidRPr="00E32BEF">
              <w:rPr>
                <w:b/>
                <w:sz w:val="24"/>
              </w:rPr>
              <w:t>Mesh</w:t>
            </w:r>
            <w:r w:rsidRPr="00E32BEF">
              <w:rPr>
                <w:b/>
                <w:spacing w:val="-2"/>
                <w:sz w:val="24"/>
              </w:rPr>
              <w:t xml:space="preserve"> </w:t>
            </w:r>
            <w:r w:rsidRPr="00E32BEF">
              <w:rPr>
                <w:b/>
                <w:sz w:val="24"/>
              </w:rPr>
              <w:t>Polymer</w:t>
            </w:r>
          </w:p>
        </w:tc>
        <w:tc>
          <w:tcPr>
            <w:tcW w:w="1669" w:type="dxa"/>
          </w:tcPr>
          <w:p w:rsidR="00C444A0" w:rsidRPr="00E32BEF" w:rsidRDefault="00C444A0">
            <w:pPr>
              <w:pStyle w:val="TableParagraph"/>
              <w:spacing w:before="76"/>
              <w:ind w:left="112" w:right="105"/>
              <w:jc w:val="center"/>
              <w:rPr>
                <w:b/>
                <w:sz w:val="24"/>
              </w:rPr>
            </w:pPr>
            <w:r w:rsidRPr="00E32BEF">
              <w:rPr>
                <w:b/>
                <w:sz w:val="24"/>
              </w:rPr>
              <w:t>Sizes</w:t>
            </w:r>
          </w:p>
        </w:tc>
        <w:tc>
          <w:tcPr>
            <w:tcW w:w="1563" w:type="dxa"/>
          </w:tcPr>
          <w:p w:rsidR="00C444A0" w:rsidRPr="00E32BEF" w:rsidRDefault="00C444A0">
            <w:pPr>
              <w:pStyle w:val="TableParagraph"/>
            </w:pPr>
          </w:p>
        </w:tc>
        <w:tc>
          <w:tcPr>
            <w:tcW w:w="1445" w:type="dxa"/>
          </w:tcPr>
          <w:p w:rsidR="00C444A0" w:rsidRPr="00E32BEF" w:rsidRDefault="00C444A0">
            <w:pPr>
              <w:pStyle w:val="TableParagraph"/>
            </w:pPr>
          </w:p>
        </w:tc>
      </w:tr>
      <w:tr w:rsidR="00C444A0" w:rsidRPr="00E32BEF" w:rsidTr="00A514CE">
        <w:trPr>
          <w:trHeight w:val="433"/>
        </w:trPr>
        <w:tc>
          <w:tcPr>
            <w:tcW w:w="809" w:type="dxa"/>
          </w:tcPr>
          <w:p w:rsidR="00C444A0" w:rsidRPr="00E32BEF" w:rsidRDefault="00C444A0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C444A0" w:rsidRPr="00E32BEF" w:rsidRDefault="00C444A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Polypropylene</w:t>
            </w:r>
          </w:p>
        </w:tc>
        <w:tc>
          <w:tcPr>
            <w:tcW w:w="1669" w:type="dxa"/>
          </w:tcPr>
          <w:p w:rsidR="00C444A0" w:rsidRPr="00E32BEF" w:rsidRDefault="00C444A0">
            <w:pPr>
              <w:pStyle w:val="TableParagraph"/>
              <w:spacing w:before="71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30cm x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30cm</w:t>
            </w:r>
          </w:p>
        </w:tc>
        <w:tc>
          <w:tcPr>
            <w:tcW w:w="1563" w:type="dxa"/>
          </w:tcPr>
          <w:p w:rsidR="00C444A0" w:rsidRPr="00E32BEF" w:rsidRDefault="00C444A0">
            <w:pPr>
              <w:pStyle w:val="TableParagraph"/>
            </w:pPr>
          </w:p>
        </w:tc>
        <w:tc>
          <w:tcPr>
            <w:tcW w:w="1445" w:type="dxa"/>
          </w:tcPr>
          <w:p w:rsidR="00C444A0" w:rsidRPr="00E32BEF" w:rsidRDefault="00C444A0">
            <w:pPr>
              <w:pStyle w:val="TableParagraph"/>
            </w:pPr>
          </w:p>
        </w:tc>
      </w:tr>
      <w:tr w:rsidR="00C444A0" w:rsidRPr="00E32BEF" w:rsidTr="00A514CE">
        <w:trPr>
          <w:trHeight w:val="431"/>
        </w:trPr>
        <w:tc>
          <w:tcPr>
            <w:tcW w:w="809" w:type="dxa"/>
          </w:tcPr>
          <w:p w:rsidR="00C444A0" w:rsidRPr="00E32BEF" w:rsidRDefault="00C444A0" w:rsidP="008E115C">
            <w:pPr>
              <w:pStyle w:val="TableParagraph"/>
              <w:numPr>
                <w:ilvl w:val="0"/>
                <w:numId w:val="47"/>
              </w:numPr>
              <w:spacing w:before="68"/>
              <w:rPr>
                <w:sz w:val="24"/>
              </w:rPr>
            </w:pPr>
          </w:p>
        </w:tc>
        <w:tc>
          <w:tcPr>
            <w:tcW w:w="4590" w:type="dxa"/>
          </w:tcPr>
          <w:p w:rsidR="00C444A0" w:rsidRPr="00E32BEF" w:rsidRDefault="00C444A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Polypropylene</w:t>
            </w:r>
          </w:p>
        </w:tc>
        <w:tc>
          <w:tcPr>
            <w:tcW w:w="1669" w:type="dxa"/>
          </w:tcPr>
          <w:p w:rsidR="00C444A0" w:rsidRPr="00E32BEF" w:rsidRDefault="00C444A0">
            <w:pPr>
              <w:pStyle w:val="TableParagraph"/>
              <w:spacing w:before="68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15cm x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15cm</w:t>
            </w:r>
          </w:p>
        </w:tc>
        <w:tc>
          <w:tcPr>
            <w:tcW w:w="1563" w:type="dxa"/>
          </w:tcPr>
          <w:p w:rsidR="00C444A0" w:rsidRPr="00E32BEF" w:rsidRDefault="00C444A0">
            <w:pPr>
              <w:pStyle w:val="TableParagraph"/>
            </w:pPr>
          </w:p>
        </w:tc>
        <w:tc>
          <w:tcPr>
            <w:tcW w:w="1445" w:type="dxa"/>
          </w:tcPr>
          <w:p w:rsidR="00C444A0" w:rsidRPr="00E32BEF" w:rsidRDefault="00C444A0">
            <w:pPr>
              <w:pStyle w:val="TableParagraph"/>
            </w:pPr>
          </w:p>
        </w:tc>
      </w:tr>
      <w:tr w:rsidR="00C444A0" w:rsidRPr="00E32BEF" w:rsidTr="00A514CE">
        <w:trPr>
          <w:trHeight w:val="431"/>
        </w:trPr>
        <w:tc>
          <w:tcPr>
            <w:tcW w:w="809" w:type="dxa"/>
          </w:tcPr>
          <w:p w:rsidR="00C444A0" w:rsidRPr="00E32BEF" w:rsidRDefault="00C444A0" w:rsidP="008E115C">
            <w:pPr>
              <w:pStyle w:val="TableParagraph"/>
              <w:numPr>
                <w:ilvl w:val="0"/>
                <w:numId w:val="47"/>
              </w:numPr>
              <w:spacing w:before="68"/>
              <w:rPr>
                <w:sz w:val="24"/>
              </w:rPr>
            </w:pPr>
          </w:p>
        </w:tc>
        <w:tc>
          <w:tcPr>
            <w:tcW w:w="4590" w:type="dxa"/>
          </w:tcPr>
          <w:p w:rsidR="00C444A0" w:rsidRPr="00E32BEF" w:rsidRDefault="00C444A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Polypropylene</w:t>
            </w:r>
          </w:p>
        </w:tc>
        <w:tc>
          <w:tcPr>
            <w:tcW w:w="1669" w:type="dxa"/>
          </w:tcPr>
          <w:p w:rsidR="00C444A0" w:rsidRPr="00E32BEF" w:rsidRDefault="00C444A0">
            <w:pPr>
              <w:pStyle w:val="TableParagraph"/>
              <w:spacing w:before="68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15cm x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6cm</w:t>
            </w:r>
          </w:p>
        </w:tc>
        <w:tc>
          <w:tcPr>
            <w:tcW w:w="1563" w:type="dxa"/>
          </w:tcPr>
          <w:p w:rsidR="00C444A0" w:rsidRPr="00E32BEF" w:rsidRDefault="00C444A0">
            <w:pPr>
              <w:pStyle w:val="TableParagraph"/>
            </w:pPr>
          </w:p>
        </w:tc>
        <w:tc>
          <w:tcPr>
            <w:tcW w:w="1445" w:type="dxa"/>
          </w:tcPr>
          <w:p w:rsidR="00C444A0" w:rsidRPr="00E32BEF" w:rsidRDefault="00C444A0">
            <w:pPr>
              <w:pStyle w:val="TableParagraph"/>
            </w:pPr>
          </w:p>
        </w:tc>
      </w:tr>
      <w:tr w:rsidR="00C444A0" w:rsidRPr="00E32BEF" w:rsidTr="00A514CE">
        <w:trPr>
          <w:trHeight w:val="431"/>
        </w:trPr>
        <w:tc>
          <w:tcPr>
            <w:tcW w:w="809" w:type="dxa"/>
          </w:tcPr>
          <w:p w:rsidR="00C444A0" w:rsidRPr="00E32BEF" w:rsidRDefault="00C444A0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C444A0" w:rsidRPr="00E32BEF" w:rsidRDefault="00C444A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Polypropylene</w:t>
            </w:r>
          </w:p>
        </w:tc>
        <w:tc>
          <w:tcPr>
            <w:tcW w:w="1669" w:type="dxa"/>
          </w:tcPr>
          <w:p w:rsidR="00C444A0" w:rsidRPr="00E32BEF" w:rsidRDefault="00C444A0">
            <w:pPr>
              <w:pStyle w:val="TableParagraph"/>
              <w:spacing w:before="71"/>
              <w:ind w:left="112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6cm x</w:t>
            </w:r>
            <w:r w:rsidRPr="00E32BEF">
              <w:rPr>
                <w:spacing w:val="1"/>
                <w:sz w:val="24"/>
              </w:rPr>
              <w:t xml:space="preserve"> </w:t>
            </w:r>
            <w:r w:rsidRPr="00E32BEF">
              <w:rPr>
                <w:sz w:val="24"/>
              </w:rPr>
              <w:t>11cm</w:t>
            </w:r>
          </w:p>
        </w:tc>
        <w:tc>
          <w:tcPr>
            <w:tcW w:w="1563" w:type="dxa"/>
          </w:tcPr>
          <w:p w:rsidR="00C444A0" w:rsidRPr="00E32BEF" w:rsidRDefault="00C444A0">
            <w:pPr>
              <w:pStyle w:val="TableParagraph"/>
            </w:pPr>
          </w:p>
        </w:tc>
        <w:tc>
          <w:tcPr>
            <w:tcW w:w="1445" w:type="dxa"/>
          </w:tcPr>
          <w:p w:rsidR="00C444A0" w:rsidRPr="00E32BEF" w:rsidRDefault="00C444A0">
            <w:pPr>
              <w:pStyle w:val="TableParagraph"/>
            </w:pPr>
          </w:p>
        </w:tc>
      </w:tr>
      <w:tr w:rsidR="00C444A0" w:rsidRPr="00E32BEF" w:rsidTr="00A514CE">
        <w:trPr>
          <w:trHeight w:val="431"/>
        </w:trPr>
        <w:tc>
          <w:tcPr>
            <w:tcW w:w="809" w:type="dxa"/>
          </w:tcPr>
          <w:p w:rsidR="00C444A0" w:rsidRPr="00E32BEF" w:rsidRDefault="00C444A0" w:rsidP="00FE1C70">
            <w:pPr>
              <w:pStyle w:val="TableParagraph"/>
              <w:ind w:left="405"/>
            </w:pPr>
          </w:p>
        </w:tc>
        <w:tc>
          <w:tcPr>
            <w:tcW w:w="9267" w:type="dxa"/>
            <w:gridSpan w:val="4"/>
          </w:tcPr>
          <w:p w:rsidR="00C444A0" w:rsidRPr="00E32BEF" w:rsidRDefault="00C444A0">
            <w:pPr>
              <w:pStyle w:val="TableParagraph"/>
              <w:spacing w:before="76"/>
              <w:ind w:left="1315" w:right="1310"/>
              <w:jc w:val="center"/>
              <w:rPr>
                <w:b/>
                <w:sz w:val="24"/>
              </w:rPr>
            </w:pPr>
            <w:r w:rsidRPr="00E32BEF">
              <w:rPr>
                <w:b/>
                <w:sz w:val="24"/>
              </w:rPr>
              <w:t>BONE</w:t>
            </w:r>
            <w:r w:rsidRPr="00E32BEF">
              <w:rPr>
                <w:b/>
                <w:spacing w:val="-3"/>
                <w:sz w:val="24"/>
              </w:rPr>
              <w:t xml:space="preserve"> </w:t>
            </w:r>
            <w:r w:rsidRPr="00E32BEF">
              <w:rPr>
                <w:b/>
                <w:sz w:val="24"/>
              </w:rPr>
              <w:t>WAX,</w:t>
            </w:r>
            <w:r w:rsidRPr="00E32BEF">
              <w:rPr>
                <w:b/>
                <w:spacing w:val="-2"/>
                <w:sz w:val="24"/>
              </w:rPr>
              <w:t xml:space="preserve"> </w:t>
            </w:r>
            <w:r w:rsidRPr="00E32BEF">
              <w:rPr>
                <w:b/>
                <w:sz w:val="24"/>
              </w:rPr>
              <w:t>CEMENT</w:t>
            </w:r>
            <w:r w:rsidRPr="00E32BEF">
              <w:rPr>
                <w:b/>
                <w:spacing w:val="-2"/>
                <w:sz w:val="24"/>
              </w:rPr>
              <w:t xml:space="preserve"> </w:t>
            </w:r>
            <w:r w:rsidRPr="00E32BEF">
              <w:rPr>
                <w:b/>
                <w:sz w:val="24"/>
              </w:rPr>
              <w:t>&amp;</w:t>
            </w:r>
            <w:r w:rsidRPr="00E32BEF">
              <w:rPr>
                <w:b/>
                <w:spacing w:val="-1"/>
                <w:sz w:val="24"/>
              </w:rPr>
              <w:t xml:space="preserve"> </w:t>
            </w:r>
            <w:r w:rsidRPr="00E32BEF">
              <w:rPr>
                <w:b/>
                <w:sz w:val="24"/>
              </w:rPr>
              <w:t>GRANULES</w:t>
            </w:r>
          </w:p>
        </w:tc>
      </w:tr>
      <w:tr w:rsidR="00C444A0" w:rsidRPr="00E32BEF" w:rsidTr="00A514CE">
        <w:trPr>
          <w:trHeight w:val="431"/>
        </w:trPr>
        <w:tc>
          <w:tcPr>
            <w:tcW w:w="809" w:type="dxa"/>
          </w:tcPr>
          <w:p w:rsidR="00C444A0" w:rsidRPr="00E32BEF" w:rsidRDefault="00C444A0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C444A0" w:rsidRPr="00E32BEF" w:rsidRDefault="00C444A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Antibiotic-impregnated</w:t>
            </w:r>
            <w:r w:rsidRPr="00E32BEF">
              <w:rPr>
                <w:spacing w:val="-5"/>
                <w:sz w:val="24"/>
              </w:rPr>
              <w:t xml:space="preserve"> </w:t>
            </w:r>
            <w:r w:rsidRPr="00E32BEF">
              <w:rPr>
                <w:sz w:val="24"/>
              </w:rPr>
              <w:t>bone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cement</w:t>
            </w:r>
          </w:p>
        </w:tc>
        <w:tc>
          <w:tcPr>
            <w:tcW w:w="1669" w:type="dxa"/>
          </w:tcPr>
          <w:p w:rsidR="00C444A0" w:rsidRPr="00E32BEF" w:rsidRDefault="00C444A0">
            <w:pPr>
              <w:pStyle w:val="TableParagraph"/>
            </w:pPr>
          </w:p>
        </w:tc>
        <w:tc>
          <w:tcPr>
            <w:tcW w:w="1563" w:type="dxa"/>
          </w:tcPr>
          <w:p w:rsidR="00C444A0" w:rsidRPr="00E32BEF" w:rsidRDefault="00C444A0">
            <w:pPr>
              <w:pStyle w:val="TableParagraph"/>
            </w:pPr>
          </w:p>
        </w:tc>
        <w:tc>
          <w:tcPr>
            <w:tcW w:w="1445" w:type="dxa"/>
          </w:tcPr>
          <w:p w:rsidR="00C444A0" w:rsidRPr="00E32BEF" w:rsidRDefault="00C444A0">
            <w:pPr>
              <w:pStyle w:val="TableParagraph"/>
            </w:pPr>
          </w:p>
        </w:tc>
      </w:tr>
      <w:tr w:rsidR="00C444A0" w:rsidRPr="00E32BEF" w:rsidTr="00A514CE">
        <w:trPr>
          <w:trHeight w:val="433"/>
        </w:trPr>
        <w:tc>
          <w:tcPr>
            <w:tcW w:w="809" w:type="dxa"/>
          </w:tcPr>
          <w:p w:rsidR="00C444A0" w:rsidRPr="00E32BEF" w:rsidRDefault="00C444A0" w:rsidP="008E115C">
            <w:pPr>
              <w:pStyle w:val="TableParagraph"/>
              <w:numPr>
                <w:ilvl w:val="0"/>
                <w:numId w:val="47"/>
              </w:numPr>
              <w:spacing w:before="71"/>
              <w:rPr>
                <w:sz w:val="24"/>
              </w:rPr>
            </w:pPr>
          </w:p>
        </w:tc>
        <w:tc>
          <w:tcPr>
            <w:tcW w:w="4590" w:type="dxa"/>
          </w:tcPr>
          <w:p w:rsidR="00C444A0" w:rsidRPr="00E32BEF" w:rsidRDefault="00C444A0">
            <w:pPr>
              <w:pStyle w:val="TableParagraph"/>
              <w:spacing w:before="71"/>
              <w:ind w:left="107"/>
              <w:rPr>
                <w:sz w:val="24"/>
              </w:rPr>
            </w:pPr>
            <w:r w:rsidRPr="00E32BEF">
              <w:rPr>
                <w:sz w:val="24"/>
              </w:rPr>
              <w:t>Bone</w:t>
            </w:r>
            <w:r w:rsidRPr="00E32BEF">
              <w:rPr>
                <w:spacing w:val="-4"/>
                <w:sz w:val="24"/>
              </w:rPr>
              <w:t xml:space="preserve"> </w:t>
            </w:r>
            <w:r w:rsidRPr="00E32BEF">
              <w:rPr>
                <w:sz w:val="24"/>
              </w:rPr>
              <w:t>Substitute</w:t>
            </w:r>
            <w:r w:rsidRPr="00E32BEF">
              <w:rPr>
                <w:spacing w:val="-3"/>
                <w:sz w:val="24"/>
              </w:rPr>
              <w:t xml:space="preserve"> </w:t>
            </w:r>
            <w:r w:rsidRPr="00E32BEF">
              <w:rPr>
                <w:sz w:val="24"/>
              </w:rPr>
              <w:t>Granules</w:t>
            </w:r>
          </w:p>
        </w:tc>
        <w:tc>
          <w:tcPr>
            <w:tcW w:w="1669" w:type="dxa"/>
          </w:tcPr>
          <w:p w:rsidR="00C444A0" w:rsidRPr="00E32BEF" w:rsidRDefault="00C444A0">
            <w:pPr>
              <w:pStyle w:val="TableParagraph"/>
              <w:spacing w:before="71"/>
              <w:ind w:left="111" w:right="105"/>
              <w:jc w:val="center"/>
              <w:rPr>
                <w:sz w:val="24"/>
              </w:rPr>
            </w:pPr>
            <w:r w:rsidRPr="00E32BEF">
              <w:rPr>
                <w:sz w:val="24"/>
              </w:rPr>
              <w:t>0.5cc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&amp;10cc</w:t>
            </w:r>
          </w:p>
        </w:tc>
        <w:tc>
          <w:tcPr>
            <w:tcW w:w="1563" w:type="dxa"/>
          </w:tcPr>
          <w:p w:rsidR="00C444A0" w:rsidRPr="00E32BEF" w:rsidRDefault="00C444A0">
            <w:pPr>
              <w:pStyle w:val="TableParagraph"/>
            </w:pPr>
          </w:p>
        </w:tc>
        <w:tc>
          <w:tcPr>
            <w:tcW w:w="1445" w:type="dxa"/>
          </w:tcPr>
          <w:p w:rsidR="00C444A0" w:rsidRPr="00E32BEF" w:rsidRDefault="00C444A0">
            <w:pPr>
              <w:pStyle w:val="TableParagraph"/>
            </w:pPr>
          </w:p>
        </w:tc>
      </w:tr>
      <w:tr w:rsidR="00C444A0" w:rsidRPr="00E32BEF" w:rsidTr="00A514CE">
        <w:trPr>
          <w:trHeight w:val="431"/>
        </w:trPr>
        <w:tc>
          <w:tcPr>
            <w:tcW w:w="809" w:type="dxa"/>
          </w:tcPr>
          <w:p w:rsidR="00C444A0" w:rsidRPr="00E32BEF" w:rsidRDefault="00C444A0" w:rsidP="008E115C">
            <w:pPr>
              <w:pStyle w:val="TableParagraph"/>
              <w:numPr>
                <w:ilvl w:val="0"/>
                <w:numId w:val="47"/>
              </w:numPr>
              <w:spacing w:before="68"/>
              <w:rPr>
                <w:sz w:val="24"/>
              </w:rPr>
            </w:pPr>
          </w:p>
        </w:tc>
        <w:tc>
          <w:tcPr>
            <w:tcW w:w="4590" w:type="dxa"/>
          </w:tcPr>
          <w:p w:rsidR="00C444A0" w:rsidRPr="00E32BEF" w:rsidRDefault="00C444A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Bone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Wax</w:t>
            </w:r>
          </w:p>
        </w:tc>
        <w:tc>
          <w:tcPr>
            <w:tcW w:w="1669" w:type="dxa"/>
          </w:tcPr>
          <w:p w:rsidR="00C444A0" w:rsidRPr="00E32BEF" w:rsidRDefault="00C444A0">
            <w:pPr>
              <w:pStyle w:val="TableParagraph"/>
            </w:pPr>
          </w:p>
        </w:tc>
        <w:tc>
          <w:tcPr>
            <w:tcW w:w="1563" w:type="dxa"/>
          </w:tcPr>
          <w:p w:rsidR="00C444A0" w:rsidRPr="00E32BEF" w:rsidRDefault="00C444A0">
            <w:pPr>
              <w:pStyle w:val="TableParagraph"/>
            </w:pPr>
          </w:p>
        </w:tc>
        <w:tc>
          <w:tcPr>
            <w:tcW w:w="1445" w:type="dxa"/>
          </w:tcPr>
          <w:p w:rsidR="00C444A0" w:rsidRPr="00E32BEF" w:rsidRDefault="00C444A0">
            <w:pPr>
              <w:pStyle w:val="TableParagraph"/>
            </w:pPr>
          </w:p>
        </w:tc>
      </w:tr>
      <w:tr w:rsidR="00C444A0" w:rsidRPr="00E32BEF" w:rsidTr="00A514CE">
        <w:trPr>
          <w:trHeight w:val="431"/>
        </w:trPr>
        <w:tc>
          <w:tcPr>
            <w:tcW w:w="809" w:type="dxa"/>
          </w:tcPr>
          <w:p w:rsidR="00C444A0" w:rsidRPr="00E32BEF" w:rsidRDefault="00C444A0" w:rsidP="008E115C">
            <w:pPr>
              <w:pStyle w:val="TableParagraph"/>
              <w:numPr>
                <w:ilvl w:val="0"/>
                <w:numId w:val="47"/>
              </w:numPr>
              <w:spacing w:before="68"/>
              <w:rPr>
                <w:sz w:val="24"/>
              </w:rPr>
            </w:pPr>
          </w:p>
        </w:tc>
        <w:tc>
          <w:tcPr>
            <w:tcW w:w="4590" w:type="dxa"/>
          </w:tcPr>
          <w:p w:rsidR="00C444A0" w:rsidRPr="00E32BEF" w:rsidRDefault="00C444A0">
            <w:pPr>
              <w:pStyle w:val="TableParagraph"/>
              <w:spacing w:before="68"/>
              <w:ind w:left="107"/>
              <w:rPr>
                <w:sz w:val="24"/>
              </w:rPr>
            </w:pPr>
            <w:r w:rsidRPr="00E32BEF">
              <w:rPr>
                <w:sz w:val="24"/>
              </w:rPr>
              <w:t>Bone</w:t>
            </w:r>
            <w:r w:rsidRPr="00E32BEF">
              <w:rPr>
                <w:spacing w:val="-1"/>
                <w:sz w:val="24"/>
              </w:rPr>
              <w:t xml:space="preserve"> </w:t>
            </w:r>
            <w:r w:rsidRPr="00E32BEF">
              <w:rPr>
                <w:sz w:val="24"/>
              </w:rPr>
              <w:t>cement</w:t>
            </w:r>
          </w:p>
        </w:tc>
        <w:tc>
          <w:tcPr>
            <w:tcW w:w="1669" w:type="dxa"/>
          </w:tcPr>
          <w:p w:rsidR="00C444A0" w:rsidRPr="00E32BEF" w:rsidRDefault="00C444A0">
            <w:pPr>
              <w:pStyle w:val="TableParagraph"/>
            </w:pPr>
          </w:p>
        </w:tc>
        <w:tc>
          <w:tcPr>
            <w:tcW w:w="1563" w:type="dxa"/>
          </w:tcPr>
          <w:p w:rsidR="00C444A0" w:rsidRPr="00E32BEF" w:rsidRDefault="00C444A0">
            <w:pPr>
              <w:pStyle w:val="TableParagraph"/>
            </w:pPr>
          </w:p>
        </w:tc>
        <w:tc>
          <w:tcPr>
            <w:tcW w:w="1445" w:type="dxa"/>
          </w:tcPr>
          <w:p w:rsidR="00C444A0" w:rsidRPr="00E32BEF" w:rsidRDefault="00C444A0">
            <w:pPr>
              <w:pStyle w:val="TableParagraph"/>
            </w:pPr>
          </w:p>
        </w:tc>
      </w:tr>
    </w:tbl>
    <w:p w:rsidR="008B26E6" w:rsidRPr="00E32BEF" w:rsidRDefault="008B26E6">
      <w:pPr>
        <w:sectPr w:rsidR="008B26E6" w:rsidRPr="00E32BEF">
          <w:footerReference w:type="default" r:id="rId15"/>
          <w:pgSz w:w="11910" w:h="16840"/>
          <w:pgMar w:top="980" w:right="460" w:bottom="1880" w:left="920" w:header="0" w:footer="1680" w:gutter="0"/>
          <w:cols w:space="720"/>
        </w:sectPr>
      </w:pPr>
    </w:p>
    <w:p w:rsidR="008B26E6" w:rsidRDefault="006B0368">
      <w:pPr>
        <w:spacing w:before="78"/>
        <w:ind w:left="2448" w:right="2896"/>
        <w:jc w:val="center"/>
        <w:rPr>
          <w:b/>
          <w:sz w:val="28"/>
        </w:rPr>
      </w:pPr>
      <w:r w:rsidRPr="00E32BEF">
        <w:rPr>
          <w:b/>
          <w:sz w:val="28"/>
        </w:rPr>
        <w:lastRenderedPageBreak/>
        <w:t>List</w:t>
      </w:r>
      <w:r w:rsidRPr="00E32BEF">
        <w:rPr>
          <w:b/>
          <w:spacing w:val="-2"/>
          <w:sz w:val="28"/>
        </w:rPr>
        <w:t xml:space="preserve"> </w:t>
      </w:r>
      <w:r w:rsidRPr="00E32BEF">
        <w:rPr>
          <w:b/>
          <w:sz w:val="28"/>
        </w:rPr>
        <w:t>of</w:t>
      </w:r>
      <w:r w:rsidRPr="00E32BEF">
        <w:rPr>
          <w:b/>
          <w:spacing w:val="-2"/>
          <w:sz w:val="28"/>
        </w:rPr>
        <w:t xml:space="preserve"> </w:t>
      </w:r>
      <w:r w:rsidRPr="00E32BEF">
        <w:rPr>
          <w:b/>
          <w:sz w:val="28"/>
        </w:rPr>
        <w:t>Abbreviations</w:t>
      </w:r>
    </w:p>
    <w:p w:rsidR="008B26E6" w:rsidRDefault="008B26E6">
      <w:pPr>
        <w:pStyle w:val="BodyText"/>
        <w:spacing w:before="6"/>
        <w:rPr>
          <w:b/>
          <w:sz w:val="22"/>
        </w:rPr>
      </w:pPr>
    </w:p>
    <w:tbl>
      <w:tblPr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3"/>
        <w:gridCol w:w="2748"/>
        <w:gridCol w:w="1529"/>
        <w:gridCol w:w="811"/>
        <w:gridCol w:w="2789"/>
        <w:gridCol w:w="1435"/>
      </w:tblGrid>
      <w:tr w:rsidR="008B26E6">
        <w:trPr>
          <w:trHeight w:val="230"/>
        </w:trPr>
        <w:tc>
          <w:tcPr>
            <w:tcW w:w="763" w:type="dxa"/>
          </w:tcPr>
          <w:p w:rsidR="008B26E6" w:rsidRDefault="006B0368">
            <w:pPr>
              <w:pStyle w:val="TableParagraph"/>
              <w:spacing w:line="210" w:lineRule="exact"/>
              <w:ind w:right="236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S.No</w:t>
            </w:r>
          </w:p>
        </w:tc>
        <w:tc>
          <w:tcPr>
            <w:tcW w:w="2748" w:type="dxa"/>
          </w:tcPr>
          <w:p w:rsidR="008B26E6" w:rsidRDefault="006B0368">
            <w:pPr>
              <w:pStyle w:val="TableParagraph"/>
              <w:spacing w:line="210" w:lineRule="exact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Words</w:t>
            </w:r>
          </w:p>
        </w:tc>
        <w:tc>
          <w:tcPr>
            <w:tcW w:w="1529" w:type="dxa"/>
          </w:tcPr>
          <w:p w:rsidR="008B26E6" w:rsidRDefault="006B0368">
            <w:pPr>
              <w:pStyle w:val="TableParagraph"/>
              <w:spacing w:line="210" w:lineRule="exact"/>
              <w:ind w:left="112"/>
              <w:rPr>
                <w:b/>
                <w:sz w:val="20"/>
              </w:rPr>
            </w:pPr>
            <w:r>
              <w:rPr>
                <w:b/>
                <w:sz w:val="20"/>
              </w:rPr>
              <w:t>Abbreviations</w:t>
            </w:r>
          </w:p>
        </w:tc>
        <w:tc>
          <w:tcPr>
            <w:tcW w:w="811" w:type="dxa"/>
          </w:tcPr>
          <w:p w:rsidR="008B26E6" w:rsidRDefault="006B0368">
            <w:pPr>
              <w:pStyle w:val="TableParagraph"/>
              <w:spacing w:line="210" w:lineRule="exact"/>
              <w:ind w:left="112"/>
              <w:rPr>
                <w:b/>
                <w:sz w:val="20"/>
              </w:rPr>
            </w:pPr>
            <w:r>
              <w:rPr>
                <w:b/>
                <w:sz w:val="20"/>
              </w:rPr>
              <w:t>S.No</w:t>
            </w:r>
          </w:p>
        </w:tc>
        <w:tc>
          <w:tcPr>
            <w:tcW w:w="2789" w:type="dxa"/>
          </w:tcPr>
          <w:p w:rsidR="008B26E6" w:rsidRDefault="006B0368">
            <w:pPr>
              <w:pStyle w:val="TableParagraph"/>
              <w:spacing w:line="210" w:lineRule="exact"/>
              <w:ind w:left="112"/>
              <w:rPr>
                <w:b/>
                <w:sz w:val="20"/>
              </w:rPr>
            </w:pPr>
            <w:r>
              <w:rPr>
                <w:b/>
                <w:sz w:val="20"/>
              </w:rPr>
              <w:t>Words</w:t>
            </w:r>
          </w:p>
        </w:tc>
        <w:tc>
          <w:tcPr>
            <w:tcW w:w="1435" w:type="dxa"/>
          </w:tcPr>
          <w:p w:rsidR="008B26E6" w:rsidRDefault="006B0368">
            <w:pPr>
              <w:pStyle w:val="TableParagraph"/>
              <w:spacing w:line="210" w:lineRule="exact"/>
              <w:ind w:left="112"/>
              <w:rPr>
                <w:b/>
                <w:sz w:val="20"/>
              </w:rPr>
            </w:pPr>
            <w:r>
              <w:rPr>
                <w:b/>
                <w:sz w:val="20"/>
              </w:rPr>
              <w:t>Abbreviations</w:t>
            </w:r>
          </w:p>
        </w:tc>
      </w:tr>
      <w:tr w:rsidR="008B26E6">
        <w:trPr>
          <w:trHeight w:val="230"/>
        </w:trPr>
        <w:tc>
          <w:tcPr>
            <w:tcW w:w="763" w:type="dxa"/>
          </w:tcPr>
          <w:p w:rsidR="008B26E6" w:rsidRDefault="006B0368">
            <w:pPr>
              <w:pStyle w:val="TableParagraph"/>
              <w:spacing w:line="210" w:lineRule="exact"/>
              <w:ind w:right="319"/>
              <w:jc w:val="right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2748" w:type="dxa"/>
          </w:tcPr>
          <w:p w:rsidR="008B26E6" w:rsidRDefault="006B0368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Actuation</w:t>
            </w:r>
          </w:p>
        </w:tc>
        <w:tc>
          <w:tcPr>
            <w:tcW w:w="1529" w:type="dxa"/>
          </w:tcPr>
          <w:p w:rsidR="008B26E6" w:rsidRDefault="006B0368">
            <w:pPr>
              <w:pStyle w:val="TableParagraph"/>
              <w:spacing w:line="210" w:lineRule="exact"/>
              <w:ind w:left="112"/>
              <w:rPr>
                <w:sz w:val="20"/>
              </w:rPr>
            </w:pPr>
            <w:r>
              <w:rPr>
                <w:sz w:val="20"/>
              </w:rPr>
              <w:t>Actu.</w:t>
            </w:r>
          </w:p>
        </w:tc>
        <w:tc>
          <w:tcPr>
            <w:tcW w:w="811" w:type="dxa"/>
          </w:tcPr>
          <w:p w:rsidR="008B26E6" w:rsidRDefault="006B0368">
            <w:pPr>
              <w:pStyle w:val="TableParagraph"/>
              <w:spacing w:line="210" w:lineRule="exact"/>
              <w:ind w:left="112"/>
              <w:rPr>
                <w:sz w:val="20"/>
              </w:rPr>
            </w:pPr>
            <w:r>
              <w:rPr>
                <w:sz w:val="20"/>
              </w:rPr>
              <w:t>48.</w:t>
            </w:r>
          </w:p>
        </w:tc>
        <w:tc>
          <w:tcPr>
            <w:tcW w:w="2789" w:type="dxa"/>
          </w:tcPr>
          <w:p w:rsidR="008B26E6" w:rsidRDefault="006B0368">
            <w:pPr>
              <w:pStyle w:val="TableParagraph"/>
              <w:spacing w:line="210" w:lineRule="exact"/>
              <w:ind w:left="112"/>
              <w:rPr>
                <w:sz w:val="20"/>
              </w:rPr>
            </w:pPr>
            <w:r>
              <w:rPr>
                <w:sz w:val="20"/>
              </w:rPr>
              <w:t>Stringent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Regulatory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Authority</w:t>
            </w:r>
          </w:p>
        </w:tc>
        <w:tc>
          <w:tcPr>
            <w:tcW w:w="1435" w:type="dxa"/>
          </w:tcPr>
          <w:p w:rsidR="008B26E6" w:rsidRDefault="006B0368">
            <w:pPr>
              <w:pStyle w:val="TableParagraph"/>
              <w:spacing w:line="210" w:lineRule="exact"/>
              <w:ind w:left="112"/>
              <w:rPr>
                <w:sz w:val="20"/>
              </w:rPr>
            </w:pPr>
            <w:r>
              <w:rPr>
                <w:sz w:val="20"/>
              </w:rPr>
              <w:t>SRA</w:t>
            </w:r>
          </w:p>
        </w:tc>
      </w:tr>
      <w:tr w:rsidR="008B26E6">
        <w:trPr>
          <w:trHeight w:val="460"/>
        </w:trPr>
        <w:tc>
          <w:tcPr>
            <w:tcW w:w="763" w:type="dxa"/>
          </w:tcPr>
          <w:p w:rsidR="008B26E6" w:rsidRDefault="006B0368">
            <w:pPr>
              <w:pStyle w:val="TableParagraph"/>
              <w:spacing w:line="225" w:lineRule="exact"/>
              <w:ind w:right="319"/>
              <w:jc w:val="right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2748" w:type="dxa"/>
          </w:tcPr>
          <w:p w:rsidR="008B26E6" w:rsidRDefault="006B0368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Aqueous</w:t>
            </w:r>
          </w:p>
        </w:tc>
        <w:tc>
          <w:tcPr>
            <w:tcW w:w="1529" w:type="dxa"/>
          </w:tcPr>
          <w:p w:rsidR="008B26E6" w:rsidRDefault="006B0368">
            <w:pPr>
              <w:pStyle w:val="TableParagraph"/>
              <w:spacing w:line="225" w:lineRule="exact"/>
              <w:ind w:left="112"/>
              <w:rPr>
                <w:sz w:val="20"/>
              </w:rPr>
            </w:pPr>
            <w:r>
              <w:rPr>
                <w:sz w:val="20"/>
              </w:rPr>
              <w:t>Aq.</w:t>
            </w:r>
          </w:p>
        </w:tc>
        <w:tc>
          <w:tcPr>
            <w:tcW w:w="811" w:type="dxa"/>
          </w:tcPr>
          <w:p w:rsidR="008B26E6" w:rsidRDefault="006B0368">
            <w:pPr>
              <w:pStyle w:val="TableParagraph"/>
              <w:spacing w:line="225" w:lineRule="exact"/>
              <w:ind w:left="112"/>
              <w:rPr>
                <w:sz w:val="20"/>
              </w:rPr>
            </w:pPr>
            <w:r>
              <w:rPr>
                <w:sz w:val="20"/>
              </w:rPr>
              <w:t>49.</w:t>
            </w:r>
          </w:p>
        </w:tc>
        <w:tc>
          <w:tcPr>
            <w:tcW w:w="2789" w:type="dxa"/>
          </w:tcPr>
          <w:p w:rsidR="008B26E6" w:rsidRDefault="006B0368">
            <w:pPr>
              <w:pStyle w:val="TableParagraph"/>
              <w:spacing w:line="225" w:lineRule="exact"/>
              <w:ind w:left="96"/>
              <w:rPr>
                <w:sz w:val="20"/>
              </w:rPr>
            </w:pPr>
            <w:r>
              <w:rPr>
                <w:sz w:val="20"/>
              </w:rPr>
              <w:t>New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Approach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Notified</w:t>
            </w:r>
          </w:p>
          <w:p w:rsidR="008B26E6" w:rsidRDefault="006B0368">
            <w:pPr>
              <w:pStyle w:val="TableParagraph"/>
              <w:spacing w:line="216" w:lineRule="exact"/>
              <w:ind w:left="96"/>
              <w:rPr>
                <w:sz w:val="20"/>
              </w:rPr>
            </w:pPr>
            <w:r>
              <w:rPr>
                <w:sz w:val="20"/>
              </w:rPr>
              <w:t>Designated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Organizations</w:t>
            </w:r>
          </w:p>
        </w:tc>
        <w:tc>
          <w:tcPr>
            <w:tcW w:w="1435" w:type="dxa"/>
          </w:tcPr>
          <w:p w:rsidR="008B26E6" w:rsidRDefault="006B0368">
            <w:pPr>
              <w:pStyle w:val="TableParagraph"/>
              <w:spacing w:line="225" w:lineRule="exact"/>
              <w:ind w:left="112"/>
              <w:rPr>
                <w:sz w:val="20"/>
              </w:rPr>
            </w:pPr>
            <w:r>
              <w:rPr>
                <w:sz w:val="20"/>
              </w:rPr>
              <w:t>NANDO</w:t>
            </w:r>
          </w:p>
        </w:tc>
      </w:tr>
      <w:tr w:rsidR="008B26E6">
        <w:trPr>
          <w:trHeight w:val="230"/>
        </w:trPr>
        <w:tc>
          <w:tcPr>
            <w:tcW w:w="763" w:type="dxa"/>
          </w:tcPr>
          <w:p w:rsidR="008B26E6" w:rsidRDefault="006B0368">
            <w:pPr>
              <w:pStyle w:val="TableParagraph"/>
              <w:spacing w:line="210" w:lineRule="exact"/>
              <w:ind w:right="319"/>
              <w:jc w:val="right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2748" w:type="dxa"/>
          </w:tcPr>
          <w:p w:rsidR="008B26E6" w:rsidRDefault="006B0368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Capsule</w:t>
            </w:r>
          </w:p>
        </w:tc>
        <w:tc>
          <w:tcPr>
            <w:tcW w:w="1529" w:type="dxa"/>
          </w:tcPr>
          <w:p w:rsidR="008B26E6" w:rsidRDefault="006B0368">
            <w:pPr>
              <w:pStyle w:val="TableParagraph"/>
              <w:spacing w:line="210" w:lineRule="exact"/>
              <w:ind w:left="112"/>
              <w:rPr>
                <w:sz w:val="20"/>
              </w:rPr>
            </w:pPr>
            <w:r>
              <w:rPr>
                <w:sz w:val="20"/>
              </w:rPr>
              <w:t>Cap.</w:t>
            </w:r>
          </w:p>
        </w:tc>
        <w:tc>
          <w:tcPr>
            <w:tcW w:w="811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  <w:tc>
          <w:tcPr>
            <w:tcW w:w="2789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  <w:tc>
          <w:tcPr>
            <w:tcW w:w="1435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</w:tr>
      <w:tr w:rsidR="008B26E6">
        <w:trPr>
          <w:trHeight w:val="230"/>
        </w:trPr>
        <w:tc>
          <w:tcPr>
            <w:tcW w:w="763" w:type="dxa"/>
          </w:tcPr>
          <w:p w:rsidR="008B26E6" w:rsidRDefault="006B0368">
            <w:pPr>
              <w:pStyle w:val="TableParagraph"/>
              <w:spacing w:line="210" w:lineRule="exact"/>
              <w:ind w:right="319"/>
              <w:jc w:val="right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2748" w:type="dxa"/>
          </w:tcPr>
          <w:p w:rsidR="008B26E6" w:rsidRDefault="006B0368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Cartridges</w:t>
            </w:r>
          </w:p>
        </w:tc>
        <w:tc>
          <w:tcPr>
            <w:tcW w:w="1529" w:type="dxa"/>
          </w:tcPr>
          <w:p w:rsidR="008B26E6" w:rsidRDefault="006B0368">
            <w:pPr>
              <w:pStyle w:val="TableParagraph"/>
              <w:spacing w:line="210" w:lineRule="exact"/>
              <w:ind w:left="112"/>
              <w:rPr>
                <w:sz w:val="20"/>
              </w:rPr>
            </w:pPr>
            <w:r>
              <w:rPr>
                <w:sz w:val="20"/>
              </w:rPr>
              <w:t>Ctg.</w:t>
            </w:r>
          </w:p>
        </w:tc>
        <w:tc>
          <w:tcPr>
            <w:tcW w:w="811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  <w:tc>
          <w:tcPr>
            <w:tcW w:w="2789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  <w:tc>
          <w:tcPr>
            <w:tcW w:w="1435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</w:tr>
      <w:tr w:rsidR="008B26E6">
        <w:trPr>
          <w:trHeight w:val="230"/>
        </w:trPr>
        <w:tc>
          <w:tcPr>
            <w:tcW w:w="763" w:type="dxa"/>
          </w:tcPr>
          <w:p w:rsidR="008B26E6" w:rsidRDefault="006B0368">
            <w:pPr>
              <w:pStyle w:val="TableParagraph"/>
              <w:spacing w:line="210" w:lineRule="exact"/>
              <w:ind w:right="319"/>
              <w:jc w:val="right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2748" w:type="dxa"/>
          </w:tcPr>
          <w:p w:rsidR="008B26E6" w:rsidRDefault="006B0368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Centimeter</w:t>
            </w:r>
          </w:p>
        </w:tc>
        <w:tc>
          <w:tcPr>
            <w:tcW w:w="1529" w:type="dxa"/>
          </w:tcPr>
          <w:p w:rsidR="008B26E6" w:rsidRDefault="006B0368">
            <w:pPr>
              <w:pStyle w:val="TableParagraph"/>
              <w:spacing w:line="210" w:lineRule="exact"/>
              <w:ind w:left="112"/>
              <w:rPr>
                <w:sz w:val="20"/>
              </w:rPr>
            </w:pPr>
            <w:r>
              <w:rPr>
                <w:sz w:val="20"/>
              </w:rPr>
              <w:t>Cm</w:t>
            </w:r>
          </w:p>
        </w:tc>
        <w:tc>
          <w:tcPr>
            <w:tcW w:w="811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  <w:tc>
          <w:tcPr>
            <w:tcW w:w="2789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  <w:tc>
          <w:tcPr>
            <w:tcW w:w="1435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</w:tr>
      <w:tr w:rsidR="008B26E6">
        <w:trPr>
          <w:trHeight w:val="460"/>
        </w:trPr>
        <w:tc>
          <w:tcPr>
            <w:tcW w:w="763" w:type="dxa"/>
          </w:tcPr>
          <w:p w:rsidR="008B26E6" w:rsidRDefault="006B0368">
            <w:pPr>
              <w:pStyle w:val="TableParagraph"/>
              <w:spacing w:line="223" w:lineRule="exact"/>
              <w:ind w:right="319"/>
              <w:jc w:val="right"/>
              <w:rPr>
                <w:sz w:val="20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2748" w:type="dxa"/>
          </w:tcPr>
          <w:p w:rsidR="008B26E6" w:rsidRDefault="006B0368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Citrate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Phosphate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Dextrose</w:t>
            </w:r>
          </w:p>
          <w:p w:rsidR="008B26E6" w:rsidRDefault="006B0368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Adenine-1</w:t>
            </w:r>
          </w:p>
        </w:tc>
        <w:tc>
          <w:tcPr>
            <w:tcW w:w="1529" w:type="dxa"/>
          </w:tcPr>
          <w:p w:rsidR="008B26E6" w:rsidRDefault="006B0368">
            <w:pPr>
              <w:pStyle w:val="TableParagraph"/>
              <w:spacing w:line="223" w:lineRule="exact"/>
              <w:ind w:left="112"/>
              <w:rPr>
                <w:sz w:val="20"/>
              </w:rPr>
            </w:pPr>
            <w:r>
              <w:rPr>
                <w:sz w:val="20"/>
              </w:rPr>
              <w:t>CPDA-1</w:t>
            </w:r>
          </w:p>
        </w:tc>
        <w:tc>
          <w:tcPr>
            <w:tcW w:w="811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2789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1435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</w:tr>
      <w:tr w:rsidR="008B26E6">
        <w:trPr>
          <w:trHeight w:val="230"/>
        </w:trPr>
        <w:tc>
          <w:tcPr>
            <w:tcW w:w="763" w:type="dxa"/>
          </w:tcPr>
          <w:p w:rsidR="008B26E6" w:rsidRDefault="006B0368">
            <w:pPr>
              <w:pStyle w:val="TableParagraph"/>
              <w:spacing w:line="210" w:lineRule="exact"/>
              <w:ind w:right="319"/>
              <w:jc w:val="right"/>
              <w:rPr>
                <w:sz w:val="20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2748" w:type="dxa"/>
          </w:tcPr>
          <w:p w:rsidR="008B26E6" w:rsidRDefault="006B0368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Dispersible</w:t>
            </w:r>
          </w:p>
        </w:tc>
        <w:tc>
          <w:tcPr>
            <w:tcW w:w="1529" w:type="dxa"/>
          </w:tcPr>
          <w:p w:rsidR="008B26E6" w:rsidRDefault="006B0368">
            <w:pPr>
              <w:pStyle w:val="TableParagraph"/>
              <w:spacing w:line="210" w:lineRule="exact"/>
              <w:ind w:left="112"/>
              <w:rPr>
                <w:sz w:val="20"/>
              </w:rPr>
            </w:pPr>
            <w:r>
              <w:rPr>
                <w:sz w:val="20"/>
              </w:rPr>
              <w:t>Disper.</w:t>
            </w:r>
          </w:p>
        </w:tc>
        <w:tc>
          <w:tcPr>
            <w:tcW w:w="811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  <w:tc>
          <w:tcPr>
            <w:tcW w:w="2789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  <w:tc>
          <w:tcPr>
            <w:tcW w:w="1435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</w:tr>
      <w:tr w:rsidR="008B26E6">
        <w:trPr>
          <w:trHeight w:val="230"/>
        </w:trPr>
        <w:tc>
          <w:tcPr>
            <w:tcW w:w="763" w:type="dxa"/>
          </w:tcPr>
          <w:p w:rsidR="008B26E6" w:rsidRDefault="006B0368">
            <w:pPr>
              <w:pStyle w:val="TableParagraph"/>
              <w:spacing w:line="210" w:lineRule="exact"/>
              <w:ind w:right="319"/>
              <w:jc w:val="right"/>
              <w:rPr>
                <w:sz w:val="20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2748" w:type="dxa"/>
          </w:tcPr>
          <w:p w:rsidR="008B26E6" w:rsidRDefault="006B0368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Emulsion</w:t>
            </w:r>
          </w:p>
        </w:tc>
        <w:tc>
          <w:tcPr>
            <w:tcW w:w="1529" w:type="dxa"/>
          </w:tcPr>
          <w:p w:rsidR="008B26E6" w:rsidRDefault="006B0368">
            <w:pPr>
              <w:pStyle w:val="TableParagraph"/>
              <w:spacing w:line="210" w:lineRule="exact"/>
              <w:ind w:left="112"/>
              <w:rPr>
                <w:sz w:val="20"/>
              </w:rPr>
            </w:pPr>
            <w:r>
              <w:rPr>
                <w:sz w:val="20"/>
              </w:rPr>
              <w:t>Emul.</w:t>
            </w:r>
          </w:p>
        </w:tc>
        <w:tc>
          <w:tcPr>
            <w:tcW w:w="811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  <w:tc>
          <w:tcPr>
            <w:tcW w:w="2789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  <w:tc>
          <w:tcPr>
            <w:tcW w:w="1435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</w:tr>
      <w:tr w:rsidR="008B26E6">
        <w:trPr>
          <w:trHeight w:val="230"/>
        </w:trPr>
        <w:tc>
          <w:tcPr>
            <w:tcW w:w="763" w:type="dxa"/>
          </w:tcPr>
          <w:p w:rsidR="008B26E6" w:rsidRDefault="006B0368">
            <w:pPr>
              <w:pStyle w:val="TableParagraph"/>
              <w:spacing w:line="210" w:lineRule="exact"/>
              <w:ind w:right="319"/>
              <w:jc w:val="right"/>
              <w:rPr>
                <w:sz w:val="20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2748" w:type="dxa"/>
          </w:tcPr>
          <w:p w:rsidR="008B26E6" w:rsidRDefault="006B0368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Enteric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Coated</w:t>
            </w:r>
          </w:p>
        </w:tc>
        <w:tc>
          <w:tcPr>
            <w:tcW w:w="1529" w:type="dxa"/>
          </w:tcPr>
          <w:p w:rsidR="008B26E6" w:rsidRDefault="006B0368">
            <w:pPr>
              <w:pStyle w:val="TableParagraph"/>
              <w:spacing w:line="210" w:lineRule="exact"/>
              <w:ind w:left="112"/>
              <w:rPr>
                <w:sz w:val="20"/>
              </w:rPr>
            </w:pPr>
            <w:r>
              <w:rPr>
                <w:sz w:val="20"/>
              </w:rPr>
              <w:t>EC.</w:t>
            </w:r>
          </w:p>
        </w:tc>
        <w:tc>
          <w:tcPr>
            <w:tcW w:w="811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  <w:tc>
          <w:tcPr>
            <w:tcW w:w="2789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  <w:tc>
          <w:tcPr>
            <w:tcW w:w="1435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</w:tr>
      <w:tr w:rsidR="008B26E6">
        <w:trPr>
          <w:trHeight w:val="230"/>
        </w:trPr>
        <w:tc>
          <w:tcPr>
            <w:tcW w:w="763" w:type="dxa"/>
          </w:tcPr>
          <w:p w:rsidR="008B26E6" w:rsidRDefault="006B0368">
            <w:pPr>
              <w:pStyle w:val="TableParagraph"/>
              <w:spacing w:line="210" w:lineRule="exact"/>
              <w:ind w:right="294"/>
              <w:jc w:val="right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2748" w:type="dxa"/>
          </w:tcPr>
          <w:p w:rsidR="008B26E6" w:rsidRDefault="006B0368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Extended-release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Tablet</w:t>
            </w:r>
          </w:p>
        </w:tc>
        <w:tc>
          <w:tcPr>
            <w:tcW w:w="1529" w:type="dxa"/>
          </w:tcPr>
          <w:p w:rsidR="008B26E6" w:rsidRDefault="006B0368">
            <w:pPr>
              <w:pStyle w:val="TableParagraph"/>
              <w:spacing w:line="210" w:lineRule="exact"/>
              <w:ind w:left="112"/>
              <w:rPr>
                <w:sz w:val="20"/>
              </w:rPr>
            </w:pPr>
            <w:r>
              <w:rPr>
                <w:sz w:val="20"/>
              </w:rPr>
              <w:t>ER-Tab.</w:t>
            </w:r>
          </w:p>
        </w:tc>
        <w:tc>
          <w:tcPr>
            <w:tcW w:w="811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  <w:tc>
          <w:tcPr>
            <w:tcW w:w="2789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  <w:tc>
          <w:tcPr>
            <w:tcW w:w="1435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</w:tr>
      <w:tr w:rsidR="008B26E6">
        <w:trPr>
          <w:trHeight w:val="230"/>
        </w:trPr>
        <w:tc>
          <w:tcPr>
            <w:tcW w:w="763" w:type="dxa"/>
          </w:tcPr>
          <w:p w:rsidR="008B26E6" w:rsidRDefault="006B0368">
            <w:pPr>
              <w:pStyle w:val="TableParagraph"/>
              <w:spacing w:line="210" w:lineRule="exact"/>
              <w:ind w:right="262"/>
              <w:jc w:val="right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2748" w:type="dxa"/>
          </w:tcPr>
          <w:p w:rsidR="008B26E6" w:rsidRDefault="006B0368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French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Gauge</w:t>
            </w:r>
          </w:p>
        </w:tc>
        <w:tc>
          <w:tcPr>
            <w:tcW w:w="1529" w:type="dxa"/>
          </w:tcPr>
          <w:p w:rsidR="008B26E6" w:rsidRDefault="006B0368">
            <w:pPr>
              <w:pStyle w:val="TableParagraph"/>
              <w:spacing w:line="210" w:lineRule="exact"/>
              <w:ind w:left="112"/>
              <w:rPr>
                <w:sz w:val="20"/>
              </w:rPr>
            </w:pPr>
            <w:r>
              <w:rPr>
                <w:sz w:val="20"/>
              </w:rPr>
              <w:t>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Fr</w:t>
            </w:r>
          </w:p>
        </w:tc>
        <w:tc>
          <w:tcPr>
            <w:tcW w:w="811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  <w:tc>
          <w:tcPr>
            <w:tcW w:w="2789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  <w:tc>
          <w:tcPr>
            <w:tcW w:w="1435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</w:tr>
      <w:tr w:rsidR="008B26E6">
        <w:trPr>
          <w:trHeight w:val="230"/>
        </w:trPr>
        <w:tc>
          <w:tcPr>
            <w:tcW w:w="763" w:type="dxa"/>
          </w:tcPr>
          <w:p w:rsidR="008B26E6" w:rsidRDefault="006B0368">
            <w:pPr>
              <w:pStyle w:val="TableParagraph"/>
              <w:spacing w:line="210" w:lineRule="exact"/>
              <w:ind w:right="262"/>
              <w:jc w:val="right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2748" w:type="dxa"/>
          </w:tcPr>
          <w:p w:rsidR="008B26E6" w:rsidRDefault="006B0368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Gram</w:t>
            </w:r>
          </w:p>
        </w:tc>
        <w:tc>
          <w:tcPr>
            <w:tcW w:w="1529" w:type="dxa"/>
          </w:tcPr>
          <w:p w:rsidR="008B26E6" w:rsidRDefault="00733B22">
            <w:pPr>
              <w:pStyle w:val="TableParagraph"/>
              <w:spacing w:line="210" w:lineRule="exact"/>
              <w:ind w:left="112"/>
              <w:rPr>
                <w:sz w:val="20"/>
              </w:rPr>
            </w:pPr>
            <w:r>
              <w:rPr>
                <w:sz w:val="20"/>
              </w:rPr>
              <w:t>G</w:t>
            </w:r>
            <w:r w:rsidR="006B0368">
              <w:rPr>
                <w:sz w:val="20"/>
              </w:rPr>
              <w:t>m</w:t>
            </w:r>
          </w:p>
        </w:tc>
        <w:tc>
          <w:tcPr>
            <w:tcW w:w="811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  <w:tc>
          <w:tcPr>
            <w:tcW w:w="2789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  <w:tc>
          <w:tcPr>
            <w:tcW w:w="1435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</w:tr>
      <w:tr w:rsidR="008B26E6">
        <w:trPr>
          <w:trHeight w:val="230"/>
        </w:trPr>
        <w:tc>
          <w:tcPr>
            <w:tcW w:w="763" w:type="dxa"/>
          </w:tcPr>
          <w:p w:rsidR="008B26E6" w:rsidRDefault="006B0368">
            <w:pPr>
              <w:pStyle w:val="TableParagraph"/>
              <w:spacing w:line="210" w:lineRule="exact"/>
              <w:ind w:right="262"/>
              <w:jc w:val="right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2748" w:type="dxa"/>
          </w:tcPr>
          <w:p w:rsidR="008B26E6" w:rsidRDefault="006B0368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Gauge</w:t>
            </w:r>
          </w:p>
        </w:tc>
        <w:tc>
          <w:tcPr>
            <w:tcW w:w="1529" w:type="dxa"/>
          </w:tcPr>
          <w:p w:rsidR="008B26E6" w:rsidRDefault="006B0368">
            <w:pPr>
              <w:pStyle w:val="TableParagraph"/>
              <w:spacing w:line="210" w:lineRule="exact"/>
              <w:ind w:left="112"/>
              <w:rPr>
                <w:sz w:val="20"/>
              </w:rPr>
            </w:pPr>
            <w:r>
              <w:rPr>
                <w:w w:val="99"/>
                <w:sz w:val="20"/>
              </w:rPr>
              <w:t>G</w:t>
            </w:r>
          </w:p>
        </w:tc>
        <w:tc>
          <w:tcPr>
            <w:tcW w:w="811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  <w:tc>
          <w:tcPr>
            <w:tcW w:w="2789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  <w:tc>
          <w:tcPr>
            <w:tcW w:w="1435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</w:tr>
      <w:tr w:rsidR="008B26E6">
        <w:trPr>
          <w:trHeight w:val="230"/>
        </w:trPr>
        <w:tc>
          <w:tcPr>
            <w:tcW w:w="763" w:type="dxa"/>
          </w:tcPr>
          <w:p w:rsidR="008B26E6" w:rsidRDefault="006B0368">
            <w:pPr>
              <w:pStyle w:val="TableParagraph"/>
              <w:spacing w:line="210" w:lineRule="exact"/>
              <w:ind w:right="262"/>
              <w:jc w:val="right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2748" w:type="dxa"/>
          </w:tcPr>
          <w:p w:rsidR="008B26E6" w:rsidRDefault="006B0368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Infusion</w:t>
            </w:r>
          </w:p>
        </w:tc>
        <w:tc>
          <w:tcPr>
            <w:tcW w:w="1529" w:type="dxa"/>
          </w:tcPr>
          <w:p w:rsidR="008B26E6" w:rsidRDefault="006B0368">
            <w:pPr>
              <w:pStyle w:val="TableParagraph"/>
              <w:spacing w:line="210" w:lineRule="exact"/>
              <w:ind w:left="112"/>
              <w:rPr>
                <w:sz w:val="20"/>
              </w:rPr>
            </w:pPr>
            <w:r>
              <w:rPr>
                <w:sz w:val="20"/>
              </w:rPr>
              <w:t>Inf.</w:t>
            </w:r>
          </w:p>
        </w:tc>
        <w:tc>
          <w:tcPr>
            <w:tcW w:w="811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  <w:tc>
          <w:tcPr>
            <w:tcW w:w="2789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  <w:tc>
          <w:tcPr>
            <w:tcW w:w="1435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</w:tr>
      <w:tr w:rsidR="008B26E6">
        <w:trPr>
          <w:trHeight w:val="230"/>
        </w:trPr>
        <w:tc>
          <w:tcPr>
            <w:tcW w:w="763" w:type="dxa"/>
          </w:tcPr>
          <w:p w:rsidR="008B26E6" w:rsidRDefault="006B0368">
            <w:pPr>
              <w:pStyle w:val="TableParagraph"/>
              <w:spacing w:line="210" w:lineRule="exact"/>
              <w:ind w:right="262"/>
              <w:jc w:val="right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2748" w:type="dxa"/>
          </w:tcPr>
          <w:p w:rsidR="008B26E6" w:rsidRDefault="006B0368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Inhalation</w:t>
            </w:r>
          </w:p>
        </w:tc>
        <w:tc>
          <w:tcPr>
            <w:tcW w:w="1529" w:type="dxa"/>
          </w:tcPr>
          <w:p w:rsidR="008B26E6" w:rsidRDefault="006B0368">
            <w:pPr>
              <w:pStyle w:val="TableParagraph"/>
              <w:spacing w:line="210" w:lineRule="exact"/>
              <w:ind w:left="112"/>
              <w:rPr>
                <w:sz w:val="20"/>
              </w:rPr>
            </w:pPr>
            <w:r>
              <w:rPr>
                <w:sz w:val="20"/>
              </w:rPr>
              <w:t>Inh.</w:t>
            </w:r>
          </w:p>
        </w:tc>
        <w:tc>
          <w:tcPr>
            <w:tcW w:w="811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  <w:tc>
          <w:tcPr>
            <w:tcW w:w="2789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  <w:tc>
          <w:tcPr>
            <w:tcW w:w="1435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</w:tr>
      <w:tr w:rsidR="008B26E6">
        <w:trPr>
          <w:trHeight w:val="230"/>
        </w:trPr>
        <w:tc>
          <w:tcPr>
            <w:tcW w:w="763" w:type="dxa"/>
          </w:tcPr>
          <w:p w:rsidR="008B26E6" w:rsidRDefault="006B0368">
            <w:pPr>
              <w:pStyle w:val="TableParagraph"/>
              <w:spacing w:line="210" w:lineRule="exact"/>
              <w:ind w:right="262"/>
              <w:jc w:val="right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2748" w:type="dxa"/>
          </w:tcPr>
          <w:p w:rsidR="008B26E6" w:rsidRDefault="006B0368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Injection</w:t>
            </w:r>
          </w:p>
        </w:tc>
        <w:tc>
          <w:tcPr>
            <w:tcW w:w="1529" w:type="dxa"/>
          </w:tcPr>
          <w:p w:rsidR="008B26E6" w:rsidRDefault="006B0368">
            <w:pPr>
              <w:pStyle w:val="TableParagraph"/>
              <w:spacing w:line="210" w:lineRule="exact"/>
              <w:ind w:left="112"/>
              <w:rPr>
                <w:sz w:val="20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811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  <w:tc>
          <w:tcPr>
            <w:tcW w:w="2789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  <w:tc>
          <w:tcPr>
            <w:tcW w:w="1435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</w:tr>
      <w:tr w:rsidR="008B26E6">
        <w:trPr>
          <w:trHeight w:val="230"/>
        </w:trPr>
        <w:tc>
          <w:tcPr>
            <w:tcW w:w="763" w:type="dxa"/>
          </w:tcPr>
          <w:p w:rsidR="008B26E6" w:rsidRDefault="006B0368">
            <w:pPr>
              <w:pStyle w:val="TableParagraph"/>
              <w:spacing w:line="210" w:lineRule="exact"/>
              <w:ind w:right="262"/>
              <w:jc w:val="right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2748" w:type="dxa"/>
          </w:tcPr>
          <w:p w:rsidR="008B26E6" w:rsidRDefault="006B0368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Intramuscular</w:t>
            </w:r>
          </w:p>
        </w:tc>
        <w:tc>
          <w:tcPr>
            <w:tcW w:w="1529" w:type="dxa"/>
          </w:tcPr>
          <w:p w:rsidR="008B26E6" w:rsidRDefault="006B0368">
            <w:pPr>
              <w:pStyle w:val="TableParagraph"/>
              <w:spacing w:line="210" w:lineRule="exact"/>
              <w:ind w:left="112"/>
              <w:rPr>
                <w:sz w:val="20"/>
              </w:rPr>
            </w:pPr>
            <w:r>
              <w:rPr>
                <w:sz w:val="20"/>
              </w:rPr>
              <w:t>IM</w:t>
            </w:r>
          </w:p>
        </w:tc>
        <w:tc>
          <w:tcPr>
            <w:tcW w:w="811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  <w:tc>
          <w:tcPr>
            <w:tcW w:w="2789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  <w:tc>
          <w:tcPr>
            <w:tcW w:w="1435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</w:tr>
      <w:tr w:rsidR="008B26E6">
        <w:trPr>
          <w:trHeight w:val="230"/>
        </w:trPr>
        <w:tc>
          <w:tcPr>
            <w:tcW w:w="763" w:type="dxa"/>
          </w:tcPr>
          <w:p w:rsidR="008B26E6" w:rsidRDefault="006B0368">
            <w:pPr>
              <w:pStyle w:val="TableParagraph"/>
              <w:spacing w:line="210" w:lineRule="exact"/>
              <w:ind w:right="262"/>
              <w:jc w:val="right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2748" w:type="dxa"/>
          </w:tcPr>
          <w:p w:rsidR="008B26E6" w:rsidRDefault="006B0368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Intravenous</w:t>
            </w:r>
          </w:p>
        </w:tc>
        <w:tc>
          <w:tcPr>
            <w:tcW w:w="1529" w:type="dxa"/>
          </w:tcPr>
          <w:p w:rsidR="008B26E6" w:rsidRDefault="006B0368">
            <w:pPr>
              <w:pStyle w:val="TableParagraph"/>
              <w:spacing w:line="210" w:lineRule="exact"/>
              <w:ind w:left="112"/>
              <w:rPr>
                <w:sz w:val="20"/>
              </w:rPr>
            </w:pPr>
            <w:r>
              <w:rPr>
                <w:sz w:val="20"/>
              </w:rPr>
              <w:t>IV</w:t>
            </w:r>
          </w:p>
        </w:tc>
        <w:tc>
          <w:tcPr>
            <w:tcW w:w="811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  <w:tc>
          <w:tcPr>
            <w:tcW w:w="2789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  <w:tc>
          <w:tcPr>
            <w:tcW w:w="1435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</w:tr>
      <w:tr w:rsidR="008B26E6">
        <w:trPr>
          <w:trHeight w:val="230"/>
        </w:trPr>
        <w:tc>
          <w:tcPr>
            <w:tcW w:w="763" w:type="dxa"/>
          </w:tcPr>
          <w:p w:rsidR="008B26E6" w:rsidRDefault="006B0368">
            <w:pPr>
              <w:pStyle w:val="TableParagraph"/>
              <w:spacing w:line="210" w:lineRule="exact"/>
              <w:ind w:right="262"/>
              <w:jc w:val="right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2748" w:type="dxa"/>
          </w:tcPr>
          <w:p w:rsidR="008B26E6" w:rsidRDefault="006B0368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International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Unit</w:t>
            </w:r>
          </w:p>
        </w:tc>
        <w:tc>
          <w:tcPr>
            <w:tcW w:w="1529" w:type="dxa"/>
          </w:tcPr>
          <w:p w:rsidR="008B26E6" w:rsidRDefault="006B0368">
            <w:pPr>
              <w:pStyle w:val="TableParagraph"/>
              <w:spacing w:line="210" w:lineRule="exact"/>
              <w:ind w:left="112"/>
              <w:rPr>
                <w:sz w:val="20"/>
              </w:rPr>
            </w:pPr>
            <w:r>
              <w:rPr>
                <w:sz w:val="20"/>
              </w:rPr>
              <w:t>IU</w:t>
            </w:r>
          </w:p>
        </w:tc>
        <w:tc>
          <w:tcPr>
            <w:tcW w:w="811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  <w:tc>
          <w:tcPr>
            <w:tcW w:w="2789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  <w:tc>
          <w:tcPr>
            <w:tcW w:w="1435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</w:tr>
      <w:tr w:rsidR="008B26E6">
        <w:trPr>
          <w:trHeight w:val="230"/>
        </w:trPr>
        <w:tc>
          <w:tcPr>
            <w:tcW w:w="763" w:type="dxa"/>
          </w:tcPr>
          <w:p w:rsidR="008B26E6" w:rsidRDefault="006B0368">
            <w:pPr>
              <w:pStyle w:val="TableParagraph"/>
              <w:spacing w:line="210" w:lineRule="exact"/>
              <w:ind w:right="262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2748" w:type="dxa"/>
          </w:tcPr>
          <w:p w:rsidR="008B26E6" w:rsidRDefault="006B0368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Liquid</w:t>
            </w:r>
          </w:p>
        </w:tc>
        <w:tc>
          <w:tcPr>
            <w:tcW w:w="1529" w:type="dxa"/>
          </w:tcPr>
          <w:p w:rsidR="008B26E6" w:rsidRDefault="006B0368">
            <w:pPr>
              <w:pStyle w:val="TableParagraph"/>
              <w:spacing w:line="210" w:lineRule="exact"/>
              <w:ind w:left="112"/>
              <w:rPr>
                <w:sz w:val="20"/>
              </w:rPr>
            </w:pPr>
            <w:r>
              <w:rPr>
                <w:sz w:val="20"/>
              </w:rPr>
              <w:t>Liq.</w:t>
            </w:r>
          </w:p>
        </w:tc>
        <w:tc>
          <w:tcPr>
            <w:tcW w:w="811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  <w:tc>
          <w:tcPr>
            <w:tcW w:w="2789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  <w:tc>
          <w:tcPr>
            <w:tcW w:w="1435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</w:tr>
      <w:tr w:rsidR="008B26E6">
        <w:trPr>
          <w:trHeight w:val="230"/>
        </w:trPr>
        <w:tc>
          <w:tcPr>
            <w:tcW w:w="763" w:type="dxa"/>
          </w:tcPr>
          <w:p w:rsidR="008B26E6" w:rsidRDefault="006B0368">
            <w:pPr>
              <w:pStyle w:val="TableParagraph"/>
              <w:spacing w:line="210" w:lineRule="exact"/>
              <w:ind w:right="262"/>
              <w:jc w:val="right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2748" w:type="dxa"/>
          </w:tcPr>
          <w:p w:rsidR="008B26E6" w:rsidRDefault="006B0368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Liter</w:t>
            </w:r>
          </w:p>
        </w:tc>
        <w:tc>
          <w:tcPr>
            <w:tcW w:w="1529" w:type="dxa"/>
          </w:tcPr>
          <w:p w:rsidR="008B26E6" w:rsidRDefault="006B0368">
            <w:pPr>
              <w:pStyle w:val="TableParagraph"/>
              <w:spacing w:line="210" w:lineRule="exact"/>
              <w:ind w:left="112"/>
              <w:rPr>
                <w:sz w:val="20"/>
              </w:rPr>
            </w:pPr>
            <w:r>
              <w:rPr>
                <w:w w:val="99"/>
                <w:sz w:val="20"/>
              </w:rPr>
              <w:t>L</w:t>
            </w:r>
          </w:p>
        </w:tc>
        <w:tc>
          <w:tcPr>
            <w:tcW w:w="811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  <w:tc>
          <w:tcPr>
            <w:tcW w:w="2789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  <w:tc>
          <w:tcPr>
            <w:tcW w:w="1435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</w:tr>
      <w:tr w:rsidR="008B26E6">
        <w:trPr>
          <w:trHeight w:val="230"/>
        </w:trPr>
        <w:tc>
          <w:tcPr>
            <w:tcW w:w="763" w:type="dxa"/>
          </w:tcPr>
          <w:p w:rsidR="008B26E6" w:rsidRDefault="006B0368">
            <w:pPr>
              <w:pStyle w:val="TableParagraph"/>
              <w:spacing w:line="210" w:lineRule="exact"/>
              <w:ind w:right="262"/>
              <w:jc w:val="right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2748" w:type="dxa"/>
          </w:tcPr>
          <w:p w:rsidR="008B26E6" w:rsidRDefault="006B0368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Lotion</w:t>
            </w:r>
          </w:p>
        </w:tc>
        <w:tc>
          <w:tcPr>
            <w:tcW w:w="1529" w:type="dxa"/>
          </w:tcPr>
          <w:p w:rsidR="008B26E6" w:rsidRDefault="006B0368">
            <w:pPr>
              <w:pStyle w:val="TableParagraph"/>
              <w:spacing w:line="210" w:lineRule="exact"/>
              <w:ind w:left="112"/>
              <w:rPr>
                <w:sz w:val="20"/>
              </w:rPr>
            </w:pPr>
            <w:r>
              <w:rPr>
                <w:sz w:val="20"/>
              </w:rPr>
              <w:t>Lot.</w:t>
            </w:r>
          </w:p>
        </w:tc>
        <w:tc>
          <w:tcPr>
            <w:tcW w:w="811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  <w:tc>
          <w:tcPr>
            <w:tcW w:w="2789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  <w:tc>
          <w:tcPr>
            <w:tcW w:w="1435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</w:tr>
      <w:tr w:rsidR="008B26E6">
        <w:trPr>
          <w:trHeight w:val="230"/>
        </w:trPr>
        <w:tc>
          <w:tcPr>
            <w:tcW w:w="763" w:type="dxa"/>
          </w:tcPr>
          <w:p w:rsidR="008B26E6" w:rsidRDefault="006B0368">
            <w:pPr>
              <w:pStyle w:val="TableParagraph"/>
              <w:spacing w:line="210" w:lineRule="exact"/>
              <w:ind w:right="262"/>
              <w:jc w:val="right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2748" w:type="dxa"/>
          </w:tcPr>
          <w:p w:rsidR="008B26E6" w:rsidRDefault="006B0368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Meter</w:t>
            </w:r>
          </w:p>
        </w:tc>
        <w:tc>
          <w:tcPr>
            <w:tcW w:w="1529" w:type="dxa"/>
          </w:tcPr>
          <w:p w:rsidR="008B26E6" w:rsidRDefault="00733B22">
            <w:pPr>
              <w:pStyle w:val="TableParagraph"/>
              <w:spacing w:line="210" w:lineRule="exact"/>
              <w:ind w:left="112"/>
              <w:rPr>
                <w:sz w:val="20"/>
              </w:rPr>
            </w:pPr>
            <w:r>
              <w:rPr>
                <w:w w:val="99"/>
                <w:sz w:val="20"/>
              </w:rPr>
              <w:t>M</w:t>
            </w:r>
          </w:p>
        </w:tc>
        <w:tc>
          <w:tcPr>
            <w:tcW w:w="811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  <w:tc>
          <w:tcPr>
            <w:tcW w:w="2789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  <w:tc>
          <w:tcPr>
            <w:tcW w:w="1435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</w:tr>
      <w:tr w:rsidR="008B26E6">
        <w:trPr>
          <w:trHeight w:val="230"/>
        </w:trPr>
        <w:tc>
          <w:tcPr>
            <w:tcW w:w="763" w:type="dxa"/>
          </w:tcPr>
          <w:p w:rsidR="008B26E6" w:rsidRDefault="006B0368">
            <w:pPr>
              <w:pStyle w:val="TableParagraph"/>
              <w:spacing w:line="210" w:lineRule="exact"/>
              <w:ind w:right="262"/>
              <w:jc w:val="right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2748" w:type="dxa"/>
          </w:tcPr>
          <w:p w:rsidR="008B26E6" w:rsidRDefault="006B0368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Microgram</w:t>
            </w:r>
          </w:p>
        </w:tc>
        <w:tc>
          <w:tcPr>
            <w:tcW w:w="1529" w:type="dxa"/>
          </w:tcPr>
          <w:p w:rsidR="008B26E6" w:rsidRDefault="00733B22">
            <w:pPr>
              <w:pStyle w:val="TableParagraph"/>
              <w:spacing w:line="210" w:lineRule="exact"/>
              <w:ind w:left="112"/>
              <w:rPr>
                <w:sz w:val="20"/>
              </w:rPr>
            </w:pPr>
            <w:r>
              <w:rPr>
                <w:sz w:val="20"/>
              </w:rPr>
              <w:t>M</w:t>
            </w:r>
            <w:r w:rsidR="006B0368">
              <w:rPr>
                <w:sz w:val="20"/>
              </w:rPr>
              <w:t>cg</w:t>
            </w:r>
          </w:p>
        </w:tc>
        <w:tc>
          <w:tcPr>
            <w:tcW w:w="811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  <w:tc>
          <w:tcPr>
            <w:tcW w:w="2789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  <w:tc>
          <w:tcPr>
            <w:tcW w:w="1435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</w:tr>
      <w:tr w:rsidR="008B26E6">
        <w:trPr>
          <w:trHeight w:val="230"/>
        </w:trPr>
        <w:tc>
          <w:tcPr>
            <w:tcW w:w="763" w:type="dxa"/>
          </w:tcPr>
          <w:p w:rsidR="008B26E6" w:rsidRDefault="006B0368">
            <w:pPr>
              <w:pStyle w:val="TableParagraph"/>
              <w:spacing w:line="210" w:lineRule="exact"/>
              <w:ind w:right="262"/>
              <w:jc w:val="right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2748" w:type="dxa"/>
          </w:tcPr>
          <w:p w:rsidR="008B26E6" w:rsidRDefault="006B0368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Milligram</w:t>
            </w:r>
          </w:p>
        </w:tc>
        <w:tc>
          <w:tcPr>
            <w:tcW w:w="1529" w:type="dxa"/>
          </w:tcPr>
          <w:p w:rsidR="008B26E6" w:rsidRDefault="00733B22">
            <w:pPr>
              <w:pStyle w:val="TableParagraph"/>
              <w:spacing w:line="210" w:lineRule="exact"/>
              <w:ind w:left="112"/>
              <w:rPr>
                <w:sz w:val="20"/>
              </w:rPr>
            </w:pPr>
            <w:r>
              <w:rPr>
                <w:sz w:val="20"/>
              </w:rPr>
              <w:t>M</w:t>
            </w:r>
            <w:r w:rsidR="006B0368">
              <w:rPr>
                <w:sz w:val="20"/>
              </w:rPr>
              <w:t>g</w:t>
            </w:r>
          </w:p>
        </w:tc>
        <w:tc>
          <w:tcPr>
            <w:tcW w:w="811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  <w:tc>
          <w:tcPr>
            <w:tcW w:w="2789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  <w:tc>
          <w:tcPr>
            <w:tcW w:w="1435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</w:tr>
      <w:tr w:rsidR="008B26E6">
        <w:trPr>
          <w:trHeight w:val="230"/>
        </w:trPr>
        <w:tc>
          <w:tcPr>
            <w:tcW w:w="763" w:type="dxa"/>
          </w:tcPr>
          <w:p w:rsidR="008B26E6" w:rsidRDefault="006B0368">
            <w:pPr>
              <w:pStyle w:val="TableParagraph"/>
              <w:spacing w:line="210" w:lineRule="exact"/>
              <w:ind w:right="262"/>
              <w:jc w:val="right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2748" w:type="dxa"/>
          </w:tcPr>
          <w:p w:rsidR="008B26E6" w:rsidRDefault="006B0368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Milliliter</w:t>
            </w:r>
          </w:p>
        </w:tc>
        <w:tc>
          <w:tcPr>
            <w:tcW w:w="1529" w:type="dxa"/>
          </w:tcPr>
          <w:p w:rsidR="008B26E6" w:rsidRDefault="00733B22">
            <w:pPr>
              <w:pStyle w:val="TableParagraph"/>
              <w:spacing w:line="210" w:lineRule="exact"/>
              <w:ind w:left="112"/>
              <w:rPr>
                <w:sz w:val="20"/>
              </w:rPr>
            </w:pPr>
            <w:r>
              <w:rPr>
                <w:sz w:val="20"/>
              </w:rPr>
              <w:t>M</w:t>
            </w:r>
            <w:r w:rsidR="006B0368">
              <w:rPr>
                <w:sz w:val="20"/>
              </w:rPr>
              <w:t>l</w:t>
            </w:r>
          </w:p>
        </w:tc>
        <w:tc>
          <w:tcPr>
            <w:tcW w:w="811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  <w:tc>
          <w:tcPr>
            <w:tcW w:w="2789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  <w:tc>
          <w:tcPr>
            <w:tcW w:w="1435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</w:tr>
      <w:tr w:rsidR="008B26E6">
        <w:trPr>
          <w:trHeight w:val="230"/>
        </w:trPr>
        <w:tc>
          <w:tcPr>
            <w:tcW w:w="763" w:type="dxa"/>
          </w:tcPr>
          <w:p w:rsidR="008B26E6" w:rsidRDefault="006B0368">
            <w:pPr>
              <w:pStyle w:val="TableParagraph"/>
              <w:spacing w:line="210" w:lineRule="exact"/>
              <w:ind w:right="262"/>
              <w:jc w:val="right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2748" w:type="dxa"/>
          </w:tcPr>
          <w:p w:rsidR="008B26E6" w:rsidRDefault="006B0368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Millimeter</w:t>
            </w:r>
          </w:p>
        </w:tc>
        <w:tc>
          <w:tcPr>
            <w:tcW w:w="1529" w:type="dxa"/>
          </w:tcPr>
          <w:p w:rsidR="008B26E6" w:rsidRDefault="00733B22">
            <w:pPr>
              <w:pStyle w:val="TableParagraph"/>
              <w:spacing w:line="210" w:lineRule="exact"/>
              <w:ind w:left="112"/>
              <w:rPr>
                <w:sz w:val="20"/>
              </w:rPr>
            </w:pPr>
            <w:r>
              <w:rPr>
                <w:sz w:val="20"/>
              </w:rPr>
              <w:t>M</w:t>
            </w:r>
            <w:r w:rsidR="006B0368">
              <w:rPr>
                <w:sz w:val="20"/>
              </w:rPr>
              <w:t>m</w:t>
            </w:r>
          </w:p>
        </w:tc>
        <w:tc>
          <w:tcPr>
            <w:tcW w:w="811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  <w:tc>
          <w:tcPr>
            <w:tcW w:w="2789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  <w:tc>
          <w:tcPr>
            <w:tcW w:w="1435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</w:tr>
      <w:tr w:rsidR="008B26E6">
        <w:trPr>
          <w:trHeight w:val="230"/>
        </w:trPr>
        <w:tc>
          <w:tcPr>
            <w:tcW w:w="763" w:type="dxa"/>
          </w:tcPr>
          <w:p w:rsidR="008B26E6" w:rsidRDefault="006B0368">
            <w:pPr>
              <w:pStyle w:val="TableParagraph"/>
              <w:spacing w:line="210" w:lineRule="exact"/>
              <w:ind w:right="262"/>
              <w:jc w:val="right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2748" w:type="dxa"/>
          </w:tcPr>
          <w:p w:rsidR="008B26E6" w:rsidRDefault="006B0368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Million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International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Unit</w:t>
            </w:r>
          </w:p>
        </w:tc>
        <w:tc>
          <w:tcPr>
            <w:tcW w:w="1529" w:type="dxa"/>
          </w:tcPr>
          <w:p w:rsidR="008B26E6" w:rsidRDefault="006B0368">
            <w:pPr>
              <w:pStyle w:val="TableParagraph"/>
              <w:spacing w:line="210" w:lineRule="exact"/>
              <w:ind w:left="112"/>
              <w:rPr>
                <w:sz w:val="20"/>
              </w:rPr>
            </w:pPr>
            <w:r>
              <w:rPr>
                <w:sz w:val="20"/>
              </w:rPr>
              <w:t>MIU</w:t>
            </w:r>
          </w:p>
        </w:tc>
        <w:tc>
          <w:tcPr>
            <w:tcW w:w="811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  <w:tc>
          <w:tcPr>
            <w:tcW w:w="2789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  <w:tc>
          <w:tcPr>
            <w:tcW w:w="1435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</w:tr>
      <w:tr w:rsidR="008B26E6">
        <w:trPr>
          <w:trHeight w:val="230"/>
        </w:trPr>
        <w:tc>
          <w:tcPr>
            <w:tcW w:w="763" w:type="dxa"/>
          </w:tcPr>
          <w:p w:rsidR="008B26E6" w:rsidRDefault="006B0368">
            <w:pPr>
              <w:pStyle w:val="TableParagraph"/>
              <w:spacing w:line="210" w:lineRule="exact"/>
              <w:ind w:right="262"/>
              <w:jc w:val="right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2748" w:type="dxa"/>
          </w:tcPr>
          <w:p w:rsidR="008B26E6" w:rsidRDefault="006B0368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Millimole</w:t>
            </w:r>
          </w:p>
        </w:tc>
        <w:tc>
          <w:tcPr>
            <w:tcW w:w="1529" w:type="dxa"/>
          </w:tcPr>
          <w:p w:rsidR="008B26E6" w:rsidRDefault="00733B22">
            <w:pPr>
              <w:pStyle w:val="TableParagraph"/>
              <w:spacing w:line="210" w:lineRule="exact"/>
              <w:ind w:left="112"/>
              <w:rPr>
                <w:sz w:val="20"/>
              </w:rPr>
            </w:pPr>
            <w:r>
              <w:rPr>
                <w:sz w:val="20"/>
              </w:rPr>
              <w:t>M</w:t>
            </w:r>
            <w:r w:rsidR="006B0368">
              <w:rPr>
                <w:sz w:val="20"/>
              </w:rPr>
              <w:t>mol</w:t>
            </w:r>
          </w:p>
        </w:tc>
        <w:tc>
          <w:tcPr>
            <w:tcW w:w="811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  <w:tc>
          <w:tcPr>
            <w:tcW w:w="2789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  <w:tc>
          <w:tcPr>
            <w:tcW w:w="1435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</w:tr>
      <w:tr w:rsidR="008B26E6">
        <w:trPr>
          <w:trHeight w:val="230"/>
        </w:trPr>
        <w:tc>
          <w:tcPr>
            <w:tcW w:w="763" w:type="dxa"/>
          </w:tcPr>
          <w:p w:rsidR="008B26E6" w:rsidRDefault="006B0368">
            <w:pPr>
              <w:pStyle w:val="TableParagraph"/>
              <w:spacing w:line="210" w:lineRule="exact"/>
              <w:ind w:right="262"/>
              <w:jc w:val="right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2748" w:type="dxa"/>
          </w:tcPr>
          <w:p w:rsidR="008B26E6" w:rsidRDefault="006B0368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Ointment</w:t>
            </w:r>
          </w:p>
        </w:tc>
        <w:tc>
          <w:tcPr>
            <w:tcW w:w="1529" w:type="dxa"/>
          </w:tcPr>
          <w:p w:rsidR="008B26E6" w:rsidRDefault="006B0368">
            <w:pPr>
              <w:pStyle w:val="TableParagraph"/>
              <w:spacing w:line="210" w:lineRule="exact"/>
              <w:ind w:left="112"/>
              <w:rPr>
                <w:sz w:val="20"/>
              </w:rPr>
            </w:pPr>
            <w:r>
              <w:rPr>
                <w:sz w:val="20"/>
              </w:rPr>
              <w:t>Oint.</w:t>
            </w:r>
          </w:p>
        </w:tc>
        <w:tc>
          <w:tcPr>
            <w:tcW w:w="811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  <w:tc>
          <w:tcPr>
            <w:tcW w:w="2789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  <w:tc>
          <w:tcPr>
            <w:tcW w:w="1435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</w:tr>
      <w:tr w:rsidR="008B26E6">
        <w:trPr>
          <w:trHeight w:val="230"/>
        </w:trPr>
        <w:tc>
          <w:tcPr>
            <w:tcW w:w="763" w:type="dxa"/>
          </w:tcPr>
          <w:p w:rsidR="008B26E6" w:rsidRDefault="006B0368">
            <w:pPr>
              <w:pStyle w:val="TableParagraph"/>
              <w:spacing w:line="210" w:lineRule="exact"/>
              <w:ind w:right="262"/>
              <w:jc w:val="right"/>
              <w:rPr>
                <w:sz w:val="20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2748" w:type="dxa"/>
          </w:tcPr>
          <w:p w:rsidR="008B26E6" w:rsidRDefault="006B0368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Operation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theatre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Cap</w:t>
            </w:r>
          </w:p>
        </w:tc>
        <w:tc>
          <w:tcPr>
            <w:tcW w:w="1529" w:type="dxa"/>
          </w:tcPr>
          <w:p w:rsidR="008B26E6" w:rsidRDefault="006B0368">
            <w:pPr>
              <w:pStyle w:val="TableParagraph"/>
              <w:spacing w:line="210" w:lineRule="exact"/>
              <w:ind w:left="112"/>
              <w:rPr>
                <w:sz w:val="20"/>
              </w:rPr>
            </w:pPr>
            <w:r>
              <w:rPr>
                <w:sz w:val="20"/>
              </w:rPr>
              <w:t>OT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Cap</w:t>
            </w:r>
          </w:p>
        </w:tc>
        <w:tc>
          <w:tcPr>
            <w:tcW w:w="811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  <w:tc>
          <w:tcPr>
            <w:tcW w:w="2789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  <w:tc>
          <w:tcPr>
            <w:tcW w:w="1435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</w:tr>
      <w:tr w:rsidR="008B26E6">
        <w:trPr>
          <w:trHeight w:val="230"/>
        </w:trPr>
        <w:tc>
          <w:tcPr>
            <w:tcW w:w="763" w:type="dxa"/>
          </w:tcPr>
          <w:p w:rsidR="008B26E6" w:rsidRDefault="006B0368">
            <w:pPr>
              <w:pStyle w:val="TableParagraph"/>
              <w:spacing w:line="210" w:lineRule="exact"/>
              <w:ind w:right="262"/>
              <w:jc w:val="right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2748" w:type="dxa"/>
          </w:tcPr>
          <w:p w:rsidR="008B26E6" w:rsidRDefault="006B0368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Operation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theatre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Drape</w:t>
            </w:r>
          </w:p>
        </w:tc>
        <w:tc>
          <w:tcPr>
            <w:tcW w:w="1529" w:type="dxa"/>
          </w:tcPr>
          <w:p w:rsidR="008B26E6" w:rsidRDefault="006B0368">
            <w:pPr>
              <w:pStyle w:val="TableParagraph"/>
              <w:spacing w:line="210" w:lineRule="exact"/>
              <w:ind w:left="112"/>
              <w:rPr>
                <w:sz w:val="20"/>
              </w:rPr>
            </w:pPr>
            <w:r>
              <w:rPr>
                <w:sz w:val="20"/>
              </w:rPr>
              <w:t>OT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Drape</w:t>
            </w:r>
          </w:p>
        </w:tc>
        <w:tc>
          <w:tcPr>
            <w:tcW w:w="811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  <w:tc>
          <w:tcPr>
            <w:tcW w:w="2789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  <w:tc>
          <w:tcPr>
            <w:tcW w:w="1435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</w:tr>
      <w:tr w:rsidR="008B26E6">
        <w:trPr>
          <w:trHeight w:val="460"/>
        </w:trPr>
        <w:tc>
          <w:tcPr>
            <w:tcW w:w="763" w:type="dxa"/>
          </w:tcPr>
          <w:p w:rsidR="008B26E6" w:rsidRDefault="006B0368">
            <w:pPr>
              <w:pStyle w:val="TableParagraph"/>
              <w:spacing w:line="223" w:lineRule="exact"/>
              <w:ind w:right="262"/>
              <w:jc w:val="right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2748" w:type="dxa"/>
          </w:tcPr>
          <w:p w:rsidR="008B26E6" w:rsidRDefault="006B0368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Pakistan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standard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quality</w:t>
            </w:r>
          </w:p>
          <w:p w:rsidR="008B26E6" w:rsidRDefault="006B0368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control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authority</w:t>
            </w:r>
          </w:p>
        </w:tc>
        <w:tc>
          <w:tcPr>
            <w:tcW w:w="1529" w:type="dxa"/>
          </w:tcPr>
          <w:p w:rsidR="008B26E6" w:rsidRDefault="006B0368">
            <w:pPr>
              <w:pStyle w:val="TableParagraph"/>
              <w:spacing w:line="223" w:lineRule="exact"/>
              <w:ind w:left="112"/>
              <w:rPr>
                <w:sz w:val="20"/>
              </w:rPr>
            </w:pPr>
            <w:r>
              <w:rPr>
                <w:sz w:val="20"/>
              </w:rPr>
              <w:t>PSQCA</w:t>
            </w:r>
          </w:p>
        </w:tc>
        <w:tc>
          <w:tcPr>
            <w:tcW w:w="811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2789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1435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</w:tr>
      <w:tr w:rsidR="008B26E6">
        <w:trPr>
          <w:trHeight w:val="230"/>
        </w:trPr>
        <w:tc>
          <w:tcPr>
            <w:tcW w:w="763" w:type="dxa"/>
          </w:tcPr>
          <w:p w:rsidR="008B26E6" w:rsidRDefault="006B0368">
            <w:pPr>
              <w:pStyle w:val="TableParagraph"/>
              <w:spacing w:line="210" w:lineRule="exact"/>
              <w:ind w:right="262"/>
              <w:jc w:val="right"/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2748" w:type="dxa"/>
          </w:tcPr>
          <w:p w:rsidR="008B26E6" w:rsidRDefault="006B0368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Quadruple</w:t>
            </w:r>
          </w:p>
        </w:tc>
        <w:tc>
          <w:tcPr>
            <w:tcW w:w="1529" w:type="dxa"/>
          </w:tcPr>
          <w:p w:rsidR="008B26E6" w:rsidRDefault="006B0368">
            <w:pPr>
              <w:pStyle w:val="TableParagraph"/>
              <w:spacing w:line="210" w:lineRule="exact"/>
              <w:ind w:left="112"/>
              <w:rPr>
                <w:sz w:val="20"/>
              </w:rPr>
            </w:pPr>
            <w:r>
              <w:rPr>
                <w:sz w:val="20"/>
              </w:rPr>
              <w:t>Quad.</w:t>
            </w:r>
          </w:p>
        </w:tc>
        <w:tc>
          <w:tcPr>
            <w:tcW w:w="811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  <w:tc>
          <w:tcPr>
            <w:tcW w:w="2789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  <w:tc>
          <w:tcPr>
            <w:tcW w:w="1435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</w:tr>
      <w:tr w:rsidR="008B26E6">
        <w:trPr>
          <w:trHeight w:val="230"/>
        </w:trPr>
        <w:tc>
          <w:tcPr>
            <w:tcW w:w="763" w:type="dxa"/>
          </w:tcPr>
          <w:p w:rsidR="008B26E6" w:rsidRDefault="006B0368">
            <w:pPr>
              <w:pStyle w:val="TableParagraph"/>
              <w:spacing w:line="210" w:lineRule="exact"/>
              <w:ind w:right="262"/>
              <w:jc w:val="right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2748" w:type="dxa"/>
          </w:tcPr>
          <w:p w:rsidR="008B26E6" w:rsidRDefault="006B0368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Solution</w:t>
            </w:r>
          </w:p>
        </w:tc>
        <w:tc>
          <w:tcPr>
            <w:tcW w:w="1529" w:type="dxa"/>
          </w:tcPr>
          <w:p w:rsidR="008B26E6" w:rsidRDefault="006B0368">
            <w:pPr>
              <w:pStyle w:val="TableParagraph"/>
              <w:spacing w:line="210" w:lineRule="exact"/>
              <w:ind w:left="112"/>
              <w:rPr>
                <w:sz w:val="20"/>
              </w:rPr>
            </w:pPr>
            <w:r>
              <w:rPr>
                <w:sz w:val="20"/>
              </w:rPr>
              <w:t>Soln.</w:t>
            </w:r>
          </w:p>
        </w:tc>
        <w:tc>
          <w:tcPr>
            <w:tcW w:w="811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  <w:tc>
          <w:tcPr>
            <w:tcW w:w="2789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  <w:tc>
          <w:tcPr>
            <w:tcW w:w="1435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</w:tr>
      <w:tr w:rsidR="008B26E6">
        <w:trPr>
          <w:trHeight w:val="230"/>
        </w:trPr>
        <w:tc>
          <w:tcPr>
            <w:tcW w:w="763" w:type="dxa"/>
          </w:tcPr>
          <w:p w:rsidR="008B26E6" w:rsidRDefault="006B0368">
            <w:pPr>
              <w:pStyle w:val="TableParagraph"/>
              <w:spacing w:line="210" w:lineRule="exact"/>
              <w:ind w:right="262"/>
              <w:jc w:val="right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2748" w:type="dxa"/>
          </w:tcPr>
          <w:p w:rsidR="008B26E6" w:rsidRDefault="006B0368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Sublingual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Tablet</w:t>
            </w:r>
          </w:p>
        </w:tc>
        <w:tc>
          <w:tcPr>
            <w:tcW w:w="1529" w:type="dxa"/>
          </w:tcPr>
          <w:p w:rsidR="008B26E6" w:rsidRDefault="006B0368">
            <w:pPr>
              <w:pStyle w:val="TableParagraph"/>
              <w:spacing w:line="210" w:lineRule="exact"/>
              <w:ind w:left="112"/>
              <w:rPr>
                <w:sz w:val="20"/>
              </w:rPr>
            </w:pPr>
            <w:r>
              <w:rPr>
                <w:sz w:val="20"/>
              </w:rPr>
              <w:t>SL.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Tab.</w:t>
            </w:r>
          </w:p>
        </w:tc>
        <w:tc>
          <w:tcPr>
            <w:tcW w:w="811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  <w:tc>
          <w:tcPr>
            <w:tcW w:w="2789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  <w:tc>
          <w:tcPr>
            <w:tcW w:w="1435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</w:tr>
      <w:tr w:rsidR="008B26E6">
        <w:trPr>
          <w:trHeight w:val="230"/>
        </w:trPr>
        <w:tc>
          <w:tcPr>
            <w:tcW w:w="763" w:type="dxa"/>
          </w:tcPr>
          <w:p w:rsidR="008B26E6" w:rsidRDefault="006B0368">
            <w:pPr>
              <w:pStyle w:val="TableParagraph"/>
              <w:spacing w:line="210" w:lineRule="exact"/>
              <w:ind w:right="262"/>
              <w:jc w:val="right"/>
              <w:rPr>
                <w:sz w:val="20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2748" w:type="dxa"/>
          </w:tcPr>
          <w:p w:rsidR="008B26E6" w:rsidRDefault="006B0368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Suppository</w:t>
            </w:r>
          </w:p>
        </w:tc>
        <w:tc>
          <w:tcPr>
            <w:tcW w:w="1529" w:type="dxa"/>
          </w:tcPr>
          <w:p w:rsidR="008B26E6" w:rsidRDefault="006B0368">
            <w:pPr>
              <w:pStyle w:val="TableParagraph"/>
              <w:spacing w:line="210" w:lineRule="exact"/>
              <w:ind w:left="112"/>
              <w:rPr>
                <w:sz w:val="20"/>
              </w:rPr>
            </w:pPr>
            <w:r>
              <w:rPr>
                <w:sz w:val="20"/>
              </w:rPr>
              <w:t>Supp.</w:t>
            </w:r>
          </w:p>
        </w:tc>
        <w:tc>
          <w:tcPr>
            <w:tcW w:w="811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  <w:tc>
          <w:tcPr>
            <w:tcW w:w="2789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  <w:tc>
          <w:tcPr>
            <w:tcW w:w="1435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</w:tr>
      <w:tr w:rsidR="008B26E6">
        <w:trPr>
          <w:trHeight w:val="230"/>
        </w:trPr>
        <w:tc>
          <w:tcPr>
            <w:tcW w:w="763" w:type="dxa"/>
          </w:tcPr>
          <w:p w:rsidR="008B26E6" w:rsidRDefault="006B0368">
            <w:pPr>
              <w:pStyle w:val="TableParagraph"/>
              <w:spacing w:line="210" w:lineRule="exact"/>
              <w:ind w:right="262"/>
              <w:jc w:val="right"/>
              <w:rPr>
                <w:sz w:val="20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2748" w:type="dxa"/>
          </w:tcPr>
          <w:p w:rsidR="008B26E6" w:rsidRDefault="006B0368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Suspension</w:t>
            </w:r>
          </w:p>
        </w:tc>
        <w:tc>
          <w:tcPr>
            <w:tcW w:w="1529" w:type="dxa"/>
          </w:tcPr>
          <w:p w:rsidR="008B26E6" w:rsidRDefault="006B0368">
            <w:pPr>
              <w:pStyle w:val="TableParagraph"/>
              <w:spacing w:line="210" w:lineRule="exact"/>
              <w:ind w:left="112"/>
              <w:rPr>
                <w:sz w:val="20"/>
              </w:rPr>
            </w:pPr>
            <w:r>
              <w:rPr>
                <w:sz w:val="20"/>
              </w:rPr>
              <w:t>Susp.</w:t>
            </w:r>
          </w:p>
        </w:tc>
        <w:tc>
          <w:tcPr>
            <w:tcW w:w="811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  <w:tc>
          <w:tcPr>
            <w:tcW w:w="2789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  <w:tc>
          <w:tcPr>
            <w:tcW w:w="1435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</w:tr>
      <w:tr w:rsidR="008B26E6">
        <w:trPr>
          <w:trHeight w:val="230"/>
        </w:trPr>
        <w:tc>
          <w:tcPr>
            <w:tcW w:w="763" w:type="dxa"/>
          </w:tcPr>
          <w:p w:rsidR="008B26E6" w:rsidRDefault="006B0368">
            <w:pPr>
              <w:pStyle w:val="TableParagraph"/>
              <w:spacing w:line="210" w:lineRule="exact"/>
              <w:ind w:right="262"/>
              <w:jc w:val="right"/>
              <w:rPr>
                <w:sz w:val="20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2748" w:type="dxa"/>
          </w:tcPr>
          <w:p w:rsidR="008B26E6" w:rsidRDefault="006B0368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Sustained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Release</w:t>
            </w:r>
          </w:p>
        </w:tc>
        <w:tc>
          <w:tcPr>
            <w:tcW w:w="1529" w:type="dxa"/>
          </w:tcPr>
          <w:p w:rsidR="008B26E6" w:rsidRDefault="006B0368">
            <w:pPr>
              <w:pStyle w:val="TableParagraph"/>
              <w:spacing w:line="210" w:lineRule="exact"/>
              <w:ind w:left="112"/>
              <w:rPr>
                <w:sz w:val="20"/>
              </w:rPr>
            </w:pPr>
            <w:r>
              <w:rPr>
                <w:sz w:val="20"/>
              </w:rPr>
              <w:t>SR-Tab.</w:t>
            </w:r>
          </w:p>
        </w:tc>
        <w:tc>
          <w:tcPr>
            <w:tcW w:w="811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  <w:tc>
          <w:tcPr>
            <w:tcW w:w="2789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  <w:tc>
          <w:tcPr>
            <w:tcW w:w="1435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</w:tr>
      <w:tr w:rsidR="008B26E6">
        <w:trPr>
          <w:trHeight w:val="230"/>
        </w:trPr>
        <w:tc>
          <w:tcPr>
            <w:tcW w:w="763" w:type="dxa"/>
          </w:tcPr>
          <w:p w:rsidR="008B26E6" w:rsidRDefault="006B0368">
            <w:pPr>
              <w:pStyle w:val="TableParagraph"/>
              <w:spacing w:line="210" w:lineRule="exact"/>
              <w:ind w:right="262"/>
              <w:jc w:val="right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2748" w:type="dxa"/>
          </w:tcPr>
          <w:p w:rsidR="008B26E6" w:rsidRDefault="006B0368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Syrup</w:t>
            </w:r>
          </w:p>
        </w:tc>
        <w:tc>
          <w:tcPr>
            <w:tcW w:w="1529" w:type="dxa"/>
          </w:tcPr>
          <w:p w:rsidR="008B26E6" w:rsidRDefault="006B0368">
            <w:pPr>
              <w:pStyle w:val="TableParagraph"/>
              <w:spacing w:line="210" w:lineRule="exact"/>
              <w:ind w:left="112"/>
              <w:rPr>
                <w:sz w:val="20"/>
              </w:rPr>
            </w:pPr>
            <w:r>
              <w:rPr>
                <w:sz w:val="20"/>
              </w:rPr>
              <w:t>Syp.</w:t>
            </w:r>
          </w:p>
        </w:tc>
        <w:tc>
          <w:tcPr>
            <w:tcW w:w="811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  <w:tc>
          <w:tcPr>
            <w:tcW w:w="2789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  <w:tc>
          <w:tcPr>
            <w:tcW w:w="1435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</w:tr>
      <w:tr w:rsidR="008B26E6">
        <w:trPr>
          <w:trHeight w:val="230"/>
        </w:trPr>
        <w:tc>
          <w:tcPr>
            <w:tcW w:w="763" w:type="dxa"/>
          </w:tcPr>
          <w:p w:rsidR="008B26E6" w:rsidRDefault="006B0368">
            <w:pPr>
              <w:pStyle w:val="TableParagraph"/>
              <w:spacing w:line="210" w:lineRule="exact"/>
              <w:ind w:right="262"/>
              <w:jc w:val="right"/>
              <w:rPr>
                <w:sz w:val="20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2748" w:type="dxa"/>
          </w:tcPr>
          <w:p w:rsidR="008B26E6" w:rsidRDefault="006B0368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Tablet</w:t>
            </w:r>
          </w:p>
        </w:tc>
        <w:tc>
          <w:tcPr>
            <w:tcW w:w="1529" w:type="dxa"/>
          </w:tcPr>
          <w:p w:rsidR="008B26E6" w:rsidRDefault="006B0368">
            <w:pPr>
              <w:pStyle w:val="TableParagraph"/>
              <w:spacing w:line="210" w:lineRule="exact"/>
              <w:ind w:left="112"/>
              <w:rPr>
                <w:sz w:val="20"/>
              </w:rPr>
            </w:pPr>
            <w:r>
              <w:rPr>
                <w:sz w:val="20"/>
              </w:rPr>
              <w:t>Tab.</w:t>
            </w:r>
          </w:p>
        </w:tc>
        <w:tc>
          <w:tcPr>
            <w:tcW w:w="811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  <w:tc>
          <w:tcPr>
            <w:tcW w:w="2789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  <w:tc>
          <w:tcPr>
            <w:tcW w:w="1435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</w:tr>
      <w:tr w:rsidR="008B26E6">
        <w:trPr>
          <w:trHeight w:val="230"/>
        </w:trPr>
        <w:tc>
          <w:tcPr>
            <w:tcW w:w="763" w:type="dxa"/>
          </w:tcPr>
          <w:p w:rsidR="008B26E6" w:rsidRDefault="006B0368">
            <w:pPr>
              <w:pStyle w:val="TableParagraph"/>
              <w:spacing w:line="210" w:lineRule="exact"/>
              <w:ind w:right="262"/>
              <w:jc w:val="right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2748" w:type="dxa"/>
          </w:tcPr>
          <w:p w:rsidR="008B26E6" w:rsidRDefault="006B0368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United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States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Pharmacopeia</w:t>
            </w:r>
          </w:p>
        </w:tc>
        <w:tc>
          <w:tcPr>
            <w:tcW w:w="1529" w:type="dxa"/>
          </w:tcPr>
          <w:p w:rsidR="008B26E6" w:rsidRDefault="006B0368">
            <w:pPr>
              <w:pStyle w:val="TableParagraph"/>
              <w:spacing w:line="210" w:lineRule="exact"/>
              <w:ind w:left="112"/>
              <w:rPr>
                <w:sz w:val="20"/>
              </w:rPr>
            </w:pPr>
            <w:r>
              <w:rPr>
                <w:sz w:val="20"/>
              </w:rPr>
              <w:t>USP</w:t>
            </w:r>
          </w:p>
        </w:tc>
        <w:tc>
          <w:tcPr>
            <w:tcW w:w="811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  <w:tc>
          <w:tcPr>
            <w:tcW w:w="2789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  <w:tc>
          <w:tcPr>
            <w:tcW w:w="1435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</w:tr>
      <w:tr w:rsidR="008B26E6">
        <w:trPr>
          <w:trHeight w:val="230"/>
        </w:trPr>
        <w:tc>
          <w:tcPr>
            <w:tcW w:w="763" w:type="dxa"/>
          </w:tcPr>
          <w:p w:rsidR="008B26E6" w:rsidRDefault="006B0368">
            <w:pPr>
              <w:pStyle w:val="TableParagraph"/>
              <w:spacing w:line="210" w:lineRule="exact"/>
              <w:ind w:right="262"/>
              <w:jc w:val="right"/>
              <w:rPr>
                <w:sz w:val="20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2748" w:type="dxa"/>
          </w:tcPr>
          <w:p w:rsidR="008B26E6" w:rsidRDefault="006B0368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Vaginal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Tablet</w:t>
            </w:r>
          </w:p>
        </w:tc>
        <w:tc>
          <w:tcPr>
            <w:tcW w:w="1529" w:type="dxa"/>
          </w:tcPr>
          <w:p w:rsidR="008B26E6" w:rsidRDefault="006B0368">
            <w:pPr>
              <w:pStyle w:val="TableParagraph"/>
              <w:spacing w:line="210" w:lineRule="exact"/>
              <w:ind w:left="112"/>
              <w:rPr>
                <w:sz w:val="20"/>
              </w:rPr>
            </w:pPr>
            <w:r>
              <w:rPr>
                <w:sz w:val="20"/>
              </w:rPr>
              <w:t>Vag.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Tab.</w:t>
            </w:r>
          </w:p>
        </w:tc>
        <w:tc>
          <w:tcPr>
            <w:tcW w:w="811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  <w:tc>
          <w:tcPr>
            <w:tcW w:w="2789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  <w:tc>
          <w:tcPr>
            <w:tcW w:w="1435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</w:tr>
      <w:tr w:rsidR="008B26E6">
        <w:trPr>
          <w:trHeight w:val="230"/>
        </w:trPr>
        <w:tc>
          <w:tcPr>
            <w:tcW w:w="763" w:type="dxa"/>
          </w:tcPr>
          <w:p w:rsidR="008B26E6" w:rsidRDefault="006B0368">
            <w:pPr>
              <w:pStyle w:val="TableParagraph"/>
              <w:spacing w:line="210" w:lineRule="exact"/>
              <w:ind w:right="262"/>
              <w:jc w:val="right"/>
              <w:rPr>
                <w:sz w:val="20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2748" w:type="dxa"/>
          </w:tcPr>
          <w:p w:rsidR="008B26E6" w:rsidRDefault="006B0368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Weight/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Weight</w:t>
            </w:r>
          </w:p>
        </w:tc>
        <w:tc>
          <w:tcPr>
            <w:tcW w:w="1529" w:type="dxa"/>
          </w:tcPr>
          <w:p w:rsidR="008B26E6" w:rsidRDefault="006B0368">
            <w:pPr>
              <w:pStyle w:val="TableParagraph"/>
              <w:spacing w:line="210" w:lineRule="exact"/>
              <w:ind w:left="112"/>
              <w:rPr>
                <w:sz w:val="20"/>
              </w:rPr>
            </w:pPr>
            <w:r>
              <w:rPr>
                <w:sz w:val="20"/>
              </w:rPr>
              <w:t>w/w</w:t>
            </w:r>
          </w:p>
        </w:tc>
        <w:tc>
          <w:tcPr>
            <w:tcW w:w="811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  <w:tc>
          <w:tcPr>
            <w:tcW w:w="2789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  <w:tc>
          <w:tcPr>
            <w:tcW w:w="1435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</w:tr>
      <w:tr w:rsidR="008B26E6">
        <w:trPr>
          <w:trHeight w:val="230"/>
        </w:trPr>
        <w:tc>
          <w:tcPr>
            <w:tcW w:w="763" w:type="dxa"/>
          </w:tcPr>
          <w:p w:rsidR="008B26E6" w:rsidRDefault="006B0368">
            <w:pPr>
              <w:pStyle w:val="TableParagraph"/>
              <w:spacing w:line="210" w:lineRule="exact"/>
              <w:ind w:right="262"/>
              <w:jc w:val="right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2748" w:type="dxa"/>
          </w:tcPr>
          <w:p w:rsidR="008B26E6" w:rsidRDefault="006B0368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Weight/Volume</w:t>
            </w:r>
          </w:p>
        </w:tc>
        <w:tc>
          <w:tcPr>
            <w:tcW w:w="1529" w:type="dxa"/>
          </w:tcPr>
          <w:p w:rsidR="008B26E6" w:rsidRDefault="006B0368">
            <w:pPr>
              <w:pStyle w:val="TableParagraph"/>
              <w:spacing w:line="210" w:lineRule="exact"/>
              <w:ind w:left="112"/>
              <w:rPr>
                <w:sz w:val="20"/>
              </w:rPr>
            </w:pPr>
            <w:r>
              <w:rPr>
                <w:sz w:val="20"/>
              </w:rPr>
              <w:t>w/v</w:t>
            </w:r>
          </w:p>
        </w:tc>
        <w:tc>
          <w:tcPr>
            <w:tcW w:w="811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  <w:tc>
          <w:tcPr>
            <w:tcW w:w="2789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  <w:tc>
          <w:tcPr>
            <w:tcW w:w="1435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</w:tr>
      <w:tr w:rsidR="008B26E6">
        <w:trPr>
          <w:trHeight w:val="230"/>
        </w:trPr>
        <w:tc>
          <w:tcPr>
            <w:tcW w:w="763" w:type="dxa"/>
          </w:tcPr>
          <w:p w:rsidR="008B26E6" w:rsidRDefault="006B0368">
            <w:pPr>
              <w:pStyle w:val="TableParagraph"/>
              <w:spacing w:line="210" w:lineRule="exact"/>
              <w:ind w:right="262"/>
              <w:jc w:val="right"/>
              <w:rPr>
                <w:sz w:val="20"/>
              </w:rPr>
            </w:pPr>
            <w:r>
              <w:rPr>
                <w:sz w:val="20"/>
              </w:rPr>
              <w:t>46</w:t>
            </w:r>
          </w:p>
        </w:tc>
        <w:tc>
          <w:tcPr>
            <w:tcW w:w="2748" w:type="dxa"/>
          </w:tcPr>
          <w:p w:rsidR="008B26E6" w:rsidRDefault="006B0368">
            <w:pPr>
              <w:pStyle w:val="TableParagraph"/>
              <w:spacing w:line="210" w:lineRule="exact"/>
              <w:ind w:left="110"/>
              <w:rPr>
                <w:sz w:val="20"/>
              </w:rPr>
            </w:pPr>
            <w:r>
              <w:rPr>
                <w:sz w:val="20"/>
              </w:rPr>
              <w:t>Joint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Commission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International</w:t>
            </w:r>
          </w:p>
        </w:tc>
        <w:tc>
          <w:tcPr>
            <w:tcW w:w="1529" w:type="dxa"/>
          </w:tcPr>
          <w:p w:rsidR="008B26E6" w:rsidRDefault="006B0368">
            <w:pPr>
              <w:pStyle w:val="TableParagraph"/>
              <w:spacing w:line="210" w:lineRule="exact"/>
              <w:ind w:left="112"/>
              <w:rPr>
                <w:sz w:val="20"/>
              </w:rPr>
            </w:pPr>
            <w:r>
              <w:rPr>
                <w:sz w:val="20"/>
              </w:rPr>
              <w:t>JCI</w:t>
            </w:r>
          </w:p>
        </w:tc>
        <w:tc>
          <w:tcPr>
            <w:tcW w:w="811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  <w:tc>
          <w:tcPr>
            <w:tcW w:w="2789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  <w:tc>
          <w:tcPr>
            <w:tcW w:w="1435" w:type="dxa"/>
          </w:tcPr>
          <w:p w:rsidR="008B26E6" w:rsidRDefault="008B26E6">
            <w:pPr>
              <w:pStyle w:val="TableParagraph"/>
              <w:rPr>
                <w:sz w:val="16"/>
              </w:rPr>
            </w:pPr>
          </w:p>
        </w:tc>
      </w:tr>
      <w:tr w:rsidR="008B26E6">
        <w:trPr>
          <w:trHeight w:val="460"/>
        </w:trPr>
        <w:tc>
          <w:tcPr>
            <w:tcW w:w="763" w:type="dxa"/>
          </w:tcPr>
          <w:p w:rsidR="008B26E6" w:rsidRDefault="006B0368">
            <w:pPr>
              <w:pStyle w:val="TableParagraph"/>
              <w:spacing w:line="223" w:lineRule="exact"/>
              <w:ind w:right="262"/>
              <w:jc w:val="right"/>
              <w:rPr>
                <w:sz w:val="20"/>
              </w:rPr>
            </w:pPr>
            <w:r>
              <w:rPr>
                <w:sz w:val="20"/>
              </w:rPr>
              <w:t>47</w:t>
            </w:r>
          </w:p>
        </w:tc>
        <w:tc>
          <w:tcPr>
            <w:tcW w:w="2748" w:type="dxa"/>
          </w:tcPr>
          <w:p w:rsidR="008B26E6" w:rsidRDefault="006B0368"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z w:val="20"/>
              </w:rPr>
              <w:t>Japanese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Ministry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Health,</w:t>
            </w:r>
          </w:p>
          <w:p w:rsidR="008B26E6" w:rsidRDefault="006B0368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Labour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Welfare</w:t>
            </w:r>
          </w:p>
        </w:tc>
        <w:tc>
          <w:tcPr>
            <w:tcW w:w="1529" w:type="dxa"/>
          </w:tcPr>
          <w:p w:rsidR="008B26E6" w:rsidRDefault="006B0368">
            <w:pPr>
              <w:pStyle w:val="TableParagraph"/>
              <w:spacing w:line="223" w:lineRule="exact"/>
              <w:ind w:left="112"/>
              <w:rPr>
                <w:sz w:val="20"/>
              </w:rPr>
            </w:pPr>
            <w:r>
              <w:rPr>
                <w:sz w:val="20"/>
              </w:rPr>
              <w:t>JMHLW</w:t>
            </w:r>
          </w:p>
        </w:tc>
        <w:tc>
          <w:tcPr>
            <w:tcW w:w="811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2789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1435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</w:tr>
    </w:tbl>
    <w:p w:rsidR="008B26E6" w:rsidRDefault="008B26E6">
      <w:pPr>
        <w:rPr>
          <w:sz w:val="20"/>
        </w:rPr>
        <w:sectPr w:rsidR="008B26E6">
          <w:pgSz w:w="11910" w:h="16840"/>
          <w:pgMar w:top="900" w:right="460" w:bottom="1880" w:left="920" w:header="0" w:footer="1680" w:gutter="0"/>
          <w:cols w:space="720"/>
        </w:sectPr>
      </w:pPr>
    </w:p>
    <w:p w:rsidR="008B26E6" w:rsidRDefault="006B0368">
      <w:pPr>
        <w:pStyle w:val="Heading3"/>
        <w:spacing w:before="67"/>
        <w:ind w:left="2448" w:right="2457"/>
        <w:rPr>
          <w:u w:val="none"/>
        </w:rPr>
      </w:pPr>
      <w:r>
        <w:rPr>
          <w:u w:val="thick"/>
        </w:rPr>
        <w:lastRenderedPageBreak/>
        <w:t>Section</w:t>
      </w:r>
      <w:r>
        <w:rPr>
          <w:spacing w:val="-3"/>
          <w:u w:val="thick"/>
        </w:rPr>
        <w:t xml:space="preserve"> </w:t>
      </w:r>
      <w:r>
        <w:rPr>
          <w:u w:val="thick"/>
        </w:rPr>
        <w:t>V.</w:t>
      </w:r>
      <w:r>
        <w:rPr>
          <w:spacing w:val="-6"/>
          <w:u w:val="thick"/>
        </w:rPr>
        <w:t xml:space="preserve"> </w:t>
      </w:r>
      <w:r>
        <w:rPr>
          <w:u w:val="thick"/>
        </w:rPr>
        <w:t>Technical</w:t>
      </w:r>
      <w:r>
        <w:rPr>
          <w:spacing w:val="-3"/>
          <w:u w:val="thick"/>
        </w:rPr>
        <w:t xml:space="preserve"> </w:t>
      </w:r>
      <w:r>
        <w:rPr>
          <w:u w:val="thick"/>
        </w:rPr>
        <w:t>Specifications</w:t>
      </w:r>
    </w:p>
    <w:p w:rsidR="008B26E6" w:rsidRDefault="006B0368">
      <w:pPr>
        <w:spacing w:before="279"/>
        <w:ind w:left="2092" w:right="1285" w:hanging="1251"/>
        <w:rPr>
          <w:b/>
          <w:sz w:val="28"/>
        </w:rPr>
      </w:pPr>
      <w:r>
        <w:rPr>
          <w:b/>
          <w:sz w:val="28"/>
          <w:u w:val="thick"/>
        </w:rPr>
        <w:t>Technical Evaluation Criteria for Drugs / Medicines, Medical Devices,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  <w:u w:val="thick"/>
        </w:rPr>
        <w:t>Surgical Disposables</w:t>
      </w:r>
      <w:r>
        <w:rPr>
          <w:b/>
          <w:spacing w:val="-1"/>
          <w:sz w:val="28"/>
          <w:u w:val="thick"/>
        </w:rPr>
        <w:t xml:space="preserve"> </w:t>
      </w:r>
      <w:r>
        <w:rPr>
          <w:b/>
          <w:sz w:val="28"/>
          <w:u w:val="thick"/>
        </w:rPr>
        <w:t>and</w:t>
      </w:r>
      <w:r>
        <w:rPr>
          <w:b/>
          <w:spacing w:val="-1"/>
          <w:sz w:val="28"/>
          <w:u w:val="thick"/>
        </w:rPr>
        <w:t xml:space="preserve"> </w:t>
      </w:r>
      <w:r>
        <w:rPr>
          <w:b/>
          <w:sz w:val="28"/>
          <w:u w:val="thick"/>
        </w:rPr>
        <w:t>Non-Drug Items</w:t>
      </w:r>
      <w:r>
        <w:rPr>
          <w:b/>
          <w:spacing w:val="-1"/>
          <w:sz w:val="28"/>
          <w:u w:val="thick"/>
        </w:rPr>
        <w:t xml:space="preserve"> </w:t>
      </w:r>
      <w:r>
        <w:rPr>
          <w:b/>
          <w:sz w:val="28"/>
          <w:u w:val="thick"/>
        </w:rPr>
        <w:t>(NDIs)</w:t>
      </w:r>
    </w:p>
    <w:p w:rsidR="008B26E6" w:rsidRDefault="008B26E6">
      <w:pPr>
        <w:pStyle w:val="BodyText"/>
        <w:spacing w:before="6"/>
        <w:rPr>
          <w:b/>
          <w:sz w:val="19"/>
        </w:rPr>
      </w:pPr>
    </w:p>
    <w:p w:rsidR="008B26E6" w:rsidRDefault="006B0368">
      <w:pPr>
        <w:spacing w:before="89"/>
        <w:ind w:left="683"/>
        <w:rPr>
          <w:b/>
          <w:sz w:val="28"/>
        </w:rPr>
      </w:pPr>
      <w:r>
        <w:rPr>
          <w:b/>
          <w:sz w:val="28"/>
        </w:rPr>
        <w:t>(Maximum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Allocable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Marks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Score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for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Technical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Evaluation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=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70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Marks)</w:t>
      </w:r>
    </w:p>
    <w:p w:rsidR="008B26E6" w:rsidRDefault="006B0368">
      <w:pPr>
        <w:spacing w:before="87"/>
        <w:ind w:left="683"/>
        <w:rPr>
          <w:b/>
          <w:i/>
          <w:sz w:val="24"/>
        </w:rPr>
      </w:pPr>
      <w:r>
        <w:rPr>
          <w:b/>
          <w:i/>
          <w:sz w:val="24"/>
        </w:rPr>
        <w:t>NOTE:</w:t>
      </w:r>
    </w:p>
    <w:p w:rsidR="008B26E6" w:rsidRDefault="006B0368">
      <w:pPr>
        <w:spacing w:line="242" w:lineRule="auto"/>
        <w:ind w:left="520" w:right="1760" w:firstLine="163"/>
        <w:rPr>
          <w:b/>
          <w:i/>
          <w:sz w:val="24"/>
        </w:rPr>
      </w:pPr>
      <w:r>
        <w:rPr>
          <w:b/>
          <w:i/>
          <w:sz w:val="24"/>
        </w:rPr>
        <w:t>For further details of evaluation criteria and marking scheme, please see relevant</w:t>
      </w:r>
      <w:r>
        <w:rPr>
          <w:b/>
          <w:i/>
          <w:spacing w:val="-57"/>
          <w:sz w:val="24"/>
        </w:rPr>
        <w:t xml:space="preserve"> </w:t>
      </w:r>
      <w:r>
        <w:rPr>
          <w:b/>
          <w:i/>
          <w:sz w:val="24"/>
        </w:rPr>
        <w:t>proformas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for technical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evaluation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 xml:space="preserve">of these </w:t>
      </w:r>
      <w:r w:rsidR="001904C3">
        <w:rPr>
          <w:b/>
          <w:i/>
          <w:sz w:val="24"/>
        </w:rPr>
        <w:t>BSD</w:t>
      </w:r>
      <w:r>
        <w:rPr>
          <w:b/>
          <w:i/>
          <w:sz w:val="24"/>
        </w:rPr>
        <w:t>s.</w:t>
      </w:r>
    </w:p>
    <w:p w:rsidR="008B26E6" w:rsidRDefault="00733B22" w:rsidP="008E115C">
      <w:pPr>
        <w:pStyle w:val="ListParagraph"/>
        <w:numPr>
          <w:ilvl w:val="0"/>
          <w:numId w:val="18"/>
        </w:numPr>
        <w:tabs>
          <w:tab w:val="left" w:pos="1239"/>
          <w:tab w:val="left" w:pos="1240"/>
          <w:tab w:val="left" w:pos="7720"/>
          <w:tab w:val="left" w:pos="8456"/>
        </w:tabs>
        <w:spacing w:before="201" w:line="235" w:lineRule="auto"/>
        <w:ind w:right="619"/>
        <w:rPr>
          <w:b/>
          <w:sz w:val="24"/>
        </w:rPr>
      </w:pPr>
      <w:r>
        <w:pict>
          <v:shape id="_x0000_s1031" style="position:absolute;left:0;text-align:left;margin-left:108.1pt;margin-top:22.35pt;width:433.6pt;height:1.35pt;z-index:-30255104;mso-position-horizontal-relative:page" coordorigin="2162,447" coordsize="8672,27" path="m10834,447r-10,l10824,454r-8662,l2162,473r8669,l10831,471r3,l10834,447xe" fillcolor="black" stroked="f">
            <v:path arrowok="t"/>
            <w10:wrap anchorx="page"/>
          </v:shape>
        </w:pict>
      </w:r>
      <w:r w:rsidR="006B0368">
        <w:rPr>
          <w:b/>
          <w:sz w:val="24"/>
        </w:rPr>
        <w:t>SYSTEM</w:t>
      </w:r>
      <w:r w:rsidR="006B0368">
        <w:rPr>
          <w:b/>
          <w:spacing w:val="-4"/>
          <w:sz w:val="24"/>
        </w:rPr>
        <w:t xml:space="preserve"> </w:t>
      </w:r>
      <w:r w:rsidR="006B0368">
        <w:rPr>
          <w:b/>
          <w:sz w:val="24"/>
        </w:rPr>
        <w:t>BREAKING</w:t>
      </w:r>
      <w:r w:rsidR="006B0368">
        <w:rPr>
          <w:b/>
          <w:spacing w:val="-4"/>
          <w:sz w:val="24"/>
        </w:rPr>
        <w:t xml:space="preserve"> </w:t>
      </w:r>
      <w:r>
        <w:rPr>
          <w:b/>
          <w:spacing w:val="-4"/>
          <w:sz w:val="24"/>
        </w:rPr>
        <w:t xml:space="preserve"> </w:t>
      </w:r>
      <w:r w:rsidR="006B0368">
        <w:rPr>
          <w:b/>
          <w:sz w:val="24"/>
        </w:rPr>
        <w:t>/</w:t>
      </w:r>
      <w:r>
        <w:rPr>
          <w:b/>
          <w:sz w:val="24"/>
        </w:rPr>
        <w:t xml:space="preserve"> </w:t>
      </w:r>
      <w:r w:rsidR="006B0368">
        <w:rPr>
          <w:b/>
          <w:spacing w:val="-5"/>
          <w:sz w:val="24"/>
        </w:rPr>
        <w:t xml:space="preserve"> </w:t>
      </w:r>
      <w:r w:rsidR="006B0368">
        <w:rPr>
          <w:b/>
          <w:sz w:val="24"/>
        </w:rPr>
        <w:t>DISQUALIFICATION</w:t>
      </w:r>
      <w:r w:rsidR="006B0368">
        <w:rPr>
          <w:b/>
          <w:spacing w:val="-4"/>
          <w:sz w:val="24"/>
        </w:rPr>
        <w:t xml:space="preserve"> </w:t>
      </w:r>
      <w:r w:rsidR="006B0368">
        <w:rPr>
          <w:b/>
          <w:sz w:val="24"/>
        </w:rPr>
        <w:t>POINTS</w:t>
      </w:r>
      <w:r w:rsidR="006B0368">
        <w:rPr>
          <w:b/>
          <w:sz w:val="24"/>
        </w:rPr>
        <w:tab/>
        <w:t>IN</w:t>
      </w:r>
      <w:r w:rsidR="006B0368">
        <w:rPr>
          <w:b/>
          <w:sz w:val="24"/>
        </w:rPr>
        <w:tab/>
      </w:r>
      <w:r w:rsidR="006B0368">
        <w:rPr>
          <w:b/>
          <w:spacing w:val="-1"/>
          <w:sz w:val="24"/>
        </w:rPr>
        <w:t>TECHNICAL</w:t>
      </w:r>
      <w:r w:rsidR="006B0368">
        <w:rPr>
          <w:b/>
          <w:spacing w:val="-57"/>
          <w:sz w:val="24"/>
        </w:rPr>
        <w:t xml:space="preserve"> </w:t>
      </w:r>
      <w:r w:rsidR="006B0368">
        <w:rPr>
          <w:b/>
          <w:sz w:val="24"/>
          <w:u w:val="thick"/>
        </w:rPr>
        <w:t>EVALUATION</w:t>
      </w:r>
      <w:r w:rsidR="006B0368">
        <w:rPr>
          <w:b/>
          <w:spacing w:val="-1"/>
          <w:sz w:val="24"/>
          <w:u w:val="thick"/>
        </w:rPr>
        <w:t xml:space="preserve"> </w:t>
      </w:r>
      <w:r w:rsidR="006B0368">
        <w:rPr>
          <w:b/>
          <w:sz w:val="24"/>
          <w:u w:val="thick"/>
        </w:rPr>
        <w:t>CRITERIA:</w:t>
      </w:r>
    </w:p>
    <w:p w:rsidR="008B26E6" w:rsidRDefault="006B0368" w:rsidP="008E115C">
      <w:pPr>
        <w:pStyle w:val="ListParagraph"/>
        <w:numPr>
          <w:ilvl w:val="1"/>
          <w:numId w:val="18"/>
        </w:numPr>
        <w:tabs>
          <w:tab w:val="left" w:pos="1449"/>
        </w:tabs>
        <w:spacing w:line="276" w:lineRule="auto"/>
        <w:ind w:right="970"/>
        <w:rPr>
          <w:sz w:val="24"/>
        </w:rPr>
      </w:pPr>
      <w:r>
        <w:rPr>
          <w:sz w:val="24"/>
        </w:rPr>
        <w:t>These system breaking / disqualification points mentioned in this section are in</w:t>
      </w:r>
      <w:r>
        <w:rPr>
          <w:spacing w:val="1"/>
          <w:sz w:val="24"/>
        </w:rPr>
        <w:t xml:space="preserve"> </w:t>
      </w:r>
      <w:r>
        <w:rPr>
          <w:sz w:val="24"/>
        </w:rPr>
        <w:t>addition to the provision of mandatory documents, as elaborated in Bid Cover Sheet</w:t>
      </w:r>
      <w:r>
        <w:rPr>
          <w:spacing w:val="-57"/>
          <w:sz w:val="24"/>
        </w:rPr>
        <w:t xml:space="preserve"> </w:t>
      </w:r>
      <w:r>
        <w:rPr>
          <w:sz w:val="24"/>
        </w:rPr>
        <w:t>(</w:t>
      </w:r>
      <w:r>
        <w:rPr>
          <w:b/>
          <w:sz w:val="24"/>
        </w:rPr>
        <w:t>Bid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Form-1</w:t>
      </w:r>
      <w:r>
        <w:rPr>
          <w:sz w:val="24"/>
        </w:rPr>
        <w:t>).</w:t>
      </w:r>
    </w:p>
    <w:p w:rsidR="008B26E6" w:rsidRDefault="006B0368" w:rsidP="008E115C">
      <w:pPr>
        <w:pStyle w:val="ListParagraph"/>
        <w:numPr>
          <w:ilvl w:val="1"/>
          <w:numId w:val="18"/>
        </w:numPr>
        <w:tabs>
          <w:tab w:val="left" w:pos="1449"/>
        </w:tabs>
        <w:spacing w:line="276" w:lineRule="auto"/>
        <w:ind w:right="967"/>
        <w:rPr>
          <w:sz w:val="24"/>
        </w:rPr>
      </w:pPr>
      <w:r>
        <w:rPr>
          <w:sz w:val="24"/>
        </w:rPr>
        <w:t>During technical evaluation of the quoted bids, bidders may stand disqualified if the</w:t>
      </w:r>
      <w:r>
        <w:rPr>
          <w:spacing w:val="-57"/>
          <w:sz w:val="24"/>
        </w:rPr>
        <w:t xml:space="preserve"> </w:t>
      </w:r>
      <w:r>
        <w:rPr>
          <w:sz w:val="24"/>
        </w:rPr>
        <w:t>Scrutiny Committee for bids evaluation and /or Inspection Team/s find and declare</w:t>
      </w:r>
      <w:r>
        <w:rPr>
          <w:spacing w:val="1"/>
          <w:sz w:val="24"/>
        </w:rPr>
        <w:t xml:space="preserve"> </w:t>
      </w:r>
      <w:r>
        <w:rPr>
          <w:sz w:val="24"/>
        </w:rPr>
        <w:t>any of the shortcoming/s related to the documents and/or manufacturing units and /</w:t>
      </w:r>
      <w:r>
        <w:rPr>
          <w:spacing w:val="1"/>
          <w:sz w:val="24"/>
        </w:rPr>
        <w:t xml:space="preserve"> </w:t>
      </w:r>
      <w:r>
        <w:rPr>
          <w:sz w:val="24"/>
        </w:rPr>
        <w:t>or the premises of the manufacturers and /or Importers regardless of completion /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fulfillment</w:t>
      </w:r>
      <w:r>
        <w:rPr>
          <w:spacing w:val="-17"/>
          <w:sz w:val="24"/>
        </w:rPr>
        <w:t xml:space="preserve"> </w:t>
      </w:r>
      <w:r>
        <w:rPr>
          <w:sz w:val="24"/>
        </w:rPr>
        <w:t>or</w:t>
      </w:r>
      <w:r>
        <w:rPr>
          <w:spacing w:val="-17"/>
          <w:sz w:val="24"/>
        </w:rPr>
        <w:t xml:space="preserve"> </w:t>
      </w:r>
      <w:r>
        <w:rPr>
          <w:sz w:val="24"/>
        </w:rPr>
        <w:t>otherwise</w:t>
      </w:r>
      <w:r>
        <w:rPr>
          <w:spacing w:val="-17"/>
          <w:sz w:val="24"/>
        </w:rPr>
        <w:t xml:space="preserve"> </w:t>
      </w:r>
      <w:r>
        <w:rPr>
          <w:sz w:val="24"/>
        </w:rPr>
        <w:t>of</w:t>
      </w:r>
      <w:r>
        <w:rPr>
          <w:spacing w:val="-17"/>
          <w:sz w:val="24"/>
        </w:rPr>
        <w:t xml:space="preserve"> </w:t>
      </w:r>
      <w:r>
        <w:rPr>
          <w:sz w:val="24"/>
        </w:rPr>
        <w:t>any</w:t>
      </w:r>
      <w:r>
        <w:rPr>
          <w:spacing w:val="-21"/>
          <w:sz w:val="24"/>
        </w:rPr>
        <w:t xml:space="preserve"> </w:t>
      </w:r>
      <w:r>
        <w:rPr>
          <w:sz w:val="24"/>
        </w:rPr>
        <w:t>terms</w:t>
      </w:r>
      <w:r>
        <w:rPr>
          <w:spacing w:val="-17"/>
          <w:sz w:val="24"/>
        </w:rPr>
        <w:t xml:space="preserve"> </w:t>
      </w:r>
      <w:r>
        <w:rPr>
          <w:sz w:val="24"/>
        </w:rPr>
        <w:t>and</w:t>
      </w:r>
      <w:r>
        <w:rPr>
          <w:spacing w:val="-15"/>
          <w:sz w:val="24"/>
        </w:rPr>
        <w:t xml:space="preserve"> </w:t>
      </w:r>
      <w:r>
        <w:rPr>
          <w:sz w:val="24"/>
        </w:rPr>
        <w:t>conditions,</w:t>
      </w:r>
      <w:r>
        <w:rPr>
          <w:spacing w:val="-16"/>
          <w:sz w:val="24"/>
        </w:rPr>
        <w:t xml:space="preserve"> </w:t>
      </w:r>
      <w:r>
        <w:rPr>
          <w:sz w:val="24"/>
        </w:rPr>
        <w:t>criteria</w:t>
      </w:r>
      <w:r>
        <w:rPr>
          <w:spacing w:val="-15"/>
          <w:sz w:val="24"/>
        </w:rPr>
        <w:t xml:space="preserve"> </w:t>
      </w:r>
      <w:r>
        <w:rPr>
          <w:sz w:val="24"/>
        </w:rPr>
        <w:t>and</w:t>
      </w:r>
      <w:r>
        <w:rPr>
          <w:spacing w:val="-17"/>
          <w:sz w:val="24"/>
        </w:rPr>
        <w:t xml:space="preserve"> </w:t>
      </w:r>
      <w:r>
        <w:rPr>
          <w:sz w:val="24"/>
        </w:rPr>
        <w:t>/or</w:t>
      </w:r>
      <w:r>
        <w:rPr>
          <w:spacing w:val="-17"/>
          <w:sz w:val="24"/>
        </w:rPr>
        <w:t xml:space="preserve"> </w:t>
      </w:r>
      <w:r>
        <w:rPr>
          <w:sz w:val="24"/>
        </w:rPr>
        <w:t>codal</w:t>
      </w:r>
      <w:r>
        <w:rPr>
          <w:spacing w:val="-13"/>
          <w:sz w:val="24"/>
        </w:rPr>
        <w:t xml:space="preserve"> </w:t>
      </w:r>
      <w:r>
        <w:rPr>
          <w:sz w:val="24"/>
        </w:rPr>
        <w:t>formalities.</w:t>
      </w:r>
    </w:p>
    <w:p w:rsidR="008B26E6" w:rsidRDefault="006B0368" w:rsidP="008E115C">
      <w:pPr>
        <w:pStyle w:val="ListParagraph"/>
        <w:numPr>
          <w:ilvl w:val="1"/>
          <w:numId w:val="18"/>
        </w:numPr>
        <w:tabs>
          <w:tab w:val="left" w:pos="1449"/>
        </w:tabs>
        <w:spacing w:line="276" w:lineRule="auto"/>
        <w:ind w:right="968"/>
        <w:rPr>
          <w:sz w:val="24"/>
        </w:rPr>
      </w:pPr>
      <w:r>
        <w:rPr>
          <w:sz w:val="24"/>
        </w:rPr>
        <w:t>The</w:t>
      </w:r>
      <w:r>
        <w:rPr>
          <w:spacing w:val="-8"/>
          <w:sz w:val="24"/>
        </w:rPr>
        <w:t xml:space="preserve"> </w:t>
      </w:r>
      <w:r>
        <w:rPr>
          <w:sz w:val="24"/>
        </w:rPr>
        <w:t>technical</w:t>
      </w:r>
      <w:r>
        <w:rPr>
          <w:spacing w:val="-4"/>
          <w:sz w:val="24"/>
        </w:rPr>
        <w:t xml:space="preserve"> </w:t>
      </w:r>
      <w:r>
        <w:rPr>
          <w:sz w:val="24"/>
        </w:rPr>
        <w:t>&amp;</w:t>
      </w:r>
      <w:r>
        <w:rPr>
          <w:spacing w:val="-6"/>
          <w:sz w:val="24"/>
        </w:rPr>
        <w:t xml:space="preserve"> </w:t>
      </w:r>
      <w:r>
        <w:rPr>
          <w:sz w:val="24"/>
        </w:rPr>
        <w:t>financial</w:t>
      </w:r>
      <w:r>
        <w:rPr>
          <w:spacing w:val="-4"/>
          <w:sz w:val="24"/>
        </w:rPr>
        <w:t xml:space="preserve"> </w:t>
      </w:r>
      <w:r>
        <w:rPr>
          <w:sz w:val="24"/>
        </w:rPr>
        <w:t>evaluation</w:t>
      </w:r>
      <w:r>
        <w:rPr>
          <w:spacing w:val="-3"/>
          <w:sz w:val="24"/>
        </w:rPr>
        <w:t xml:space="preserve"> </w:t>
      </w:r>
      <w:r>
        <w:rPr>
          <w:sz w:val="24"/>
        </w:rPr>
        <w:t>system</w:t>
      </w:r>
      <w:r>
        <w:rPr>
          <w:spacing w:val="-6"/>
          <w:sz w:val="24"/>
        </w:rPr>
        <w:t xml:space="preserve"> </w:t>
      </w:r>
      <w:r>
        <w:rPr>
          <w:sz w:val="24"/>
        </w:rPr>
        <w:t>for</w:t>
      </w:r>
      <w:r>
        <w:rPr>
          <w:spacing w:val="-5"/>
          <w:sz w:val="24"/>
        </w:rPr>
        <w:t xml:space="preserve"> </w:t>
      </w:r>
      <w:r>
        <w:rPr>
          <w:sz w:val="24"/>
        </w:rPr>
        <w:t>Govt:</w:t>
      </w:r>
      <w:r>
        <w:rPr>
          <w:spacing w:val="-3"/>
          <w:sz w:val="24"/>
        </w:rPr>
        <w:t xml:space="preserve"> </w:t>
      </w:r>
      <w:r>
        <w:rPr>
          <w:sz w:val="24"/>
        </w:rPr>
        <w:t>MCC</w:t>
      </w:r>
      <w:r>
        <w:rPr>
          <w:spacing w:val="-4"/>
          <w:sz w:val="24"/>
        </w:rPr>
        <w:t xml:space="preserve"> </w:t>
      </w:r>
      <w:r>
        <w:rPr>
          <w:sz w:val="24"/>
        </w:rPr>
        <w:t>bids</w:t>
      </w:r>
      <w:r>
        <w:rPr>
          <w:spacing w:val="-6"/>
          <w:sz w:val="24"/>
        </w:rPr>
        <w:t xml:space="preserve"> </w:t>
      </w:r>
      <w:r>
        <w:rPr>
          <w:sz w:val="24"/>
        </w:rPr>
        <w:t>for</w:t>
      </w:r>
      <w:r>
        <w:rPr>
          <w:spacing w:val="-8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FY</w:t>
      </w:r>
      <w:r>
        <w:rPr>
          <w:spacing w:val="-4"/>
          <w:sz w:val="24"/>
        </w:rPr>
        <w:t xml:space="preserve"> </w:t>
      </w:r>
      <w:r>
        <w:rPr>
          <w:sz w:val="24"/>
        </w:rPr>
        <w:t>2023-24</w:t>
      </w:r>
      <w:r>
        <w:rPr>
          <w:spacing w:val="-58"/>
          <w:sz w:val="24"/>
        </w:rPr>
        <w:t xml:space="preserve"> </w:t>
      </w:r>
      <w:r>
        <w:rPr>
          <w:sz w:val="24"/>
        </w:rPr>
        <w:t>comprises</w:t>
      </w:r>
      <w:r>
        <w:rPr>
          <w:spacing w:val="-8"/>
          <w:sz w:val="24"/>
        </w:rPr>
        <w:t xml:space="preserve"> </w:t>
      </w:r>
      <w:r>
        <w:rPr>
          <w:sz w:val="24"/>
        </w:rPr>
        <w:t>Nine</w:t>
      </w:r>
      <w:r>
        <w:rPr>
          <w:spacing w:val="-9"/>
          <w:sz w:val="24"/>
        </w:rPr>
        <w:t xml:space="preserve"> </w:t>
      </w:r>
      <w:r>
        <w:rPr>
          <w:sz w:val="24"/>
        </w:rPr>
        <w:t>different</w:t>
      </w:r>
      <w:r>
        <w:rPr>
          <w:spacing w:val="-8"/>
          <w:sz w:val="24"/>
        </w:rPr>
        <w:t xml:space="preserve"> </w:t>
      </w:r>
      <w:r>
        <w:rPr>
          <w:sz w:val="24"/>
        </w:rPr>
        <w:t>evaluation</w:t>
      </w:r>
      <w:r>
        <w:rPr>
          <w:spacing w:val="-7"/>
          <w:sz w:val="24"/>
        </w:rPr>
        <w:t xml:space="preserve"> </w:t>
      </w:r>
      <w:r>
        <w:rPr>
          <w:sz w:val="24"/>
        </w:rPr>
        <w:t>proformas</w:t>
      </w:r>
      <w:r>
        <w:rPr>
          <w:spacing w:val="-8"/>
          <w:sz w:val="24"/>
        </w:rPr>
        <w:t xml:space="preserve"> </w:t>
      </w:r>
      <w:r>
        <w:rPr>
          <w:sz w:val="24"/>
        </w:rPr>
        <w:t>(Section</w:t>
      </w:r>
      <w:r>
        <w:rPr>
          <w:spacing w:val="-8"/>
          <w:sz w:val="24"/>
        </w:rPr>
        <w:t xml:space="preserve"> </w:t>
      </w:r>
      <w:r>
        <w:rPr>
          <w:sz w:val="24"/>
        </w:rPr>
        <w:t>V.</w:t>
      </w:r>
      <w:r>
        <w:rPr>
          <w:spacing w:val="-9"/>
          <w:sz w:val="24"/>
        </w:rPr>
        <w:t xml:space="preserve"> </w:t>
      </w:r>
      <w:r>
        <w:rPr>
          <w:sz w:val="24"/>
        </w:rPr>
        <w:t>Technical</w:t>
      </w:r>
      <w:r>
        <w:rPr>
          <w:spacing w:val="-7"/>
          <w:sz w:val="24"/>
        </w:rPr>
        <w:t xml:space="preserve"> </w:t>
      </w:r>
      <w:r>
        <w:rPr>
          <w:sz w:val="24"/>
        </w:rPr>
        <w:t>Specifications)</w:t>
      </w:r>
      <w:r>
        <w:rPr>
          <w:spacing w:val="-58"/>
          <w:sz w:val="24"/>
        </w:rPr>
        <w:t xml:space="preserve"> </w:t>
      </w:r>
      <w:r>
        <w:rPr>
          <w:sz w:val="24"/>
        </w:rPr>
        <w:t>each having system breaking points and non-compliance of any of these system</w:t>
      </w:r>
      <w:r>
        <w:rPr>
          <w:spacing w:val="1"/>
          <w:sz w:val="24"/>
        </w:rPr>
        <w:t xml:space="preserve"> </w:t>
      </w:r>
      <w:r>
        <w:rPr>
          <w:sz w:val="24"/>
        </w:rPr>
        <w:t>breaking parameters on part of bidder shall lead to disqualification of firm and /or</w:t>
      </w:r>
      <w:r>
        <w:rPr>
          <w:spacing w:val="1"/>
          <w:sz w:val="24"/>
        </w:rPr>
        <w:t xml:space="preserve"> </w:t>
      </w:r>
      <w:r>
        <w:rPr>
          <w:sz w:val="24"/>
        </w:rPr>
        <w:t>quoted</w:t>
      </w:r>
      <w:r>
        <w:rPr>
          <w:spacing w:val="-1"/>
          <w:sz w:val="24"/>
        </w:rPr>
        <w:t xml:space="preserve"> </w:t>
      </w:r>
      <w:r>
        <w:rPr>
          <w:sz w:val="24"/>
        </w:rPr>
        <w:t>item/s, whatever the case</w:t>
      </w:r>
      <w:r>
        <w:rPr>
          <w:spacing w:val="-2"/>
          <w:sz w:val="24"/>
        </w:rPr>
        <w:t xml:space="preserve"> </w:t>
      </w:r>
      <w:r>
        <w:rPr>
          <w:sz w:val="24"/>
        </w:rPr>
        <w:t>may</w:t>
      </w:r>
      <w:r>
        <w:rPr>
          <w:spacing w:val="-10"/>
          <w:sz w:val="24"/>
        </w:rPr>
        <w:t xml:space="preserve"> </w:t>
      </w:r>
      <w:r>
        <w:rPr>
          <w:sz w:val="24"/>
        </w:rPr>
        <w:t>be.</w:t>
      </w:r>
    </w:p>
    <w:p w:rsidR="008B26E6" w:rsidRDefault="006B0368" w:rsidP="008E115C">
      <w:pPr>
        <w:pStyle w:val="ListParagraph"/>
        <w:numPr>
          <w:ilvl w:val="1"/>
          <w:numId w:val="18"/>
        </w:numPr>
        <w:tabs>
          <w:tab w:val="left" w:pos="1449"/>
        </w:tabs>
        <w:spacing w:before="1" w:line="276" w:lineRule="auto"/>
        <w:ind w:right="967"/>
        <w:rPr>
          <w:sz w:val="24"/>
        </w:rPr>
      </w:pPr>
      <w:r>
        <w:rPr>
          <w:sz w:val="24"/>
        </w:rPr>
        <w:t>Further details of system breaking points / issues for various categories of items are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-1"/>
          <w:sz w:val="24"/>
        </w:rPr>
        <w:t xml:space="preserve"> </w:t>
      </w:r>
      <w:r>
        <w:rPr>
          <w:sz w:val="24"/>
        </w:rPr>
        <w:t>follows:</w:t>
      </w:r>
    </w:p>
    <w:p w:rsidR="008B26E6" w:rsidRDefault="006B0368" w:rsidP="008E115C">
      <w:pPr>
        <w:pStyle w:val="Heading5"/>
        <w:numPr>
          <w:ilvl w:val="2"/>
          <w:numId w:val="18"/>
        </w:numPr>
        <w:tabs>
          <w:tab w:val="left" w:pos="1960"/>
        </w:tabs>
        <w:spacing w:before="2"/>
        <w:ind w:right="784"/>
        <w:jc w:val="both"/>
      </w:pPr>
      <w:r>
        <w:rPr>
          <w:u w:val="thick"/>
        </w:rPr>
        <w:t>Manufacturer of General Drugs/Medicines, I/V Fluids, Powdered Injectable</w:t>
      </w:r>
      <w:r>
        <w:rPr>
          <w:spacing w:val="-57"/>
        </w:rPr>
        <w:t xml:space="preserve"> </w:t>
      </w:r>
      <w:r>
        <w:rPr>
          <w:u w:val="thick"/>
        </w:rPr>
        <w:t>Drugs,</w:t>
      </w:r>
      <w:r>
        <w:rPr>
          <w:spacing w:val="-6"/>
          <w:u w:val="thick"/>
        </w:rPr>
        <w:t xml:space="preserve"> </w:t>
      </w:r>
      <w:r>
        <w:rPr>
          <w:u w:val="thick"/>
        </w:rPr>
        <w:t>and</w:t>
      </w:r>
      <w:r>
        <w:rPr>
          <w:spacing w:val="-4"/>
          <w:u w:val="thick"/>
        </w:rPr>
        <w:t xml:space="preserve"> </w:t>
      </w:r>
      <w:r>
        <w:rPr>
          <w:u w:val="thick"/>
        </w:rPr>
        <w:t>Biological</w:t>
      </w:r>
      <w:r>
        <w:rPr>
          <w:spacing w:val="-2"/>
          <w:u w:val="thick"/>
        </w:rPr>
        <w:t xml:space="preserve"> </w:t>
      </w:r>
      <w:r>
        <w:rPr>
          <w:u w:val="thick"/>
        </w:rPr>
        <w:t>Products:</w:t>
      </w:r>
    </w:p>
    <w:p w:rsidR="008B26E6" w:rsidRDefault="006B0368" w:rsidP="008E115C">
      <w:pPr>
        <w:pStyle w:val="ListParagraph"/>
        <w:numPr>
          <w:ilvl w:val="3"/>
          <w:numId w:val="18"/>
        </w:numPr>
        <w:tabs>
          <w:tab w:val="left" w:pos="2680"/>
        </w:tabs>
        <w:ind w:right="938"/>
        <w:rPr>
          <w:sz w:val="24"/>
        </w:rPr>
      </w:pPr>
      <w:r>
        <w:rPr>
          <w:sz w:val="24"/>
        </w:rPr>
        <w:t>Availability of calibrated equipment for analysis of quoted items along</w:t>
      </w:r>
      <w:r>
        <w:rPr>
          <w:spacing w:val="1"/>
          <w:sz w:val="24"/>
        </w:rPr>
        <w:t xml:space="preserve"> </w:t>
      </w:r>
      <w:r>
        <w:rPr>
          <w:sz w:val="24"/>
        </w:rPr>
        <w:t>with validated methods of testing of the quoted items and adherence to</w:t>
      </w:r>
      <w:r>
        <w:rPr>
          <w:spacing w:val="1"/>
          <w:sz w:val="24"/>
        </w:rPr>
        <w:t xml:space="preserve"> </w:t>
      </w:r>
      <w:r>
        <w:rPr>
          <w:sz w:val="24"/>
        </w:rPr>
        <w:t>good</w:t>
      </w:r>
      <w:r>
        <w:rPr>
          <w:spacing w:val="1"/>
          <w:sz w:val="24"/>
        </w:rPr>
        <w:t xml:space="preserve"> </w:t>
      </w:r>
      <w:r>
        <w:rPr>
          <w:sz w:val="24"/>
        </w:rPr>
        <w:t>laboratory</w:t>
      </w:r>
      <w:r>
        <w:rPr>
          <w:spacing w:val="1"/>
          <w:sz w:val="24"/>
        </w:rPr>
        <w:t xml:space="preserve"> </w:t>
      </w:r>
      <w:r>
        <w:rPr>
          <w:sz w:val="24"/>
        </w:rPr>
        <w:t>practices</w:t>
      </w:r>
      <w:r>
        <w:rPr>
          <w:spacing w:val="1"/>
          <w:sz w:val="24"/>
        </w:rPr>
        <w:t xml:space="preserve"> </w:t>
      </w:r>
      <w:r>
        <w:rPr>
          <w:sz w:val="24"/>
        </w:rPr>
        <w:t>(GLP)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all</w:t>
      </w:r>
      <w:r>
        <w:rPr>
          <w:spacing w:val="1"/>
          <w:sz w:val="24"/>
        </w:rPr>
        <w:t xml:space="preserve"> </w:t>
      </w:r>
      <w:r>
        <w:rPr>
          <w:sz w:val="24"/>
        </w:rPr>
        <w:t>labs</w:t>
      </w:r>
      <w:r>
        <w:rPr>
          <w:spacing w:val="1"/>
          <w:sz w:val="24"/>
        </w:rPr>
        <w:t xml:space="preserve"> </w:t>
      </w:r>
      <w:r>
        <w:rPr>
          <w:sz w:val="24"/>
        </w:rPr>
        <w:t>+</w:t>
      </w:r>
      <w:r>
        <w:rPr>
          <w:spacing w:val="1"/>
          <w:sz w:val="24"/>
        </w:rPr>
        <w:t xml:space="preserve"> </w:t>
      </w:r>
      <w:r>
        <w:rPr>
          <w:sz w:val="24"/>
        </w:rPr>
        <w:t>Functional</w:t>
      </w:r>
      <w:r>
        <w:rPr>
          <w:spacing w:val="1"/>
          <w:sz w:val="24"/>
        </w:rPr>
        <w:t xml:space="preserve"> </w:t>
      </w:r>
      <w:r>
        <w:rPr>
          <w:sz w:val="24"/>
        </w:rPr>
        <w:t>Stability</w:t>
      </w:r>
      <w:r>
        <w:rPr>
          <w:spacing w:val="1"/>
          <w:sz w:val="24"/>
        </w:rPr>
        <w:t xml:space="preserve"> </w:t>
      </w:r>
      <w:r>
        <w:rPr>
          <w:sz w:val="24"/>
        </w:rPr>
        <w:t>Chamber</w:t>
      </w:r>
      <w:r>
        <w:rPr>
          <w:spacing w:val="-11"/>
          <w:sz w:val="24"/>
        </w:rPr>
        <w:t xml:space="preserve"> </w:t>
      </w:r>
      <w:r>
        <w:rPr>
          <w:sz w:val="24"/>
        </w:rPr>
        <w:t>(Both</w:t>
      </w:r>
      <w:r>
        <w:rPr>
          <w:spacing w:val="-9"/>
          <w:sz w:val="24"/>
        </w:rPr>
        <w:t xml:space="preserve"> </w:t>
      </w:r>
      <w:r>
        <w:rPr>
          <w:sz w:val="24"/>
        </w:rPr>
        <w:t>Accelerated</w:t>
      </w:r>
      <w:r>
        <w:rPr>
          <w:spacing w:val="-9"/>
          <w:sz w:val="24"/>
        </w:rPr>
        <w:t xml:space="preserve"> </w:t>
      </w:r>
      <w:r>
        <w:rPr>
          <w:sz w:val="24"/>
        </w:rPr>
        <w:t>and</w:t>
      </w:r>
      <w:r>
        <w:rPr>
          <w:spacing w:val="-11"/>
          <w:sz w:val="24"/>
        </w:rPr>
        <w:t xml:space="preserve"> </w:t>
      </w:r>
      <w:r>
        <w:rPr>
          <w:sz w:val="24"/>
        </w:rPr>
        <w:t>Real</w:t>
      </w:r>
      <w:r>
        <w:rPr>
          <w:spacing w:val="-9"/>
          <w:sz w:val="24"/>
        </w:rPr>
        <w:t xml:space="preserve"> </w:t>
      </w:r>
      <w:r>
        <w:rPr>
          <w:sz w:val="24"/>
        </w:rPr>
        <w:t>Time</w:t>
      </w:r>
      <w:proofErr w:type="gramStart"/>
      <w:r>
        <w:rPr>
          <w:sz w:val="24"/>
        </w:rPr>
        <w:t>)(</w:t>
      </w:r>
      <w:proofErr w:type="gramEnd"/>
      <w:r>
        <w:rPr>
          <w:sz w:val="24"/>
        </w:rPr>
        <w:t>as</w:t>
      </w:r>
      <w:r>
        <w:rPr>
          <w:spacing w:val="-10"/>
          <w:sz w:val="24"/>
        </w:rPr>
        <w:t xml:space="preserve"> </w:t>
      </w:r>
      <w:r>
        <w:rPr>
          <w:sz w:val="24"/>
        </w:rPr>
        <w:t>in</w:t>
      </w:r>
      <w:r>
        <w:rPr>
          <w:spacing w:val="-7"/>
          <w:sz w:val="24"/>
        </w:rPr>
        <w:t xml:space="preserve"> </w:t>
      </w:r>
      <w:r>
        <w:rPr>
          <w:sz w:val="24"/>
        </w:rPr>
        <w:t>Schedule</w:t>
      </w:r>
      <w:r>
        <w:rPr>
          <w:spacing w:val="-10"/>
          <w:sz w:val="24"/>
        </w:rPr>
        <w:t xml:space="preserve"> </w:t>
      </w:r>
      <w:r>
        <w:rPr>
          <w:sz w:val="24"/>
        </w:rPr>
        <w:t>B</w:t>
      </w:r>
      <w:r>
        <w:rPr>
          <w:spacing w:val="-11"/>
          <w:sz w:val="24"/>
        </w:rPr>
        <w:t xml:space="preserve"> </w:t>
      </w:r>
      <w:r>
        <w:rPr>
          <w:sz w:val="24"/>
        </w:rPr>
        <w:t>of</w:t>
      </w:r>
      <w:r>
        <w:rPr>
          <w:spacing w:val="-9"/>
          <w:sz w:val="24"/>
        </w:rPr>
        <w:t xml:space="preserve"> </w:t>
      </w:r>
      <w:r>
        <w:rPr>
          <w:sz w:val="24"/>
        </w:rPr>
        <w:t>DRAP)</w:t>
      </w:r>
      <w:r>
        <w:rPr>
          <w:spacing w:val="-58"/>
          <w:sz w:val="24"/>
        </w:rPr>
        <w:t xml:space="preserve"> </w:t>
      </w:r>
      <w:r>
        <w:rPr>
          <w:sz w:val="24"/>
        </w:rPr>
        <w:t>(Evaluated at the time of inspection by the MCC expert/s, as non-</w:t>
      </w:r>
      <w:r>
        <w:rPr>
          <w:spacing w:val="1"/>
          <w:sz w:val="24"/>
        </w:rPr>
        <w:t xml:space="preserve"> </w:t>
      </w:r>
      <w:r>
        <w:rPr>
          <w:sz w:val="24"/>
        </w:rPr>
        <w:t>availability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non-functioning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stability</w:t>
      </w:r>
      <w:r>
        <w:rPr>
          <w:spacing w:val="1"/>
          <w:sz w:val="24"/>
        </w:rPr>
        <w:t xml:space="preserve"> </w:t>
      </w:r>
      <w:r>
        <w:rPr>
          <w:sz w:val="24"/>
        </w:rPr>
        <w:t>chambers</w:t>
      </w:r>
      <w:r>
        <w:rPr>
          <w:spacing w:val="1"/>
          <w:sz w:val="24"/>
        </w:rPr>
        <w:t xml:space="preserve"> </w:t>
      </w:r>
      <w:r>
        <w:rPr>
          <w:sz w:val="24"/>
        </w:rPr>
        <w:t>and/or</w:t>
      </w:r>
      <w:r>
        <w:rPr>
          <w:spacing w:val="1"/>
          <w:sz w:val="24"/>
        </w:rPr>
        <w:t xml:space="preserve"> </w:t>
      </w:r>
      <w:r>
        <w:rPr>
          <w:sz w:val="24"/>
        </w:rPr>
        <w:t>non-</w:t>
      </w:r>
      <w:r>
        <w:rPr>
          <w:spacing w:val="1"/>
          <w:sz w:val="24"/>
        </w:rPr>
        <w:t xml:space="preserve"> </w:t>
      </w:r>
      <w:r>
        <w:rPr>
          <w:sz w:val="24"/>
        </w:rPr>
        <w:t>adherence to GLP as per schedule-B shall lead to disqualification of the</w:t>
      </w:r>
      <w:r>
        <w:rPr>
          <w:spacing w:val="-57"/>
          <w:sz w:val="24"/>
        </w:rPr>
        <w:t xml:space="preserve"> </w:t>
      </w:r>
      <w:r>
        <w:rPr>
          <w:sz w:val="24"/>
        </w:rPr>
        <w:t>firm).</w:t>
      </w:r>
    </w:p>
    <w:p w:rsidR="008B26E6" w:rsidRDefault="006B0368" w:rsidP="008E115C">
      <w:pPr>
        <w:pStyle w:val="ListParagraph"/>
        <w:numPr>
          <w:ilvl w:val="3"/>
          <w:numId w:val="18"/>
        </w:numPr>
        <w:tabs>
          <w:tab w:val="left" w:pos="2680"/>
        </w:tabs>
        <w:ind w:right="944"/>
        <w:rPr>
          <w:sz w:val="24"/>
        </w:rPr>
      </w:pPr>
      <w:r>
        <w:rPr>
          <w:sz w:val="24"/>
        </w:rPr>
        <w:t>Raw material, In-process and Finished good storage (as in Schedule B</w:t>
      </w:r>
      <w:r>
        <w:rPr>
          <w:spacing w:val="1"/>
          <w:sz w:val="24"/>
        </w:rPr>
        <w:t xml:space="preserve"> </w:t>
      </w:r>
      <w:r>
        <w:rPr>
          <w:sz w:val="24"/>
        </w:rPr>
        <w:t>of DRAP) (as evaluated at the time of inspection by the MCC expert/s).</w:t>
      </w:r>
      <w:r>
        <w:rPr>
          <w:spacing w:val="-57"/>
          <w:sz w:val="24"/>
        </w:rPr>
        <w:t xml:space="preserve"> </w:t>
      </w:r>
      <w:r>
        <w:rPr>
          <w:sz w:val="24"/>
        </w:rPr>
        <w:t>Non-adherence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GSP</w:t>
      </w:r>
      <w:r>
        <w:rPr>
          <w:spacing w:val="1"/>
          <w:sz w:val="24"/>
        </w:rPr>
        <w:t xml:space="preserve"> </w:t>
      </w:r>
      <w:r>
        <w:rPr>
          <w:sz w:val="24"/>
        </w:rPr>
        <w:t>shall</w:t>
      </w:r>
      <w:r>
        <w:rPr>
          <w:spacing w:val="-2"/>
          <w:sz w:val="24"/>
        </w:rPr>
        <w:t xml:space="preserve"> </w:t>
      </w:r>
      <w:r>
        <w:rPr>
          <w:sz w:val="24"/>
        </w:rPr>
        <w:t>lead to</w:t>
      </w:r>
      <w:r>
        <w:rPr>
          <w:spacing w:val="-1"/>
          <w:sz w:val="24"/>
        </w:rPr>
        <w:t xml:space="preserve"> </w:t>
      </w:r>
      <w:r>
        <w:rPr>
          <w:sz w:val="24"/>
        </w:rPr>
        <w:t>disqualification</w:t>
      </w:r>
      <w:r>
        <w:rPr>
          <w:spacing w:val="-1"/>
          <w:sz w:val="24"/>
        </w:rPr>
        <w:t xml:space="preserve"> </w:t>
      </w:r>
      <w:r>
        <w:rPr>
          <w:sz w:val="24"/>
        </w:rPr>
        <w:t>of the</w:t>
      </w:r>
      <w:r>
        <w:rPr>
          <w:spacing w:val="-1"/>
          <w:sz w:val="24"/>
        </w:rPr>
        <w:t xml:space="preserve"> </w:t>
      </w:r>
      <w:r>
        <w:rPr>
          <w:sz w:val="24"/>
        </w:rPr>
        <w:t>firm.</w:t>
      </w:r>
    </w:p>
    <w:p w:rsidR="008B26E6" w:rsidRDefault="006B0368" w:rsidP="008E115C">
      <w:pPr>
        <w:pStyle w:val="ListParagraph"/>
        <w:numPr>
          <w:ilvl w:val="3"/>
          <w:numId w:val="18"/>
        </w:numPr>
        <w:tabs>
          <w:tab w:val="left" w:pos="2680"/>
        </w:tabs>
        <w:ind w:right="943"/>
        <w:rPr>
          <w:sz w:val="24"/>
        </w:rPr>
      </w:pPr>
      <w:r>
        <w:rPr>
          <w:sz w:val="24"/>
        </w:rPr>
        <w:t>Adherence to cGMP guidelines, (as in Schedule-B of DRAP), in area /</w:t>
      </w:r>
      <w:r>
        <w:rPr>
          <w:spacing w:val="1"/>
          <w:sz w:val="24"/>
        </w:rPr>
        <w:t xml:space="preserve"> </w:t>
      </w:r>
      <w:r>
        <w:rPr>
          <w:sz w:val="24"/>
        </w:rPr>
        <w:t>section of the quoted product (s). Non-compliance to cGMP guidelines</w:t>
      </w:r>
      <w:r>
        <w:rPr>
          <w:spacing w:val="1"/>
          <w:sz w:val="24"/>
        </w:rPr>
        <w:t xml:space="preserve"> </w:t>
      </w:r>
      <w:r>
        <w:rPr>
          <w:sz w:val="24"/>
        </w:rPr>
        <w:t>shall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lead to disqualification </w:t>
      </w:r>
      <w:r w:rsidR="00376F4F">
        <w:rPr>
          <w:sz w:val="24"/>
        </w:rPr>
        <w:t xml:space="preserve">the </w:t>
      </w:r>
      <w:r>
        <w:rPr>
          <w:sz w:val="24"/>
        </w:rPr>
        <w:t>firm).</w:t>
      </w:r>
    </w:p>
    <w:p w:rsidR="008B26E6" w:rsidRDefault="006B0368" w:rsidP="008E115C">
      <w:pPr>
        <w:pStyle w:val="ListParagraph"/>
        <w:numPr>
          <w:ilvl w:val="3"/>
          <w:numId w:val="18"/>
        </w:numPr>
        <w:tabs>
          <w:tab w:val="left" w:pos="2680"/>
        </w:tabs>
        <w:ind w:right="939"/>
        <w:rPr>
          <w:sz w:val="24"/>
        </w:rPr>
      </w:pPr>
      <w:r>
        <w:rPr>
          <w:spacing w:val="-1"/>
          <w:sz w:val="24"/>
        </w:rPr>
        <w:t>Adequate</w:t>
      </w:r>
      <w:r>
        <w:rPr>
          <w:spacing w:val="-12"/>
          <w:sz w:val="24"/>
        </w:rPr>
        <w:t xml:space="preserve"> </w:t>
      </w:r>
      <w:r>
        <w:rPr>
          <w:sz w:val="24"/>
        </w:rPr>
        <w:t>availability</w:t>
      </w:r>
      <w:r>
        <w:rPr>
          <w:spacing w:val="-15"/>
          <w:sz w:val="24"/>
        </w:rPr>
        <w:t xml:space="preserve"> </w:t>
      </w:r>
      <w:r>
        <w:rPr>
          <w:sz w:val="24"/>
        </w:rPr>
        <w:t>of</w:t>
      </w:r>
      <w:r>
        <w:rPr>
          <w:spacing w:val="-11"/>
          <w:sz w:val="24"/>
        </w:rPr>
        <w:t xml:space="preserve"> </w:t>
      </w:r>
      <w:r>
        <w:rPr>
          <w:sz w:val="24"/>
        </w:rPr>
        <w:t>qualified</w:t>
      </w:r>
      <w:r>
        <w:rPr>
          <w:spacing w:val="-10"/>
          <w:sz w:val="24"/>
        </w:rPr>
        <w:t xml:space="preserve"> </w:t>
      </w:r>
      <w:r>
        <w:rPr>
          <w:sz w:val="24"/>
        </w:rPr>
        <w:t>&amp;</w:t>
      </w:r>
      <w:r>
        <w:rPr>
          <w:spacing w:val="-14"/>
          <w:sz w:val="24"/>
        </w:rPr>
        <w:t xml:space="preserve"> </w:t>
      </w:r>
      <w:r>
        <w:rPr>
          <w:sz w:val="24"/>
        </w:rPr>
        <w:t>relevant</w:t>
      </w:r>
      <w:r>
        <w:rPr>
          <w:spacing w:val="-11"/>
          <w:sz w:val="24"/>
        </w:rPr>
        <w:t xml:space="preserve"> </w:t>
      </w:r>
      <w:r>
        <w:rPr>
          <w:sz w:val="24"/>
        </w:rPr>
        <w:t>Human</w:t>
      </w:r>
      <w:r>
        <w:rPr>
          <w:spacing w:val="-14"/>
          <w:sz w:val="24"/>
        </w:rPr>
        <w:t xml:space="preserve"> </w:t>
      </w:r>
      <w:r>
        <w:rPr>
          <w:sz w:val="24"/>
        </w:rPr>
        <w:t>Resource</w:t>
      </w:r>
      <w:r>
        <w:rPr>
          <w:spacing w:val="-9"/>
          <w:sz w:val="24"/>
        </w:rPr>
        <w:t xml:space="preserve"> </w:t>
      </w:r>
      <w:r>
        <w:rPr>
          <w:sz w:val="24"/>
        </w:rPr>
        <w:t>as</w:t>
      </w:r>
      <w:r>
        <w:rPr>
          <w:spacing w:val="-13"/>
          <w:sz w:val="24"/>
        </w:rPr>
        <w:t xml:space="preserve"> </w:t>
      </w:r>
      <w:r>
        <w:rPr>
          <w:sz w:val="24"/>
        </w:rPr>
        <w:t>per</w:t>
      </w:r>
      <w:r>
        <w:rPr>
          <w:spacing w:val="-13"/>
          <w:sz w:val="24"/>
        </w:rPr>
        <w:t xml:space="preserve"> </w:t>
      </w:r>
      <w:r>
        <w:rPr>
          <w:sz w:val="24"/>
        </w:rPr>
        <w:t>the</w:t>
      </w:r>
      <w:r>
        <w:rPr>
          <w:spacing w:val="-57"/>
          <w:sz w:val="24"/>
        </w:rPr>
        <w:t xml:space="preserve"> </w:t>
      </w:r>
      <w:r>
        <w:rPr>
          <w:sz w:val="24"/>
        </w:rPr>
        <w:t>requirements</w:t>
      </w:r>
      <w:r>
        <w:rPr>
          <w:spacing w:val="-9"/>
          <w:sz w:val="24"/>
        </w:rPr>
        <w:t xml:space="preserve"> </w:t>
      </w:r>
      <w:r>
        <w:rPr>
          <w:sz w:val="24"/>
        </w:rPr>
        <w:t>mentioned</w:t>
      </w:r>
      <w:r>
        <w:rPr>
          <w:spacing w:val="-9"/>
          <w:sz w:val="24"/>
        </w:rPr>
        <w:t xml:space="preserve"> </w:t>
      </w:r>
      <w:r>
        <w:rPr>
          <w:sz w:val="24"/>
        </w:rPr>
        <w:t>in</w:t>
      </w:r>
      <w:r>
        <w:rPr>
          <w:spacing w:val="-9"/>
          <w:sz w:val="24"/>
        </w:rPr>
        <w:t xml:space="preserve"> </w:t>
      </w:r>
      <w:r>
        <w:rPr>
          <w:sz w:val="24"/>
        </w:rPr>
        <w:t>schedule-B</w:t>
      </w:r>
      <w:r>
        <w:rPr>
          <w:spacing w:val="-10"/>
          <w:sz w:val="24"/>
        </w:rPr>
        <w:t xml:space="preserve"> </w:t>
      </w:r>
      <w:r>
        <w:rPr>
          <w:sz w:val="24"/>
        </w:rPr>
        <w:t>of</w:t>
      </w:r>
      <w:r>
        <w:rPr>
          <w:spacing w:val="-9"/>
          <w:sz w:val="24"/>
        </w:rPr>
        <w:t xml:space="preserve"> </w:t>
      </w:r>
      <w:r>
        <w:rPr>
          <w:sz w:val="24"/>
        </w:rPr>
        <w:t>DRAP</w:t>
      </w:r>
      <w:r>
        <w:rPr>
          <w:spacing w:val="-8"/>
          <w:sz w:val="24"/>
        </w:rPr>
        <w:t xml:space="preserve"> </w:t>
      </w:r>
      <w:r>
        <w:rPr>
          <w:sz w:val="24"/>
        </w:rPr>
        <w:t>(Certified</w:t>
      </w:r>
      <w:r>
        <w:rPr>
          <w:spacing w:val="-11"/>
          <w:sz w:val="24"/>
        </w:rPr>
        <w:t xml:space="preserve"> </w:t>
      </w:r>
      <w:r>
        <w:rPr>
          <w:sz w:val="24"/>
        </w:rPr>
        <w:t>by</w:t>
      </w:r>
      <w:r>
        <w:rPr>
          <w:spacing w:val="-13"/>
          <w:sz w:val="24"/>
        </w:rPr>
        <w:t xml:space="preserve"> </w:t>
      </w:r>
      <w:r>
        <w:rPr>
          <w:sz w:val="24"/>
        </w:rPr>
        <w:t>the</w:t>
      </w:r>
      <w:r>
        <w:rPr>
          <w:spacing w:val="-10"/>
          <w:sz w:val="24"/>
        </w:rPr>
        <w:t xml:space="preserve"> </w:t>
      </w:r>
      <w:r>
        <w:rPr>
          <w:sz w:val="24"/>
        </w:rPr>
        <w:t>senior</w:t>
      </w:r>
      <w:r>
        <w:rPr>
          <w:spacing w:val="-57"/>
          <w:sz w:val="24"/>
        </w:rPr>
        <w:t xml:space="preserve"> </w:t>
      </w:r>
      <w:r>
        <w:rPr>
          <w:sz w:val="24"/>
        </w:rPr>
        <w:t>executive of the firm &amp; evaluated by MCC expert/s at the time of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inspection,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Non-availability</w:t>
      </w:r>
      <w:r>
        <w:rPr>
          <w:spacing w:val="-14"/>
          <w:sz w:val="24"/>
        </w:rPr>
        <w:t xml:space="preserve"> </w:t>
      </w:r>
      <w:r>
        <w:rPr>
          <w:sz w:val="24"/>
        </w:rPr>
        <w:t>shall</w:t>
      </w:r>
      <w:r>
        <w:rPr>
          <w:spacing w:val="-6"/>
          <w:sz w:val="24"/>
        </w:rPr>
        <w:t xml:space="preserve"> </w:t>
      </w:r>
      <w:r>
        <w:rPr>
          <w:sz w:val="24"/>
        </w:rPr>
        <w:t>lead</w:t>
      </w:r>
      <w:r>
        <w:rPr>
          <w:spacing w:val="-7"/>
          <w:sz w:val="24"/>
        </w:rPr>
        <w:t xml:space="preserve"> </w:t>
      </w:r>
      <w:r>
        <w:rPr>
          <w:sz w:val="24"/>
        </w:rPr>
        <w:t>to</w:t>
      </w:r>
      <w:r>
        <w:rPr>
          <w:spacing w:val="-6"/>
          <w:sz w:val="24"/>
        </w:rPr>
        <w:t xml:space="preserve"> </w:t>
      </w:r>
      <w:r>
        <w:rPr>
          <w:sz w:val="24"/>
        </w:rPr>
        <w:t>disqualification</w:t>
      </w:r>
      <w:r>
        <w:rPr>
          <w:spacing w:val="-5"/>
          <w:sz w:val="24"/>
        </w:rPr>
        <w:t xml:space="preserve"> </w:t>
      </w:r>
      <w:r>
        <w:rPr>
          <w:sz w:val="24"/>
        </w:rPr>
        <w:t>of</w:t>
      </w:r>
      <w:r>
        <w:rPr>
          <w:spacing w:val="-7"/>
          <w:sz w:val="24"/>
        </w:rPr>
        <w:t xml:space="preserve"> </w:t>
      </w:r>
      <w:r>
        <w:rPr>
          <w:sz w:val="24"/>
        </w:rPr>
        <w:t>the</w:t>
      </w:r>
      <w:r>
        <w:rPr>
          <w:spacing w:val="-6"/>
          <w:sz w:val="24"/>
        </w:rPr>
        <w:t xml:space="preserve"> </w:t>
      </w:r>
      <w:r>
        <w:rPr>
          <w:sz w:val="24"/>
        </w:rPr>
        <w:t>section/s</w:t>
      </w:r>
    </w:p>
    <w:p w:rsidR="008B26E6" w:rsidRDefault="008B26E6">
      <w:pPr>
        <w:jc w:val="both"/>
        <w:rPr>
          <w:sz w:val="24"/>
        </w:rPr>
        <w:sectPr w:rsidR="008B26E6">
          <w:pgSz w:w="11910" w:h="16840"/>
          <w:pgMar w:top="900" w:right="460" w:bottom="1920" w:left="920" w:header="0" w:footer="1680" w:gutter="0"/>
          <w:cols w:space="720"/>
        </w:sectPr>
      </w:pPr>
    </w:p>
    <w:p w:rsidR="008B26E6" w:rsidRDefault="006B0368">
      <w:pPr>
        <w:spacing w:before="76"/>
        <w:ind w:left="2680"/>
        <w:jc w:val="both"/>
        <w:rPr>
          <w:sz w:val="24"/>
        </w:rPr>
      </w:pPr>
      <w:proofErr w:type="gramStart"/>
      <w:r>
        <w:rPr>
          <w:sz w:val="24"/>
        </w:rPr>
        <w:lastRenderedPageBreak/>
        <w:t>or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firm).</w:t>
      </w:r>
    </w:p>
    <w:p w:rsidR="008B26E6" w:rsidRDefault="009847FF" w:rsidP="008E115C">
      <w:pPr>
        <w:pStyle w:val="ListParagraph"/>
        <w:numPr>
          <w:ilvl w:val="3"/>
          <w:numId w:val="18"/>
        </w:numPr>
        <w:tabs>
          <w:tab w:val="left" w:pos="2680"/>
        </w:tabs>
        <w:ind w:right="941"/>
        <w:rPr>
          <w:sz w:val="24"/>
        </w:rPr>
      </w:pPr>
      <w:r>
        <w:rPr>
          <w:sz w:val="24"/>
        </w:rPr>
        <w:t>Availability</w:t>
      </w:r>
      <w:r w:rsidR="006B0368">
        <w:rPr>
          <w:spacing w:val="1"/>
          <w:sz w:val="24"/>
        </w:rPr>
        <w:t xml:space="preserve"> </w:t>
      </w:r>
      <w:r w:rsidR="006B0368">
        <w:rPr>
          <w:sz w:val="24"/>
        </w:rPr>
        <w:t>of</w:t>
      </w:r>
      <w:r w:rsidR="006B0368">
        <w:rPr>
          <w:spacing w:val="1"/>
          <w:sz w:val="24"/>
        </w:rPr>
        <w:t xml:space="preserve"> </w:t>
      </w:r>
      <w:r w:rsidR="006B0368">
        <w:rPr>
          <w:sz w:val="24"/>
        </w:rPr>
        <w:t>Functional</w:t>
      </w:r>
      <w:r w:rsidR="006B0368">
        <w:rPr>
          <w:spacing w:val="1"/>
          <w:sz w:val="24"/>
        </w:rPr>
        <w:t xml:space="preserve"> </w:t>
      </w:r>
      <w:r w:rsidR="006B0368">
        <w:rPr>
          <w:sz w:val="24"/>
        </w:rPr>
        <w:t>and</w:t>
      </w:r>
      <w:r w:rsidR="006B0368">
        <w:rPr>
          <w:spacing w:val="1"/>
          <w:sz w:val="24"/>
        </w:rPr>
        <w:t xml:space="preserve"> </w:t>
      </w:r>
      <w:r w:rsidR="006B0368">
        <w:rPr>
          <w:sz w:val="24"/>
        </w:rPr>
        <w:t>validated</w:t>
      </w:r>
      <w:r w:rsidR="006B0368">
        <w:rPr>
          <w:spacing w:val="1"/>
          <w:sz w:val="24"/>
        </w:rPr>
        <w:t xml:space="preserve"> </w:t>
      </w:r>
      <w:r w:rsidR="006B0368">
        <w:rPr>
          <w:sz w:val="24"/>
        </w:rPr>
        <w:t>HVAC,</w:t>
      </w:r>
      <w:r w:rsidR="006B0368">
        <w:rPr>
          <w:spacing w:val="1"/>
          <w:sz w:val="24"/>
        </w:rPr>
        <w:t xml:space="preserve"> </w:t>
      </w:r>
      <w:r w:rsidR="006B0368">
        <w:rPr>
          <w:sz w:val="24"/>
        </w:rPr>
        <w:t>with</w:t>
      </w:r>
      <w:r w:rsidR="006B0368">
        <w:rPr>
          <w:spacing w:val="1"/>
          <w:sz w:val="24"/>
        </w:rPr>
        <w:t xml:space="preserve"> </w:t>
      </w:r>
      <w:r w:rsidR="006B0368">
        <w:rPr>
          <w:sz w:val="24"/>
        </w:rPr>
        <w:t>all</w:t>
      </w:r>
      <w:r w:rsidR="006B0368">
        <w:rPr>
          <w:spacing w:val="1"/>
          <w:sz w:val="24"/>
        </w:rPr>
        <w:t xml:space="preserve"> </w:t>
      </w:r>
      <w:r w:rsidR="006B0368">
        <w:rPr>
          <w:sz w:val="24"/>
        </w:rPr>
        <w:t>relevant</w:t>
      </w:r>
      <w:r w:rsidR="006B0368">
        <w:rPr>
          <w:spacing w:val="1"/>
          <w:sz w:val="24"/>
        </w:rPr>
        <w:t xml:space="preserve"> </w:t>
      </w:r>
      <w:r w:rsidR="006B0368">
        <w:rPr>
          <w:sz w:val="24"/>
        </w:rPr>
        <w:t>equipment, testing, logs. (As evaluated by the MCC expert/s at the time</w:t>
      </w:r>
      <w:r w:rsidR="006B0368">
        <w:rPr>
          <w:spacing w:val="-57"/>
          <w:sz w:val="24"/>
        </w:rPr>
        <w:t xml:space="preserve"> </w:t>
      </w:r>
      <w:r w:rsidR="006B0368">
        <w:rPr>
          <w:sz w:val="24"/>
        </w:rPr>
        <w:t>of</w:t>
      </w:r>
      <w:r w:rsidR="006B0368">
        <w:rPr>
          <w:spacing w:val="1"/>
          <w:sz w:val="24"/>
        </w:rPr>
        <w:t xml:space="preserve"> </w:t>
      </w:r>
      <w:r w:rsidR="006B0368">
        <w:rPr>
          <w:sz w:val="24"/>
        </w:rPr>
        <w:t>inspection).</w:t>
      </w:r>
      <w:r w:rsidR="006B0368">
        <w:rPr>
          <w:spacing w:val="1"/>
          <w:sz w:val="24"/>
        </w:rPr>
        <w:t xml:space="preserve"> </w:t>
      </w:r>
      <w:r w:rsidR="006B0368">
        <w:rPr>
          <w:sz w:val="24"/>
        </w:rPr>
        <w:t>Non-availability</w:t>
      </w:r>
      <w:r w:rsidR="006B0368">
        <w:rPr>
          <w:spacing w:val="1"/>
          <w:sz w:val="24"/>
        </w:rPr>
        <w:t xml:space="preserve"> </w:t>
      </w:r>
      <w:r w:rsidR="006B0368">
        <w:rPr>
          <w:sz w:val="24"/>
        </w:rPr>
        <w:t>or</w:t>
      </w:r>
      <w:r w:rsidR="006B0368">
        <w:rPr>
          <w:spacing w:val="1"/>
          <w:sz w:val="24"/>
        </w:rPr>
        <w:t xml:space="preserve"> </w:t>
      </w:r>
      <w:r w:rsidR="006B0368">
        <w:rPr>
          <w:sz w:val="24"/>
        </w:rPr>
        <w:t>non-functionality</w:t>
      </w:r>
      <w:r w:rsidR="006B0368">
        <w:rPr>
          <w:spacing w:val="1"/>
          <w:sz w:val="24"/>
        </w:rPr>
        <w:t xml:space="preserve"> </w:t>
      </w:r>
      <w:r w:rsidR="006B0368">
        <w:rPr>
          <w:sz w:val="24"/>
        </w:rPr>
        <w:t>of</w:t>
      </w:r>
      <w:r w:rsidR="006B0368">
        <w:rPr>
          <w:spacing w:val="1"/>
          <w:sz w:val="24"/>
        </w:rPr>
        <w:t xml:space="preserve"> </w:t>
      </w:r>
      <w:r w:rsidR="006B0368">
        <w:rPr>
          <w:sz w:val="24"/>
        </w:rPr>
        <w:t>the</w:t>
      </w:r>
      <w:r w:rsidR="006B0368">
        <w:rPr>
          <w:spacing w:val="1"/>
          <w:sz w:val="24"/>
        </w:rPr>
        <w:t xml:space="preserve"> </w:t>
      </w:r>
      <w:r w:rsidR="006B0368">
        <w:rPr>
          <w:sz w:val="24"/>
        </w:rPr>
        <w:t>HVAC</w:t>
      </w:r>
      <w:r w:rsidR="006B0368">
        <w:rPr>
          <w:spacing w:val="1"/>
          <w:sz w:val="24"/>
        </w:rPr>
        <w:t xml:space="preserve"> </w:t>
      </w:r>
      <w:r w:rsidR="006B0368">
        <w:rPr>
          <w:sz w:val="24"/>
        </w:rPr>
        <w:t xml:space="preserve">system and/or testing and/or logs, shall lead to Disqualification of </w:t>
      </w:r>
      <w:r w:rsidR="00FE4144">
        <w:rPr>
          <w:sz w:val="24"/>
        </w:rPr>
        <w:t>the</w:t>
      </w:r>
      <w:r w:rsidR="00FE4144">
        <w:rPr>
          <w:spacing w:val="1"/>
          <w:sz w:val="24"/>
        </w:rPr>
        <w:t xml:space="preserve"> </w:t>
      </w:r>
      <w:r w:rsidR="00FE4144">
        <w:rPr>
          <w:sz w:val="24"/>
        </w:rPr>
        <w:t>firm</w:t>
      </w:r>
      <w:r w:rsidR="006B0368">
        <w:rPr>
          <w:sz w:val="24"/>
        </w:rPr>
        <w:t>.</w:t>
      </w:r>
    </w:p>
    <w:p w:rsidR="008B26E6" w:rsidRDefault="006B0368" w:rsidP="008E115C">
      <w:pPr>
        <w:pStyle w:val="Heading5"/>
        <w:numPr>
          <w:ilvl w:val="2"/>
          <w:numId w:val="18"/>
        </w:numPr>
        <w:tabs>
          <w:tab w:val="left" w:pos="1960"/>
        </w:tabs>
        <w:spacing w:line="259" w:lineRule="auto"/>
        <w:ind w:right="971" w:hanging="581"/>
        <w:jc w:val="both"/>
      </w:pPr>
      <w:r>
        <w:rPr>
          <w:u w:val="thick"/>
        </w:rPr>
        <w:t>Importers of General Drugs/Medicines, I/V Fluids, Powdered Injectable</w:t>
      </w:r>
      <w:r>
        <w:rPr>
          <w:spacing w:val="1"/>
        </w:rPr>
        <w:t xml:space="preserve"> </w:t>
      </w:r>
      <w:r>
        <w:rPr>
          <w:u w:val="thick"/>
        </w:rPr>
        <w:t>Drugs and</w:t>
      </w:r>
      <w:r>
        <w:rPr>
          <w:spacing w:val="1"/>
          <w:u w:val="thick"/>
        </w:rPr>
        <w:t xml:space="preserve"> </w:t>
      </w:r>
      <w:r>
        <w:rPr>
          <w:u w:val="thick"/>
        </w:rPr>
        <w:t>Biological products:</w:t>
      </w:r>
    </w:p>
    <w:p w:rsidR="008B26E6" w:rsidRDefault="008B26E6">
      <w:pPr>
        <w:pStyle w:val="BodyText"/>
        <w:spacing w:before="6"/>
        <w:rPr>
          <w:b/>
          <w:sz w:val="17"/>
        </w:rPr>
      </w:pPr>
    </w:p>
    <w:p w:rsidR="008B26E6" w:rsidRDefault="006B0368" w:rsidP="008E115C">
      <w:pPr>
        <w:pStyle w:val="ListParagraph"/>
        <w:numPr>
          <w:ilvl w:val="3"/>
          <w:numId w:val="18"/>
        </w:numPr>
        <w:tabs>
          <w:tab w:val="left" w:pos="2680"/>
        </w:tabs>
        <w:spacing w:before="90" w:line="259" w:lineRule="auto"/>
        <w:ind w:right="969"/>
        <w:rPr>
          <w:sz w:val="24"/>
        </w:rPr>
      </w:pPr>
      <w:r>
        <w:rPr>
          <w:sz w:val="24"/>
        </w:rPr>
        <w:t>Valid</w:t>
      </w:r>
      <w:r>
        <w:rPr>
          <w:spacing w:val="-11"/>
          <w:sz w:val="24"/>
        </w:rPr>
        <w:t xml:space="preserve"> </w:t>
      </w:r>
      <w:r>
        <w:rPr>
          <w:sz w:val="24"/>
        </w:rPr>
        <w:t>cGMP/</w:t>
      </w:r>
      <w:r>
        <w:rPr>
          <w:spacing w:val="-10"/>
          <w:sz w:val="24"/>
        </w:rPr>
        <w:t xml:space="preserve"> </w:t>
      </w:r>
      <w:r>
        <w:rPr>
          <w:sz w:val="24"/>
        </w:rPr>
        <w:t>Certificate</w:t>
      </w:r>
      <w:r>
        <w:rPr>
          <w:spacing w:val="-9"/>
          <w:sz w:val="24"/>
        </w:rPr>
        <w:t xml:space="preserve"> </w:t>
      </w:r>
      <w:r>
        <w:rPr>
          <w:sz w:val="24"/>
        </w:rPr>
        <w:t>of</w:t>
      </w:r>
      <w:r>
        <w:rPr>
          <w:spacing w:val="-11"/>
          <w:sz w:val="24"/>
        </w:rPr>
        <w:t xml:space="preserve"> </w:t>
      </w:r>
      <w:r>
        <w:rPr>
          <w:sz w:val="24"/>
        </w:rPr>
        <w:t>Pharmaceutical</w:t>
      </w:r>
      <w:r>
        <w:rPr>
          <w:spacing w:val="-11"/>
          <w:sz w:val="24"/>
        </w:rPr>
        <w:t xml:space="preserve"> </w:t>
      </w:r>
      <w:r>
        <w:rPr>
          <w:sz w:val="24"/>
        </w:rPr>
        <w:t>Product</w:t>
      </w:r>
      <w:r>
        <w:rPr>
          <w:spacing w:val="-11"/>
          <w:sz w:val="24"/>
        </w:rPr>
        <w:t xml:space="preserve"> </w:t>
      </w:r>
      <w:r>
        <w:rPr>
          <w:sz w:val="24"/>
        </w:rPr>
        <w:t>(COPP)/</w:t>
      </w:r>
      <w:r>
        <w:rPr>
          <w:spacing w:val="-12"/>
          <w:sz w:val="24"/>
        </w:rPr>
        <w:t xml:space="preserve"> </w:t>
      </w:r>
      <w:r>
        <w:rPr>
          <w:sz w:val="24"/>
        </w:rPr>
        <w:t>Certificate</w:t>
      </w:r>
      <w:r>
        <w:rPr>
          <w:spacing w:val="-57"/>
          <w:sz w:val="24"/>
        </w:rPr>
        <w:t xml:space="preserve"> </w:t>
      </w:r>
      <w:r>
        <w:rPr>
          <w:sz w:val="24"/>
        </w:rPr>
        <w:t>of Medicinal Product (COMP) of the Principal Manufacturer for the</w:t>
      </w:r>
      <w:r>
        <w:rPr>
          <w:spacing w:val="1"/>
          <w:sz w:val="24"/>
        </w:rPr>
        <w:t xml:space="preserve"> </w:t>
      </w:r>
      <w:r>
        <w:rPr>
          <w:sz w:val="24"/>
        </w:rPr>
        <w:t>quoted item/s as issued by relevant authority of the country of origin of</w:t>
      </w:r>
      <w:r>
        <w:rPr>
          <w:spacing w:val="-57"/>
          <w:sz w:val="24"/>
        </w:rPr>
        <w:t xml:space="preserve"> </w:t>
      </w:r>
      <w:r>
        <w:rPr>
          <w:sz w:val="24"/>
        </w:rPr>
        <w:t>the quoted imported good/s, in case of CE Mark / Quality assurance</w:t>
      </w:r>
      <w:r>
        <w:rPr>
          <w:spacing w:val="1"/>
          <w:sz w:val="24"/>
        </w:rPr>
        <w:t xml:space="preserve"> </w:t>
      </w:r>
      <w:r>
        <w:rPr>
          <w:sz w:val="24"/>
        </w:rPr>
        <w:t>certificate/Quality Control Certificate of the Principal Manufacturer for</w:t>
      </w:r>
      <w:r>
        <w:rPr>
          <w:spacing w:val="-57"/>
          <w:sz w:val="24"/>
        </w:rPr>
        <w:t xml:space="preserve"> </w:t>
      </w:r>
      <w:r>
        <w:rPr>
          <w:sz w:val="24"/>
        </w:rPr>
        <w:t>the quoted item/s, shall be issued by conformity assessment bodies</w:t>
      </w:r>
      <w:r>
        <w:rPr>
          <w:spacing w:val="1"/>
          <w:sz w:val="24"/>
        </w:rPr>
        <w:t xml:space="preserve"> </w:t>
      </w:r>
      <w:r>
        <w:rPr>
          <w:sz w:val="24"/>
        </w:rPr>
        <w:t>enlisted in NANDO database under the relevant European Directive for</w:t>
      </w:r>
      <w:r>
        <w:rPr>
          <w:spacing w:val="-57"/>
          <w:sz w:val="24"/>
        </w:rPr>
        <w:t xml:space="preserve"> </w:t>
      </w:r>
      <w:r>
        <w:rPr>
          <w:sz w:val="24"/>
        </w:rPr>
        <w:t>medical devices of European Union (duly attested from the Embassy /</w:t>
      </w:r>
      <w:r>
        <w:rPr>
          <w:spacing w:val="1"/>
          <w:sz w:val="24"/>
        </w:rPr>
        <w:t xml:space="preserve"> </w:t>
      </w:r>
      <w:r>
        <w:rPr>
          <w:sz w:val="24"/>
        </w:rPr>
        <w:t>High Commission / Consulate (as the case may be) of the country of</w:t>
      </w:r>
      <w:r>
        <w:rPr>
          <w:spacing w:val="1"/>
          <w:sz w:val="24"/>
        </w:rPr>
        <w:t xml:space="preserve"> </w:t>
      </w:r>
      <w:r>
        <w:rPr>
          <w:sz w:val="24"/>
        </w:rPr>
        <w:t>origin/</w:t>
      </w:r>
      <w:r>
        <w:rPr>
          <w:spacing w:val="1"/>
          <w:sz w:val="24"/>
        </w:rPr>
        <w:t xml:space="preserve"> </w:t>
      </w:r>
      <w:r>
        <w:rPr>
          <w:sz w:val="24"/>
        </w:rPr>
        <w:t>or certificate</w:t>
      </w:r>
      <w:r>
        <w:rPr>
          <w:spacing w:val="1"/>
          <w:sz w:val="24"/>
        </w:rPr>
        <w:t xml:space="preserve"> </w:t>
      </w:r>
      <w:r>
        <w:rPr>
          <w:sz w:val="24"/>
        </w:rPr>
        <w:t>issuing</w:t>
      </w:r>
      <w:r>
        <w:rPr>
          <w:spacing w:val="-1"/>
          <w:sz w:val="24"/>
        </w:rPr>
        <w:t xml:space="preserve"> </w:t>
      </w:r>
      <w:r>
        <w:rPr>
          <w:sz w:val="24"/>
        </w:rPr>
        <w:t>country,</w:t>
      </w:r>
      <w:r>
        <w:rPr>
          <w:spacing w:val="-7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Pakistan</w:t>
      </w:r>
      <w:r>
        <w:rPr>
          <w:spacing w:val="-5"/>
          <w:sz w:val="24"/>
        </w:rPr>
        <w:t xml:space="preserve"> </w:t>
      </w:r>
      <w:r>
        <w:rPr>
          <w:sz w:val="24"/>
        </w:rPr>
        <w:t>or</w:t>
      </w:r>
      <w:r>
        <w:rPr>
          <w:spacing w:val="-5"/>
          <w:sz w:val="24"/>
        </w:rPr>
        <w:t xml:space="preserve"> </w:t>
      </w:r>
      <w:r>
        <w:rPr>
          <w:sz w:val="24"/>
        </w:rPr>
        <w:t>Pakistani</w:t>
      </w:r>
      <w:r>
        <w:rPr>
          <w:spacing w:val="-4"/>
          <w:sz w:val="24"/>
        </w:rPr>
        <w:t xml:space="preserve"> </w:t>
      </w:r>
      <w:r>
        <w:rPr>
          <w:sz w:val="24"/>
        </w:rPr>
        <w:t>Embassy</w:t>
      </w:r>
      <w:r>
        <w:rPr>
          <w:spacing w:val="-9"/>
          <w:sz w:val="24"/>
        </w:rPr>
        <w:t xml:space="preserve"> </w:t>
      </w:r>
      <w:r>
        <w:rPr>
          <w:sz w:val="24"/>
        </w:rPr>
        <w:t>/</w:t>
      </w:r>
      <w:r>
        <w:rPr>
          <w:spacing w:val="-58"/>
          <w:sz w:val="24"/>
        </w:rPr>
        <w:t xml:space="preserve"> </w:t>
      </w:r>
      <w:r>
        <w:rPr>
          <w:sz w:val="24"/>
        </w:rPr>
        <w:t>High Commission / Consulate (as the case may be) in the country of</w:t>
      </w:r>
      <w:r>
        <w:rPr>
          <w:spacing w:val="1"/>
          <w:sz w:val="24"/>
        </w:rPr>
        <w:t xml:space="preserve"> </w:t>
      </w:r>
      <w:r>
        <w:rPr>
          <w:sz w:val="24"/>
        </w:rPr>
        <w:t>origin / or certificate issuing country of the quoted good/s). Certificate</w:t>
      </w:r>
      <w:r>
        <w:rPr>
          <w:spacing w:val="1"/>
          <w:sz w:val="24"/>
        </w:rPr>
        <w:t xml:space="preserve"> </w:t>
      </w:r>
      <w:r>
        <w:rPr>
          <w:sz w:val="24"/>
        </w:rPr>
        <w:t>on company's own letter head shall not be acceptable. Non provision of</w:t>
      </w:r>
      <w:r>
        <w:rPr>
          <w:spacing w:val="-57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certificate</w:t>
      </w:r>
      <w:r>
        <w:rPr>
          <w:spacing w:val="-2"/>
          <w:sz w:val="24"/>
        </w:rPr>
        <w:t xml:space="preserve"> </w:t>
      </w:r>
      <w:r>
        <w:rPr>
          <w:sz w:val="24"/>
        </w:rPr>
        <w:t>shall</w:t>
      </w:r>
      <w:r>
        <w:rPr>
          <w:spacing w:val="-1"/>
          <w:sz w:val="24"/>
        </w:rPr>
        <w:t xml:space="preserve"> </w:t>
      </w:r>
      <w:r>
        <w:rPr>
          <w:sz w:val="24"/>
        </w:rPr>
        <w:t>lead to disqualification of</w:t>
      </w:r>
      <w:r>
        <w:rPr>
          <w:spacing w:val="-1"/>
          <w:sz w:val="24"/>
        </w:rPr>
        <w:t xml:space="preserve"> </w:t>
      </w:r>
      <w:r>
        <w:rPr>
          <w:sz w:val="24"/>
        </w:rPr>
        <w:t>the firm.</w:t>
      </w:r>
    </w:p>
    <w:p w:rsidR="008B26E6" w:rsidRDefault="006B0368" w:rsidP="008E115C">
      <w:pPr>
        <w:pStyle w:val="ListParagraph"/>
        <w:numPr>
          <w:ilvl w:val="3"/>
          <w:numId w:val="18"/>
        </w:numPr>
        <w:tabs>
          <w:tab w:val="left" w:pos="2680"/>
        </w:tabs>
        <w:spacing w:line="259" w:lineRule="auto"/>
        <w:ind w:right="968"/>
        <w:rPr>
          <w:sz w:val="24"/>
        </w:rPr>
      </w:pPr>
      <w:r>
        <w:rPr>
          <w:sz w:val="24"/>
        </w:rPr>
        <w:t>Availability</w:t>
      </w:r>
      <w:r>
        <w:rPr>
          <w:spacing w:val="-17"/>
          <w:sz w:val="24"/>
        </w:rPr>
        <w:t xml:space="preserve"> </w:t>
      </w:r>
      <w:r>
        <w:rPr>
          <w:sz w:val="24"/>
        </w:rPr>
        <w:t>of</w:t>
      </w:r>
      <w:r>
        <w:rPr>
          <w:spacing w:val="-12"/>
          <w:sz w:val="24"/>
        </w:rPr>
        <w:t xml:space="preserve"> </w:t>
      </w:r>
      <w:r>
        <w:rPr>
          <w:sz w:val="24"/>
        </w:rPr>
        <w:t>minimum</w:t>
      </w:r>
      <w:r>
        <w:rPr>
          <w:spacing w:val="-10"/>
          <w:sz w:val="24"/>
        </w:rPr>
        <w:t xml:space="preserve"> </w:t>
      </w:r>
      <w:r w:rsidR="00733B22">
        <w:rPr>
          <w:spacing w:val="-10"/>
          <w:sz w:val="24"/>
        </w:rPr>
        <w:t>4</w:t>
      </w:r>
      <w:r>
        <w:rPr>
          <w:sz w:val="24"/>
        </w:rPr>
        <w:t>0%</w:t>
      </w:r>
      <w:r>
        <w:rPr>
          <w:spacing w:val="-13"/>
          <w:sz w:val="24"/>
        </w:rPr>
        <w:t xml:space="preserve"> </w:t>
      </w:r>
      <w:r>
        <w:rPr>
          <w:sz w:val="24"/>
        </w:rPr>
        <w:t>inventory</w:t>
      </w:r>
      <w:r>
        <w:rPr>
          <w:spacing w:val="-19"/>
          <w:sz w:val="24"/>
        </w:rPr>
        <w:t xml:space="preserve"> </w:t>
      </w:r>
      <w:r>
        <w:rPr>
          <w:sz w:val="24"/>
        </w:rPr>
        <w:t>of</w:t>
      </w:r>
      <w:r>
        <w:rPr>
          <w:spacing w:val="-12"/>
          <w:sz w:val="24"/>
        </w:rPr>
        <w:t xml:space="preserve"> </w:t>
      </w:r>
      <w:r>
        <w:rPr>
          <w:sz w:val="24"/>
        </w:rPr>
        <w:t>the</w:t>
      </w:r>
      <w:r>
        <w:rPr>
          <w:spacing w:val="-13"/>
          <w:sz w:val="24"/>
        </w:rPr>
        <w:t xml:space="preserve"> </w:t>
      </w:r>
      <w:r>
        <w:rPr>
          <w:sz w:val="24"/>
        </w:rPr>
        <w:t>total</w:t>
      </w:r>
      <w:r>
        <w:rPr>
          <w:spacing w:val="-11"/>
          <w:sz w:val="24"/>
        </w:rPr>
        <w:t xml:space="preserve"> </w:t>
      </w:r>
      <w:r>
        <w:rPr>
          <w:sz w:val="24"/>
        </w:rPr>
        <w:t>import</w:t>
      </w:r>
      <w:r>
        <w:rPr>
          <w:spacing w:val="-11"/>
          <w:sz w:val="24"/>
        </w:rPr>
        <w:t xml:space="preserve"> </w:t>
      </w:r>
      <w:r>
        <w:rPr>
          <w:sz w:val="24"/>
        </w:rPr>
        <w:t>of</w:t>
      </w:r>
      <w:r>
        <w:rPr>
          <w:spacing w:val="-12"/>
          <w:sz w:val="24"/>
        </w:rPr>
        <w:t xml:space="preserve"> </w:t>
      </w:r>
      <w:r>
        <w:rPr>
          <w:sz w:val="24"/>
        </w:rPr>
        <w:t>the</w:t>
      </w:r>
      <w:r>
        <w:rPr>
          <w:spacing w:val="-13"/>
          <w:sz w:val="24"/>
        </w:rPr>
        <w:t xml:space="preserve"> </w:t>
      </w:r>
      <w:r>
        <w:rPr>
          <w:sz w:val="24"/>
        </w:rPr>
        <w:t>quoted</w:t>
      </w:r>
      <w:r>
        <w:rPr>
          <w:spacing w:val="-57"/>
          <w:sz w:val="24"/>
        </w:rPr>
        <w:t xml:space="preserve"> </w:t>
      </w:r>
      <w:r>
        <w:rPr>
          <w:sz w:val="24"/>
        </w:rPr>
        <w:t>item/s during last one year (certificate to the effect duly signed by the</w:t>
      </w:r>
      <w:r>
        <w:rPr>
          <w:spacing w:val="1"/>
          <w:sz w:val="24"/>
        </w:rPr>
        <w:t xml:space="preserve"> </w:t>
      </w:r>
      <w:r>
        <w:rPr>
          <w:sz w:val="24"/>
        </w:rPr>
        <w:t>senior</w:t>
      </w:r>
      <w:r>
        <w:rPr>
          <w:spacing w:val="-2"/>
          <w:sz w:val="24"/>
        </w:rPr>
        <w:t xml:space="preserve"> </w:t>
      </w:r>
      <w:r>
        <w:rPr>
          <w:sz w:val="24"/>
        </w:rPr>
        <w:t>executive of the firm &amp;</w:t>
      </w:r>
      <w:r>
        <w:rPr>
          <w:spacing w:val="-3"/>
          <w:sz w:val="24"/>
        </w:rPr>
        <w:t xml:space="preserve"> </w:t>
      </w:r>
      <w:r>
        <w:rPr>
          <w:sz w:val="24"/>
        </w:rPr>
        <w:t>evaluated by</w:t>
      </w:r>
      <w:r>
        <w:rPr>
          <w:spacing w:val="-5"/>
          <w:sz w:val="24"/>
        </w:rPr>
        <w:t xml:space="preserve"> </w:t>
      </w:r>
      <w:r>
        <w:rPr>
          <w:sz w:val="24"/>
        </w:rPr>
        <w:t>the MCC</w:t>
      </w:r>
      <w:r>
        <w:rPr>
          <w:spacing w:val="1"/>
          <w:sz w:val="24"/>
        </w:rPr>
        <w:t xml:space="preserve"> </w:t>
      </w:r>
      <w:r>
        <w:rPr>
          <w:sz w:val="24"/>
        </w:rPr>
        <w:t>expert/s).</w:t>
      </w:r>
    </w:p>
    <w:p w:rsidR="008B26E6" w:rsidRDefault="006B0368">
      <w:pPr>
        <w:spacing w:line="256" w:lineRule="auto"/>
        <w:ind w:left="2680" w:right="970"/>
        <w:jc w:val="both"/>
      </w:pPr>
      <w:r>
        <w:t>Non</w:t>
      </w:r>
      <w:r>
        <w:rPr>
          <w:spacing w:val="-5"/>
        </w:rPr>
        <w:t xml:space="preserve"> </w:t>
      </w:r>
      <w:r>
        <w:t>availability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 w:rsidR="00376F4F">
        <w:t xml:space="preserve"> </w:t>
      </w:r>
      <w:r w:rsidR="00733B22">
        <w:t>40%</w:t>
      </w:r>
      <w:r>
        <w:rPr>
          <w:spacing w:val="-5"/>
        </w:rPr>
        <w:t xml:space="preserve"> </w:t>
      </w:r>
      <w:r>
        <w:t>stock</w:t>
      </w:r>
      <w:r>
        <w:rPr>
          <w:spacing w:val="-5"/>
        </w:rPr>
        <w:t xml:space="preserve"> </w:t>
      </w:r>
      <w:r>
        <w:t>at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warehouse</w:t>
      </w:r>
      <w:r>
        <w:rPr>
          <w:spacing w:val="-5"/>
        </w:rPr>
        <w:t xml:space="preserve"> </w:t>
      </w:r>
      <w:r>
        <w:t>at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time</w:t>
      </w:r>
      <w:r>
        <w:rPr>
          <w:spacing w:val="-3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inspection</w:t>
      </w:r>
      <w:r>
        <w:rPr>
          <w:spacing w:val="-4"/>
        </w:rPr>
        <w:t xml:space="preserve"> </w:t>
      </w:r>
      <w:r>
        <w:t>of</w:t>
      </w:r>
      <w:r>
        <w:rPr>
          <w:spacing w:val="-5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importer shall</w:t>
      </w:r>
      <w:r>
        <w:rPr>
          <w:spacing w:val="-3"/>
        </w:rPr>
        <w:t xml:space="preserve"> </w:t>
      </w:r>
      <w:r>
        <w:t>lead to</w:t>
      </w:r>
      <w:r>
        <w:rPr>
          <w:spacing w:val="-1"/>
        </w:rPr>
        <w:t xml:space="preserve"> </w:t>
      </w:r>
      <w:r>
        <w:t>disqualification of the</w:t>
      </w:r>
      <w:r>
        <w:rPr>
          <w:spacing w:val="-1"/>
        </w:rPr>
        <w:t xml:space="preserve"> </w:t>
      </w:r>
      <w:r>
        <w:t>quoted</w:t>
      </w:r>
      <w:r>
        <w:rPr>
          <w:spacing w:val="-3"/>
        </w:rPr>
        <w:t xml:space="preserve"> </w:t>
      </w:r>
      <w:r>
        <w:t>item/s</w:t>
      </w:r>
      <w:r>
        <w:rPr>
          <w:spacing w:val="-2"/>
        </w:rPr>
        <w:t xml:space="preserve"> </w:t>
      </w:r>
      <w:r>
        <w:t>/ firm)</w:t>
      </w:r>
    </w:p>
    <w:p w:rsidR="008B26E6" w:rsidRDefault="006B0368" w:rsidP="008E115C">
      <w:pPr>
        <w:pStyle w:val="ListParagraph"/>
        <w:numPr>
          <w:ilvl w:val="3"/>
          <w:numId w:val="18"/>
        </w:numPr>
        <w:tabs>
          <w:tab w:val="left" w:pos="2680"/>
        </w:tabs>
        <w:spacing w:before="1" w:line="259" w:lineRule="auto"/>
        <w:ind w:right="968"/>
      </w:pPr>
      <w:r>
        <w:rPr>
          <w:sz w:val="24"/>
        </w:rPr>
        <w:t>Adherence to Good storage practices (GSP) for storage of finished</w:t>
      </w:r>
      <w:r>
        <w:rPr>
          <w:spacing w:val="1"/>
          <w:sz w:val="24"/>
        </w:rPr>
        <w:t xml:space="preserve"> </w:t>
      </w:r>
      <w:r>
        <w:rPr>
          <w:sz w:val="24"/>
        </w:rPr>
        <w:t>goods. Functional and effective Air-conditioning &amp; Ventilation System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and effective cold chain (thermo-labile drugs). </w:t>
      </w:r>
      <w:r>
        <w:t>Non</w:t>
      </w:r>
      <w:r w:rsidR="00733B22">
        <w:t>-</w:t>
      </w:r>
      <w:r>
        <w:t>adherence to GSP, as</w:t>
      </w:r>
      <w:r>
        <w:rPr>
          <w:spacing w:val="1"/>
        </w:rPr>
        <w:t xml:space="preserve"> </w:t>
      </w:r>
      <w:r>
        <w:t>evaluated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MCC</w:t>
      </w:r>
      <w:r>
        <w:rPr>
          <w:spacing w:val="1"/>
        </w:rPr>
        <w:t xml:space="preserve"> </w:t>
      </w:r>
      <w:r>
        <w:t>expert/s</w:t>
      </w:r>
      <w:r>
        <w:rPr>
          <w:spacing w:val="1"/>
        </w:rPr>
        <w:t xml:space="preserve"> </w:t>
      </w:r>
      <w:r>
        <w:t>at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time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inspection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lead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Disqualification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firm.</w:t>
      </w:r>
    </w:p>
    <w:p w:rsidR="008B26E6" w:rsidRDefault="006B0368" w:rsidP="008E115C">
      <w:pPr>
        <w:pStyle w:val="ListParagraph"/>
        <w:numPr>
          <w:ilvl w:val="3"/>
          <w:numId w:val="18"/>
        </w:numPr>
        <w:tabs>
          <w:tab w:val="left" w:pos="2680"/>
        </w:tabs>
        <w:spacing w:line="259" w:lineRule="auto"/>
        <w:ind w:right="968"/>
      </w:pPr>
      <w:r>
        <w:rPr>
          <w:sz w:val="24"/>
        </w:rPr>
        <w:t>Adequate</w:t>
      </w:r>
      <w:r>
        <w:rPr>
          <w:spacing w:val="1"/>
          <w:sz w:val="24"/>
        </w:rPr>
        <w:t xml:space="preserve"> </w:t>
      </w:r>
      <w:r>
        <w:rPr>
          <w:sz w:val="24"/>
        </w:rPr>
        <w:t>availability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qualified,</w:t>
      </w:r>
      <w:r>
        <w:rPr>
          <w:spacing w:val="1"/>
          <w:sz w:val="24"/>
        </w:rPr>
        <w:t xml:space="preserve"> </w:t>
      </w:r>
      <w:r>
        <w:rPr>
          <w:sz w:val="24"/>
        </w:rPr>
        <w:t>(Presence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Category-A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Pharmacist/s is/are mandatory), &amp; relevant Human Resource </w:t>
      </w:r>
      <w:r>
        <w:t>(Certified</w:t>
      </w:r>
      <w:r>
        <w:rPr>
          <w:spacing w:val="1"/>
        </w:rPr>
        <w:t xml:space="preserve"> </w:t>
      </w:r>
      <w:r>
        <w:t>by the senior executive of the firm &amp; evaluated / confirmed by MCC expert/s</w:t>
      </w:r>
      <w:r>
        <w:rPr>
          <w:spacing w:val="1"/>
        </w:rPr>
        <w:t xml:space="preserve"> </w:t>
      </w:r>
      <w:r>
        <w:t>at the time of inspection as non-compliance to this parameter shall lead to</w:t>
      </w:r>
      <w:r>
        <w:rPr>
          <w:spacing w:val="1"/>
        </w:rPr>
        <w:t xml:space="preserve"> </w:t>
      </w:r>
      <w:r>
        <w:t>disqualification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 firm).</w:t>
      </w:r>
    </w:p>
    <w:p w:rsidR="008B26E6" w:rsidRDefault="006B0368" w:rsidP="008E115C">
      <w:pPr>
        <w:pStyle w:val="ListParagraph"/>
        <w:numPr>
          <w:ilvl w:val="3"/>
          <w:numId w:val="18"/>
        </w:numPr>
        <w:tabs>
          <w:tab w:val="left" w:pos="2680"/>
        </w:tabs>
        <w:spacing w:line="259" w:lineRule="auto"/>
        <w:ind w:right="966" w:hanging="428"/>
        <w:rPr>
          <w:sz w:val="24"/>
        </w:rPr>
      </w:pPr>
      <w:r>
        <w:rPr>
          <w:sz w:val="24"/>
        </w:rPr>
        <w:t>Valid Free Sale Certificate for the quoted item/s as issued by relevant</w:t>
      </w:r>
      <w:r>
        <w:rPr>
          <w:spacing w:val="1"/>
          <w:sz w:val="24"/>
        </w:rPr>
        <w:t xml:space="preserve"> </w:t>
      </w:r>
      <w:r>
        <w:rPr>
          <w:sz w:val="24"/>
        </w:rPr>
        <w:t>authority of the country of origin of the quoted imported good/s (duly</w:t>
      </w:r>
      <w:r>
        <w:rPr>
          <w:spacing w:val="1"/>
          <w:sz w:val="24"/>
        </w:rPr>
        <w:t xml:space="preserve"> </w:t>
      </w:r>
      <w:r>
        <w:rPr>
          <w:sz w:val="24"/>
        </w:rPr>
        <w:t>attested from the Embassy / High Commission / Consulate (as the case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may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be)</w:t>
      </w:r>
      <w:r>
        <w:rPr>
          <w:spacing w:val="-12"/>
          <w:sz w:val="24"/>
        </w:rPr>
        <w:t xml:space="preserve"> </w:t>
      </w:r>
      <w:r>
        <w:rPr>
          <w:sz w:val="24"/>
        </w:rPr>
        <w:t>of</w:t>
      </w:r>
      <w:r>
        <w:rPr>
          <w:spacing w:val="-8"/>
          <w:sz w:val="24"/>
        </w:rPr>
        <w:t xml:space="preserve"> </w:t>
      </w:r>
      <w:r>
        <w:rPr>
          <w:sz w:val="24"/>
        </w:rPr>
        <w:t>the</w:t>
      </w:r>
      <w:r>
        <w:rPr>
          <w:spacing w:val="-11"/>
          <w:sz w:val="24"/>
        </w:rPr>
        <w:t xml:space="preserve"> </w:t>
      </w:r>
      <w:r>
        <w:rPr>
          <w:sz w:val="24"/>
        </w:rPr>
        <w:t>country</w:t>
      </w:r>
      <w:r>
        <w:rPr>
          <w:spacing w:val="-12"/>
          <w:sz w:val="24"/>
        </w:rPr>
        <w:t xml:space="preserve"> </w:t>
      </w:r>
      <w:r>
        <w:rPr>
          <w:sz w:val="24"/>
        </w:rPr>
        <w:t>of</w:t>
      </w:r>
      <w:r>
        <w:rPr>
          <w:spacing w:val="-8"/>
          <w:sz w:val="24"/>
        </w:rPr>
        <w:t xml:space="preserve"> </w:t>
      </w:r>
      <w:r>
        <w:rPr>
          <w:sz w:val="24"/>
        </w:rPr>
        <w:t>origin</w:t>
      </w:r>
      <w:r>
        <w:rPr>
          <w:spacing w:val="-10"/>
          <w:sz w:val="24"/>
        </w:rPr>
        <w:t xml:space="preserve"> </w:t>
      </w:r>
      <w:r>
        <w:rPr>
          <w:sz w:val="24"/>
        </w:rPr>
        <w:t>in</w:t>
      </w:r>
      <w:r>
        <w:rPr>
          <w:spacing w:val="-10"/>
          <w:sz w:val="24"/>
        </w:rPr>
        <w:t xml:space="preserve"> </w:t>
      </w:r>
      <w:r>
        <w:rPr>
          <w:sz w:val="24"/>
        </w:rPr>
        <w:t>Pakistan</w:t>
      </w:r>
      <w:r>
        <w:rPr>
          <w:spacing w:val="-11"/>
          <w:sz w:val="24"/>
        </w:rPr>
        <w:t xml:space="preserve"> </w:t>
      </w:r>
      <w:r>
        <w:rPr>
          <w:sz w:val="24"/>
        </w:rPr>
        <w:t>or</w:t>
      </w:r>
      <w:r>
        <w:rPr>
          <w:spacing w:val="-10"/>
          <w:sz w:val="24"/>
        </w:rPr>
        <w:t xml:space="preserve"> </w:t>
      </w:r>
      <w:r>
        <w:rPr>
          <w:sz w:val="24"/>
        </w:rPr>
        <w:t>Pakistani</w:t>
      </w:r>
      <w:r>
        <w:rPr>
          <w:spacing w:val="-9"/>
          <w:sz w:val="24"/>
        </w:rPr>
        <w:t xml:space="preserve"> </w:t>
      </w:r>
      <w:r>
        <w:rPr>
          <w:sz w:val="24"/>
        </w:rPr>
        <w:t>Embassy</w:t>
      </w:r>
      <w:r>
        <w:rPr>
          <w:spacing w:val="-15"/>
          <w:sz w:val="24"/>
        </w:rPr>
        <w:t xml:space="preserve"> </w:t>
      </w:r>
      <w:r>
        <w:rPr>
          <w:sz w:val="24"/>
        </w:rPr>
        <w:t>/</w:t>
      </w:r>
      <w:r>
        <w:rPr>
          <w:spacing w:val="-10"/>
          <w:sz w:val="24"/>
        </w:rPr>
        <w:t xml:space="preserve"> </w:t>
      </w:r>
      <w:r>
        <w:rPr>
          <w:sz w:val="24"/>
        </w:rPr>
        <w:t>High</w:t>
      </w:r>
      <w:r>
        <w:rPr>
          <w:spacing w:val="-57"/>
          <w:sz w:val="24"/>
        </w:rPr>
        <w:t xml:space="preserve"> </w:t>
      </w:r>
      <w:r>
        <w:rPr>
          <w:sz w:val="24"/>
        </w:rPr>
        <w:t>Commission</w:t>
      </w:r>
      <w:r>
        <w:rPr>
          <w:spacing w:val="-6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Consulate</w:t>
      </w:r>
      <w:r>
        <w:rPr>
          <w:spacing w:val="-3"/>
          <w:sz w:val="24"/>
        </w:rPr>
        <w:t xml:space="preserve"> </w:t>
      </w:r>
      <w:r>
        <w:rPr>
          <w:sz w:val="24"/>
        </w:rPr>
        <w:t>(as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case</w:t>
      </w:r>
      <w:r>
        <w:rPr>
          <w:spacing w:val="-5"/>
          <w:sz w:val="24"/>
        </w:rPr>
        <w:t xml:space="preserve"> </w:t>
      </w:r>
      <w:r>
        <w:rPr>
          <w:sz w:val="24"/>
        </w:rPr>
        <w:t>may</w:t>
      </w:r>
      <w:r>
        <w:rPr>
          <w:spacing w:val="-9"/>
          <w:sz w:val="24"/>
        </w:rPr>
        <w:t xml:space="preserve"> </w:t>
      </w:r>
      <w:r>
        <w:rPr>
          <w:sz w:val="24"/>
        </w:rPr>
        <w:t>be)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country</w:t>
      </w:r>
      <w:r>
        <w:rPr>
          <w:spacing w:val="-9"/>
          <w:sz w:val="24"/>
        </w:rPr>
        <w:t xml:space="preserve"> </w:t>
      </w:r>
      <w:r>
        <w:rPr>
          <w:sz w:val="24"/>
        </w:rPr>
        <w:t>of</w:t>
      </w:r>
      <w:r>
        <w:rPr>
          <w:spacing w:val="-5"/>
          <w:sz w:val="24"/>
        </w:rPr>
        <w:t xml:space="preserve"> </w:t>
      </w:r>
      <w:r>
        <w:rPr>
          <w:sz w:val="24"/>
        </w:rPr>
        <w:t>origin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58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quoted</w:t>
      </w:r>
      <w:r>
        <w:rPr>
          <w:spacing w:val="1"/>
          <w:sz w:val="24"/>
        </w:rPr>
        <w:t xml:space="preserve"> </w:t>
      </w:r>
      <w:r>
        <w:rPr>
          <w:sz w:val="24"/>
        </w:rPr>
        <w:t>good/s).</w:t>
      </w:r>
      <w:r>
        <w:rPr>
          <w:spacing w:val="1"/>
          <w:sz w:val="24"/>
        </w:rPr>
        <w:t xml:space="preserve"> </w:t>
      </w:r>
      <w:r>
        <w:rPr>
          <w:sz w:val="24"/>
        </w:rPr>
        <w:t>Non</w:t>
      </w:r>
      <w:r>
        <w:rPr>
          <w:spacing w:val="1"/>
          <w:sz w:val="24"/>
        </w:rPr>
        <w:t xml:space="preserve"> </w:t>
      </w:r>
      <w:r>
        <w:rPr>
          <w:sz w:val="24"/>
        </w:rPr>
        <w:t>provision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this</w:t>
      </w:r>
      <w:r>
        <w:rPr>
          <w:spacing w:val="1"/>
          <w:sz w:val="24"/>
        </w:rPr>
        <w:t xml:space="preserve"> </w:t>
      </w:r>
      <w:r>
        <w:rPr>
          <w:sz w:val="24"/>
        </w:rPr>
        <w:t>document</w:t>
      </w:r>
      <w:r>
        <w:rPr>
          <w:spacing w:val="1"/>
          <w:sz w:val="24"/>
        </w:rPr>
        <w:t xml:space="preserve"> </w:t>
      </w:r>
      <w:r>
        <w:rPr>
          <w:sz w:val="24"/>
        </w:rPr>
        <w:t>shall</w:t>
      </w:r>
      <w:r>
        <w:rPr>
          <w:spacing w:val="1"/>
          <w:sz w:val="24"/>
        </w:rPr>
        <w:t xml:space="preserve"> </w:t>
      </w:r>
      <w:r>
        <w:rPr>
          <w:sz w:val="24"/>
        </w:rPr>
        <w:t>lead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disqualification</w:t>
      </w:r>
      <w:r>
        <w:rPr>
          <w:spacing w:val="-1"/>
          <w:sz w:val="24"/>
        </w:rPr>
        <w:t xml:space="preserve"> </w:t>
      </w:r>
      <w:r>
        <w:rPr>
          <w:sz w:val="24"/>
        </w:rPr>
        <w:t>of the</w:t>
      </w:r>
      <w:r>
        <w:rPr>
          <w:spacing w:val="-3"/>
          <w:sz w:val="24"/>
        </w:rPr>
        <w:t xml:space="preserve"> </w:t>
      </w:r>
      <w:r>
        <w:rPr>
          <w:sz w:val="24"/>
        </w:rPr>
        <w:t>firm.</w:t>
      </w:r>
    </w:p>
    <w:p w:rsidR="008B26E6" w:rsidRDefault="006B0368" w:rsidP="008E115C">
      <w:pPr>
        <w:pStyle w:val="ListParagraph"/>
        <w:numPr>
          <w:ilvl w:val="3"/>
          <w:numId w:val="18"/>
        </w:numPr>
        <w:tabs>
          <w:tab w:val="left" w:pos="2680"/>
        </w:tabs>
        <w:spacing w:line="259" w:lineRule="auto"/>
        <w:ind w:right="966" w:hanging="360"/>
        <w:rPr>
          <w:sz w:val="24"/>
        </w:rPr>
      </w:pPr>
      <w:r>
        <w:rPr>
          <w:sz w:val="24"/>
        </w:rPr>
        <w:t>Valid cGMP (attested from the embassy of the country of origin in</w:t>
      </w:r>
      <w:r>
        <w:rPr>
          <w:spacing w:val="1"/>
          <w:sz w:val="24"/>
        </w:rPr>
        <w:t xml:space="preserve"> </w:t>
      </w:r>
      <w:r>
        <w:rPr>
          <w:sz w:val="24"/>
        </w:rPr>
        <w:t>Pakistan</w:t>
      </w:r>
      <w:r>
        <w:rPr>
          <w:spacing w:val="7"/>
          <w:sz w:val="24"/>
        </w:rPr>
        <w:t xml:space="preserve"> </w:t>
      </w:r>
      <w:r>
        <w:rPr>
          <w:sz w:val="24"/>
        </w:rPr>
        <w:t>or</w:t>
      </w:r>
      <w:r>
        <w:rPr>
          <w:spacing w:val="7"/>
          <w:sz w:val="24"/>
        </w:rPr>
        <w:t xml:space="preserve"> </w:t>
      </w:r>
      <w:r>
        <w:rPr>
          <w:sz w:val="24"/>
        </w:rPr>
        <w:t>Pakistani</w:t>
      </w:r>
      <w:r>
        <w:rPr>
          <w:spacing w:val="5"/>
          <w:sz w:val="24"/>
        </w:rPr>
        <w:t xml:space="preserve"> </w:t>
      </w:r>
      <w:r>
        <w:rPr>
          <w:sz w:val="24"/>
        </w:rPr>
        <w:t>embassy</w:t>
      </w:r>
      <w:r>
        <w:rPr>
          <w:spacing w:val="3"/>
          <w:sz w:val="24"/>
        </w:rPr>
        <w:t xml:space="preserve"> </w:t>
      </w:r>
      <w:r>
        <w:rPr>
          <w:sz w:val="24"/>
        </w:rPr>
        <w:t>in</w:t>
      </w:r>
      <w:r>
        <w:rPr>
          <w:spacing w:val="10"/>
          <w:sz w:val="24"/>
        </w:rPr>
        <w:t xml:space="preserve"> </w:t>
      </w:r>
      <w:r>
        <w:rPr>
          <w:sz w:val="24"/>
        </w:rPr>
        <w:t>the</w:t>
      </w:r>
      <w:r>
        <w:rPr>
          <w:spacing w:val="8"/>
          <w:sz w:val="24"/>
        </w:rPr>
        <w:t xml:space="preserve"> </w:t>
      </w:r>
      <w:r>
        <w:rPr>
          <w:sz w:val="24"/>
        </w:rPr>
        <w:t>country</w:t>
      </w:r>
      <w:r>
        <w:rPr>
          <w:spacing w:val="3"/>
          <w:sz w:val="24"/>
        </w:rPr>
        <w:t xml:space="preserve"> </w:t>
      </w:r>
      <w:r>
        <w:rPr>
          <w:sz w:val="24"/>
        </w:rPr>
        <w:t>of</w:t>
      </w:r>
      <w:r>
        <w:rPr>
          <w:spacing w:val="7"/>
          <w:sz w:val="24"/>
        </w:rPr>
        <w:t xml:space="preserve"> </w:t>
      </w:r>
      <w:r>
        <w:rPr>
          <w:sz w:val="24"/>
        </w:rPr>
        <w:t>origin)</w:t>
      </w:r>
      <w:r>
        <w:rPr>
          <w:spacing w:val="8"/>
          <w:sz w:val="24"/>
        </w:rPr>
        <w:t xml:space="preserve"> </w:t>
      </w:r>
      <w:r>
        <w:rPr>
          <w:sz w:val="24"/>
        </w:rPr>
        <w:t>in</w:t>
      </w:r>
      <w:r>
        <w:rPr>
          <w:spacing w:val="9"/>
          <w:sz w:val="24"/>
        </w:rPr>
        <w:t xml:space="preserve"> </w:t>
      </w:r>
      <w:r>
        <w:rPr>
          <w:b/>
          <w:sz w:val="24"/>
          <w:u w:val="thick"/>
        </w:rPr>
        <w:t>original</w:t>
      </w:r>
      <w:r>
        <w:rPr>
          <w:b/>
          <w:spacing w:val="10"/>
          <w:sz w:val="24"/>
        </w:rPr>
        <w:t xml:space="preserve"> </w:t>
      </w:r>
      <w:r>
        <w:rPr>
          <w:sz w:val="24"/>
        </w:rPr>
        <w:t>and</w:t>
      </w:r>
    </w:p>
    <w:p w:rsidR="008B26E6" w:rsidRDefault="008B26E6">
      <w:pPr>
        <w:spacing w:line="259" w:lineRule="auto"/>
        <w:jc w:val="both"/>
        <w:rPr>
          <w:sz w:val="24"/>
        </w:rPr>
        <w:sectPr w:rsidR="008B26E6">
          <w:pgSz w:w="11910" w:h="16840"/>
          <w:pgMar w:top="820" w:right="460" w:bottom="1960" w:left="920" w:header="0" w:footer="1680" w:gutter="0"/>
          <w:cols w:space="720"/>
        </w:sectPr>
      </w:pPr>
    </w:p>
    <w:p w:rsidR="008B26E6" w:rsidRDefault="006B0368">
      <w:pPr>
        <w:spacing w:before="76" w:line="259" w:lineRule="auto"/>
        <w:ind w:left="2680" w:right="966"/>
        <w:jc w:val="both"/>
        <w:rPr>
          <w:sz w:val="24"/>
        </w:rPr>
      </w:pPr>
      <w:r>
        <w:rPr>
          <w:sz w:val="24"/>
        </w:rPr>
        <w:lastRenderedPageBreak/>
        <w:t>Valid Free sale certificate for the quoted item/s duly attested by the</w:t>
      </w:r>
      <w:r>
        <w:rPr>
          <w:spacing w:val="1"/>
          <w:sz w:val="24"/>
        </w:rPr>
        <w:t xml:space="preserve"> </w:t>
      </w:r>
      <w:r>
        <w:rPr>
          <w:sz w:val="24"/>
        </w:rPr>
        <w:t>Pakistani embassy in the country of origin of quoted item/s or embassy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of the country of origin in Pakistan in </w:t>
      </w:r>
      <w:r>
        <w:rPr>
          <w:b/>
          <w:sz w:val="24"/>
          <w:u w:val="thick"/>
        </w:rPr>
        <w:t>original</w:t>
      </w:r>
      <w:r>
        <w:rPr>
          <w:b/>
          <w:sz w:val="24"/>
        </w:rPr>
        <w:t xml:space="preserve"> </w:t>
      </w:r>
      <w:r>
        <w:rPr>
          <w:sz w:val="24"/>
        </w:rPr>
        <w:t>shall be provided to the</w:t>
      </w:r>
      <w:r>
        <w:rPr>
          <w:spacing w:val="1"/>
          <w:sz w:val="24"/>
        </w:rPr>
        <w:t xml:space="preserve"> </w:t>
      </w:r>
      <w:r>
        <w:rPr>
          <w:sz w:val="24"/>
        </w:rPr>
        <w:t>Inspection</w:t>
      </w:r>
      <w:r>
        <w:rPr>
          <w:spacing w:val="-1"/>
          <w:sz w:val="24"/>
        </w:rPr>
        <w:t xml:space="preserve"> </w:t>
      </w:r>
      <w:r>
        <w:rPr>
          <w:sz w:val="24"/>
        </w:rPr>
        <w:t>team at the time of</w:t>
      </w:r>
      <w:r>
        <w:rPr>
          <w:spacing w:val="-5"/>
          <w:sz w:val="24"/>
        </w:rPr>
        <w:t xml:space="preserve"> </w:t>
      </w:r>
      <w:r>
        <w:rPr>
          <w:sz w:val="24"/>
        </w:rPr>
        <w:t>inspection.</w:t>
      </w:r>
    </w:p>
    <w:p w:rsidR="008B26E6" w:rsidRDefault="006B0368" w:rsidP="008E115C">
      <w:pPr>
        <w:pStyle w:val="Heading5"/>
        <w:numPr>
          <w:ilvl w:val="2"/>
          <w:numId w:val="18"/>
        </w:numPr>
        <w:tabs>
          <w:tab w:val="left" w:pos="1960"/>
        </w:tabs>
        <w:spacing w:before="74" w:line="237" w:lineRule="auto"/>
        <w:ind w:right="942" w:hanging="581"/>
        <w:jc w:val="both"/>
      </w:pPr>
      <w:r>
        <w:t>Manufacturer/s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Medical</w:t>
      </w:r>
      <w:r>
        <w:rPr>
          <w:spacing w:val="1"/>
        </w:rPr>
        <w:t xml:space="preserve"> </w:t>
      </w:r>
      <w:r>
        <w:t>Devices,</w:t>
      </w:r>
      <w:r>
        <w:rPr>
          <w:spacing w:val="1"/>
        </w:rPr>
        <w:t xml:space="preserve"> </w:t>
      </w:r>
      <w:r>
        <w:t>Surgical</w:t>
      </w:r>
      <w:r>
        <w:rPr>
          <w:spacing w:val="1"/>
        </w:rPr>
        <w:t xml:space="preserve"> </w:t>
      </w:r>
      <w:r>
        <w:t>Disposables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Sutures</w:t>
      </w:r>
      <w:r>
        <w:rPr>
          <w:spacing w:val="1"/>
        </w:rPr>
        <w:t xml:space="preserve"> </w:t>
      </w:r>
      <w:r>
        <w:t>(excluding</w:t>
      </w:r>
      <w:r>
        <w:rPr>
          <w:spacing w:val="-1"/>
        </w:rPr>
        <w:t xml:space="preserve"> </w:t>
      </w:r>
      <w:r>
        <w:t>Cardiac</w:t>
      </w:r>
      <w:r>
        <w:rPr>
          <w:spacing w:val="-6"/>
        </w:rPr>
        <w:t xml:space="preserve"> </w:t>
      </w:r>
      <w:r>
        <w:t>Stents):</w:t>
      </w:r>
    </w:p>
    <w:p w:rsidR="008B26E6" w:rsidRDefault="006B0368" w:rsidP="008E115C">
      <w:pPr>
        <w:pStyle w:val="ListParagraph"/>
        <w:numPr>
          <w:ilvl w:val="3"/>
          <w:numId w:val="18"/>
        </w:numPr>
        <w:tabs>
          <w:tab w:val="left" w:pos="2680"/>
        </w:tabs>
        <w:spacing w:before="21"/>
        <w:rPr>
          <w:sz w:val="24"/>
        </w:rPr>
      </w:pPr>
      <w:r>
        <w:rPr>
          <w:sz w:val="24"/>
        </w:rPr>
        <w:t>Valid</w:t>
      </w:r>
      <w:r>
        <w:rPr>
          <w:spacing w:val="-2"/>
          <w:sz w:val="24"/>
        </w:rPr>
        <w:t xml:space="preserve"> </w:t>
      </w:r>
      <w:r>
        <w:rPr>
          <w:sz w:val="24"/>
        </w:rPr>
        <w:t>cGMP</w:t>
      </w:r>
      <w:r>
        <w:rPr>
          <w:spacing w:val="-1"/>
          <w:sz w:val="24"/>
        </w:rPr>
        <w:t xml:space="preserve"> </w:t>
      </w:r>
      <w:r>
        <w:rPr>
          <w:sz w:val="24"/>
        </w:rPr>
        <w:t>certificate</w:t>
      </w:r>
      <w:r>
        <w:rPr>
          <w:spacing w:val="-4"/>
          <w:sz w:val="24"/>
        </w:rPr>
        <w:t xml:space="preserve"> </w:t>
      </w:r>
      <w:r>
        <w:rPr>
          <w:sz w:val="24"/>
        </w:rPr>
        <w:t>issued</w:t>
      </w:r>
      <w:r>
        <w:rPr>
          <w:spacing w:val="-2"/>
          <w:sz w:val="24"/>
        </w:rPr>
        <w:t xml:space="preserve"> </w:t>
      </w:r>
      <w:r>
        <w:rPr>
          <w:sz w:val="24"/>
        </w:rPr>
        <w:t>by</w:t>
      </w:r>
      <w:r>
        <w:rPr>
          <w:spacing w:val="-7"/>
          <w:sz w:val="24"/>
        </w:rPr>
        <w:t xml:space="preserve"> </w:t>
      </w:r>
      <w:r>
        <w:rPr>
          <w:sz w:val="24"/>
        </w:rPr>
        <w:t>DRAP.</w:t>
      </w:r>
    </w:p>
    <w:p w:rsidR="008B26E6" w:rsidRPr="00F9612F" w:rsidRDefault="006B0368" w:rsidP="008E115C">
      <w:pPr>
        <w:pStyle w:val="ListParagraph"/>
        <w:numPr>
          <w:ilvl w:val="3"/>
          <w:numId w:val="18"/>
        </w:numPr>
        <w:tabs>
          <w:tab w:val="left" w:pos="2680"/>
        </w:tabs>
        <w:spacing w:before="24"/>
        <w:ind w:right="968"/>
      </w:pPr>
      <w:r w:rsidRPr="00F9612F">
        <w:rPr>
          <w:sz w:val="24"/>
        </w:rPr>
        <w:t>Adherence</w:t>
      </w:r>
      <w:r w:rsidRPr="00F9612F">
        <w:rPr>
          <w:spacing w:val="1"/>
          <w:sz w:val="24"/>
        </w:rPr>
        <w:t xml:space="preserve"> </w:t>
      </w:r>
      <w:r w:rsidRPr="00F9612F">
        <w:rPr>
          <w:sz w:val="24"/>
        </w:rPr>
        <w:t>to</w:t>
      </w:r>
      <w:r w:rsidRPr="00F9612F">
        <w:rPr>
          <w:spacing w:val="1"/>
          <w:sz w:val="24"/>
        </w:rPr>
        <w:t xml:space="preserve"> </w:t>
      </w:r>
      <w:r w:rsidRPr="00F9612F">
        <w:rPr>
          <w:sz w:val="24"/>
        </w:rPr>
        <w:t>Good</w:t>
      </w:r>
      <w:r w:rsidRPr="00F9612F">
        <w:rPr>
          <w:spacing w:val="1"/>
          <w:sz w:val="24"/>
        </w:rPr>
        <w:t xml:space="preserve"> </w:t>
      </w:r>
      <w:r w:rsidRPr="00F9612F">
        <w:rPr>
          <w:sz w:val="24"/>
        </w:rPr>
        <w:t>Storage</w:t>
      </w:r>
      <w:r w:rsidRPr="00F9612F">
        <w:rPr>
          <w:spacing w:val="1"/>
          <w:sz w:val="24"/>
        </w:rPr>
        <w:t xml:space="preserve"> </w:t>
      </w:r>
      <w:r w:rsidRPr="00F9612F">
        <w:rPr>
          <w:sz w:val="24"/>
        </w:rPr>
        <w:t>practices</w:t>
      </w:r>
      <w:r w:rsidRPr="00F9612F">
        <w:rPr>
          <w:spacing w:val="1"/>
          <w:sz w:val="24"/>
        </w:rPr>
        <w:t xml:space="preserve"> </w:t>
      </w:r>
      <w:r w:rsidRPr="00F9612F">
        <w:rPr>
          <w:sz w:val="24"/>
        </w:rPr>
        <w:t>(GSP)</w:t>
      </w:r>
      <w:r w:rsidRPr="00F9612F">
        <w:rPr>
          <w:spacing w:val="1"/>
          <w:sz w:val="24"/>
        </w:rPr>
        <w:t xml:space="preserve"> </w:t>
      </w:r>
      <w:r w:rsidRPr="00F9612F">
        <w:rPr>
          <w:sz w:val="24"/>
        </w:rPr>
        <w:t>for</w:t>
      </w:r>
      <w:r w:rsidRPr="00F9612F">
        <w:rPr>
          <w:spacing w:val="1"/>
          <w:sz w:val="24"/>
        </w:rPr>
        <w:t xml:space="preserve"> </w:t>
      </w:r>
      <w:proofErr w:type="gramStart"/>
      <w:r w:rsidRPr="00F9612F">
        <w:rPr>
          <w:sz w:val="24"/>
        </w:rPr>
        <w:t>Raw</w:t>
      </w:r>
      <w:proofErr w:type="gramEnd"/>
      <w:r w:rsidRPr="00F9612F">
        <w:rPr>
          <w:spacing w:val="1"/>
          <w:sz w:val="24"/>
        </w:rPr>
        <w:t xml:space="preserve"> </w:t>
      </w:r>
      <w:r w:rsidRPr="00F9612F">
        <w:rPr>
          <w:sz w:val="24"/>
        </w:rPr>
        <w:t>material,</w:t>
      </w:r>
      <w:r w:rsidRPr="00F9612F">
        <w:rPr>
          <w:spacing w:val="1"/>
          <w:sz w:val="24"/>
        </w:rPr>
        <w:t xml:space="preserve"> </w:t>
      </w:r>
      <w:r w:rsidRPr="00F9612F">
        <w:rPr>
          <w:sz w:val="24"/>
        </w:rPr>
        <w:t>In-</w:t>
      </w:r>
      <w:r w:rsidRPr="00F9612F">
        <w:rPr>
          <w:spacing w:val="-57"/>
          <w:sz w:val="24"/>
        </w:rPr>
        <w:t xml:space="preserve"> </w:t>
      </w:r>
      <w:r w:rsidRPr="00F9612F">
        <w:rPr>
          <w:sz w:val="24"/>
        </w:rPr>
        <w:t xml:space="preserve">process and Finished Goods </w:t>
      </w:r>
      <w:r w:rsidRPr="00F9612F">
        <w:t>(as evaluated at the time of inspection by the</w:t>
      </w:r>
      <w:r w:rsidRPr="00F9612F">
        <w:rPr>
          <w:spacing w:val="1"/>
        </w:rPr>
        <w:t xml:space="preserve"> </w:t>
      </w:r>
      <w:r w:rsidRPr="00F9612F">
        <w:t>MCC</w:t>
      </w:r>
      <w:r w:rsidRPr="00F9612F">
        <w:rPr>
          <w:spacing w:val="-12"/>
        </w:rPr>
        <w:t xml:space="preserve"> </w:t>
      </w:r>
      <w:r w:rsidRPr="00F9612F">
        <w:t>expert/s).</w:t>
      </w:r>
      <w:r w:rsidRPr="00F9612F">
        <w:rPr>
          <w:spacing w:val="-10"/>
        </w:rPr>
        <w:t xml:space="preserve"> </w:t>
      </w:r>
      <w:r w:rsidRPr="00F9612F">
        <w:t>Nonadherence</w:t>
      </w:r>
      <w:r w:rsidRPr="00F9612F">
        <w:rPr>
          <w:spacing w:val="-10"/>
        </w:rPr>
        <w:t xml:space="preserve"> </w:t>
      </w:r>
      <w:r w:rsidRPr="00F9612F">
        <w:t>to</w:t>
      </w:r>
      <w:r w:rsidRPr="00F9612F">
        <w:rPr>
          <w:spacing w:val="-10"/>
        </w:rPr>
        <w:t xml:space="preserve"> </w:t>
      </w:r>
      <w:r w:rsidRPr="00F9612F">
        <w:t>GSP</w:t>
      </w:r>
      <w:r w:rsidRPr="00F9612F">
        <w:rPr>
          <w:spacing w:val="-10"/>
        </w:rPr>
        <w:t xml:space="preserve"> </w:t>
      </w:r>
      <w:r w:rsidRPr="00F9612F">
        <w:t>shall</w:t>
      </w:r>
      <w:r w:rsidRPr="00F9612F">
        <w:rPr>
          <w:spacing w:val="-11"/>
        </w:rPr>
        <w:t xml:space="preserve"> </w:t>
      </w:r>
      <w:r w:rsidRPr="00F9612F">
        <w:t>lead</w:t>
      </w:r>
      <w:r w:rsidRPr="00F9612F">
        <w:rPr>
          <w:spacing w:val="-11"/>
        </w:rPr>
        <w:t xml:space="preserve"> </w:t>
      </w:r>
      <w:r w:rsidRPr="00F9612F">
        <w:t>to</w:t>
      </w:r>
      <w:r w:rsidRPr="00F9612F">
        <w:rPr>
          <w:spacing w:val="-9"/>
        </w:rPr>
        <w:t xml:space="preserve"> </w:t>
      </w:r>
      <w:r w:rsidRPr="00F9612F">
        <w:t>disqualification</w:t>
      </w:r>
      <w:r w:rsidRPr="00F9612F">
        <w:rPr>
          <w:spacing w:val="-11"/>
        </w:rPr>
        <w:t xml:space="preserve"> </w:t>
      </w:r>
      <w:r w:rsidRPr="00F9612F">
        <w:t>of</w:t>
      </w:r>
      <w:r w:rsidRPr="00F9612F">
        <w:rPr>
          <w:spacing w:val="-11"/>
        </w:rPr>
        <w:t xml:space="preserve"> </w:t>
      </w:r>
      <w:r w:rsidRPr="00F9612F">
        <w:t>the</w:t>
      </w:r>
      <w:r w:rsidRPr="00F9612F">
        <w:rPr>
          <w:spacing w:val="-9"/>
        </w:rPr>
        <w:t xml:space="preserve"> </w:t>
      </w:r>
      <w:r w:rsidRPr="00F9612F">
        <w:t>firm.</w:t>
      </w:r>
    </w:p>
    <w:p w:rsidR="008B26E6" w:rsidRPr="00F9612F" w:rsidRDefault="006B0368" w:rsidP="008E115C">
      <w:pPr>
        <w:pStyle w:val="ListParagraph"/>
        <w:numPr>
          <w:ilvl w:val="3"/>
          <w:numId w:val="18"/>
        </w:numPr>
        <w:tabs>
          <w:tab w:val="left" w:pos="2680"/>
        </w:tabs>
        <w:spacing w:before="20"/>
        <w:ind w:right="970"/>
      </w:pPr>
      <w:r w:rsidRPr="00F9612F">
        <w:rPr>
          <w:sz w:val="24"/>
        </w:rPr>
        <w:t>Adherence to Current Good Manufacturing Practices (cGMP) in line</w:t>
      </w:r>
      <w:r w:rsidRPr="00F9612F">
        <w:rPr>
          <w:spacing w:val="1"/>
          <w:sz w:val="24"/>
        </w:rPr>
        <w:t xml:space="preserve"> </w:t>
      </w:r>
      <w:r w:rsidRPr="00F9612F">
        <w:rPr>
          <w:sz w:val="24"/>
        </w:rPr>
        <w:t>with</w:t>
      </w:r>
      <w:r w:rsidRPr="00F9612F">
        <w:rPr>
          <w:spacing w:val="-13"/>
          <w:sz w:val="24"/>
        </w:rPr>
        <w:t xml:space="preserve"> </w:t>
      </w:r>
      <w:r w:rsidRPr="00F9612F">
        <w:rPr>
          <w:sz w:val="24"/>
        </w:rPr>
        <w:t>the</w:t>
      </w:r>
      <w:r w:rsidRPr="00F9612F">
        <w:rPr>
          <w:spacing w:val="-13"/>
          <w:sz w:val="24"/>
        </w:rPr>
        <w:t xml:space="preserve"> </w:t>
      </w:r>
      <w:r w:rsidRPr="00F9612F">
        <w:rPr>
          <w:sz w:val="24"/>
        </w:rPr>
        <w:t>DRAP</w:t>
      </w:r>
      <w:r w:rsidRPr="00F9612F">
        <w:rPr>
          <w:spacing w:val="-12"/>
          <w:sz w:val="24"/>
        </w:rPr>
        <w:t xml:space="preserve"> </w:t>
      </w:r>
      <w:r w:rsidRPr="00F9612F">
        <w:rPr>
          <w:sz w:val="24"/>
        </w:rPr>
        <w:t>regulations.</w:t>
      </w:r>
      <w:r w:rsidRPr="00F9612F">
        <w:rPr>
          <w:spacing w:val="-15"/>
          <w:sz w:val="24"/>
        </w:rPr>
        <w:t xml:space="preserve"> </w:t>
      </w:r>
      <w:r w:rsidRPr="00F9612F">
        <w:t>(to</w:t>
      </w:r>
      <w:r w:rsidRPr="00F9612F">
        <w:rPr>
          <w:spacing w:val="-12"/>
        </w:rPr>
        <w:t xml:space="preserve"> </w:t>
      </w:r>
      <w:r w:rsidRPr="00F9612F">
        <w:t>be</w:t>
      </w:r>
      <w:r w:rsidRPr="00F9612F">
        <w:rPr>
          <w:spacing w:val="-12"/>
        </w:rPr>
        <w:t xml:space="preserve"> </w:t>
      </w:r>
      <w:r w:rsidRPr="00F9612F">
        <w:t>evaluated</w:t>
      </w:r>
      <w:r w:rsidRPr="00F9612F">
        <w:rPr>
          <w:spacing w:val="-13"/>
        </w:rPr>
        <w:t xml:space="preserve"> </w:t>
      </w:r>
      <w:r w:rsidRPr="00F9612F">
        <w:t>by</w:t>
      </w:r>
      <w:r w:rsidRPr="00F9612F">
        <w:rPr>
          <w:spacing w:val="-12"/>
        </w:rPr>
        <w:t xml:space="preserve"> </w:t>
      </w:r>
      <w:r w:rsidRPr="00F9612F">
        <w:t>the</w:t>
      </w:r>
      <w:r w:rsidRPr="00F9612F">
        <w:rPr>
          <w:spacing w:val="-11"/>
        </w:rPr>
        <w:t xml:space="preserve"> </w:t>
      </w:r>
      <w:r w:rsidRPr="00F9612F">
        <w:t>MCC</w:t>
      </w:r>
      <w:r w:rsidRPr="00F9612F">
        <w:rPr>
          <w:spacing w:val="-12"/>
        </w:rPr>
        <w:t xml:space="preserve"> </w:t>
      </w:r>
      <w:r w:rsidRPr="00F9612F">
        <w:t>expert/s</w:t>
      </w:r>
      <w:r w:rsidRPr="00F9612F">
        <w:rPr>
          <w:spacing w:val="-11"/>
        </w:rPr>
        <w:t xml:space="preserve"> </w:t>
      </w:r>
      <w:r w:rsidRPr="00F9612F">
        <w:t>at</w:t>
      </w:r>
      <w:r w:rsidRPr="00F9612F">
        <w:rPr>
          <w:spacing w:val="-11"/>
        </w:rPr>
        <w:t xml:space="preserve"> </w:t>
      </w:r>
      <w:r w:rsidRPr="00F9612F">
        <w:t>the</w:t>
      </w:r>
      <w:r w:rsidRPr="00F9612F">
        <w:rPr>
          <w:spacing w:val="-10"/>
        </w:rPr>
        <w:t xml:space="preserve"> </w:t>
      </w:r>
      <w:r w:rsidRPr="00F9612F">
        <w:t>time</w:t>
      </w:r>
      <w:r w:rsidRPr="00F9612F">
        <w:rPr>
          <w:spacing w:val="-52"/>
        </w:rPr>
        <w:t xml:space="preserve"> </w:t>
      </w:r>
      <w:r w:rsidRPr="00F9612F">
        <w:t>of inspection, Noncompliance to cGMP shall lead to disqualification of the</w:t>
      </w:r>
      <w:r w:rsidRPr="00F9612F">
        <w:rPr>
          <w:spacing w:val="1"/>
        </w:rPr>
        <w:t xml:space="preserve"> </w:t>
      </w:r>
      <w:r w:rsidRPr="00F9612F">
        <w:t xml:space="preserve"> firm)</w:t>
      </w:r>
    </w:p>
    <w:p w:rsidR="008B26E6" w:rsidRPr="00F9612F" w:rsidRDefault="006B0368" w:rsidP="008E115C">
      <w:pPr>
        <w:pStyle w:val="ListParagraph"/>
        <w:numPr>
          <w:ilvl w:val="3"/>
          <w:numId w:val="18"/>
        </w:numPr>
        <w:tabs>
          <w:tab w:val="left" w:pos="2680"/>
        </w:tabs>
        <w:spacing w:before="22"/>
        <w:ind w:right="966"/>
      </w:pPr>
      <w:r w:rsidRPr="00F9612F">
        <w:rPr>
          <w:sz w:val="24"/>
        </w:rPr>
        <w:t>Availability</w:t>
      </w:r>
      <w:r w:rsidRPr="00F9612F">
        <w:rPr>
          <w:spacing w:val="1"/>
          <w:sz w:val="24"/>
        </w:rPr>
        <w:t xml:space="preserve"> </w:t>
      </w:r>
      <w:r w:rsidRPr="00F9612F">
        <w:rPr>
          <w:sz w:val="24"/>
        </w:rPr>
        <w:t>of,</w:t>
      </w:r>
      <w:r w:rsidRPr="00F9612F">
        <w:rPr>
          <w:spacing w:val="1"/>
          <w:sz w:val="24"/>
        </w:rPr>
        <w:t xml:space="preserve"> </w:t>
      </w:r>
      <w:r w:rsidRPr="00F9612F">
        <w:rPr>
          <w:sz w:val="24"/>
        </w:rPr>
        <w:t>Functional</w:t>
      </w:r>
      <w:r w:rsidRPr="00F9612F">
        <w:rPr>
          <w:spacing w:val="1"/>
          <w:sz w:val="24"/>
        </w:rPr>
        <w:t xml:space="preserve"> </w:t>
      </w:r>
      <w:r w:rsidRPr="00F9612F">
        <w:rPr>
          <w:sz w:val="24"/>
        </w:rPr>
        <w:t>and</w:t>
      </w:r>
      <w:r w:rsidRPr="00F9612F">
        <w:rPr>
          <w:spacing w:val="1"/>
          <w:sz w:val="24"/>
        </w:rPr>
        <w:t xml:space="preserve"> </w:t>
      </w:r>
      <w:r w:rsidRPr="00F9612F">
        <w:rPr>
          <w:sz w:val="24"/>
        </w:rPr>
        <w:t>validated</w:t>
      </w:r>
      <w:r w:rsidRPr="00F9612F">
        <w:rPr>
          <w:spacing w:val="1"/>
          <w:sz w:val="24"/>
        </w:rPr>
        <w:t xml:space="preserve"> </w:t>
      </w:r>
      <w:r w:rsidRPr="00F9612F">
        <w:rPr>
          <w:sz w:val="24"/>
        </w:rPr>
        <w:t>HVAC,</w:t>
      </w:r>
      <w:r w:rsidRPr="00F9612F">
        <w:rPr>
          <w:spacing w:val="1"/>
          <w:sz w:val="24"/>
        </w:rPr>
        <w:t xml:space="preserve"> </w:t>
      </w:r>
      <w:r w:rsidRPr="00F9612F">
        <w:rPr>
          <w:sz w:val="24"/>
        </w:rPr>
        <w:t>with</w:t>
      </w:r>
      <w:r w:rsidRPr="00F9612F">
        <w:rPr>
          <w:spacing w:val="1"/>
          <w:sz w:val="24"/>
        </w:rPr>
        <w:t xml:space="preserve"> </w:t>
      </w:r>
      <w:r w:rsidRPr="00F9612F">
        <w:rPr>
          <w:sz w:val="24"/>
        </w:rPr>
        <w:t>all</w:t>
      </w:r>
      <w:r w:rsidRPr="00F9612F">
        <w:rPr>
          <w:spacing w:val="1"/>
          <w:sz w:val="24"/>
        </w:rPr>
        <w:t xml:space="preserve"> </w:t>
      </w:r>
      <w:r w:rsidRPr="00F9612F">
        <w:rPr>
          <w:sz w:val="24"/>
        </w:rPr>
        <w:t>relevant</w:t>
      </w:r>
      <w:r w:rsidRPr="00F9612F">
        <w:rPr>
          <w:spacing w:val="1"/>
          <w:sz w:val="24"/>
        </w:rPr>
        <w:t xml:space="preserve"> </w:t>
      </w:r>
      <w:r w:rsidRPr="00F9612F">
        <w:rPr>
          <w:sz w:val="24"/>
        </w:rPr>
        <w:t>equipment,</w:t>
      </w:r>
      <w:r w:rsidRPr="00F9612F">
        <w:rPr>
          <w:spacing w:val="-4"/>
          <w:sz w:val="24"/>
        </w:rPr>
        <w:t xml:space="preserve"> </w:t>
      </w:r>
      <w:r w:rsidRPr="00F9612F">
        <w:rPr>
          <w:sz w:val="24"/>
        </w:rPr>
        <w:t>testing,</w:t>
      </w:r>
      <w:r w:rsidRPr="00F9612F">
        <w:rPr>
          <w:spacing w:val="-3"/>
          <w:sz w:val="24"/>
        </w:rPr>
        <w:t xml:space="preserve"> </w:t>
      </w:r>
      <w:r w:rsidRPr="00F9612F">
        <w:rPr>
          <w:sz w:val="24"/>
        </w:rPr>
        <w:t>and</w:t>
      </w:r>
      <w:r w:rsidRPr="00F9612F">
        <w:rPr>
          <w:spacing w:val="-4"/>
          <w:sz w:val="24"/>
        </w:rPr>
        <w:t xml:space="preserve"> </w:t>
      </w:r>
      <w:r w:rsidRPr="00F9612F">
        <w:rPr>
          <w:sz w:val="24"/>
        </w:rPr>
        <w:t>logs.</w:t>
      </w:r>
      <w:r w:rsidRPr="00F9612F">
        <w:rPr>
          <w:spacing w:val="-8"/>
          <w:sz w:val="24"/>
        </w:rPr>
        <w:t xml:space="preserve"> </w:t>
      </w:r>
      <w:r w:rsidRPr="00F9612F">
        <w:t>(As</w:t>
      </w:r>
      <w:r w:rsidRPr="00F9612F">
        <w:rPr>
          <w:spacing w:val="-3"/>
        </w:rPr>
        <w:t xml:space="preserve"> </w:t>
      </w:r>
      <w:r w:rsidRPr="00F9612F">
        <w:t>evaluated</w:t>
      </w:r>
      <w:r w:rsidRPr="00F9612F">
        <w:rPr>
          <w:spacing w:val="-5"/>
        </w:rPr>
        <w:t xml:space="preserve"> </w:t>
      </w:r>
      <w:r w:rsidRPr="00F9612F">
        <w:t>by</w:t>
      </w:r>
      <w:r w:rsidRPr="00F9612F">
        <w:rPr>
          <w:spacing w:val="-5"/>
        </w:rPr>
        <w:t xml:space="preserve"> </w:t>
      </w:r>
      <w:r w:rsidRPr="00F9612F">
        <w:t>the</w:t>
      </w:r>
      <w:r w:rsidRPr="00F9612F">
        <w:rPr>
          <w:spacing w:val="-4"/>
        </w:rPr>
        <w:t xml:space="preserve"> </w:t>
      </w:r>
      <w:r w:rsidRPr="00F9612F">
        <w:t>MCC</w:t>
      </w:r>
      <w:r w:rsidRPr="00F9612F">
        <w:rPr>
          <w:spacing w:val="-4"/>
        </w:rPr>
        <w:t xml:space="preserve"> </w:t>
      </w:r>
      <w:r w:rsidRPr="00F9612F">
        <w:t>expert/s</w:t>
      </w:r>
      <w:r w:rsidRPr="00F9612F">
        <w:rPr>
          <w:spacing w:val="-5"/>
        </w:rPr>
        <w:t xml:space="preserve"> </w:t>
      </w:r>
      <w:r w:rsidRPr="00F9612F">
        <w:t>at</w:t>
      </w:r>
      <w:r w:rsidRPr="00F9612F">
        <w:rPr>
          <w:spacing w:val="-4"/>
        </w:rPr>
        <w:t xml:space="preserve"> </w:t>
      </w:r>
      <w:r w:rsidRPr="00F9612F">
        <w:t>the</w:t>
      </w:r>
      <w:r w:rsidRPr="00F9612F">
        <w:rPr>
          <w:spacing w:val="-5"/>
        </w:rPr>
        <w:t xml:space="preserve"> </w:t>
      </w:r>
      <w:r w:rsidRPr="00F9612F">
        <w:t>time</w:t>
      </w:r>
      <w:r w:rsidRPr="00F9612F">
        <w:rPr>
          <w:spacing w:val="-53"/>
        </w:rPr>
        <w:t xml:space="preserve"> </w:t>
      </w:r>
      <w:r w:rsidRPr="00F9612F">
        <w:t>of inspection). Non-availability or non-functionality of the HVAC system</w:t>
      </w:r>
      <w:r w:rsidRPr="00F9612F">
        <w:rPr>
          <w:spacing w:val="1"/>
        </w:rPr>
        <w:t xml:space="preserve"> </w:t>
      </w:r>
      <w:r w:rsidRPr="00F9612F">
        <w:t>and/or testing, and logs shall lead to Disqualifi</w:t>
      </w:r>
      <w:r w:rsidR="00376F4F" w:rsidRPr="00F9612F">
        <w:t>cation of the</w:t>
      </w:r>
      <w:r w:rsidRPr="00F9612F">
        <w:rPr>
          <w:spacing w:val="1"/>
        </w:rPr>
        <w:t xml:space="preserve"> </w:t>
      </w:r>
      <w:r w:rsidRPr="00F9612F">
        <w:t>firm.</w:t>
      </w:r>
    </w:p>
    <w:p w:rsidR="008B26E6" w:rsidRPr="00F9612F" w:rsidRDefault="006B0368" w:rsidP="008E115C">
      <w:pPr>
        <w:pStyle w:val="ListParagraph"/>
        <w:numPr>
          <w:ilvl w:val="3"/>
          <w:numId w:val="18"/>
        </w:numPr>
        <w:tabs>
          <w:tab w:val="left" w:pos="2680"/>
        </w:tabs>
        <w:spacing w:before="21"/>
        <w:ind w:right="968"/>
      </w:pPr>
      <w:r w:rsidRPr="00F9612F">
        <w:t>Adequate availability of qualified &amp; relevant Human Resource as per</w:t>
      </w:r>
      <w:r w:rsidRPr="00F9612F">
        <w:rPr>
          <w:spacing w:val="1"/>
        </w:rPr>
        <w:t xml:space="preserve"> </w:t>
      </w:r>
      <w:r w:rsidRPr="00F9612F">
        <w:t>the requirements laid down in DRAP regulations. (Certified by the senior</w:t>
      </w:r>
      <w:r w:rsidRPr="00F9612F">
        <w:rPr>
          <w:spacing w:val="-52"/>
        </w:rPr>
        <w:t xml:space="preserve"> </w:t>
      </w:r>
      <w:r w:rsidRPr="00F9612F">
        <w:t>executive of the firm &amp; evaluated by MCC expert/s at the time of inspection,</w:t>
      </w:r>
      <w:r w:rsidRPr="00F9612F">
        <w:rPr>
          <w:spacing w:val="1"/>
        </w:rPr>
        <w:t xml:space="preserve"> </w:t>
      </w:r>
      <w:r w:rsidRPr="00F9612F">
        <w:t>non-availability</w:t>
      </w:r>
      <w:r w:rsidRPr="00F9612F">
        <w:rPr>
          <w:spacing w:val="-4"/>
        </w:rPr>
        <w:t xml:space="preserve"> </w:t>
      </w:r>
      <w:r w:rsidRPr="00F9612F">
        <w:t>shall</w:t>
      </w:r>
      <w:r w:rsidRPr="00F9612F">
        <w:rPr>
          <w:spacing w:val="-1"/>
        </w:rPr>
        <w:t xml:space="preserve"> </w:t>
      </w:r>
      <w:r w:rsidRPr="00F9612F">
        <w:t>lead</w:t>
      </w:r>
      <w:r w:rsidRPr="00F9612F">
        <w:rPr>
          <w:spacing w:val="-3"/>
        </w:rPr>
        <w:t xml:space="preserve"> </w:t>
      </w:r>
      <w:r w:rsidRPr="00F9612F">
        <w:t>to disqualification</w:t>
      </w:r>
      <w:r w:rsidRPr="00F9612F">
        <w:rPr>
          <w:spacing w:val="-1"/>
        </w:rPr>
        <w:t xml:space="preserve"> </w:t>
      </w:r>
      <w:r w:rsidRPr="00F9612F">
        <w:t>of</w:t>
      </w:r>
      <w:r w:rsidRPr="00F9612F">
        <w:rPr>
          <w:spacing w:val="-1"/>
        </w:rPr>
        <w:t xml:space="preserve"> </w:t>
      </w:r>
      <w:r w:rsidR="00376F4F" w:rsidRPr="00F9612F">
        <w:t>the</w:t>
      </w:r>
      <w:r w:rsidRPr="00F9612F">
        <w:rPr>
          <w:spacing w:val="-3"/>
        </w:rPr>
        <w:t xml:space="preserve"> </w:t>
      </w:r>
      <w:r w:rsidRPr="00F9612F">
        <w:t>firm).</w:t>
      </w:r>
    </w:p>
    <w:p w:rsidR="00437B96" w:rsidRPr="00F9612F" w:rsidRDefault="00437B96" w:rsidP="008E115C">
      <w:pPr>
        <w:pStyle w:val="ListParagraph"/>
        <w:numPr>
          <w:ilvl w:val="3"/>
          <w:numId w:val="18"/>
        </w:numPr>
        <w:tabs>
          <w:tab w:val="left" w:pos="2680"/>
        </w:tabs>
        <w:spacing w:before="1" w:line="259" w:lineRule="auto"/>
        <w:ind w:right="966" w:hanging="360"/>
      </w:pPr>
      <w:r w:rsidRPr="00F9612F">
        <w:t xml:space="preserve">Samples of devices will be Evaluated &amp; Examined by the panel of End-Users / Consultants / MCC Experts and the quoted items/s shall be disqualified for further competition on their adverse report.  </w:t>
      </w:r>
    </w:p>
    <w:p w:rsidR="008B26E6" w:rsidRPr="00F9612F" w:rsidRDefault="006B0368" w:rsidP="008E115C">
      <w:pPr>
        <w:pStyle w:val="Heading5"/>
        <w:numPr>
          <w:ilvl w:val="2"/>
          <w:numId w:val="18"/>
        </w:numPr>
        <w:tabs>
          <w:tab w:val="left" w:pos="1960"/>
        </w:tabs>
        <w:spacing w:before="5" w:line="237" w:lineRule="auto"/>
        <w:ind w:right="943" w:hanging="567"/>
        <w:jc w:val="both"/>
      </w:pPr>
      <w:r w:rsidRPr="00F9612F">
        <w:t>Importer/s</w:t>
      </w:r>
      <w:r w:rsidRPr="00F9612F">
        <w:rPr>
          <w:spacing w:val="1"/>
        </w:rPr>
        <w:t xml:space="preserve"> </w:t>
      </w:r>
      <w:r w:rsidRPr="00F9612F">
        <w:t>of</w:t>
      </w:r>
      <w:r w:rsidRPr="00F9612F">
        <w:rPr>
          <w:spacing w:val="1"/>
        </w:rPr>
        <w:t xml:space="preserve"> </w:t>
      </w:r>
      <w:r w:rsidRPr="00F9612F">
        <w:t>Medical</w:t>
      </w:r>
      <w:r w:rsidRPr="00F9612F">
        <w:rPr>
          <w:spacing w:val="1"/>
        </w:rPr>
        <w:t xml:space="preserve"> </w:t>
      </w:r>
      <w:r w:rsidRPr="00F9612F">
        <w:t>Devices,</w:t>
      </w:r>
      <w:r w:rsidRPr="00F9612F">
        <w:rPr>
          <w:spacing w:val="1"/>
        </w:rPr>
        <w:t xml:space="preserve"> </w:t>
      </w:r>
      <w:r w:rsidRPr="00F9612F">
        <w:t>Surgical</w:t>
      </w:r>
      <w:r w:rsidRPr="00F9612F">
        <w:rPr>
          <w:spacing w:val="1"/>
        </w:rPr>
        <w:t xml:space="preserve"> </w:t>
      </w:r>
      <w:r w:rsidRPr="00F9612F">
        <w:t>Disposables</w:t>
      </w:r>
      <w:r w:rsidRPr="00F9612F">
        <w:rPr>
          <w:spacing w:val="1"/>
        </w:rPr>
        <w:t xml:space="preserve"> </w:t>
      </w:r>
      <w:r w:rsidRPr="00F9612F">
        <w:t>and</w:t>
      </w:r>
      <w:r w:rsidRPr="00F9612F">
        <w:rPr>
          <w:spacing w:val="1"/>
        </w:rPr>
        <w:t xml:space="preserve"> </w:t>
      </w:r>
      <w:r w:rsidRPr="00F9612F">
        <w:t>Sutures</w:t>
      </w:r>
      <w:r w:rsidRPr="00F9612F">
        <w:rPr>
          <w:spacing w:val="1"/>
        </w:rPr>
        <w:t xml:space="preserve"> </w:t>
      </w:r>
      <w:r w:rsidRPr="00F9612F">
        <w:t>(excluding</w:t>
      </w:r>
      <w:r w:rsidRPr="00F9612F">
        <w:rPr>
          <w:spacing w:val="-1"/>
        </w:rPr>
        <w:t xml:space="preserve"> </w:t>
      </w:r>
      <w:r w:rsidRPr="00F9612F">
        <w:t>Cardiac</w:t>
      </w:r>
      <w:r w:rsidRPr="00F9612F">
        <w:rPr>
          <w:spacing w:val="-6"/>
        </w:rPr>
        <w:t xml:space="preserve"> </w:t>
      </w:r>
      <w:r w:rsidRPr="00F9612F">
        <w:t>Stents):</w:t>
      </w:r>
    </w:p>
    <w:p w:rsidR="008B26E6" w:rsidRPr="00F9612F" w:rsidRDefault="008B26E6">
      <w:pPr>
        <w:pStyle w:val="BodyText"/>
        <w:spacing w:before="6"/>
        <w:rPr>
          <w:b/>
          <w:sz w:val="25"/>
        </w:rPr>
      </w:pPr>
    </w:p>
    <w:p w:rsidR="008B26E6" w:rsidRDefault="006B0368" w:rsidP="008E115C">
      <w:pPr>
        <w:pStyle w:val="ListParagraph"/>
        <w:numPr>
          <w:ilvl w:val="3"/>
          <w:numId w:val="18"/>
        </w:numPr>
        <w:tabs>
          <w:tab w:val="left" w:pos="2680"/>
        </w:tabs>
        <w:spacing w:line="259" w:lineRule="auto"/>
        <w:ind w:right="969"/>
        <w:rPr>
          <w:sz w:val="24"/>
        </w:rPr>
      </w:pPr>
      <w:r w:rsidRPr="00F9612F">
        <w:rPr>
          <w:sz w:val="24"/>
        </w:rPr>
        <w:t>Valid</w:t>
      </w:r>
      <w:r w:rsidRPr="00F9612F">
        <w:rPr>
          <w:spacing w:val="-10"/>
          <w:sz w:val="24"/>
        </w:rPr>
        <w:t xml:space="preserve"> </w:t>
      </w:r>
      <w:r w:rsidRPr="00F9612F">
        <w:rPr>
          <w:sz w:val="24"/>
        </w:rPr>
        <w:t>cGMP/</w:t>
      </w:r>
      <w:r w:rsidRPr="00F9612F">
        <w:rPr>
          <w:spacing w:val="-10"/>
          <w:sz w:val="24"/>
        </w:rPr>
        <w:t xml:space="preserve"> </w:t>
      </w:r>
      <w:r w:rsidRPr="00F9612F">
        <w:rPr>
          <w:sz w:val="24"/>
        </w:rPr>
        <w:t>Certificate</w:t>
      </w:r>
      <w:r w:rsidRPr="00F9612F">
        <w:rPr>
          <w:spacing w:val="-9"/>
          <w:sz w:val="24"/>
        </w:rPr>
        <w:t xml:space="preserve"> </w:t>
      </w:r>
      <w:r w:rsidRPr="00F9612F">
        <w:rPr>
          <w:sz w:val="24"/>
        </w:rPr>
        <w:t>of</w:t>
      </w:r>
      <w:r w:rsidRPr="00F9612F">
        <w:rPr>
          <w:spacing w:val="-11"/>
          <w:sz w:val="24"/>
        </w:rPr>
        <w:t xml:space="preserve"> </w:t>
      </w:r>
      <w:r w:rsidRPr="00F9612F">
        <w:rPr>
          <w:sz w:val="24"/>
        </w:rPr>
        <w:t>Pharmaceutical</w:t>
      </w:r>
      <w:r w:rsidRPr="00F9612F">
        <w:rPr>
          <w:spacing w:val="-10"/>
          <w:sz w:val="24"/>
        </w:rPr>
        <w:t xml:space="preserve"> </w:t>
      </w:r>
      <w:r w:rsidRPr="00F9612F">
        <w:rPr>
          <w:sz w:val="24"/>
        </w:rPr>
        <w:t>Product</w:t>
      </w:r>
      <w:r w:rsidRPr="00F9612F">
        <w:rPr>
          <w:spacing w:val="-11"/>
          <w:sz w:val="24"/>
        </w:rPr>
        <w:t xml:space="preserve"> </w:t>
      </w:r>
      <w:r w:rsidRPr="00F9612F">
        <w:rPr>
          <w:sz w:val="24"/>
        </w:rPr>
        <w:t>(COPP)/</w:t>
      </w:r>
      <w:r w:rsidRPr="00F9612F">
        <w:rPr>
          <w:spacing w:val="-11"/>
          <w:sz w:val="24"/>
        </w:rPr>
        <w:t xml:space="preserve"> </w:t>
      </w:r>
      <w:r w:rsidRPr="00F9612F">
        <w:rPr>
          <w:sz w:val="24"/>
        </w:rPr>
        <w:t>Certificate</w:t>
      </w:r>
      <w:r w:rsidRPr="00F9612F">
        <w:rPr>
          <w:spacing w:val="-58"/>
          <w:sz w:val="24"/>
        </w:rPr>
        <w:t xml:space="preserve"> </w:t>
      </w:r>
      <w:r w:rsidRPr="00F9612F">
        <w:rPr>
          <w:sz w:val="24"/>
        </w:rPr>
        <w:t>of Medicinal Product (COMP) of the Principal Manufacturer for the</w:t>
      </w:r>
      <w:r>
        <w:rPr>
          <w:spacing w:val="1"/>
          <w:sz w:val="24"/>
        </w:rPr>
        <w:t xml:space="preserve"> </w:t>
      </w:r>
      <w:r>
        <w:rPr>
          <w:sz w:val="24"/>
        </w:rPr>
        <w:t>quoted item/s as issued by relevant authority of the country of origin of</w:t>
      </w:r>
      <w:r>
        <w:rPr>
          <w:spacing w:val="-57"/>
          <w:sz w:val="24"/>
        </w:rPr>
        <w:t xml:space="preserve"> </w:t>
      </w:r>
      <w:r>
        <w:rPr>
          <w:sz w:val="24"/>
        </w:rPr>
        <w:t>the quoted imported good/s, in case of CE Mark / Quality assurance</w:t>
      </w:r>
      <w:r>
        <w:rPr>
          <w:spacing w:val="1"/>
          <w:sz w:val="24"/>
        </w:rPr>
        <w:t xml:space="preserve"> </w:t>
      </w:r>
      <w:r>
        <w:rPr>
          <w:sz w:val="24"/>
        </w:rPr>
        <w:t>certificate/Quality Control Certificate of the Principal Manufacturer for</w:t>
      </w:r>
      <w:r>
        <w:rPr>
          <w:spacing w:val="-57"/>
          <w:sz w:val="24"/>
        </w:rPr>
        <w:t xml:space="preserve"> </w:t>
      </w:r>
      <w:r>
        <w:rPr>
          <w:sz w:val="24"/>
        </w:rPr>
        <w:t>the quoted item/s, shall be issued by conformity assessment bodies</w:t>
      </w:r>
      <w:r>
        <w:rPr>
          <w:spacing w:val="1"/>
          <w:sz w:val="24"/>
        </w:rPr>
        <w:t xml:space="preserve"> </w:t>
      </w:r>
      <w:r>
        <w:rPr>
          <w:sz w:val="24"/>
        </w:rPr>
        <w:t>enlisted in NANDO database under the relevant European Directive for</w:t>
      </w:r>
      <w:r>
        <w:rPr>
          <w:spacing w:val="-57"/>
          <w:sz w:val="24"/>
        </w:rPr>
        <w:t xml:space="preserve"> </w:t>
      </w:r>
      <w:r>
        <w:rPr>
          <w:sz w:val="24"/>
        </w:rPr>
        <w:t>medical devices of European Union (duly attested from the Embassy /</w:t>
      </w:r>
      <w:r>
        <w:rPr>
          <w:spacing w:val="1"/>
          <w:sz w:val="24"/>
        </w:rPr>
        <w:t xml:space="preserve"> </w:t>
      </w:r>
      <w:r>
        <w:rPr>
          <w:sz w:val="24"/>
        </w:rPr>
        <w:t>High Commission / Consulate (as the case may be) of the country of</w:t>
      </w:r>
      <w:r>
        <w:rPr>
          <w:spacing w:val="1"/>
          <w:sz w:val="24"/>
        </w:rPr>
        <w:t xml:space="preserve"> </w:t>
      </w:r>
      <w:r>
        <w:rPr>
          <w:sz w:val="24"/>
        </w:rPr>
        <w:t>origin/</w:t>
      </w:r>
      <w:r>
        <w:rPr>
          <w:spacing w:val="1"/>
          <w:sz w:val="24"/>
        </w:rPr>
        <w:t xml:space="preserve"> </w:t>
      </w:r>
      <w:r>
        <w:rPr>
          <w:sz w:val="24"/>
        </w:rPr>
        <w:t>or certificate</w:t>
      </w:r>
      <w:r>
        <w:rPr>
          <w:spacing w:val="1"/>
          <w:sz w:val="24"/>
        </w:rPr>
        <w:t xml:space="preserve"> </w:t>
      </w:r>
      <w:r>
        <w:rPr>
          <w:sz w:val="24"/>
        </w:rPr>
        <w:t>issuing</w:t>
      </w:r>
      <w:r>
        <w:rPr>
          <w:spacing w:val="-1"/>
          <w:sz w:val="24"/>
        </w:rPr>
        <w:t xml:space="preserve"> </w:t>
      </w:r>
      <w:r>
        <w:rPr>
          <w:sz w:val="24"/>
        </w:rPr>
        <w:t>country,</w:t>
      </w:r>
      <w:r>
        <w:rPr>
          <w:spacing w:val="-7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Pakistan</w:t>
      </w:r>
      <w:r>
        <w:rPr>
          <w:spacing w:val="-5"/>
          <w:sz w:val="24"/>
        </w:rPr>
        <w:t xml:space="preserve"> </w:t>
      </w:r>
      <w:r>
        <w:rPr>
          <w:sz w:val="24"/>
        </w:rPr>
        <w:t>or</w:t>
      </w:r>
      <w:r>
        <w:rPr>
          <w:spacing w:val="-5"/>
          <w:sz w:val="24"/>
        </w:rPr>
        <w:t xml:space="preserve"> </w:t>
      </w:r>
      <w:r>
        <w:rPr>
          <w:sz w:val="24"/>
        </w:rPr>
        <w:t>Pakistani</w:t>
      </w:r>
      <w:r>
        <w:rPr>
          <w:spacing w:val="-4"/>
          <w:sz w:val="24"/>
        </w:rPr>
        <w:t xml:space="preserve"> </w:t>
      </w:r>
      <w:r>
        <w:rPr>
          <w:sz w:val="24"/>
        </w:rPr>
        <w:t>Embassy</w:t>
      </w:r>
      <w:r>
        <w:rPr>
          <w:spacing w:val="-9"/>
          <w:sz w:val="24"/>
        </w:rPr>
        <w:t xml:space="preserve"> </w:t>
      </w:r>
      <w:r>
        <w:rPr>
          <w:sz w:val="24"/>
        </w:rPr>
        <w:t>/</w:t>
      </w:r>
      <w:r>
        <w:rPr>
          <w:spacing w:val="-58"/>
          <w:sz w:val="24"/>
        </w:rPr>
        <w:t xml:space="preserve"> </w:t>
      </w:r>
      <w:r>
        <w:rPr>
          <w:sz w:val="24"/>
        </w:rPr>
        <w:t>High Commission / Consulate (as the case may be) in the country of</w:t>
      </w:r>
      <w:r>
        <w:rPr>
          <w:spacing w:val="1"/>
          <w:sz w:val="24"/>
        </w:rPr>
        <w:t xml:space="preserve"> </w:t>
      </w:r>
      <w:r>
        <w:rPr>
          <w:sz w:val="24"/>
        </w:rPr>
        <w:t>origin / or certificate issuing country of the quoted good/s). Certificate</w:t>
      </w:r>
      <w:r>
        <w:rPr>
          <w:spacing w:val="1"/>
          <w:sz w:val="24"/>
        </w:rPr>
        <w:t xml:space="preserve"> </w:t>
      </w:r>
      <w:r>
        <w:rPr>
          <w:sz w:val="24"/>
        </w:rPr>
        <w:t>on company's own letter head shall not be acceptable. Non provision of</w:t>
      </w:r>
      <w:r>
        <w:rPr>
          <w:spacing w:val="-57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certificate</w:t>
      </w:r>
      <w:r>
        <w:rPr>
          <w:spacing w:val="-2"/>
          <w:sz w:val="24"/>
        </w:rPr>
        <w:t xml:space="preserve"> </w:t>
      </w:r>
      <w:r>
        <w:rPr>
          <w:sz w:val="24"/>
        </w:rPr>
        <w:t>shall</w:t>
      </w:r>
      <w:r>
        <w:rPr>
          <w:spacing w:val="-1"/>
          <w:sz w:val="24"/>
        </w:rPr>
        <w:t xml:space="preserve"> </w:t>
      </w:r>
      <w:r>
        <w:rPr>
          <w:sz w:val="24"/>
        </w:rPr>
        <w:t>lead to disqualification of</w:t>
      </w:r>
      <w:r>
        <w:rPr>
          <w:spacing w:val="-1"/>
          <w:sz w:val="24"/>
        </w:rPr>
        <w:t xml:space="preserve"> </w:t>
      </w:r>
      <w:r>
        <w:rPr>
          <w:sz w:val="24"/>
        </w:rPr>
        <w:t>the firm.</w:t>
      </w:r>
    </w:p>
    <w:p w:rsidR="008B26E6" w:rsidRDefault="008B26E6">
      <w:pPr>
        <w:pStyle w:val="BodyText"/>
        <w:spacing w:before="1"/>
        <w:rPr>
          <w:sz w:val="29"/>
        </w:rPr>
      </w:pPr>
    </w:p>
    <w:p w:rsidR="008B26E6" w:rsidRDefault="006B0368">
      <w:pPr>
        <w:spacing w:line="259" w:lineRule="auto"/>
        <w:ind w:left="2680" w:right="971"/>
        <w:jc w:val="both"/>
        <w:rPr>
          <w:sz w:val="24"/>
        </w:rPr>
      </w:pPr>
      <w:r>
        <w:rPr>
          <w:sz w:val="24"/>
        </w:rPr>
        <w:t>(In case of non-applicability of the above-mentioned certificates for</w:t>
      </w:r>
      <w:r>
        <w:rPr>
          <w:spacing w:val="1"/>
          <w:sz w:val="24"/>
        </w:rPr>
        <w:t xml:space="preserve"> </w:t>
      </w:r>
      <w:r>
        <w:rPr>
          <w:sz w:val="24"/>
        </w:rPr>
        <w:t>Adhesive</w:t>
      </w:r>
      <w:r>
        <w:rPr>
          <w:spacing w:val="1"/>
          <w:sz w:val="24"/>
        </w:rPr>
        <w:t xml:space="preserve"> </w:t>
      </w:r>
      <w:r>
        <w:rPr>
          <w:sz w:val="24"/>
        </w:rPr>
        <w:t>Tape</w:t>
      </w:r>
      <w:r>
        <w:rPr>
          <w:spacing w:val="1"/>
          <w:sz w:val="24"/>
        </w:rPr>
        <w:t xml:space="preserve"> </w:t>
      </w:r>
      <w:r>
        <w:rPr>
          <w:sz w:val="24"/>
        </w:rPr>
        <w:t>(Non</w:t>
      </w:r>
      <w:r>
        <w:rPr>
          <w:spacing w:val="1"/>
          <w:sz w:val="24"/>
        </w:rPr>
        <w:t xml:space="preserve"> </w:t>
      </w:r>
      <w:r>
        <w:rPr>
          <w:sz w:val="24"/>
        </w:rPr>
        <w:t>Sterile)</w:t>
      </w:r>
      <w:r>
        <w:rPr>
          <w:spacing w:val="1"/>
          <w:sz w:val="24"/>
        </w:rPr>
        <w:t xml:space="preserve"> </w:t>
      </w:r>
      <w:r>
        <w:rPr>
          <w:sz w:val="24"/>
        </w:rPr>
        <w:t>only,</w:t>
      </w:r>
      <w:r>
        <w:rPr>
          <w:spacing w:val="1"/>
          <w:sz w:val="24"/>
        </w:rPr>
        <w:t xml:space="preserve"> </w:t>
      </w:r>
      <w:r>
        <w:rPr>
          <w:sz w:val="24"/>
        </w:rPr>
        <w:t>provision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EC-Declaration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-57"/>
          <w:sz w:val="24"/>
        </w:rPr>
        <w:t xml:space="preserve"> </w:t>
      </w:r>
      <w:r>
        <w:rPr>
          <w:sz w:val="24"/>
        </w:rPr>
        <w:t>conformity</w:t>
      </w:r>
      <w:r>
        <w:rPr>
          <w:spacing w:val="49"/>
          <w:sz w:val="24"/>
        </w:rPr>
        <w:t xml:space="preserve"> </w:t>
      </w:r>
      <w:r>
        <w:rPr>
          <w:sz w:val="24"/>
        </w:rPr>
        <w:t>from</w:t>
      </w:r>
      <w:r>
        <w:rPr>
          <w:spacing w:val="54"/>
          <w:sz w:val="24"/>
        </w:rPr>
        <w:t xml:space="preserve"> </w:t>
      </w:r>
      <w:r>
        <w:rPr>
          <w:sz w:val="24"/>
        </w:rPr>
        <w:t>the</w:t>
      </w:r>
      <w:r>
        <w:rPr>
          <w:spacing w:val="54"/>
          <w:sz w:val="24"/>
        </w:rPr>
        <w:t xml:space="preserve"> </w:t>
      </w:r>
      <w:r>
        <w:rPr>
          <w:sz w:val="24"/>
        </w:rPr>
        <w:t>principal</w:t>
      </w:r>
      <w:r>
        <w:rPr>
          <w:spacing w:val="55"/>
          <w:sz w:val="24"/>
        </w:rPr>
        <w:t xml:space="preserve"> </w:t>
      </w:r>
      <w:r>
        <w:rPr>
          <w:sz w:val="24"/>
        </w:rPr>
        <w:t>manufacturer</w:t>
      </w:r>
      <w:r>
        <w:rPr>
          <w:spacing w:val="53"/>
          <w:sz w:val="24"/>
        </w:rPr>
        <w:t xml:space="preserve"> </w:t>
      </w:r>
      <w:r>
        <w:rPr>
          <w:sz w:val="24"/>
        </w:rPr>
        <w:t>(duly</w:t>
      </w:r>
      <w:r>
        <w:rPr>
          <w:spacing w:val="50"/>
          <w:sz w:val="24"/>
        </w:rPr>
        <w:t xml:space="preserve"> </w:t>
      </w:r>
      <w:r>
        <w:rPr>
          <w:sz w:val="24"/>
        </w:rPr>
        <w:t>attested</w:t>
      </w:r>
      <w:r>
        <w:rPr>
          <w:spacing w:val="54"/>
          <w:sz w:val="24"/>
        </w:rPr>
        <w:t xml:space="preserve"> </w:t>
      </w:r>
      <w:r>
        <w:rPr>
          <w:sz w:val="24"/>
        </w:rPr>
        <w:t>from</w:t>
      </w:r>
      <w:r>
        <w:rPr>
          <w:spacing w:val="55"/>
          <w:sz w:val="24"/>
        </w:rPr>
        <w:t xml:space="preserve"> </w:t>
      </w:r>
      <w:r>
        <w:rPr>
          <w:sz w:val="24"/>
        </w:rPr>
        <w:t>the</w:t>
      </w:r>
    </w:p>
    <w:p w:rsidR="008B26E6" w:rsidRDefault="008B26E6">
      <w:pPr>
        <w:spacing w:line="259" w:lineRule="auto"/>
        <w:jc w:val="both"/>
        <w:rPr>
          <w:sz w:val="24"/>
        </w:rPr>
        <w:sectPr w:rsidR="008B26E6">
          <w:pgSz w:w="11910" w:h="16840"/>
          <w:pgMar w:top="820" w:right="460" w:bottom="1960" w:left="920" w:header="0" w:footer="1680" w:gutter="0"/>
          <w:cols w:space="720"/>
        </w:sectPr>
      </w:pPr>
    </w:p>
    <w:p w:rsidR="008B26E6" w:rsidRDefault="006B0368">
      <w:pPr>
        <w:spacing w:before="76" w:line="259" w:lineRule="auto"/>
        <w:ind w:left="2680" w:right="970"/>
        <w:jc w:val="both"/>
        <w:rPr>
          <w:sz w:val="24"/>
        </w:rPr>
      </w:pPr>
      <w:r>
        <w:rPr>
          <w:sz w:val="24"/>
        </w:rPr>
        <w:lastRenderedPageBreak/>
        <w:t>Embassy / High Commission / Consulate (as the case may be) of the</w:t>
      </w:r>
      <w:r>
        <w:rPr>
          <w:spacing w:val="1"/>
          <w:sz w:val="24"/>
        </w:rPr>
        <w:t xml:space="preserve"> </w:t>
      </w:r>
      <w:r>
        <w:rPr>
          <w:sz w:val="24"/>
        </w:rPr>
        <w:t>country</w:t>
      </w:r>
      <w:r>
        <w:rPr>
          <w:spacing w:val="-14"/>
          <w:sz w:val="24"/>
        </w:rPr>
        <w:t xml:space="preserve"> </w:t>
      </w:r>
      <w:r>
        <w:rPr>
          <w:sz w:val="24"/>
        </w:rPr>
        <w:t>of</w:t>
      </w:r>
      <w:r>
        <w:rPr>
          <w:spacing w:val="-11"/>
          <w:sz w:val="24"/>
        </w:rPr>
        <w:t xml:space="preserve"> </w:t>
      </w:r>
      <w:r>
        <w:rPr>
          <w:sz w:val="24"/>
        </w:rPr>
        <w:t>origin</w:t>
      </w:r>
      <w:r>
        <w:rPr>
          <w:spacing w:val="-7"/>
          <w:sz w:val="24"/>
        </w:rPr>
        <w:t xml:space="preserve"> </w:t>
      </w:r>
      <w:r>
        <w:rPr>
          <w:sz w:val="24"/>
        </w:rPr>
        <w:t>in</w:t>
      </w:r>
      <w:r>
        <w:rPr>
          <w:spacing w:val="-10"/>
          <w:sz w:val="24"/>
        </w:rPr>
        <w:t xml:space="preserve"> </w:t>
      </w:r>
      <w:r>
        <w:rPr>
          <w:sz w:val="24"/>
        </w:rPr>
        <w:t>Pakistan</w:t>
      </w:r>
      <w:r>
        <w:rPr>
          <w:spacing w:val="-10"/>
          <w:sz w:val="24"/>
        </w:rPr>
        <w:t xml:space="preserve"> </w:t>
      </w:r>
      <w:r>
        <w:rPr>
          <w:sz w:val="24"/>
        </w:rPr>
        <w:t>or</w:t>
      </w:r>
      <w:r>
        <w:rPr>
          <w:spacing w:val="-8"/>
          <w:sz w:val="24"/>
        </w:rPr>
        <w:t xml:space="preserve"> </w:t>
      </w:r>
      <w:r>
        <w:rPr>
          <w:sz w:val="24"/>
        </w:rPr>
        <w:t>Pakistani</w:t>
      </w:r>
      <w:r>
        <w:rPr>
          <w:spacing w:val="-9"/>
          <w:sz w:val="24"/>
        </w:rPr>
        <w:t xml:space="preserve"> </w:t>
      </w:r>
      <w:r>
        <w:rPr>
          <w:sz w:val="24"/>
        </w:rPr>
        <w:t>Embassy</w:t>
      </w:r>
      <w:r>
        <w:rPr>
          <w:spacing w:val="-13"/>
          <w:sz w:val="24"/>
        </w:rPr>
        <w:t xml:space="preserve"> </w:t>
      </w:r>
      <w:r>
        <w:rPr>
          <w:sz w:val="24"/>
        </w:rPr>
        <w:t>/</w:t>
      </w:r>
      <w:r>
        <w:rPr>
          <w:spacing w:val="-10"/>
          <w:sz w:val="24"/>
        </w:rPr>
        <w:t xml:space="preserve"> </w:t>
      </w:r>
      <w:r>
        <w:rPr>
          <w:sz w:val="24"/>
        </w:rPr>
        <w:t>High</w:t>
      </w:r>
      <w:r>
        <w:rPr>
          <w:spacing w:val="4"/>
          <w:sz w:val="24"/>
        </w:rPr>
        <w:t xml:space="preserve"> </w:t>
      </w:r>
      <w:r>
        <w:rPr>
          <w:sz w:val="24"/>
        </w:rPr>
        <w:t>Commission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58"/>
          <w:sz w:val="24"/>
        </w:rPr>
        <w:t xml:space="preserve"> </w:t>
      </w:r>
      <w:r>
        <w:rPr>
          <w:sz w:val="24"/>
        </w:rPr>
        <w:t>Consulate (as the case may be) in the country of origin of the quoted</w:t>
      </w:r>
      <w:r>
        <w:rPr>
          <w:spacing w:val="1"/>
          <w:sz w:val="24"/>
        </w:rPr>
        <w:t xml:space="preserve"> </w:t>
      </w:r>
      <w:r>
        <w:rPr>
          <w:sz w:val="24"/>
        </w:rPr>
        <w:t>good/s</w:t>
      </w:r>
      <w:r>
        <w:rPr>
          <w:spacing w:val="-1"/>
          <w:sz w:val="24"/>
        </w:rPr>
        <w:t xml:space="preserve"> </w:t>
      </w:r>
      <w:r>
        <w:rPr>
          <w:sz w:val="24"/>
        </w:rPr>
        <w:t>is</w:t>
      </w:r>
      <w:r>
        <w:rPr>
          <w:spacing w:val="-1"/>
          <w:sz w:val="24"/>
        </w:rPr>
        <w:t xml:space="preserve"> </w:t>
      </w:r>
      <w:r>
        <w:rPr>
          <w:sz w:val="24"/>
        </w:rPr>
        <w:t>mandatory).</w:t>
      </w:r>
    </w:p>
    <w:p w:rsidR="008B26E6" w:rsidRDefault="008B26E6">
      <w:pPr>
        <w:pStyle w:val="BodyText"/>
        <w:spacing w:before="6"/>
        <w:rPr>
          <w:sz w:val="27"/>
        </w:rPr>
      </w:pPr>
    </w:p>
    <w:p w:rsidR="008B26E6" w:rsidRDefault="006B0368" w:rsidP="008E115C">
      <w:pPr>
        <w:pStyle w:val="ListParagraph"/>
        <w:numPr>
          <w:ilvl w:val="3"/>
          <w:numId w:val="18"/>
        </w:numPr>
        <w:tabs>
          <w:tab w:val="left" w:pos="2680"/>
        </w:tabs>
        <w:spacing w:line="259" w:lineRule="auto"/>
        <w:ind w:right="967"/>
      </w:pPr>
      <w:r>
        <w:rPr>
          <w:sz w:val="24"/>
        </w:rPr>
        <w:t>Availability</w:t>
      </w:r>
      <w:r>
        <w:rPr>
          <w:spacing w:val="-17"/>
          <w:sz w:val="24"/>
        </w:rPr>
        <w:t xml:space="preserve"> </w:t>
      </w:r>
      <w:r>
        <w:rPr>
          <w:sz w:val="24"/>
        </w:rPr>
        <w:t>of</w:t>
      </w:r>
      <w:r>
        <w:rPr>
          <w:spacing w:val="-12"/>
          <w:sz w:val="24"/>
        </w:rPr>
        <w:t xml:space="preserve"> </w:t>
      </w:r>
      <w:r>
        <w:rPr>
          <w:sz w:val="24"/>
        </w:rPr>
        <w:t>minimum</w:t>
      </w:r>
      <w:r>
        <w:rPr>
          <w:spacing w:val="-10"/>
          <w:sz w:val="24"/>
        </w:rPr>
        <w:t xml:space="preserve"> </w:t>
      </w:r>
      <w:r w:rsidR="00733B22">
        <w:rPr>
          <w:sz w:val="24"/>
        </w:rPr>
        <w:t>40%</w:t>
      </w:r>
      <w:r>
        <w:rPr>
          <w:spacing w:val="-13"/>
          <w:sz w:val="24"/>
        </w:rPr>
        <w:t xml:space="preserve"> </w:t>
      </w:r>
      <w:r>
        <w:rPr>
          <w:sz w:val="24"/>
        </w:rPr>
        <w:t>inventory</w:t>
      </w:r>
      <w:r>
        <w:rPr>
          <w:spacing w:val="-19"/>
          <w:sz w:val="24"/>
        </w:rPr>
        <w:t xml:space="preserve"> </w:t>
      </w:r>
      <w:r>
        <w:rPr>
          <w:sz w:val="24"/>
        </w:rPr>
        <w:t>of</w:t>
      </w:r>
      <w:r>
        <w:rPr>
          <w:spacing w:val="-12"/>
          <w:sz w:val="24"/>
        </w:rPr>
        <w:t xml:space="preserve"> </w:t>
      </w:r>
      <w:r>
        <w:rPr>
          <w:sz w:val="24"/>
        </w:rPr>
        <w:t>the</w:t>
      </w:r>
      <w:r>
        <w:rPr>
          <w:spacing w:val="-13"/>
          <w:sz w:val="24"/>
        </w:rPr>
        <w:t xml:space="preserve"> </w:t>
      </w:r>
      <w:r>
        <w:rPr>
          <w:sz w:val="24"/>
        </w:rPr>
        <w:t>total</w:t>
      </w:r>
      <w:r>
        <w:rPr>
          <w:spacing w:val="-11"/>
          <w:sz w:val="24"/>
        </w:rPr>
        <w:t xml:space="preserve"> </w:t>
      </w:r>
      <w:r>
        <w:rPr>
          <w:sz w:val="24"/>
        </w:rPr>
        <w:t>import</w:t>
      </w:r>
      <w:r>
        <w:rPr>
          <w:spacing w:val="-11"/>
          <w:sz w:val="24"/>
        </w:rPr>
        <w:t xml:space="preserve"> </w:t>
      </w:r>
      <w:r>
        <w:rPr>
          <w:sz w:val="24"/>
        </w:rPr>
        <w:t>of</w:t>
      </w:r>
      <w:r>
        <w:rPr>
          <w:spacing w:val="-12"/>
          <w:sz w:val="24"/>
        </w:rPr>
        <w:t xml:space="preserve"> </w:t>
      </w:r>
      <w:r>
        <w:rPr>
          <w:sz w:val="24"/>
        </w:rPr>
        <w:t>the</w:t>
      </w:r>
      <w:r>
        <w:rPr>
          <w:spacing w:val="-13"/>
          <w:sz w:val="24"/>
        </w:rPr>
        <w:t xml:space="preserve"> </w:t>
      </w:r>
      <w:r>
        <w:rPr>
          <w:sz w:val="24"/>
        </w:rPr>
        <w:t>quoted</w:t>
      </w:r>
      <w:r>
        <w:rPr>
          <w:spacing w:val="-57"/>
          <w:sz w:val="24"/>
        </w:rPr>
        <w:t xml:space="preserve"> </w:t>
      </w:r>
      <w:r>
        <w:rPr>
          <w:sz w:val="24"/>
        </w:rPr>
        <w:t>item/s during last one year (certificate to the effect duly signed by the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senior executive of the firm &amp; evaluated by the MCC expert/s). </w:t>
      </w:r>
      <w:r>
        <w:t>Non</w:t>
      </w:r>
      <w:r>
        <w:rPr>
          <w:spacing w:val="1"/>
        </w:rPr>
        <w:t xml:space="preserve"> </w:t>
      </w:r>
      <w:r>
        <w:t xml:space="preserve">availability of the </w:t>
      </w:r>
      <w:r w:rsidR="00733B22">
        <w:t>40%</w:t>
      </w:r>
      <w:r>
        <w:t xml:space="preserve"> stock at the time of inspection at the warehouse at the</w:t>
      </w:r>
      <w:r>
        <w:rPr>
          <w:spacing w:val="1"/>
        </w:rPr>
        <w:t xml:space="preserve"> </w:t>
      </w:r>
      <w:r>
        <w:t>time of inspection of the importer shall lead to disqualification of the quoted</w:t>
      </w:r>
      <w:r>
        <w:rPr>
          <w:spacing w:val="1"/>
        </w:rPr>
        <w:t xml:space="preserve"> </w:t>
      </w:r>
      <w:r w:rsidR="00F9612F">
        <w:t>item /</w:t>
      </w:r>
      <w:r>
        <w:t xml:space="preserve"> firm)</w:t>
      </w:r>
    </w:p>
    <w:p w:rsidR="008B26E6" w:rsidRDefault="006B0368" w:rsidP="008E115C">
      <w:pPr>
        <w:pStyle w:val="ListParagraph"/>
        <w:numPr>
          <w:ilvl w:val="3"/>
          <w:numId w:val="18"/>
        </w:numPr>
        <w:tabs>
          <w:tab w:val="left" w:pos="2680"/>
        </w:tabs>
        <w:spacing w:line="259" w:lineRule="auto"/>
        <w:ind w:right="968"/>
      </w:pPr>
      <w:r>
        <w:rPr>
          <w:sz w:val="24"/>
        </w:rPr>
        <w:t>Adherence to Good Storage Practices (GSP) for finished goods storage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of the quoted item/s. </w:t>
      </w:r>
      <w:r w:rsidR="00F9612F">
        <w:t>Non adherence</w:t>
      </w:r>
      <w:r>
        <w:t xml:space="preserve"> to GSP, as evaluated by the MCC</w:t>
      </w:r>
      <w:r>
        <w:rPr>
          <w:spacing w:val="1"/>
        </w:rPr>
        <w:t xml:space="preserve"> </w:t>
      </w:r>
      <w:r>
        <w:t>expert/s</w:t>
      </w:r>
      <w:r>
        <w:rPr>
          <w:spacing w:val="-1"/>
        </w:rPr>
        <w:t xml:space="preserve"> </w:t>
      </w:r>
      <w:r>
        <w:t>at</w:t>
      </w:r>
      <w:r>
        <w:rPr>
          <w:spacing w:val="-1"/>
        </w:rPr>
        <w:t xml:space="preserve"> </w:t>
      </w:r>
      <w:r>
        <w:t>the time</w:t>
      </w:r>
      <w:r>
        <w:rPr>
          <w:spacing w:val="-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inspection</w:t>
      </w:r>
      <w:r>
        <w:rPr>
          <w:spacing w:val="-1"/>
        </w:rPr>
        <w:t xml:space="preserve"> </w:t>
      </w:r>
      <w:r>
        <w:t>shall lead</w:t>
      </w:r>
      <w:r>
        <w:rPr>
          <w:spacing w:val="-3"/>
        </w:rPr>
        <w:t xml:space="preserve"> </w:t>
      </w:r>
      <w:r>
        <w:t>to Disqualification</w:t>
      </w:r>
      <w:r>
        <w:rPr>
          <w:spacing w:val="-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firm</w:t>
      </w:r>
    </w:p>
    <w:p w:rsidR="008B26E6" w:rsidRPr="00F9612F" w:rsidRDefault="006B0368" w:rsidP="008E115C">
      <w:pPr>
        <w:pStyle w:val="ListParagraph"/>
        <w:numPr>
          <w:ilvl w:val="3"/>
          <w:numId w:val="18"/>
        </w:numPr>
        <w:tabs>
          <w:tab w:val="left" w:pos="2680"/>
        </w:tabs>
        <w:spacing w:line="259" w:lineRule="auto"/>
        <w:ind w:right="968"/>
        <w:rPr>
          <w:sz w:val="24"/>
          <w:szCs w:val="24"/>
        </w:rPr>
      </w:pPr>
      <w:r>
        <w:rPr>
          <w:sz w:val="24"/>
        </w:rPr>
        <w:t>Adequate</w:t>
      </w:r>
      <w:r>
        <w:rPr>
          <w:spacing w:val="1"/>
          <w:sz w:val="24"/>
        </w:rPr>
        <w:t xml:space="preserve"> </w:t>
      </w:r>
      <w:r>
        <w:rPr>
          <w:sz w:val="24"/>
        </w:rPr>
        <w:t>availability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qualified,</w:t>
      </w:r>
      <w:r>
        <w:rPr>
          <w:spacing w:val="1"/>
          <w:sz w:val="24"/>
        </w:rPr>
        <w:t xml:space="preserve"> </w:t>
      </w:r>
      <w:r>
        <w:rPr>
          <w:sz w:val="24"/>
        </w:rPr>
        <w:t>(Presence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Category-A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Pharmacist/s is / are mandatory), &amp; relevant Human Resource </w:t>
      </w:r>
      <w:r>
        <w:t>(Certified</w:t>
      </w:r>
      <w:r>
        <w:rPr>
          <w:spacing w:val="-52"/>
        </w:rPr>
        <w:t xml:space="preserve"> </w:t>
      </w:r>
      <w:r>
        <w:t>by the senior executive of the firm &amp; evaluated / confirmed by MCC expert/s</w:t>
      </w:r>
      <w:r>
        <w:rPr>
          <w:spacing w:val="1"/>
        </w:rPr>
        <w:t xml:space="preserve"> </w:t>
      </w:r>
      <w:r>
        <w:t>at the time of inspection as non-compliance to this parameter shall lead to</w:t>
      </w:r>
      <w:r>
        <w:rPr>
          <w:spacing w:val="1"/>
        </w:rPr>
        <w:t xml:space="preserve"> </w:t>
      </w:r>
      <w:r w:rsidRPr="00F9612F">
        <w:rPr>
          <w:sz w:val="24"/>
          <w:szCs w:val="24"/>
        </w:rPr>
        <w:t>disqualification</w:t>
      </w:r>
      <w:r w:rsidRPr="00F9612F">
        <w:rPr>
          <w:spacing w:val="-1"/>
          <w:sz w:val="24"/>
          <w:szCs w:val="24"/>
        </w:rPr>
        <w:t xml:space="preserve"> </w:t>
      </w:r>
      <w:r w:rsidRPr="00F9612F">
        <w:rPr>
          <w:sz w:val="24"/>
          <w:szCs w:val="24"/>
        </w:rPr>
        <w:t>of</w:t>
      </w:r>
      <w:r w:rsidRPr="00F9612F">
        <w:rPr>
          <w:spacing w:val="-2"/>
          <w:sz w:val="24"/>
          <w:szCs w:val="24"/>
        </w:rPr>
        <w:t xml:space="preserve"> </w:t>
      </w:r>
      <w:r w:rsidRPr="00F9612F">
        <w:rPr>
          <w:sz w:val="24"/>
          <w:szCs w:val="24"/>
        </w:rPr>
        <w:t>the firm).</w:t>
      </w:r>
    </w:p>
    <w:p w:rsidR="008B26E6" w:rsidRPr="00F9612F" w:rsidRDefault="006B0368" w:rsidP="008E115C">
      <w:pPr>
        <w:pStyle w:val="ListParagraph"/>
        <w:numPr>
          <w:ilvl w:val="3"/>
          <w:numId w:val="18"/>
        </w:numPr>
        <w:tabs>
          <w:tab w:val="left" w:pos="2681"/>
        </w:tabs>
        <w:spacing w:line="259" w:lineRule="auto"/>
        <w:ind w:right="967"/>
        <w:rPr>
          <w:sz w:val="24"/>
          <w:szCs w:val="24"/>
        </w:rPr>
      </w:pPr>
      <w:r w:rsidRPr="00F9612F">
        <w:rPr>
          <w:sz w:val="24"/>
          <w:szCs w:val="24"/>
        </w:rPr>
        <w:t>Valid</w:t>
      </w:r>
      <w:r w:rsidRPr="00F9612F">
        <w:rPr>
          <w:spacing w:val="-11"/>
          <w:sz w:val="24"/>
          <w:szCs w:val="24"/>
        </w:rPr>
        <w:t xml:space="preserve"> </w:t>
      </w:r>
      <w:r w:rsidRPr="00F9612F">
        <w:rPr>
          <w:sz w:val="24"/>
          <w:szCs w:val="24"/>
        </w:rPr>
        <w:t>Free</w:t>
      </w:r>
      <w:r w:rsidRPr="00F9612F">
        <w:rPr>
          <w:spacing w:val="-8"/>
          <w:sz w:val="24"/>
          <w:szCs w:val="24"/>
        </w:rPr>
        <w:t xml:space="preserve"> </w:t>
      </w:r>
      <w:r w:rsidRPr="00F9612F">
        <w:rPr>
          <w:sz w:val="24"/>
          <w:szCs w:val="24"/>
        </w:rPr>
        <w:t>Sale</w:t>
      </w:r>
      <w:r w:rsidRPr="00F9612F">
        <w:rPr>
          <w:spacing w:val="-7"/>
          <w:sz w:val="24"/>
          <w:szCs w:val="24"/>
        </w:rPr>
        <w:t xml:space="preserve"> </w:t>
      </w:r>
      <w:r w:rsidRPr="00F9612F">
        <w:rPr>
          <w:sz w:val="24"/>
          <w:szCs w:val="24"/>
        </w:rPr>
        <w:t>Certificate</w:t>
      </w:r>
      <w:r w:rsidRPr="00F9612F">
        <w:rPr>
          <w:spacing w:val="-9"/>
          <w:sz w:val="24"/>
          <w:szCs w:val="24"/>
        </w:rPr>
        <w:t xml:space="preserve"> </w:t>
      </w:r>
      <w:r w:rsidRPr="00F9612F">
        <w:rPr>
          <w:sz w:val="24"/>
          <w:szCs w:val="24"/>
        </w:rPr>
        <w:t>for</w:t>
      </w:r>
      <w:r w:rsidRPr="00F9612F">
        <w:rPr>
          <w:spacing w:val="-8"/>
          <w:sz w:val="24"/>
          <w:szCs w:val="24"/>
        </w:rPr>
        <w:t xml:space="preserve"> </w:t>
      </w:r>
      <w:r w:rsidRPr="00F9612F">
        <w:rPr>
          <w:sz w:val="24"/>
          <w:szCs w:val="24"/>
        </w:rPr>
        <w:t>the</w:t>
      </w:r>
      <w:r w:rsidRPr="00F9612F">
        <w:rPr>
          <w:spacing w:val="-8"/>
          <w:sz w:val="24"/>
          <w:szCs w:val="24"/>
        </w:rPr>
        <w:t xml:space="preserve"> </w:t>
      </w:r>
      <w:r w:rsidRPr="00F9612F">
        <w:rPr>
          <w:sz w:val="24"/>
          <w:szCs w:val="24"/>
        </w:rPr>
        <w:t>quoted</w:t>
      </w:r>
      <w:r w:rsidRPr="00F9612F">
        <w:rPr>
          <w:spacing w:val="-10"/>
          <w:sz w:val="24"/>
          <w:szCs w:val="24"/>
        </w:rPr>
        <w:t xml:space="preserve"> </w:t>
      </w:r>
      <w:r w:rsidRPr="00F9612F">
        <w:rPr>
          <w:sz w:val="24"/>
          <w:szCs w:val="24"/>
        </w:rPr>
        <w:t>item/s</w:t>
      </w:r>
      <w:r w:rsidRPr="00F9612F">
        <w:rPr>
          <w:spacing w:val="-9"/>
          <w:sz w:val="24"/>
          <w:szCs w:val="24"/>
        </w:rPr>
        <w:t xml:space="preserve"> </w:t>
      </w:r>
      <w:r w:rsidRPr="00F9612F">
        <w:rPr>
          <w:sz w:val="24"/>
          <w:szCs w:val="24"/>
        </w:rPr>
        <w:t>as</w:t>
      </w:r>
      <w:r w:rsidRPr="00F9612F">
        <w:rPr>
          <w:spacing w:val="-10"/>
          <w:sz w:val="24"/>
          <w:szCs w:val="24"/>
        </w:rPr>
        <w:t xml:space="preserve"> </w:t>
      </w:r>
      <w:r w:rsidRPr="00F9612F">
        <w:rPr>
          <w:sz w:val="24"/>
          <w:szCs w:val="24"/>
        </w:rPr>
        <w:t>issued</w:t>
      </w:r>
      <w:r w:rsidRPr="00F9612F">
        <w:rPr>
          <w:spacing w:val="-8"/>
          <w:sz w:val="24"/>
          <w:szCs w:val="24"/>
        </w:rPr>
        <w:t xml:space="preserve"> </w:t>
      </w:r>
      <w:r w:rsidRPr="00F9612F">
        <w:rPr>
          <w:sz w:val="24"/>
          <w:szCs w:val="24"/>
        </w:rPr>
        <w:t>by</w:t>
      </w:r>
      <w:r w:rsidRPr="00F9612F">
        <w:rPr>
          <w:spacing w:val="-11"/>
          <w:sz w:val="24"/>
          <w:szCs w:val="24"/>
        </w:rPr>
        <w:t xml:space="preserve"> </w:t>
      </w:r>
      <w:r w:rsidRPr="00F9612F">
        <w:rPr>
          <w:sz w:val="24"/>
          <w:szCs w:val="24"/>
        </w:rPr>
        <w:t>relevant</w:t>
      </w:r>
      <w:r w:rsidRPr="00F9612F">
        <w:rPr>
          <w:spacing w:val="-7"/>
          <w:sz w:val="24"/>
          <w:szCs w:val="24"/>
        </w:rPr>
        <w:t xml:space="preserve"> </w:t>
      </w:r>
      <w:r w:rsidRPr="00F9612F">
        <w:rPr>
          <w:sz w:val="24"/>
          <w:szCs w:val="24"/>
        </w:rPr>
        <w:t>authority</w:t>
      </w:r>
      <w:r w:rsidRPr="00F9612F">
        <w:rPr>
          <w:spacing w:val="-53"/>
          <w:sz w:val="24"/>
          <w:szCs w:val="24"/>
        </w:rPr>
        <w:t xml:space="preserve"> </w:t>
      </w:r>
      <w:r w:rsidRPr="00F9612F">
        <w:rPr>
          <w:sz w:val="24"/>
          <w:szCs w:val="24"/>
        </w:rPr>
        <w:t>of the country of origin of the quoted imported good/s (duly attested from the</w:t>
      </w:r>
      <w:r w:rsidRPr="00F9612F">
        <w:rPr>
          <w:spacing w:val="1"/>
          <w:sz w:val="24"/>
          <w:szCs w:val="24"/>
        </w:rPr>
        <w:t xml:space="preserve"> </w:t>
      </w:r>
      <w:r w:rsidRPr="00F9612F">
        <w:rPr>
          <w:spacing w:val="-1"/>
          <w:sz w:val="24"/>
          <w:szCs w:val="24"/>
        </w:rPr>
        <w:t>Embassy</w:t>
      </w:r>
      <w:r w:rsidRPr="00F9612F">
        <w:rPr>
          <w:spacing w:val="-7"/>
          <w:sz w:val="24"/>
          <w:szCs w:val="24"/>
        </w:rPr>
        <w:t xml:space="preserve"> </w:t>
      </w:r>
      <w:r w:rsidRPr="00F9612F">
        <w:rPr>
          <w:sz w:val="24"/>
          <w:szCs w:val="24"/>
        </w:rPr>
        <w:t>/</w:t>
      </w:r>
      <w:r w:rsidRPr="00F9612F">
        <w:rPr>
          <w:spacing w:val="-4"/>
          <w:sz w:val="24"/>
          <w:szCs w:val="24"/>
        </w:rPr>
        <w:t xml:space="preserve"> </w:t>
      </w:r>
      <w:r w:rsidRPr="00F9612F">
        <w:rPr>
          <w:sz w:val="24"/>
          <w:szCs w:val="24"/>
        </w:rPr>
        <w:t>High</w:t>
      </w:r>
      <w:r w:rsidRPr="00F9612F">
        <w:rPr>
          <w:spacing w:val="-5"/>
          <w:sz w:val="24"/>
          <w:szCs w:val="24"/>
        </w:rPr>
        <w:t xml:space="preserve"> </w:t>
      </w:r>
      <w:r w:rsidRPr="00F9612F">
        <w:rPr>
          <w:sz w:val="24"/>
          <w:szCs w:val="24"/>
        </w:rPr>
        <w:t>Commission</w:t>
      </w:r>
      <w:r w:rsidRPr="00F9612F">
        <w:rPr>
          <w:spacing w:val="-4"/>
          <w:sz w:val="24"/>
          <w:szCs w:val="24"/>
        </w:rPr>
        <w:t xml:space="preserve"> </w:t>
      </w:r>
      <w:r w:rsidRPr="00F9612F">
        <w:rPr>
          <w:sz w:val="24"/>
          <w:szCs w:val="24"/>
        </w:rPr>
        <w:t>/</w:t>
      </w:r>
      <w:r w:rsidRPr="00F9612F">
        <w:rPr>
          <w:spacing w:val="-4"/>
          <w:sz w:val="24"/>
          <w:szCs w:val="24"/>
        </w:rPr>
        <w:t xml:space="preserve"> </w:t>
      </w:r>
      <w:r w:rsidRPr="00F9612F">
        <w:rPr>
          <w:sz w:val="24"/>
          <w:szCs w:val="24"/>
        </w:rPr>
        <w:t>Consulate</w:t>
      </w:r>
      <w:r w:rsidRPr="00F9612F">
        <w:rPr>
          <w:spacing w:val="-7"/>
          <w:sz w:val="24"/>
          <w:szCs w:val="24"/>
        </w:rPr>
        <w:t xml:space="preserve"> </w:t>
      </w:r>
      <w:r w:rsidRPr="00F9612F">
        <w:rPr>
          <w:sz w:val="24"/>
          <w:szCs w:val="24"/>
        </w:rPr>
        <w:t>(as</w:t>
      </w:r>
      <w:r w:rsidRPr="00F9612F">
        <w:rPr>
          <w:spacing w:val="-7"/>
          <w:sz w:val="24"/>
          <w:szCs w:val="24"/>
        </w:rPr>
        <w:t xml:space="preserve"> </w:t>
      </w:r>
      <w:r w:rsidRPr="00F9612F">
        <w:rPr>
          <w:sz w:val="24"/>
          <w:szCs w:val="24"/>
        </w:rPr>
        <w:t>the</w:t>
      </w:r>
      <w:r w:rsidRPr="00F9612F">
        <w:rPr>
          <w:spacing w:val="-4"/>
          <w:sz w:val="24"/>
          <w:szCs w:val="24"/>
        </w:rPr>
        <w:t xml:space="preserve"> </w:t>
      </w:r>
      <w:r w:rsidRPr="00F9612F">
        <w:rPr>
          <w:sz w:val="24"/>
          <w:szCs w:val="24"/>
        </w:rPr>
        <w:t>case</w:t>
      </w:r>
      <w:r w:rsidRPr="00F9612F">
        <w:rPr>
          <w:spacing w:val="-4"/>
          <w:sz w:val="24"/>
          <w:szCs w:val="24"/>
        </w:rPr>
        <w:t xml:space="preserve"> </w:t>
      </w:r>
      <w:r w:rsidRPr="00F9612F">
        <w:rPr>
          <w:sz w:val="24"/>
          <w:szCs w:val="24"/>
        </w:rPr>
        <w:t>may</w:t>
      </w:r>
      <w:r w:rsidRPr="00F9612F">
        <w:rPr>
          <w:spacing w:val="-19"/>
          <w:sz w:val="24"/>
          <w:szCs w:val="24"/>
        </w:rPr>
        <w:t xml:space="preserve"> </w:t>
      </w:r>
      <w:r w:rsidRPr="00F9612F">
        <w:rPr>
          <w:sz w:val="24"/>
          <w:szCs w:val="24"/>
        </w:rPr>
        <w:t>be)</w:t>
      </w:r>
      <w:r w:rsidRPr="00F9612F">
        <w:rPr>
          <w:spacing w:val="-16"/>
          <w:sz w:val="24"/>
          <w:szCs w:val="24"/>
        </w:rPr>
        <w:t xml:space="preserve"> </w:t>
      </w:r>
      <w:r w:rsidRPr="00F9612F">
        <w:rPr>
          <w:sz w:val="24"/>
          <w:szCs w:val="24"/>
        </w:rPr>
        <w:t>of</w:t>
      </w:r>
      <w:r w:rsidRPr="00F9612F">
        <w:rPr>
          <w:spacing w:val="-15"/>
          <w:sz w:val="24"/>
          <w:szCs w:val="24"/>
        </w:rPr>
        <w:t xml:space="preserve"> </w:t>
      </w:r>
      <w:r w:rsidRPr="00F9612F">
        <w:rPr>
          <w:sz w:val="24"/>
          <w:szCs w:val="24"/>
        </w:rPr>
        <w:t>the</w:t>
      </w:r>
      <w:r w:rsidRPr="00F9612F">
        <w:rPr>
          <w:spacing w:val="-16"/>
          <w:sz w:val="24"/>
          <w:szCs w:val="24"/>
        </w:rPr>
        <w:t xml:space="preserve"> </w:t>
      </w:r>
      <w:r w:rsidRPr="00F9612F">
        <w:rPr>
          <w:sz w:val="24"/>
          <w:szCs w:val="24"/>
        </w:rPr>
        <w:t>country</w:t>
      </w:r>
      <w:r w:rsidRPr="00F9612F">
        <w:rPr>
          <w:spacing w:val="-19"/>
          <w:sz w:val="24"/>
          <w:szCs w:val="24"/>
        </w:rPr>
        <w:t xml:space="preserve"> </w:t>
      </w:r>
      <w:r w:rsidRPr="00F9612F">
        <w:rPr>
          <w:sz w:val="24"/>
          <w:szCs w:val="24"/>
        </w:rPr>
        <w:t>of</w:t>
      </w:r>
      <w:r w:rsidRPr="00F9612F">
        <w:rPr>
          <w:spacing w:val="-53"/>
          <w:sz w:val="24"/>
          <w:szCs w:val="24"/>
        </w:rPr>
        <w:t xml:space="preserve"> </w:t>
      </w:r>
      <w:r w:rsidRPr="00F9612F">
        <w:rPr>
          <w:spacing w:val="-1"/>
          <w:sz w:val="24"/>
          <w:szCs w:val="24"/>
        </w:rPr>
        <w:t>origin</w:t>
      </w:r>
      <w:r w:rsidRPr="00F9612F">
        <w:rPr>
          <w:spacing w:val="-11"/>
          <w:sz w:val="24"/>
          <w:szCs w:val="24"/>
        </w:rPr>
        <w:t xml:space="preserve"> </w:t>
      </w:r>
      <w:r w:rsidRPr="00F9612F">
        <w:rPr>
          <w:sz w:val="24"/>
          <w:szCs w:val="24"/>
        </w:rPr>
        <w:t>in</w:t>
      </w:r>
      <w:r w:rsidRPr="00F9612F">
        <w:rPr>
          <w:spacing w:val="-11"/>
          <w:sz w:val="24"/>
          <w:szCs w:val="24"/>
        </w:rPr>
        <w:t xml:space="preserve"> </w:t>
      </w:r>
      <w:r w:rsidRPr="00F9612F">
        <w:rPr>
          <w:sz w:val="24"/>
          <w:szCs w:val="24"/>
        </w:rPr>
        <w:t>Pakistan</w:t>
      </w:r>
      <w:r w:rsidRPr="00F9612F">
        <w:rPr>
          <w:spacing w:val="-12"/>
          <w:sz w:val="24"/>
          <w:szCs w:val="24"/>
        </w:rPr>
        <w:t xml:space="preserve"> </w:t>
      </w:r>
      <w:r w:rsidRPr="00F9612F">
        <w:rPr>
          <w:sz w:val="24"/>
          <w:szCs w:val="24"/>
        </w:rPr>
        <w:t>or</w:t>
      </w:r>
      <w:r w:rsidRPr="00F9612F">
        <w:rPr>
          <w:spacing w:val="-11"/>
          <w:sz w:val="24"/>
          <w:szCs w:val="24"/>
        </w:rPr>
        <w:t xml:space="preserve"> </w:t>
      </w:r>
      <w:r w:rsidRPr="00F9612F">
        <w:rPr>
          <w:sz w:val="24"/>
          <w:szCs w:val="24"/>
        </w:rPr>
        <w:t>Pakistani</w:t>
      </w:r>
      <w:r w:rsidRPr="00F9612F">
        <w:rPr>
          <w:spacing w:val="-11"/>
          <w:sz w:val="24"/>
          <w:szCs w:val="24"/>
        </w:rPr>
        <w:t xml:space="preserve"> </w:t>
      </w:r>
      <w:r w:rsidRPr="00F9612F">
        <w:rPr>
          <w:sz w:val="24"/>
          <w:szCs w:val="24"/>
        </w:rPr>
        <w:t>Embassy</w:t>
      </w:r>
      <w:r w:rsidRPr="00F9612F">
        <w:rPr>
          <w:spacing w:val="-15"/>
          <w:sz w:val="24"/>
          <w:szCs w:val="24"/>
        </w:rPr>
        <w:t xml:space="preserve"> </w:t>
      </w:r>
      <w:r w:rsidRPr="00F9612F">
        <w:rPr>
          <w:sz w:val="24"/>
          <w:szCs w:val="24"/>
        </w:rPr>
        <w:t>/</w:t>
      </w:r>
      <w:r w:rsidRPr="00F9612F">
        <w:rPr>
          <w:spacing w:val="-10"/>
          <w:sz w:val="24"/>
          <w:szCs w:val="24"/>
        </w:rPr>
        <w:t xml:space="preserve"> </w:t>
      </w:r>
      <w:r w:rsidRPr="00F9612F">
        <w:rPr>
          <w:sz w:val="24"/>
          <w:szCs w:val="24"/>
        </w:rPr>
        <w:t>High Commission</w:t>
      </w:r>
      <w:r w:rsidRPr="00F9612F">
        <w:rPr>
          <w:spacing w:val="-7"/>
          <w:sz w:val="24"/>
          <w:szCs w:val="24"/>
        </w:rPr>
        <w:t xml:space="preserve"> </w:t>
      </w:r>
      <w:r w:rsidRPr="00F9612F">
        <w:rPr>
          <w:sz w:val="24"/>
          <w:szCs w:val="24"/>
        </w:rPr>
        <w:t>/</w:t>
      </w:r>
      <w:r w:rsidRPr="00F9612F">
        <w:rPr>
          <w:spacing w:val="-4"/>
          <w:sz w:val="24"/>
          <w:szCs w:val="24"/>
        </w:rPr>
        <w:t xml:space="preserve"> </w:t>
      </w:r>
      <w:r w:rsidRPr="00F9612F">
        <w:rPr>
          <w:sz w:val="24"/>
          <w:szCs w:val="24"/>
        </w:rPr>
        <w:t>Consulate</w:t>
      </w:r>
      <w:r w:rsidRPr="00F9612F">
        <w:rPr>
          <w:spacing w:val="-7"/>
          <w:sz w:val="24"/>
          <w:szCs w:val="24"/>
        </w:rPr>
        <w:t xml:space="preserve"> </w:t>
      </w:r>
      <w:r w:rsidRPr="00F9612F">
        <w:rPr>
          <w:sz w:val="24"/>
          <w:szCs w:val="24"/>
        </w:rPr>
        <w:t>(as</w:t>
      </w:r>
      <w:r w:rsidRPr="00F9612F">
        <w:rPr>
          <w:spacing w:val="-7"/>
          <w:sz w:val="24"/>
          <w:szCs w:val="24"/>
        </w:rPr>
        <w:t xml:space="preserve"> </w:t>
      </w:r>
      <w:r w:rsidRPr="00F9612F">
        <w:rPr>
          <w:sz w:val="24"/>
          <w:szCs w:val="24"/>
        </w:rPr>
        <w:t>the</w:t>
      </w:r>
      <w:r w:rsidRPr="00F9612F">
        <w:rPr>
          <w:spacing w:val="-52"/>
          <w:sz w:val="24"/>
          <w:szCs w:val="24"/>
        </w:rPr>
        <w:t xml:space="preserve"> </w:t>
      </w:r>
      <w:r w:rsidRPr="00F9612F">
        <w:rPr>
          <w:sz w:val="24"/>
          <w:szCs w:val="24"/>
        </w:rPr>
        <w:t>case may be) in the country of origin of the quoted good/s). Non provision of</w:t>
      </w:r>
      <w:r w:rsidRPr="00F9612F">
        <w:rPr>
          <w:spacing w:val="1"/>
          <w:sz w:val="24"/>
          <w:szCs w:val="24"/>
        </w:rPr>
        <w:t xml:space="preserve"> </w:t>
      </w:r>
      <w:r w:rsidRPr="00F9612F">
        <w:rPr>
          <w:sz w:val="24"/>
          <w:szCs w:val="24"/>
        </w:rPr>
        <w:t>this</w:t>
      </w:r>
      <w:r w:rsidRPr="00F9612F">
        <w:rPr>
          <w:spacing w:val="-1"/>
          <w:sz w:val="24"/>
          <w:szCs w:val="24"/>
        </w:rPr>
        <w:t xml:space="preserve"> </w:t>
      </w:r>
      <w:r w:rsidRPr="00F9612F">
        <w:rPr>
          <w:sz w:val="24"/>
          <w:szCs w:val="24"/>
        </w:rPr>
        <w:t>document</w:t>
      </w:r>
      <w:r w:rsidRPr="00F9612F">
        <w:rPr>
          <w:spacing w:val="-1"/>
          <w:sz w:val="24"/>
          <w:szCs w:val="24"/>
        </w:rPr>
        <w:t xml:space="preserve"> </w:t>
      </w:r>
      <w:r w:rsidRPr="00F9612F">
        <w:rPr>
          <w:sz w:val="24"/>
          <w:szCs w:val="24"/>
        </w:rPr>
        <w:t>shall</w:t>
      </w:r>
      <w:r w:rsidRPr="00F9612F">
        <w:rPr>
          <w:spacing w:val="-1"/>
          <w:sz w:val="24"/>
          <w:szCs w:val="24"/>
        </w:rPr>
        <w:t xml:space="preserve"> </w:t>
      </w:r>
      <w:r w:rsidRPr="00F9612F">
        <w:rPr>
          <w:sz w:val="24"/>
          <w:szCs w:val="24"/>
        </w:rPr>
        <w:t>lead</w:t>
      </w:r>
      <w:r w:rsidRPr="00F9612F">
        <w:rPr>
          <w:spacing w:val="-2"/>
          <w:sz w:val="24"/>
          <w:szCs w:val="24"/>
        </w:rPr>
        <w:t xml:space="preserve"> </w:t>
      </w:r>
      <w:r w:rsidRPr="00F9612F">
        <w:rPr>
          <w:sz w:val="24"/>
          <w:szCs w:val="24"/>
        </w:rPr>
        <w:t>to</w:t>
      </w:r>
      <w:r w:rsidRPr="00F9612F">
        <w:rPr>
          <w:spacing w:val="-2"/>
          <w:sz w:val="24"/>
          <w:szCs w:val="24"/>
        </w:rPr>
        <w:t xml:space="preserve"> </w:t>
      </w:r>
      <w:r w:rsidRPr="00F9612F">
        <w:rPr>
          <w:sz w:val="24"/>
          <w:szCs w:val="24"/>
        </w:rPr>
        <w:t>disqualification of</w:t>
      </w:r>
      <w:r w:rsidRPr="00F9612F">
        <w:rPr>
          <w:spacing w:val="-2"/>
          <w:sz w:val="24"/>
          <w:szCs w:val="24"/>
        </w:rPr>
        <w:t xml:space="preserve"> </w:t>
      </w:r>
      <w:r w:rsidRPr="00F9612F">
        <w:rPr>
          <w:sz w:val="24"/>
          <w:szCs w:val="24"/>
        </w:rPr>
        <w:t>the</w:t>
      </w:r>
      <w:r w:rsidRPr="00F9612F">
        <w:rPr>
          <w:spacing w:val="-3"/>
          <w:sz w:val="24"/>
          <w:szCs w:val="24"/>
        </w:rPr>
        <w:t xml:space="preserve"> </w:t>
      </w:r>
      <w:r w:rsidRPr="00F9612F">
        <w:rPr>
          <w:sz w:val="24"/>
          <w:szCs w:val="24"/>
        </w:rPr>
        <w:t>firm.</w:t>
      </w:r>
    </w:p>
    <w:p w:rsidR="00F9612F" w:rsidRPr="00F9612F" w:rsidRDefault="00F9612F" w:rsidP="008E115C">
      <w:pPr>
        <w:pStyle w:val="ListParagraph"/>
        <w:numPr>
          <w:ilvl w:val="3"/>
          <w:numId w:val="18"/>
        </w:numPr>
        <w:tabs>
          <w:tab w:val="left" w:pos="2680"/>
        </w:tabs>
        <w:spacing w:before="57" w:line="259" w:lineRule="auto"/>
        <w:ind w:right="969" w:hanging="360"/>
        <w:rPr>
          <w:sz w:val="24"/>
          <w:szCs w:val="24"/>
        </w:rPr>
      </w:pPr>
      <w:r w:rsidRPr="00F9612F">
        <w:rPr>
          <w:sz w:val="24"/>
          <w:szCs w:val="24"/>
        </w:rPr>
        <w:t>Samples of devices will be Evaluated &amp; Examined by the panel of End-Users / Consultants / MCC Experts and the quoted items/s shall be disqualified for further competition on their adverse report</w:t>
      </w:r>
    </w:p>
    <w:p w:rsidR="008B26E6" w:rsidRDefault="006B0368" w:rsidP="008E115C">
      <w:pPr>
        <w:pStyle w:val="ListParagraph"/>
        <w:numPr>
          <w:ilvl w:val="3"/>
          <w:numId w:val="18"/>
        </w:numPr>
        <w:tabs>
          <w:tab w:val="left" w:pos="2680"/>
        </w:tabs>
        <w:spacing w:before="3" w:line="259" w:lineRule="auto"/>
        <w:ind w:right="967" w:hanging="428"/>
        <w:rPr>
          <w:sz w:val="24"/>
        </w:rPr>
      </w:pPr>
      <w:r>
        <w:rPr>
          <w:sz w:val="24"/>
        </w:rPr>
        <w:t>Valid cGMP /Quality Control /Quality Assurance Certificate (attested</w:t>
      </w:r>
      <w:r>
        <w:rPr>
          <w:spacing w:val="1"/>
          <w:sz w:val="24"/>
        </w:rPr>
        <w:t xml:space="preserve"> </w:t>
      </w:r>
      <w:r>
        <w:rPr>
          <w:sz w:val="24"/>
        </w:rPr>
        <w:t>from the embassy of the country of origin in Pakistan or Pakistani</w:t>
      </w:r>
      <w:r>
        <w:rPr>
          <w:spacing w:val="1"/>
          <w:sz w:val="24"/>
        </w:rPr>
        <w:t xml:space="preserve"> </w:t>
      </w:r>
      <w:r>
        <w:rPr>
          <w:sz w:val="24"/>
        </w:rPr>
        <w:t>embassy in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country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origin)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b/>
          <w:sz w:val="24"/>
          <w:u w:val="thick"/>
        </w:rPr>
        <w:t>original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Valid</w:t>
      </w:r>
      <w:r>
        <w:rPr>
          <w:spacing w:val="1"/>
          <w:sz w:val="24"/>
        </w:rPr>
        <w:t xml:space="preserve"> </w:t>
      </w:r>
      <w:r>
        <w:rPr>
          <w:sz w:val="24"/>
        </w:rPr>
        <w:t>Free</w:t>
      </w:r>
      <w:r>
        <w:rPr>
          <w:spacing w:val="1"/>
          <w:sz w:val="24"/>
        </w:rPr>
        <w:t xml:space="preserve"> </w:t>
      </w:r>
      <w:r>
        <w:rPr>
          <w:sz w:val="24"/>
        </w:rPr>
        <w:t>sale</w:t>
      </w:r>
      <w:r>
        <w:rPr>
          <w:spacing w:val="1"/>
          <w:sz w:val="24"/>
        </w:rPr>
        <w:t xml:space="preserve"> </w:t>
      </w:r>
      <w:r>
        <w:rPr>
          <w:sz w:val="24"/>
        </w:rPr>
        <w:t>certificate for the quoted item/s duly attested by the Pakistani embassy</w:t>
      </w:r>
      <w:r>
        <w:rPr>
          <w:spacing w:val="1"/>
          <w:sz w:val="24"/>
        </w:rPr>
        <w:t xml:space="preserve"> </w:t>
      </w:r>
      <w:r>
        <w:rPr>
          <w:sz w:val="24"/>
        </w:rPr>
        <w:t>in the country of origin of quoted item/s or embassy of the country of</w:t>
      </w:r>
      <w:r>
        <w:rPr>
          <w:spacing w:val="1"/>
          <w:sz w:val="24"/>
        </w:rPr>
        <w:t xml:space="preserve"> </w:t>
      </w:r>
      <w:r>
        <w:rPr>
          <w:sz w:val="24"/>
        </w:rPr>
        <w:t>origin</w:t>
      </w:r>
      <w:r>
        <w:rPr>
          <w:spacing w:val="-7"/>
          <w:sz w:val="24"/>
        </w:rPr>
        <w:t xml:space="preserve"> </w:t>
      </w:r>
      <w:r>
        <w:rPr>
          <w:sz w:val="24"/>
        </w:rPr>
        <w:t>in</w:t>
      </w:r>
      <w:r>
        <w:rPr>
          <w:spacing w:val="-7"/>
          <w:sz w:val="24"/>
        </w:rPr>
        <w:t xml:space="preserve"> </w:t>
      </w:r>
      <w:r>
        <w:rPr>
          <w:sz w:val="24"/>
        </w:rPr>
        <w:t>Pakistan</w:t>
      </w:r>
      <w:r>
        <w:rPr>
          <w:spacing w:val="-6"/>
          <w:sz w:val="24"/>
        </w:rPr>
        <w:t xml:space="preserve"> </w:t>
      </w:r>
      <w:r>
        <w:rPr>
          <w:sz w:val="24"/>
        </w:rPr>
        <w:t>in</w:t>
      </w:r>
      <w:r>
        <w:rPr>
          <w:spacing w:val="-7"/>
          <w:sz w:val="24"/>
        </w:rPr>
        <w:t xml:space="preserve"> </w:t>
      </w:r>
      <w:r>
        <w:rPr>
          <w:b/>
          <w:sz w:val="24"/>
          <w:u w:val="thick"/>
        </w:rPr>
        <w:t>original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shall</w:t>
      </w:r>
      <w:r>
        <w:rPr>
          <w:spacing w:val="-7"/>
          <w:sz w:val="24"/>
        </w:rPr>
        <w:t xml:space="preserve"> </w:t>
      </w:r>
      <w:r>
        <w:rPr>
          <w:sz w:val="24"/>
        </w:rPr>
        <w:t>be</w:t>
      </w:r>
      <w:r>
        <w:rPr>
          <w:spacing w:val="-7"/>
          <w:sz w:val="24"/>
        </w:rPr>
        <w:t xml:space="preserve"> </w:t>
      </w:r>
      <w:r>
        <w:rPr>
          <w:sz w:val="24"/>
        </w:rPr>
        <w:t>provided</w:t>
      </w:r>
      <w:r>
        <w:rPr>
          <w:spacing w:val="-8"/>
          <w:sz w:val="24"/>
        </w:rPr>
        <w:t xml:space="preserve"> </w:t>
      </w:r>
      <w:r>
        <w:rPr>
          <w:sz w:val="24"/>
        </w:rPr>
        <w:t>to</w:t>
      </w:r>
      <w:r>
        <w:rPr>
          <w:spacing w:val="-7"/>
          <w:sz w:val="24"/>
        </w:rPr>
        <w:t xml:space="preserve"> </w:t>
      </w:r>
      <w:r>
        <w:rPr>
          <w:sz w:val="24"/>
        </w:rPr>
        <w:t>the</w:t>
      </w:r>
      <w:r>
        <w:rPr>
          <w:spacing w:val="-5"/>
          <w:sz w:val="24"/>
        </w:rPr>
        <w:t xml:space="preserve"> </w:t>
      </w:r>
      <w:r>
        <w:rPr>
          <w:sz w:val="24"/>
        </w:rPr>
        <w:t>Inspection</w:t>
      </w:r>
      <w:r>
        <w:rPr>
          <w:spacing w:val="-6"/>
          <w:sz w:val="24"/>
        </w:rPr>
        <w:t xml:space="preserve"> </w:t>
      </w:r>
      <w:r>
        <w:rPr>
          <w:sz w:val="24"/>
        </w:rPr>
        <w:t>team</w:t>
      </w:r>
      <w:r>
        <w:rPr>
          <w:spacing w:val="-7"/>
          <w:sz w:val="24"/>
        </w:rPr>
        <w:t xml:space="preserve"> </w:t>
      </w:r>
      <w:r>
        <w:rPr>
          <w:sz w:val="24"/>
        </w:rPr>
        <w:t>at</w:t>
      </w:r>
      <w:r>
        <w:rPr>
          <w:spacing w:val="-57"/>
          <w:sz w:val="24"/>
        </w:rPr>
        <w:t xml:space="preserve"> </w:t>
      </w:r>
      <w:r>
        <w:rPr>
          <w:sz w:val="24"/>
        </w:rPr>
        <w:t>the time of</w:t>
      </w:r>
      <w:r>
        <w:rPr>
          <w:spacing w:val="-4"/>
          <w:sz w:val="24"/>
        </w:rPr>
        <w:t xml:space="preserve"> </w:t>
      </w:r>
      <w:r>
        <w:rPr>
          <w:sz w:val="24"/>
        </w:rPr>
        <w:t>inspection.</w:t>
      </w:r>
    </w:p>
    <w:p w:rsidR="008B26E6" w:rsidRDefault="006B0368" w:rsidP="008E115C">
      <w:pPr>
        <w:pStyle w:val="Heading5"/>
        <w:numPr>
          <w:ilvl w:val="2"/>
          <w:numId w:val="18"/>
        </w:numPr>
        <w:tabs>
          <w:tab w:val="left" w:pos="1960"/>
        </w:tabs>
        <w:spacing w:line="273" w:lineRule="exact"/>
        <w:jc w:val="both"/>
      </w:pPr>
      <w:r>
        <w:rPr>
          <w:u w:val="thick"/>
        </w:rPr>
        <w:t>Manufacturer/s</w:t>
      </w:r>
      <w:r>
        <w:rPr>
          <w:spacing w:val="-3"/>
          <w:u w:val="thick"/>
        </w:rPr>
        <w:t xml:space="preserve"> </w:t>
      </w:r>
      <w:r>
        <w:rPr>
          <w:u w:val="thick"/>
        </w:rPr>
        <w:t>of</w:t>
      </w:r>
      <w:r>
        <w:rPr>
          <w:spacing w:val="-1"/>
          <w:u w:val="thick"/>
        </w:rPr>
        <w:t xml:space="preserve"> </w:t>
      </w:r>
      <w:r>
        <w:rPr>
          <w:u w:val="thick"/>
        </w:rPr>
        <w:t>Cotton</w:t>
      </w:r>
      <w:r>
        <w:rPr>
          <w:spacing w:val="-3"/>
          <w:u w:val="thick"/>
        </w:rPr>
        <w:t xml:space="preserve"> </w:t>
      </w:r>
      <w:r>
        <w:rPr>
          <w:u w:val="thick"/>
        </w:rPr>
        <w:t>&amp;</w:t>
      </w:r>
      <w:r>
        <w:rPr>
          <w:spacing w:val="-2"/>
          <w:u w:val="thick"/>
        </w:rPr>
        <w:t xml:space="preserve"> </w:t>
      </w:r>
      <w:r>
        <w:rPr>
          <w:u w:val="thick"/>
        </w:rPr>
        <w:t>Related</w:t>
      </w:r>
      <w:r>
        <w:rPr>
          <w:spacing w:val="-3"/>
          <w:u w:val="thick"/>
        </w:rPr>
        <w:t xml:space="preserve"> </w:t>
      </w:r>
      <w:r>
        <w:rPr>
          <w:u w:val="thick"/>
        </w:rPr>
        <w:t>Goods:</w:t>
      </w:r>
    </w:p>
    <w:p w:rsidR="008B26E6" w:rsidRPr="00D004A9" w:rsidRDefault="006B0368" w:rsidP="008E115C">
      <w:pPr>
        <w:pStyle w:val="ListParagraph"/>
        <w:numPr>
          <w:ilvl w:val="3"/>
          <w:numId w:val="18"/>
        </w:numPr>
        <w:tabs>
          <w:tab w:val="left" w:pos="2680"/>
        </w:tabs>
        <w:spacing w:before="19" w:line="259" w:lineRule="auto"/>
        <w:ind w:right="968"/>
        <w:rPr>
          <w:sz w:val="24"/>
          <w:szCs w:val="24"/>
        </w:rPr>
      </w:pPr>
      <w:r w:rsidRPr="00D004A9">
        <w:rPr>
          <w:sz w:val="24"/>
          <w:szCs w:val="24"/>
        </w:rPr>
        <w:t xml:space="preserve">Functional and effective </w:t>
      </w:r>
      <w:r w:rsidR="00F9612F" w:rsidRPr="00D004A9">
        <w:rPr>
          <w:sz w:val="24"/>
          <w:szCs w:val="24"/>
        </w:rPr>
        <w:t>Air-conditioning</w:t>
      </w:r>
      <w:r w:rsidRPr="00D004A9">
        <w:rPr>
          <w:sz w:val="24"/>
          <w:szCs w:val="24"/>
        </w:rPr>
        <w:t xml:space="preserve"> &amp; Ventilation System as per</w:t>
      </w:r>
      <w:r w:rsidRPr="00D004A9">
        <w:rPr>
          <w:spacing w:val="1"/>
          <w:sz w:val="24"/>
          <w:szCs w:val="24"/>
        </w:rPr>
        <w:t xml:space="preserve"> </w:t>
      </w:r>
      <w:r w:rsidRPr="00D004A9">
        <w:rPr>
          <w:sz w:val="24"/>
          <w:szCs w:val="24"/>
        </w:rPr>
        <w:t>the requirements laid down by DRAP (Evaluated by the MCC expert/s at</w:t>
      </w:r>
      <w:r w:rsidRPr="00D004A9">
        <w:rPr>
          <w:spacing w:val="1"/>
          <w:sz w:val="24"/>
          <w:szCs w:val="24"/>
        </w:rPr>
        <w:t xml:space="preserve"> </w:t>
      </w:r>
      <w:r w:rsidRPr="00D004A9">
        <w:rPr>
          <w:sz w:val="24"/>
          <w:szCs w:val="24"/>
        </w:rPr>
        <w:t>the</w:t>
      </w:r>
      <w:r w:rsidRPr="00D004A9">
        <w:rPr>
          <w:spacing w:val="-11"/>
          <w:sz w:val="24"/>
          <w:szCs w:val="24"/>
        </w:rPr>
        <w:t xml:space="preserve"> </w:t>
      </w:r>
      <w:r w:rsidRPr="00D004A9">
        <w:rPr>
          <w:sz w:val="24"/>
          <w:szCs w:val="24"/>
        </w:rPr>
        <w:t>time</w:t>
      </w:r>
      <w:r w:rsidRPr="00D004A9">
        <w:rPr>
          <w:spacing w:val="-9"/>
          <w:sz w:val="24"/>
          <w:szCs w:val="24"/>
        </w:rPr>
        <w:t xml:space="preserve"> </w:t>
      </w:r>
      <w:r w:rsidRPr="00D004A9">
        <w:rPr>
          <w:sz w:val="24"/>
          <w:szCs w:val="24"/>
        </w:rPr>
        <w:t>of</w:t>
      </w:r>
      <w:r w:rsidRPr="00D004A9">
        <w:rPr>
          <w:spacing w:val="-11"/>
          <w:sz w:val="24"/>
          <w:szCs w:val="24"/>
        </w:rPr>
        <w:t xml:space="preserve"> </w:t>
      </w:r>
      <w:r w:rsidRPr="00D004A9">
        <w:rPr>
          <w:sz w:val="24"/>
          <w:szCs w:val="24"/>
        </w:rPr>
        <w:t>inspection,</w:t>
      </w:r>
      <w:r w:rsidRPr="00D004A9">
        <w:rPr>
          <w:spacing w:val="-10"/>
          <w:sz w:val="24"/>
          <w:szCs w:val="24"/>
        </w:rPr>
        <w:t xml:space="preserve"> </w:t>
      </w:r>
      <w:r w:rsidRPr="00D004A9">
        <w:rPr>
          <w:sz w:val="24"/>
          <w:szCs w:val="24"/>
        </w:rPr>
        <w:t>Non</w:t>
      </w:r>
      <w:r w:rsidRPr="00D004A9">
        <w:rPr>
          <w:spacing w:val="-16"/>
          <w:sz w:val="24"/>
          <w:szCs w:val="24"/>
        </w:rPr>
        <w:t xml:space="preserve"> </w:t>
      </w:r>
      <w:r w:rsidRPr="00D004A9">
        <w:rPr>
          <w:sz w:val="24"/>
          <w:szCs w:val="24"/>
        </w:rPr>
        <w:t>functionality</w:t>
      </w:r>
      <w:r w:rsidRPr="00D004A9">
        <w:rPr>
          <w:spacing w:val="-11"/>
          <w:sz w:val="24"/>
          <w:szCs w:val="24"/>
        </w:rPr>
        <w:t xml:space="preserve"> </w:t>
      </w:r>
      <w:r w:rsidRPr="00D004A9">
        <w:rPr>
          <w:sz w:val="24"/>
          <w:szCs w:val="24"/>
        </w:rPr>
        <w:t>of</w:t>
      </w:r>
      <w:r w:rsidRPr="00D004A9">
        <w:rPr>
          <w:spacing w:val="-11"/>
          <w:sz w:val="24"/>
          <w:szCs w:val="24"/>
        </w:rPr>
        <w:t xml:space="preserve"> </w:t>
      </w:r>
      <w:r w:rsidRPr="00D004A9">
        <w:rPr>
          <w:sz w:val="24"/>
          <w:szCs w:val="24"/>
        </w:rPr>
        <w:t>the</w:t>
      </w:r>
      <w:r w:rsidRPr="00D004A9">
        <w:rPr>
          <w:spacing w:val="-8"/>
          <w:sz w:val="24"/>
          <w:szCs w:val="24"/>
        </w:rPr>
        <w:t xml:space="preserve"> </w:t>
      </w:r>
      <w:r w:rsidRPr="00D004A9">
        <w:rPr>
          <w:sz w:val="24"/>
          <w:szCs w:val="24"/>
        </w:rPr>
        <w:t>Air</w:t>
      </w:r>
      <w:r w:rsidRPr="00D004A9">
        <w:rPr>
          <w:spacing w:val="-8"/>
          <w:sz w:val="24"/>
          <w:szCs w:val="24"/>
        </w:rPr>
        <w:t xml:space="preserve"> </w:t>
      </w:r>
      <w:r w:rsidRPr="00D004A9">
        <w:rPr>
          <w:sz w:val="24"/>
          <w:szCs w:val="24"/>
        </w:rPr>
        <w:t>Conditioning</w:t>
      </w:r>
      <w:r w:rsidRPr="00D004A9">
        <w:rPr>
          <w:spacing w:val="-10"/>
          <w:sz w:val="24"/>
          <w:szCs w:val="24"/>
        </w:rPr>
        <w:t xml:space="preserve"> </w:t>
      </w:r>
      <w:r w:rsidRPr="00D004A9">
        <w:rPr>
          <w:sz w:val="24"/>
          <w:szCs w:val="24"/>
        </w:rPr>
        <w:t>&amp;</w:t>
      </w:r>
      <w:r w:rsidRPr="00D004A9">
        <w:rPr>
          <w:spacing w:val="-11"/>
          <w:sz w:val="24"/>
          <w:szCs w:val="24"/>
        </w:rPr>
        <w:t xml:space="preserve"> </w:t>
      </w:r>
      <w:r w:rsidRPr="00D004A9">
        <w:rPr>
          <w:sz w:val="24"/>
          <w:szCs w:val="24"/>
        </w:rPr>
        <w:t>Ventilation</w:t>
      </w:r>
      <w:r w:rsidRPr="00D004A9">
        <w:rPr>
          <w:spacing w:val="-53"/>
          <w:sz w:val="24"/>
          <w:szCs w:val="24"/>
        </w:rPr>
        <w:t xml:space="preserve"> </w:t>
      </w:r>
      <w:r w:rsidRPr="00D004A9">
        <w:rPr>
          <w:sz w:val="24"/>
          <w:szCs w:val="24"/>
        </w:rPr>
        <w:t>system</w:t>
      </w:r>
      <w:r w:rsidRPr="00D004A9">
        <w:rPr>
          <w:spacing w:val="-8"/>
          <w:sz w:val="24"/>
          <w:szCs w:val="24"/>
        </w:rPr>
        <w:t xml:space="preserve"> </w:t>
      </w:r>
      <w:r w:rsidRPr="00D004A9">
        <w:rPr>
          <w:sz w:val="24"/>
          <w:szCs w:val="24"/>
        </w:rPr>
        <w:t>in</w:t>
      </w:r>
      <w:r w:rsidRPr="00D004A9">
        <w:rPr>
          <w:spacing w:val="-3"/>
          <w:sz w:val="24"/>
          <w:szCs w:val="24"/>
        </w:rPr>
        <w:t xml:space="preserve"> </w:t>
      </w:r>
      <w:r w:rsidRPr="00D004A9">
        <w:rPr>
          <w:sz w:val="24"/>
          <w:szCs w:val="24"/>
        </w:rPr>
        <w:t>specified</w:t>
      </w:r>
      <w:r w:rsidRPr="00D004A9">
        <w:rPr>
          <w:spacing w:val="-4"/>
          <w:sz w:val="24"/>
          <w:szCs w:val="24"/>
        </w:rPr>
        <w:t xml:space="preserve"> </w:t>
      </w:r>
      <w:r w:rsidRPr="00D004A9">
        <w:rPr>
          <w:sz w:val="24"/>
          <w:szCs w:val="24"/>
        </w:rPr>
        <w:t>section</w:t>
      </w:r>
      <w:r w:rsidRPr="00D004A9">
        <w:rPr>
          <w:spacing w:val="-6"/>
          <w:sz w:val="24"/>
          <w:szCs w:val="24"/>
        </w:rPr>
        <w:t xml:space="preserve"> </w:t>
      </w:r>
      <w:r w:rsidRPr="00D004A9">
        <w:rPr>
          <w:sz w:val="24"/>
          <w:szCs w:val="24"/>
        </w:rPr>
        <w:t>shall</w:t>
      </w:r>
      <w:r w:rsidRPr="00D004A9">
        <w:rPr>
          <w:spacing w:val="-4"/>
          <w:sz w:val="24"/>
          <w:szCs w:val="24"/>
        </w:rPr>
        <w:t xml:space="preserve"> </w:t>
      </w:r>
      <w:r w:rsidRPr="00D004A9">
        <w:rPr>
          <w:sz w:val="24"/>
          <w:szCs w:val="24"/>
        </w:rPr>
        <w:t>lead</w:t>
      </w:r>
      <w:r w:rsidRPr="00D004A9">
        <w:rPr>
          <w:spacing w:val="-4"/>
          <w:sz w:val="24"/>
          <w:szCs w:val="24"/>
        </w:rPr>
        <w:t xml:space="preserve"> </w:t>
      </w:r>
      <w:r w:rsidRPr="00D004A9">
        <w:rPr>
          <w:sz w:val="24"/>
          <w:szCs w:val="24"/>
        </w:rPr>
        <w:t>to</w:t>
      </w:r>
      <w:r w:rsidRPr="00D004A9">
        <w:rPr>
          <w:spacing w:val="-3"/>
          <w:sz w:val="24"/>
          <w:szCs w:val="24"/>
        </w:rPr>
        <w:t xml:space="preserve"> </w:t>
      </w:r>
      <w:r w:rsidRPr="00D004A9">
        <w:rPr>
          <w:sz w:val="24"/>
          <w:szCs w:val="24"/>
        </w:rPr>
        <w:t>disqualification</w:t>
      </w:r>
      <w:r w:rsidRPr="00D004A9">
        <w:rPr>
          <w:spacing w:val="-5"/>
          <w:sz w:val="24"/>
          <w:szCs w:val="24"/>
        </w:rPr>
        <w:t xml:space="preserve"> </w:t>
      </w:r>
      <w:r w:rsidRPr="00D004A9">
        <w:rPr>
          <w:sz w:val="24"/>
          <w:szCs w:val="24"/>
        </w:rPr>
        <w:t>of</w:t>
      </w:r>
      <w:r w:rsidRPr="00D004A9">
        <w:rPr>
          <w:spacing w:val="-3"/>
          <w:sz w:val="24"/>
          <w:szCs w:val="24"/>
        </w:rPr>
        <w:t xml:space="preserve"> </w:t>
      </w:r>
      <w:r w:rsidRPr="00D004A9">
        <w:rPr>
          <w:sz w:val="24"/>
          <w:szCs w:val="24"/>
        </w:rPr>
        <w:t>the</w:t>
      </w:r>
      <w:r w:rsidRPr="00D004A9">
        <w:rPr>
          <w:spacing w:val="-2"/>
          <w:sz w:val="24"/>
          <w:szCs w:val="24"/>
        </w:rPr>
        <w:t xml:space="preserve"> </w:t>
      </w:r>
      <w:r w:rsidRPr="00D004A9">
        <w:rPr>
          <w:sz w:val="24"/>
          <w:szCs w:val="24"/>
        </w:rPr>
        <w:t>section</w:t>
      </w:r>
      <w:r w:rsidRPr="00D004A9">
        <w:rPr>
          <w:spacing w:val="-5"/>
          <w:sz w:val="24"/>
          <w:szCs w:val="24"/>
        </w:rPr>
        <w:t xml:space="preserve"> </w:t>
      </w:r>
      <w:r w:rsidRPr="00D004A9">
        <w:rPr>
          <w:sz w:val="24"/>
          <w:szCs w:val="24"/>
        </w:rPr>
        <w:t>or</w:t>
      </w:r>
      <w:r w:rsidRPr="00D004A9">
        <w:rPr>
          <w:spacing w:val="-3"/>
          <w:sz w:val="24"/>
          <w:szCs w:val="24"/>
        </w:rPr>
        <w:t xml:space="preserve"> </w:t>
      </w:r>
      <w:r w:rsidRPr="00D004A9">
        <w:rPr>
          <w:sz w:val="24"/>
          <w:szCs w:val="24"/>
        </w:rPr>
        <w:t>firm)</w:t>
      </w:r>
    </w:p>
    <w:p w:rsidR="008B26E6" w:rsidRPr="00D004A9" w:rsidRDefault="006B0368" w:rsidP="008E115C">
      <w:pPr>
        <w:pStyle w:val="ListParagraph"/>
        <w:numPr>
          <w:ilvl w:val="3"/>
          <w:numId w:val="18"/>
        </w:numPr>
        <w:tabs>
          <w:tab w:val="left" w:pos="2680"/>
        </w:tabs>
        <w:spacing w:before="75" w:line="259" w:lineRule="auto"/>
        <w:ind w:right="968"/>
        <w:rPr>
          <w:sz w:val="24"/>
          <w:szCs w:val="24"/>
        </w:rPr>
      </w:pPr>
      <w:r w:rsidRPr="00D004A9">
        <w:rPr>
          <w:sz w:val="24"/>
          <w:szCs w:val="24"/>
        </w:rPr>
        <w:t>Adequate</w:t>
      </w:r>
      <w:r w:rsidRPr="00D004A9">
        <w:rPr>
          <w:spacing w:val="-8"/>
          <w:sz w:val="24"/>
          <w:szCs w:val="24"/>
        </w:rPr>
        <w:t xml:space="preserve"> </w:t>
      </w:r>
      <w:r w:rsidRPr="00D004A9">
        <w:rPr>
          <w:sz w:val="24"/>
          <w:szCs w:val="24"/>
        </w:rPr>
        <w:t>availability</w:t>
      </w:r>
      <w:r w:rsidRPr="00D004A9">
        <w:rPr>
          <w:spacing w:val="-13"/>
          <w:sz w:val="24"/>
          <w:szCs w:val="24"/>
        </w:rPr>
        <w:t xml:space="preserve"> </w:t>
      </w:r>
      <w:r w:rsidRPr="00D004A9">
        <w:rPr>
          <w:sz w:val="24"/>
          <w:szCs w:val="24"/>
        </w:rPr>
        <w:t>of</w:t>
      </w:r>
      <w:r w:rsidRPr="00D004A9">
        <w:rPr>
          <w:spacing w:val="-4"/>
          <w:sz w:val="24"/>
          <w:szCs w:val="24"/>
        </w:rPr>
        <w:t xml:space="preserve"> </w:t>
      </w:r>
      <w:r w:rsidRPr="00D004A9">
        <w:rPr>
          <w:sz w:val="24"/>
          <w:szCs w:val="24"/>
        </w:rPr>
        <w:t>equipment</w:t>
      </w:r>
      <w:r w:rsidRPr="00D004A9">
        <w:rPr>
          <w:spacing w:val="-7"/>
          <w:sz w:val="24"/>
          <w:szCs w:val="24"/>
        </w:rPr>
        <w:t xml:space="preserve"> </w:t>
      </w:r>
      <w:r w:rsidRPr="00D004A9">
        <w:rPr>
          <w:sz w:val="24"/>
          <w:szCs w:val="24"/>
        </w:rPr>
        <w:t>/</w:t>
      </w:r>
      <w:r w:rsidRPr="00D004A9">
        <w:rPr>
          <w:spacing w:val="-6"/>
          <w:sz w:val="24"/>
          <w:szCs w:val="24"/>
        </w:rPr>
        <w:t xml:space="preserve"> </w:t>
      </w:r>
      <w:r w:rsidRPr="00D004A9">
        <w:rPr>
          <w:sz w:val="24"/>
          <w:szCs w:val="24"/>
        </w:rPr>
        <w:t>instruments</w:t>
      </w:r>
      <w:r w:rsidRPr="00D004A9">
        <w:rPr>
          <w:spacing w:val="-8"/>
          <w:sz w:val="24"/>
          <w:szCs w:val="24"/>
        </w:rPr>
        <w:t xml:space="preserve"> </w:t>
      </w:r>
      <w:r w:rsidRPr="00D004A9">
        <w:rPr>
          <w:sz w:val="24"/>
          <w:szCs w:val="24"/>
        </w:rPr>
        <w:t>in</w:t>
      </w:r>
      <w:r w:rsidRPr="00D004A9">
        <w:rPr>
          <w:spacing w:val="-6"/>
          <w:sz w:val="24"/>
          <w:szCs w:val="24"/>
        </w:rPr>
        <w:t xml:space="preserve"> </w:t>
      </w:r>
      <w:r w:rsidRPr="00D004A9">
        <w:rPr>
          <w:sz w:val="24"/>
          <w:szCs w:val="24"/>
        </w:rPr>
        <w:t>QC</w:t>
      </w:r>
      <w:r w:rsidRPr="00D004A9">
        <w:rPr>
          <w:spacing w:val="-6"/>
          <w:sz w:val="24"/>
          <w:szCs w:val="24"/>
        </w:rPr>
        <w:t xml:space="preserve"> </w:t>
      </w:r>
      <w:r w:rsidRPr="00D004A9">
        <w:rPr>
          <w:sz w:val="24"/>
          <w:szCs w:val="24"/>
        </w:rPr>
        <w:t>labs</w:t>
      </w:r>
      <w:r w:rsidRPr="00D004A9">
        <w:rPr>
          <w:spacing w:val="-5"/>
          <w:sz w:val="24"/>
          <w:szCs w:val="24"/>
        </w:rPr>
        <w:t xml:space="preserve"> </w:t>
      </w:r>
      <w:r w:rsidRPr="00D004A9">
        <w:rPr>
          <w:sz w:val="24"/>
          <w:szCs w:val="24"/>
        </w:rPr>
        <w:t>performing</w:t>
      </w:r>
      <w:r w:rsidRPr="00D004A9">
        <w:rPr>
          <w:spacing w:val="-58"/>
          <w:sz w:val="24"/>
          <w:szCs w:val="24"/>
        </w:rPr>
        <w:t xml:space="preserve"> </w:t>
      </w:r>
      <w:r w:rsidRPr="00D004A9">
        <w:rPr>
          <w:spacing w:val="-1"/>
          <w:sz w:val="24"/>
          <w:szCs w:val="24"/>
        </w:rPr>
        <w:t>relevant</w:t>
      </w:r>
      <w:r w:rsidRPr="00D004A9">
        <w:rPr>
          <w:spacing w:val="-10"/>
          <w:sz w:val="24"/>
          <w:szCs w:val="24"/>
        </w:rPr>
        <w:t xml:space="preserve"> </w:t>
      </w:r>
      <w:r w:rsidRPr="00D004A9">
        <w:rPr>
          <w:spacing w:val="-1"/>
          <w:sz w:val="24"/>
          <w:szCs w:val="24"/>
        </w:rPr>
        <w:t>official</w:t>
      </w:r>
      <w:r w:rsidRPr="00D004A9">
        <w:rPr>
          <w:spacing w:val="-9"/>
          <w:sz w:val="24"/>
          <w:szCs w:val="24"/>
        </w:rPr>
        <w:t xml:space="preserve"> </w:t>
      </w:r>
      <w:r w:rsidRPr="00D004A9">
        <w:rPr>
          <w:sz w:val="24"/>
          <w:szCs w:val="24"/>
        </w:rPr>
        <w:t>tests</w:t>
      </w:r>
      <w:r w:rsidRPr="00D004A9">
        <w:rPr>
          <w:spacing w:val="-9"/>
          <w:sz w:val="24"/>
          <w:szCs w:val="24"/>
        </w:rPr>
        <w:t xml:space="preserve"> </w:t>
      </w:r>
      <w:r w:rsidRPr="00D004A9">
        <w:rPr>
          <w:sz w:val="24"/>
          <w:szCs w:val="24"/>
        </w:rPr>
        <w:t>as</w:t>
      </w:r>
      <w:r w:rsidRPr="00D004A9">
        <w:rPr>
          <w:spacing w:val="-10"/>
          <w:sz w:val="24"/>
          <w:szCs w:val="24"/>
        </w:rPr>
        <w:t xml:space="preserve"> </w:t>
      </w:r>
      <w:r w:rsidRPr="00D004A9">
        <w:rPr>
          <w:sz w:val="24"/>
          <w:szCs w:val="24"/>
        </w:rPr>
        <w:t>well</w:t>
      </w:r>
      <w:r w:rsidRPr="00D004A9">
        <w:rPr>
          <w:spacing w:val="-9"/>
          <w:sz w:val="24"/>
          <w:szCs w:val="24"/>
        </w:rPr>
        <w:t xml:space="preserve"> </w:t>
      </w:r>
      <w:r w:rsidRPr="00D004A9">
        <w:rPr>
          <w:sz w:val="24"/>
          <w:szCs w:val="24"/>
        </w:rPr>
        <w:t>as</w:t>
      </w:r>
      <w:r w:rsidRPr="00D004A9">
        <w:rPr>
          <w:spacing w:val="-10"/>
          <w:sz w:val="24"/>
          <w:szCs w:val="24"/>
        </w:rPr>
        <w:t xml:space="preserve"> </w:t>
      </w:r>
      <w:r w:rsidRPr="00D004A9">
        <w:rPr>
          <w:sz w:val="24"/>
          <w:szCs w:val="24"/>
        </w:rPr>
        <w:t>compliance</w:t>
      </w:r>
      <w:r w:rsidRPr="00D004A9">
        <w:rPr>
          <w:spacing w:val="-10"/>
          <w:sz w:val="24"/>
          <w:szCs w:val="24"/>
        </w:rPr>
        <w:t xml:space="preserve"> </w:t>
      </w:r>
      <w:r w:rsidRPr="00D004A9">
        <w:rPr>
          <w:sz w:val="24"/>
          <w:szCs w:val="24"/>
        </w:rPr>
        <w:t>to</w:t>
      </w:r>
      <w:r w:rsidRPr="00D004A9">
        <w:rPr>
          <w:spacing w:val="-9"/>
          <w:sz w:val="24"/>
          <w:szCs w:val="24"/>
        </w:rPr>
        <w:t xml:space="preserve"> </w:t>
      </w:r>
      <w:r w:rsidRPr="00D004A9">
        <w:rPr>
          <w:sz w:val="24"/>
          <w:szCs w:val="24"/>
        </w:rPr>
        <w:t>Good</w:t>
      </w:r>
      <w:r w:rsidRPr="00D004A9">
        <w:rPr>
          <w:spacing w:val="-10"/>
          <w:sz w:val="24"/>
          <w:szCs w:val="24"/>
        </w:rPr>
        <w:t xml:space="preserve"> </w:t>
      </w:r>
      <w:r w:rsidRPr="00D004A9">
        <w:rPr>
          <w:sz w:val="24"/>
          <w:szCs w:val="24"/>
        </w:rPr>
        <w:t>laboratory</w:t>
      </w:r>
      <w:r w:rsidRPr="00D004A9">
        <w:rPr>
          <w:spacing w:val="-14"/>
          <w:sz w:val="24"/>
          <w:szCs w:val="24"/>
        </w:rPr>
        <w:t xml:space="preserve"> </w:t>
      </w:r>
      <w:r w:rsidRPr="00D004A9">
        <w:rPr>
          <w:sz w:val="24"/>
          <w:szCs w:val="24"/>
        </w:rPr>
        <w:t>practices</w:t>
      </w:r>
      <w:r w:rsidRPr="00D004A9">
        <w:rPr>
          <w:spacing w:val="-57"/>
          <w:sz w:val="24"/>
          <w:szCs w:val="24"/>
        </w:rPr>
        <w:t xml:space="preserve"> </w:t>
      </w:r>
      <w:r w:rsidRPr="00D004A9">
        <w:rPr>
          <w:sz w:val="24"/>
          <w:szCs w:val="24"/>
        </w:rPr>
        <w:t>(GLP) in all Labs and Current Good Manufacturing Practices (cGMP)</w:t>
      </w:r>
      <w:r w:rsidRPr="00D004A9">
        <w:rPr>
          <w:spacing w:val="1"/>
          <w:sz w:val="24"/>
          <w:szCs w:val="24"/>
        </w:rPr>
        <w:t xml:space="preserve"> </w:t>
      </w:r>
      <w:r w:rsidRPr="00D004A9">
        <w:rPr>
          <w:sz w:val="24"/>
          <w:szCs w:val="24"/>
        </w:rPr>
        <w:t>throughout the production facility. (Evaluated by the MCC expert/s at the</w:t>
      </w:r>
      <w:r w:rsidRPr="00D004A9">
        <w:rPr>
          <w:spacing w:val="1"/>
          <w:sz w:val="24"/>
          <w:szCs w:val="24"/>
        </w:rPr>
        <w:t xml:space="preserve"> </w:t>
      </w:r>
      <w:r w:rsidRPr="00D004A9">
        <w:rPr>
          <w:sz w:val="24"/>
          <w:szCs w:val="24"/>
        </w:rPr>
        <w:t xml:space="preserve">time of inspection, Non availability of adequate and appropriate </w:t>
      </w:r>
      <w:r w:rsidRPr="00D004A9">
        <w:rPr>
          <w:sz w:val="24"/>
          <w:szCs w:val="24"/>
        </w:rPr>
        <w:lastRenderedPageBreak/>
        <w:t>equipment /</w:t>
      </w:r>
      <w:r w:rsidRPr="00D004A9">
        <w:rPr>
          <w:spacing w:val="1"/>
          <w:sz w:val="24"/>
          <w:szCs w:val="24"/>
        </w:rPr>
        <w:t xml:space="preserve"> </w:t>
      </w:r>
      <w:r w:rsidRPr="00D004A9">
        <w:rPr>
          <w:sz w:val="24"/>
          <w:szCs w:val="24"/>
        </w:rPr>
        <w:t>instruments</w:t>
      </w:r>
      <w:r w:rsidRPr="00D004A9">
        <w:rPr>
          <w:spacing w:val="-1"/>
          <w:sz w:val="24"/>
          <w:szCs w:val="24"/>
        </w:rPr>
        <w:t xml:space="preserve"> </w:t>
      </w:r>
      <w:r w:rsidRPr="00D004A9">
        <w:rPr>
          <w:sz w:val="24"/>
          <w:szCs w:val="24"/>
        </w:rPr>
        <w:t>and</w:t>
      </w:r>
      <w:r w:rsidRPr="00D004A9">
        <w:rPr>
          <w:spacing w:val="3"/>
          <w:sz w:val="24"/>
          <w:szCs w:val="24"/>
        </w:rPr>
        <w:t xml:space="preserve"> </w:t>
      </w:r>
      <w:r w:rsidRPr="00D004A9">
        <w:rPr>
          <w:sz w:val="24"/>
          <w:szCs w:val="24"/>
        </w:rPr>
        <w:t>non-compliance</w:t>
      </w:r>
      <w:r w:rsidRPr="00D004A9">
        <w:rPr>
          <w:spacing w:val="2"/>
          <w:sz w:val="24"/>
          <w:szCs w:val="24"/>
        </w:rPr>
        <w:t xml:space="preserve"> </w:t>
      </w:r>
      <w:r w:rsidRPr="00D004A9">
        <w:rPr>
          <w:sz w:val="24"/>
          <w:szCs w:val="24"/>
        </w:rPr>
        <w:t>to</w:t>
      </w:r>
      <w:r w:rsidRPr="00D004A9">
        <w:rPr>
          <w:spacing w:val="1"/>
          <w:sz w:val="24"/>
          <w:szCs w:val="24"/>
        </w:rPr>
        <w:t xml:space="preserve"> </w:t>
      </w:r>
      <w:r w:rsidRPr="00D004A9">
        <w:rPr>
          <w:sz w:val="24"/>
          <w:szCs w:val="24"/>
        </w:rPr>
        <w:t>GLP</w:t>
      </w:r>
      <w:r w:rsidRPr="00D004A9">
        <w:rPr>
          <w:spacing w:val="2"/>
          <w:sz w:val="24"/>
          <w:szCs w:val="24"/>
        </w:rPr>
        <w:t xml:space="preserve"> </w:t>
      </w:r>
      <w:r w:rsidRPr="00D004A9">
        <w:rPr>
          <w:sz w:val="24"/>
          <w:szCs w:val="24"/>
        </w:rPr>
        <w:t>,</w:t>
      </w:r>
      <w:r w:rsidRPr="00D004A9">
        <w:rPr>
          <w:spacing w:val="1"/>
          <w:sz w:val="24"/>
          <w:szCs w:val="24"/>
        </w:rPr>
        <w:t xml:space="preserve"> </w:t>
      </w:r>
      <w:r w:rsidRPr="00D004A9">
        <w:rPr>
          <w:sz w:val="24"/>
          <w:szCs w:val="24"/>
        </w:rPr>
        <w:t>cGMP</w:t>
      </w:r>
      <w:r w:rsidRPr="00D004A9">
        <w:rPr>
          <w:spacing w:val="-1"/>
          <w:sz w:val="24"/>
          <w:szCs w:val="24"/>
        </w:rPr>
        <w:t xml:space="preserve"> </w:t>
      </w:r>
      <w:r w:rsidRPr="00D004A9">
        <w:rPr>
          <w:sz w:val="24"/>
          <w:szCs w:val="24"/>
        </w:rPr>
        <w:t>shall</w:t>
      </w:r>
      <w:r w:rsidRPr="00D004A9">
        <w:rPr>
          <w:spacing w:val="-1"/>
          <w:sz w:val="24"/>
          <w:szCs w:val="24"/>
        </w:rPr>
        <w:t xml:space="preserve"> </w:t>
      </w:r>
      <w:r w:rsidRPr="00D004A9">
        <w:rPr>
          <w:sz w:val="24"/>
          <w:szCs w:val="24"/>
        </w:rPr>
        <w:t>lead to</w:t>
      </w:r>
      <w:r w:rsidRPr="00D004A9">
        <w:rPr>
          <w:spacing w:val="3"/>
          <w:sz w:val="24"/>
          <w:szCs w:val="24"/>
        </w:rPr>
        <w:t xml:space="preserve"> </w:t>
      </w:r>
      <w:r w:rsidRPr="00D004A9">
        <w:rPr>
          <w:sz w:val="24"/>
          <w:szCs w:val="24"/>
        </w:rPr>
        <w:t>disqualification</w:t>
      </w:r>
      <w:r w:rsidR="00D004A9" w:rsidRPr="00D004A9">
        <w:rPr>
          <w:sz w:val="24"/>
          <w:szCs w:val="24"/>
        </w:rPr>
        <w:t xml:space="preserve"> </w:t>
      </w:r>
      <w:r w:rsidRPr="00D004A9">
        <w:rPr>
          <w:sz w:val="24"/>
          <w:szCs w:val="24"/>
        </w:rPr>
        <w:t>of</w:t>
      </w:r>
      <w:r w:rsidRPr="00D004A9">
        <w:rPr>
          <w:spacing w:val="-1"/>
          <w:sz w:val="24"/>
          <w:szCs w:val="24"/>
        </w:rPr>
        <w:t xml:space="preserve"> </w:t>
      </w:r>
      <w:r w:rsidRPr="00D004A9">
        <w:rPr>
          <w:sz w:val="24"/>
          <w:szCs w:val="24"/>
        </w:rPr>
        <w:t>the</w:t>
      </w:r>
      <w:r w:rsidRPr="00D004A9">
        <w:rPr>
          <w:spacing w:val="-1"/>
          <w:sz w:val="24"/>
          <w:szCs w:val="24"/>
        </w:rPr>
        <w:t xml:space="preserve"> </w:t>
      </w:r>
      <w:r w:rsidRPr="00D004A9">
        <w:rPr>
          <w:sz w:val="24"/>
          <w:szCs w:val="24"/>
        </w:rPr>
        <w:t>firm)</w:t>
      </w:r>
    </w:p>
    <w:p w:rsidR="008B26E6" w:rsidRPr="00D004A9" w:rsidRDefault="006B0368" w:rsidP="008E115C">
      <w:pPr>
        <w:pStyle w:val="ListParagraph"/>
        <w:numPr>
          <w:ilvl w:val="3"/>
          <w:numId w:val="18"/>
        </w:numPr>
        <w:tabs>
          <w:tab w:val="left" w:pos="2680"/>
        </w:tabs>
        <w:spacing w:before="43" w:line="259" w:lineRule="auto"/>
        <w:ind w:right="968"/>
        <w:rPr>
          <w:sz w:val="24"/>
          <w:szCs w:val="24"/>
        </w:rPr>
      </w:pPr>
      <w:r w:rsidRPr="00D004A9">
        <w:rPr>
          <w:sz w:val="24"/>
          <w:szCs w:val="24"/>
        </w:rPr>
        <w:t>Appropriate</w:t>
      </w:r>
      <w:r w:rsidRPr="00D004A9">
        <w:rPr>
          <w:spacing w:val="-4"/>
          <w:sz w:val="24"/>
          <w:szCs w:val="24"/>
        </w:rPr>
        <w:t xml:space="preserve"> </w:t>
      </w:r>
      <w:r w:rsidRPr="00D004A9">
        <w:rPr>
          <w:sz w:val="24"/>
          <w:szCs w:val="24"/>
        </w:rPr>
        <w:t>storage</w:t>
      </w:r>
      <w:r w:rsidRPr="00D004A9">
        <w:rPr>
          <w:spacing w:val="-3"/>
          <w:sz w:val="24"/>
          <w:szCs w:val="24"/>
        </w:rPr>
        <w:t xml:space="preserve"> </w:t>
      </w:r>
      <w:r w:rsidRPr="00D004A9">
        <w:rPr>
          <w:sz w:val="24"/>
          <w:szCs w:val="24"/>
        </w:rPr>
        <w:t>of</w:t>
      </w:r>
      <w:r w:rsidRPr="00D004A9">
        <w:rPr>
          <w:spacing w:val="-3"/>
          <w:sz w:val="24"/>
          <w:szCs w:val="24"/>
        </w:rPr>
        <w:t xml:space="preserve"> </w:t>
      </w:r>
      <w:r w:rsidRPr="00D004A9">
        <w:rPr>
          <w:sz w:val="24"/>
          <w:szCs w:val="24"/>
        </w:rPr>
        <w:t>raw</w:t>
      </w:r>
      <w:r w:rsidRPr="00D004A9">
        <w:rPr>
          <w:spacing w:val="-5"/>
          <w:sz w:val="24"/>
          <w:szCs w:val="24"/>
        </w:rPr>
        <w:t xml:space="preserve"> </w:t>
      </w:r>
      <w:r w:rsidRPr="00D004A9">
        <w:rPr>
          <w:sz w:val="24"/>
          <w:szCs w:val="24"/>
        </w:rPr>
        <w:t>material,</w:t>
      </w:r>
      <w:r w:rsidRPr="00D004A9">
        <w:rPr>
          <w:spacing w:val="-5"/>
          <w:sz w:val="24"/>
          <w:szCs w:val="24"/>
        </w:rPr>
        <w:t xml:space="preserve"> </w:t>
      </w:r>
      <w:r w:rsidRPr="00D004A9">
        <w:rPr>
          <w:sz w:val="24"/>
          <w:szCs w:val="24"/>
        </w:rPr>
        <w:t>in</w:t>
      </w:r>
      <w:r w:rsidRPr="00D004A9">
        <w:rPr>
          <w:spacing w:val="-4"/>
          <w:sz w:val="24"/>
          <w:szCs w:val="24"/>
        </w:rPr>
        <w:t xml:space="preserve"> </w:t>
      </w:r>
      <w:r w:rsidRPr="00D004A9">
        <w:rPr>
          <w:sz w:val="24"/>
          <w:szCs w:val="24"/>
        </w:rPr>
        <w:t>process</w:t>
      </w:r>
      <w:r w:rsidRPr="00D004A9">
        <w:rPr>
          <w:spacing w:val="-3"/>
          <w:sz w:val="24"/>
          <w:szCs w:val="24"/>
        </w:rPr>
        <w:t xml:space="preserve"> </w:t>
      </w:r>
      <w:r w:rsidRPr="00D004A9">
        <w:rPr>
          <w:sz w:val="24"/>
          <w:szCs w:val="24"/>
        </w:rPr>
        <w:t>and</w:t>
      </w:r>
      <w:r w:rsidRPr="00D004A9">
        <w:rPr>
          <w:spacing w:val="-5"/>
          <w:sz w:val="24"/>
          <w:szCs w:val="24"/>
        </w:rPr>
        <w:t xml:space="preserve"> </w:t>
      </w:r>
      <w:r w:rsidRPr="00D004A9">
        <w:rPr>
          <w:sz w:val="24"/>
          <w:szCs w:val="24"/>
        </w:rPr>
        <w:t>finished</w:t>
      </w:r>
      <w:r w:rsidRPr="00D004A9">
        <w:rPr>
          <w:spacing w:val="-2"/>
          <w:sz w:val="24"/>
          <w:szCs w:val="24"/>
        </w:rPr>
        <w:t xml:space="preserve"> </w:t>
      </w:r>
      <w:r w:rsidRPr="00D004A9">
        <w:rPr>
          <w:sz w:val="24"/>
          <w:szCs w:val="24"/>
        </w:rPr>
        <w:t>goods</w:t>
      </w:r>
      <w:r w:rsidRPr="00D004A9">
        <w:rPr>
          <w:spacing w:val="-2"/>
          <w:sz w:val="24"/>
          <w:szCs w:val="24"/>
        </w:rPr>
        <w:t xml:space="preserve"> </w:t>
      </w:r>
      <w:r w:rsidRPr="00D004A9">
        <w:rPr>
          <w:sz w:val="24"/>
          <w:szCs w:val="24"/>
        </w:rPr>
        <w:t>with</w:t>
      </w:r>
      <w:r w:rsidRPr="00D004A9">
        <w:rPr>
          <w:spacing w:val="-58"/>
          <w:sz w:val="24"/>
          <w:szCs w:val="24"/>
        </w:rPr>
        <w:t xml:space="preserve"> </w:t>
      </w:r>
      <w:r w:rsidRPr="00D004A9">
        <w:rPr>
          <w:sz w:val="24"/>
          <w:szCs w:val="24"/>
        </w:rPr>
        <w:t>compliance</w:t>
      </w:r>
      <w:r w:rsidRPr="00D004A9">
        <w:rPr>
          <w:spacing w:val="-10"/>
          <w:sz w:val="24"/>
          <w:szCs w:val="24"/>
        </w:rPr>
        <w:t xml:space="preserve"> </w:t>
      </w:r>
      <w:r w:rsidRPr="00D004A9">
        <w:rPr>
          <w:sz w:val="24"/>
          <w:szCs w:val="24"/>
        </w:rPr>
        <w:t>to</w:t>
      </w:r>
      <w:r w:rsidRPr="00D004A9">
        <w:rPr>
          <w:spacing w:val="-7"/>
          <w:sz w:val="24"/>
          <w:szCs w:val="24"/>
        </w:rPr>
        <w:t xml:space="preserve"> </w:t>
      </w:r>
      <w:r w:rsidRPr="00D004A9">
        <w:rPr>
          <w:sz w:val="24"/>
          <w:szCs w:val="24"/>
        </w:rPr>
        <w:t>Good</w:t>
      </w:r>
      <w:r w:rsidRPr="00D004A9">
        <w:rPr>
          <w:spacing w:val="-9"/>
          <w:sz w:val="24"/>
          <w:szCs w:val="24"/>
        </w:rPr>
        <w:t xml:space="preserve"> </w:t>
      </w:r>
      <w:r w:rsidRPr="00D004A9">
        <w:rPr>
          <w:sz w:val="24"/>
          <w:szCs w:val="24"/>
        </w:rPr>
        <w:t>storage</w:t>
      </w:r>
      <w:r w:rsidRPr="00D004A9">
        <w:rPr>
          <w:spacing w:val="-9"/>
          <w:sz w:val="24"/>
          <w:szCs w:val="24"/>
        </w:rPr>
        <w:t xml:space="preserve"> </w:t>
      </w:r>
      <w:r w:rsidRPr="00D004A9">
        <w:rPr>
          <w:sz w:val="24"/>
          <w:szCs w:val="24"/>
        </w:rPr>
        <w:t>practices</w:t>
      </w:r>
      <w:r w:rsidRPr="00D004A9">
        <w:rPr>
          <w:spacing w:val="-9"/>
          <w:sz w:val="24"/>
          <w:szCs w:val="24"/>
        </w:rPr>
        <w:t xml:space="preserve"> </w:t>
      </w:r>
      <w:r w:rsidRPr="00D004A9">
        <w:rPr>
          <w:sz w:val="24"/>
          <w:szCs w:val="24"/>
        </w:rPr>
        <w:t>(GSP)</w:t>
      </w:r>
      <w:r w:rsidRPr="00D004A9">
        <w:rPr>
          <w:spacing w:val="-8"/>
          <w:sz w:val="24"/>
          <w:szCs w:val="24"/>
        </w:rPr>
        <w:t xml:space="preserve"> </w:t>
      </w:r>
      <w:r w:rsidRPr="00D004A9">
        <w:rPr>
          <w:sz w:val="24"/>
          <w:szCs w:val="24"/>
        </w:rPr>
        <w:t>(To</w:t>
      </w:r>
      <w:r w:rsidRPr="00D004A9">
        <w:rPr>
          <w:spacing w:val="-10"/>
          <w:sz w:val="24"/>
          <w:szCs w:val="24"/>
        </w:rPr>
        <w:t xml:space="preserve"> </w:t>
      </w:r>
      <w:r w:rsidRPr="00D004A9">
        <w:rPr>
          <w:sz w:val="24"/>
          <w:szCs w:val="24"/>
        </w:rPr>
        <w:t>be</w:t>
      </w:r>
      <w:r w:rsidRPr="00D004A9">
        <w:rPr>
          <w:spacing w:val="-11"/>
          <w:sz w:val="24"/>
          <w:szCs w:val="24"/>
        </w:rPr>
        <w:t xml:space="preserve"> </w:t>
      </w:r>
      <w:r w:rsidRPr="00D004A9">
        <w:rPr>
          <w:sz w:val="24"/>
          <w:szCs w:val="24"/>
        </w:rPr>
        <w:t>evaluated</w:t>
      </w:r>
      <w:r w:rsidRPr="00D004A9">
        <w:rPr>
          <w:spacing w:val="-8"/>
          <w:sz w:val="24"/>
          <w:szCs w:val="24"/>
        </w:rPr>
        <w:t xml:space="preserve"> </w:t>
      </w:r>
      <w:r w:rsidRPr="00D004A9">
        <w:rPr>
          <w:sz w:val="24"/>
          <w:szCs w:val="24"/>
        </w:rPr>
        <w:t>by</w:t>
      </w:r>
      <w:r w:rsidRPr="00D004A9">
        <w:rPr>
          <w:spacing w:val="-10"/>
          <w:sz w:val="24"/>
          <w:szCs w:val="24"/>
        </w:rPr>
        <w:t xml:space="preserve"> </w:t>
      </w:r>
      <w:r w:rsidRPr="00D004A9">
        <w:rPr>
          <w:sz w:val="24"/>
          <w:szCs w:val="24"/>
        </w:rPr>
        <w:t>the</w:t>
      </w:r>
      <w:r w:rsidRPr="00D004A9">
        <w:rPr>
          <w:spacing w:val="-9"/>
          <w:sz w:val="24"/>
          <w:szCs w:val="24"/>
        </w:rPr>
        <w:t xml:space="preserve"> </w:t>
      </w:r>
      <w:r w:rsidRPr="00D004A9">
        <w:rPr>
          <w:sz w:val="24"/>
          <w:szCs w:val="24"/>
        </w:rPr>
        <w:t>MCC</w:t>
      </w:r>
      <w:r w:rsidRPr="00D004A9">
        <w:rPr>
          <w:spacing w:val="-52"/>
          <w:sz w:val="24"/>
          <w:szCs w:val="24"/>
        </w:rPr>
        <w:t xml:space="preserve"> </w:t>
      </w:r>
      <w:r w:rsidRPr="00D004A9">
        <w:rPr>
          <w:sz w:val="24"/>
          <w:szCs w:val="24"/>
        </w:rPr>
        <w:t>expert/s</w:t>
      </w:r>
      <w:r w:rsidRPr="00D004A9">
        <w:rPr>
          <w:spacing w:val="1"/>
          <w:sz w:val="24"/>
          <w:szCs w:val="24"/>
        </w:rPr>
        <w:t xml:space="preserve"> </w:t>
      </w:r>
      <w:r w:rsidRPr="00D004A9">
        <w:rPr>
          <w:sz w:val="24"/>
          <w:szCs w:val="24"/>
        </w:rPr>
        <w:t>at</w:t>
      </w:r>
      <w:r w:rsidRPr="00D004A9">
        <w:rPr>
          <w:spacing w:val="1"/>
          <w:sz w:val="24"/>
          <w:szCs w:val="24"/>
        </w:rPr>
        <w:t xml:space="preserve"> </w:t>
      </w:r>
      <w:r w:rsidRPr="00D004A9">
        <w:rPr>
          <w:sz w:val="24"/>
          <w:szCs w:val="24"/>
        </w:rPr>
        <w:t>the</w:t>
      </w:r>
      <w:r w:rsidRPr="00D004A9">
        <w:rPr>
          <w:spacing w:val="1"/>
          <w:sz w:val="24"/>
          <w:szCs w:val="24"/>
        </w:rPr>
        <w:t xml:space="preserve"> </w:t>
      </w:r>
      <w:r w:rsidRPr="00D004A9">
        <w:rPr>
          <w:sz w:val="24"/>
          <w:szCs w:val="24"/>
        </w:rPr>
        <w:t>time</w:t>
      </w:r>
      <w:r w:rsidRPr="00D004A9">
        <w:rPr>
          <w:spacing w:val="1"/>
          <w:sz w:val="24"/>
          <w:szCs w:val="24"/>
        </w:rPr>
        <w:t xml:space="preserve"> </w:t>
      </w:r>
      <w:r w:rsidRPr="00D004A9">
        <w:rPr>
          <w:sz w:val="24"/>
          <w:szCs w:val="24"/>
        </w:rPr>
        <w:t>of</w:t>
      </w:r>
      <w:r w:rsidRPr="00D004A9">
        <w:rPr>
          <w:spacing w:val="1"/>
          <w:sz w:val="24"/>
          <w:szCs w:val="24"/>
        </w:rPr>
        <w:t xml:space="preserve"> </w:t>
      </w:r>
      <w:r w:rsidRPr="00D004A9">
        <w:rPr>
          <w:sz w:val="24"/>
          <w:szCs w:val="24"/>
        </w:rPr>
        <w:t>inspection,</w:t>
      </w:r>
      <w:r w:rsidRPr="00D004A9">
        <w:rPr>
          <w:spacing w:val="1"/>
          <w:sz w:val="24"/>
          <w:szCs w:val="24"/>
        </w:rPr>
        <w:t xml:space="preserve"> </w:t>
      </w:r>
      <w:r w:rsidRPr="00D004A9">
        <w:rPr>
          <w:sz w:val="24"/>
          <w:szCs w:val="24"/>
        </w:rPr>
        <w:t>Noncompliance</w:t>
      </w:r>
      <w:r w:rsidRPr="00D004A9">
        <w:rPr>
          <w:spacing w:val="1"/>
          <w:sz w:val="24"/>
          <w:szCs w:val="24"/>
        </w:rPr>
        <w:t xml:space="preserve"> </w:t>
      </w:r>
      <w:r w:rsidRPr="00D004A9">
        <w:rPr>
          <w:sz w:val="24"/>
          <w:szCs w:val="24"/>
        </w:rPr>
        <w:t>to</w:t>
      </w:r>
      <w:r w:rsidRPr="00D004A9">
        <w:rPr>
          <w:spacing w:val="1"/>
          <w:sz w:val="24"/>
          <w:szCs w:val="24"/>
        </w:rPr>
        <w:t xml:space="preserve"> </w:t>
      </w:r>
      <w:r w:rsidRPr="00D004A9">
        <w:rPr>
          <w:sz w:val="24"/>
          <w:szCs w:val="24"/>
        </w:rPr>
        <w:t>GSP</w:t>
      </w:r>
      <w:r w:rsidRPr="00D004A9">
        <w:rPr>
          <w:spacing w:val="1"/>
          <w:sz w:val="24"/>
          <w:szCs w:val="24"/>
        </w:rPr>
        <w:t xml:space="preserve"> </w:t>
      </w:r>
      <w:r w:rsidRPr="00D004A9">
        <w:rPr>
          <w:sz w:val="24"/>
          <w:szCs w:val="24"/>
        </w:rPr>
        <w:t>shall</w:t>
      </w:r>
      <w:r w:rsidRPr="00D004A9">
        <w:rPr>
          <w:spacing w:val="1"/>
          <w:sz w:val="24"/>
          <w:szCs w:val="24"/>
        </w:rPr>
        <w:t xml:space="preserve"> </w:t>
      </w:r>
      <w:r w:rsidRPr="00D004A9">
        <w:rPr>
          <w:sz w:val="24"/>
          <w:szCs w:val="24"/>
        </w:rPr>
        <w:t>lead</w:t>
      </w:r>
      <w:r w:rsidRPr="00D004A9">
        <w:rPr>
          <w:spacing w:val="1"/>
          <w:sz w:val="24"/>
          <w:szCs w:val="24"/>
        </w:rPr>
        <w:t xml:space="preserve"> </w:t>
      </w:r>
      <w:r w:rsidRPr="00D004A9">
        <w:rPr>
          <w:sz w:val="24"/>
          <w:szCs w:val="24"/>
        </w:rPr>
        <w:t>to</w:t>
      </w:r>
      <w:r w:rsidRPr="00D004A9">
        <w:rPr>
          <w:spacing w:val="1"/>
          <w:sz w:val="24"/>
          <w:szCs w:val="24"/>
        </w:rPr>
        <w:t xml:space="preserve"> </w:t>
      </w:r>
      <w:r w:rsidRPr="00D004A9">
        <w:rPr>
          <w:sz w:val="24"/>
          <w:szCs w:val="24"/>
        </w:rPr>
        <w:t>disqualification</w:t>
      </w:r>
      <w:r w:rsidRPr="00D004A9">
        <w:rPr>
          <w:spacing w:val="-1"/>
          <w:sz w:val="24"/>
          <w:szCs w:val="24"/>
        </w:rPr>
        <w:t xml:space="preserve"> </w:t>
      </w:r>
      <w:r w:rsidRPr="00D004A9">
        <w:rPr>
          <w:sz w:val="24"/>
          <w:szCs w:val="24"/>
        </w:rPr>
        <w:t>of</w:t>
      </w:r>
      <w:r w:rsidRPr="00D004A9">
        <w:rPr>
          <w:spacing w:val="-2"/>
          <w:sz w:val="24"/>
          <w:szCs w:val="24"/>
        </w:rPr>
        <w:t xml:space="preserve"> </w:t>
      </w:r>
      <w:r w:rsidRPr="00D004A9">
        <w:rPr>
          <w:sz w:val="24"/>
          <w:szCs w:val="24"/>
        </w:rPr>
        <w:t>the</w:t>
      </w:r>
      <w:r w:rsidRPr="00D004A9">
        <w:rPr>
          <w:spacing w:val="-2"/>
          <w:sz w:val="24"/>
          <w:szCs w:val="24"/>
        </w:rPr>
        <w:t xml:space="preserve"> </w:t>
      </w:r>
      <w:r w:rsidRPr="00D004A9">
        <w:rPr>
          <w:sz w:val="24"/>
          <w:szCs w:val="24"/>
        </w:rPr>
        <w:t>firm).</w:t>
      </w:r>
    </w:p>
    <w:p w:rsidR="008B26E6" w:rsidRPr="00D004A9" w:rsidRDefault="006B0368" w:rsidP="008E115C">
      <w:pPr>
        <w:pStyle w:val="ListParagraph"/>
        <w:numPr>
          <w:ilvl w:val="3"/>
          <w:numId w:val="18"/>
        </w:numPr>
        <w:tabs>
          <w:tab w:val="left" w:pos="2680"/>
        </w:tabs>
        <w:spacing w:before="21" w:line="259" w:lineRule="auto"/>
        <w:ind w:right="967"/>
        <w:rPr>
          <w:sz w:val="24"/>
          <w:szCs w:val="24"/>
        </w:rPr>
      </w:pPr>
      <w:r w:rsidRPr="00D004A9">
        <w:rPr>
          <w:sz w:val="24"/>
          <w:szCs w:val="24"/>
        </w:rPr>
        <w:t>Adequate availability of qualified &amp; relevant Human Resource as per</w:t>
      </w:r>
      <w:r w:rsidRPr="00D004A9">
        <w:rPr>
          <w:spacing w:val="1"/>
          <w:sz w:val="24"/>
          <w:szCs w:val="24"/>
        </w:rPr>
        <w:t xml:space="preserve"> </w:t>
      </w:r>
      <w:r w:rsidRPr="00D004A9">
        <w:rPr>
          <w:sz w:val="24"/>
          <w:szCs w:val="24"/>
        </w:rPr>
        <w:t>the requirements laid down in DRAP regulations. (Certified by the senior</w:t>
      </w:r>
      <w:r w:rsidRPr="00D004A9">
        <w:rPr>
          <w:spacing w:val="-52"/>
          <w:sz w:val="24"/>
          <w:szCs w:val="24"/>
        </w:rPr>
        <w:t xml:space="preserve"> </w:t>
      </w:r>
      <w:r w:rsidRPr="00D004A9">
        <w:rPr>
          <w:sz w:val="24"/>
          <w:szCs w:val="24"/>
        </w:rPr>
        <w:t>executive of the firm &amp; evaluated by MCC expert/s at the time of inspection,</w:t>
      </w:r>
      <w:r w:rsidRPr="00D004A9">
        <w:rPr>
          <w:spacing w:val="1"/>
          <w:sz w:val="24"/>
          <w:szCs w:val="24"/>
        </w:rPr>
        <w:t xml:space="preserve"> </w:t>
      </w:r>
      <w:r w:rsidRPr="00D004A9">
        <w:rPr>
          <w:sz w:val="24"/>
          <w:szCs w:val="24"/>
        </w:rPr>
        <w:t>Non-availability</w:t>
      </w:r>
      <w:r w:rsidRPr="00D004A9">
        <w:rPr>
          <w:spacing w:val="-4"/>
          <w:sz w:val="24"/>
          <w:szCs w:val="24"/>
        </w:rPr>
        <w:t xml:space="preserve"> </w:t>
      </w:r>
      <w:r w:rsidRPr="00D004A9">
        <w:rPr>
          <w:sz w:val="24"/>
          <w:szCs w:val="24"/>
        </w:rPr>
        <w:t>shall</w:t>
      </w:r>
      <w:r w:rsidRPr="00D004A9">
        <w:rPr>
          <w:spacing w:val="-2"/>
          <w:sz w:val="24"/>
          <w:szCs w:val="24"/>
        </w:rPr>
        <w:t xml:space="preserve"> </w:t>
      </w:r>
      <w:r w:rsidRPr="00D004A9">
        <w:rPr>
          <w:sz w:val="24"/>
          <w:szCs w:val="24"/>
        </w:rPr>
        <w:t>lead</w:t>
      </w:r>
      <w:r w:rsidRPr="00D004A9">
        <w:rPr>
          <w:spacing w:val="-1"/>
          <w:sz w:val="24"/>
          <w:szCs w:val="24"/>
        </w:rPr>
        <w:t xml:space="preserve"> </w:t>
      </w:r>
      <w:r w:rsidRPr="00D004A9">
        <w:rPr>
          <w:sz w:val="24"/>
          <w:szCs w:val="24"/>
        </w:rPr>
        <w:t>to</w:t>
      </w:r>
      <w:r w:rsidRPr="00D004A9">
        <w:rPr>
          <w:spacing w:val="-1"/>
          <w:sz w:val="24"/>
          <w:szCs w:val="24"/>
        </w:rPr>
        <w:t xml:space="preserve"> </w:t>
      </w:r>
      <w:r w:rsidRPr="00D004A9">
        <w:rPr>
          <w:sz w:val="24"/>
          <w:szCs w:val="24"/>
        </w:rPr>
        <w:t>disqualification</w:t>
      </w:r>
      <w:r w:rsidRPr="00D004A9">
        <w:rPr>
          <w:spacing w:val="-1"/>
          <w:sz w:val="24"/>
          <w:szCs w:val="24"/>
        </w:rPr>
        <w:t xml:space="preserve"> </w:t>
      </w:r>
      <w:r w:rsidRPr="00D004A9">
        <w:rPr>
          <w:sz w:val="24"/>
          <w:szCs w:val="24"/>
        </w:rPr>
        <w:t>of</w:t>
      </w:r>
      <w:r w:rsidRPr="00D004A9">
        <w:rPr>
          <w:spacing w:val="-1"/>
          <w:sz w:val="24"/>
          <w:szCs w:val="24"/>
        </w:rPr>
        <w:t xml:space="preserve"> </w:t>
      </w:r>
      <w:r w:rsidRPr="00D004A9">
        <w:rPr>
          <w:sz w:val="24"/>
          <w:szCs w:val="24"/>
        </w:rPr>
        <w:t>the firm).</w:t>
      </w:r>
    </w:p>
    <w:p w:rsidR="00816237" w:rsidRPr="00D004A9" w:rsidRDefault="00816237" w:rsidP="00F9612F">
      <w:pPr>
        <w:pStyle w:val="ListParagraph"/>
        <w:tabs>
          <w:tab w:val="left" w:pos="2680"/>
        </w:tabs>
        <w:spacing w:before="21" w:line="259" w:lineRule="auto"/>
        <w:ind w:right="967" w:firstLine="0"/>
        <w:rPr>
          <w:sz w:val="24"/>
          <w:szCs w:val="24"/>
        </w:rPr>
      </w:pPr>
    </w:p>
    <w:p w:rsidR="008B26E6" w:rsidRPr="00D004A9" w:rsidRDefault="006B0368" w:rsidP="008E115C">
      <w:pPr>
        <w:pStyle w:val="ListParagraph"/>
        <w:numPr>
          <w:ilvl w:val="3"/>
          <w:numId w:val="18"/>
        </w:numPr>
        <w:tabs>
          <w:tab w:val="left" w:pos="2680"/>
        </w:tabs>
        <w:spacing w:line="259" w:lineRule="auto"/>
        <w:ind w:right="969" w:hanging="428"/>
        <w:rPr>
          <w:sz w:val="24"/>
          <w:szCs w:val="24"/>
        </w:rPr>
      </w:pPr>
      <w:r w:rsidRPr="00D004A9">
        <w:rPr>
          <w:sz w:val="24"/>
          <w:szCs w:val="24"/>
        </w:rPr>
        <w:t xml:space="preserve">Samples </w:t>
      </w:r>
      <w:r w:rsidR="00F9612F" w:rsidRPr="00D004A9">
        <w:rPr>
          <w:sz w:val="24"/>
          <w:szCs w:val="24"/>
        </w:rPr>
        <w:t>of devices will be Evaluated &amp; Examined by the panel of End-Users / Consultants / MCC Experts and the quoted items/s shall be disqualified for further competition on their adverse report.</w:t>
      </w:r>
    </w:p>
    <w:p w:rsidR="008B26E6" w:rsidRDefault="006B0368" w:rsidP="008E115C">
      <w:pPr>
        <w:pStyle w:val="Heading5"/>
        <w:numPr>
          <w:ilvl w:val="2"/>
          <w:numId w:val="18"/>
        </w:numPr>
        <w:tabs>
          <w:tab w:val="left" w:pos="1963"/>
        </w:tabs>
        <w:spacing w:line="274" w:lineRule="exact"/>
        <w:ind w:left="1962" w:hanging="596"/>
        <w:jc w:val="both"/>
      </w:pPr>
      <w:r>
        <w:rPr>
          <w:u w:val="thick"/>
        </w:rPr>
        <w:t>Importer/s</w:t>
      </w:r>
      <w:r>
        <w:rPr>
          <w:spacing w:val="-3"/>
          <w:u w:val="thick"/>
        </w:rPr>
        <w:t xml:space="preserve"> </w:t>
      </w:r>
      <w:r>
        <w:rPr>
          <w:u w:val="thick"/>
        </w:rPr>
        <w:t>of</w:t>
      </w:r>
      <w:r>
        <w:rPr>
          <w:spacing w:val="-1"/>
          <w:u w:val="thick"/>
        </w:rPr>
        <w:t xml:space="preserve"> </w:t>
      </w:r>
      <w:r>
        <w:rPr>
          <w:u w:val="thick"/>
        </w:rPr>
        <w:t>Cotton</w:t>
      </w:r>
      <w:r>
        <w:rPr>
          <w:spacing w:val="-3"/>
          <w:u w:val="thick"/>
        </w:rPr>
        <w:t xml:space="preserve"> </w:t>
      </w:r>
      <w:r>
        <w:rPr>
          <w:u w:val="thick"/>
        </w:rPr>
        <w:t>&amp; Related</w:t>
      </w:r>
      <w:r>
        <w:rPr>
          <w:spacing w:val="-3"/>
          <w:u w:val="thick"/>
        </w:rPr>
        <w:t xml:space="preserve"> </w:t>
      </w:r>
      <w:r>
        <w:rPr>
          <w:u w:val="thick"/>
        </w:rPr>
        <w:t>Goods:</w:t>
      </w:r>
    </w:p>
    <w:p w:rsidR="008B26E6" w:rsidRDefault="008B26E6">
      <w:pPr>
        <w:pStyle w:val="BodyText"/>
        <w:spacing w:before="10"/>
        <w:rPr>
          <w:b/>
          <w:sz w:val="17"/>
        </w:rPr>
      </w:pPr>
    </w:p>
    <w:p w:rsidR="008B26E6" w:rsidRDefault="006B0368" w:rsidP="008E115C">
      <w:pPr>
        <w:pStyle w:val="ListParagraph"/>
        <w:numPr>
          <w:ilvl w:val="3"/>
          <w:numId w:val="18"/>
        </w:numPr>
        <w:tabs>
          <w:tab w:val="left" w:pos="2680"/>
        </w:tabs>
        <w:spacing w:before="90" w:line="259" w:lineRule="auto"/>
        <w:ind w:right="969"/>
        <w:rPr>
          <w:sz w:val="24"/>
        </w:rPr>
      </w:pPr>
      <w:r>
        <w:rPr>
          <w:sz w:val="24"/>
        </w:rPr>
        <w:t>Valid</w:t>
      </w:r>
      <w:r>
        <w:rPr>
          <w:spacing w:val="-11"/>
          <w:sz w:val="24"/>
        </w:rPr>
        <w:t xml:space="preserve"> </w:t>
      </w:r>
      <w:r>
        <w:rPr>
          <w:sz w:val="24"/>
        </w:rPr>
        <w:t>cGMP/</w:t>
      </w:r>
      <w:r>
        <w:rPr>
          <w:spacing w:val="-10"/>
          <w:sz w:val="24"/>
        </w:rPr>
        <w:t xml:space="preserve"> </w:t>
      </w:r>
      <w:r>
        <w:rPr>
          <w:sz w:val="24"/>
        </w:rPr>
        <w:t>Certificate</w:t>
      </w:r>
      <w:r>
        <w:rPr>
          <w:spacing w:val="-9"/>
          <w:sz w:val="24"/>
        </w:rPr>
        <w:t xml:space="preserve"> </w:t>
      </w:r>
      <w:r>
        <w:rPr>
          <w:sz w:val="24"/>
        </w:rPr>
        <w:t>of</w:t>
      </w:r>
      <w:r>
        <w:rPr>
          <w:spacing w:val="-11"/>
          <w:sz w:val="24"/>
        </w:rPr>
        <w:t xml:space="preserve"> </w:t>
      </w:r>
      <w:r>
        <w:rPr>
          <w:sz w:val="24"/>
        </w:rPr>
        <w:t>Pharmaceutical</w:t>
      </w:r>
      <w:r>
        <w:rPr>
          <w:spacing w:val="-11"/>
          <w:sz w:val="24"/>
        </w:rPr>
        <w:t xml:space="preserve"> </w:t>
      </w:r>
      <w:r>
        <w:rPr>
          <w:sz w:val="24"/>
        </w:rPr>
        <w:t>Product</w:t>
      </w:r>
      <w:r>
        <w:rPr>
          <w:spacing w:val="-11"/>
          <w:sz w:val="24"/>
        </w:rPr>
        <w:t xml:space="preserve"> </w:t>
      </w:r>
      <w:r>
        <w:rPr>
          <w:sz w:val="24"/>
        </w:rPr>
        <w:t>(COPP)/</w:t>
      </w:r>
      <w:r>
        <w:rPr>
          <w:spacing w:val="-12"/>
          <w:sz w:val="24"/>
        </w:rPr>
        <w:t xml:space="preserve"> </w:t>
      </w:r>
      <w:r>
        <w:rPr>
          <w:sz w:val="24"/>
        </w:rPr>
        <w:t>Certificate</w:t>
      </w:r>
      <w:r>
        <w:rPr>
          <w:spacing w:val="-57"/>
          <w:sz w:val="24"/>
        </w:rPr>
        <w:t xml:space="preserve"> </w:t>
      </w:r>
      <w:r>
        <w:rPr>
          <w:sz w:val="24"/>
        </w:rPr>
        <w:t>of Medicinal Product (COMP) of the Principal Manufacturer for the</w:t>
      </w:r>
      <w:r>
        <w:rPr>
          <w:spacing w:val="1"/>
          <w:sz w:val="24"/>
        </w:rPr>
        <w:t xml:space="preserve"> </w:t>
      </w:r>
      <w:r>
        <w:rPr>
          <w:sz w:val="24"/>
        </w:rPr>
        <w:t>quoted item/s as issued by relevant authority of the country of origin of</w:t>
      </w:r>
      <w:r>
        <w:rPr>
          <w:spacing w:val="-57"/>
          <w:sz w:val="24"/>
        </w:rPr>
        <w:t xml:space="preserve"> </w:t>
      </w:r>
      <w:r>
        <w:rPr>
          <w:sz w:val="24"/>
        </w:rPr>
        <w:t>the quoted imported good/s, in case of CE Mark / Quality assurance</w:t>
      </w:r>
      <w:r>
        <w:rPr>
          <w:spacing w:val="1"/>
          <w:sz w:val="24"/>
        </w:rPr>
        <w:t xml:space="preserve"> </w:t>
      </w:r>
      <w:r>
        <w:rPr>
          <w:sz w:val="24"/>
        </w:rPr>
        <w:t>certificate/Quality Control Certificate of the Principal Manufacturer for</w:t>
      </w:r>
      <w:r>
        <w:rPr>
          <w:spacing w:val="-57"/>
          <w:sz w:val="24"/>
        </w:rPr>
        <w:t xml:space="preserve"> </w:t>
      </w:r>
      <w:r>
        <w:rPr>
          <w:sz w:val="24"/>
        </w:rPr>
        <w:t>the quoted item/s, shall be issued by conformity assessment bodies</w:t>
      </w:r>
      <w:r>
        <w:rPr>
          <w:spacing w:val="1"/>
          <w:sz w:val="24"/>
        </w:rPr>
        <w:t xml:space="preserve"> </w:t>
      </w:r>
      <w:r>
        <w:rPr>
          <w:sz w:val="24"/>
        </w:rPr>
        <w:t>enlisted in NANDO database under the relevant European Directive for</w:t>
      </w:r>
      <w:r>
        <w:rPr>
          <w:spacing w:val="-57"/>
          <w:sz w:val="24"/>
        </w:rPr>
        <w:t xml:space="preserve"> </w:t>
      </w:r>
      <w:r>
        <w:rPr>
          <w:sz w:val="24"/>
        </w:rPr>
        <w:t>medical devices of European Union (duly attested from the Embassy /</w:t>
      </w:r>
      <w:r>
        <w:rPr>
          <w:spacing w:val="1"/>
          <w:sz w:val="24"/>
        </w:rPr>
        <w:t xml:space="preserve"> </w:t>
      </w:r>
      <w:r>
        <w:rPr>
          <w:sz w:val="24"/>
        </w:rPr>
        <w:t>High Commission / Consulate (as the case may be) of the country of</w:t>
      </w:r>
      <w:r>
        <w:rPr>
          <w:spacing w:val="1"/>
          <w:sz w:val="24"/>
        </w:rPr>
        <w:t xml:space="preserve"> </w:t>
      </w:r>
      <w:r>
        <w:rPr>
          <w:sz w:val="24"/>
        </w:rPr>
        <w:t>origin/</w:t>
      </w:r>
      <w:r>
        <w:rPr>
          <w:spacing w:val="1"/>
          <w:sz w:val="24"/>
        </w:rPr>
        <w:t xml:space="preserve"> </w:t>
      </w:r>
      <w:r>
        <w:rPr>
          <w:sz w:val="24"/>
        </w:rPr>
        <w:t>or certificate</w:t>
      </w:r>
      <w:r>
        <w:rPr>
          <w:spacing w:val="1"/>
          <w:sz w:val="24"/>
        </w:rPr>
        <w:t xml:space="preserve"> </w:t>
      </w:r>
      <w:r>
        <w:rPr>
          <w:sz w:val="24"/>
        </w:rPr>
        <w:t>issuing</w:t>
      </w:r>
      <w:r>
        <w:rPr>
          <w:spacing w:val="-1"/>
          <w:sz w:val="24"/>
        </w:rPr>
        <w:t xml:space="preserve"> </w:t>
      </w:r>
      <w:r>
        <w:rPr>
          <w:sz w:val="24"/>
        </w:rPr>
        <w:t>country,</w:t>
      </w:r>
      <w:r>
        <w:rPr>
          <w:spacing w:val="-7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Pakistan</w:t>
      </w:r>
      <w:r>
        <w:rPr>
          <w:spacing w:val="-5"/>
          <w:sz w:val="24"/>
        </w:rPr>
        <w:t xml:space="preserve"> </w:t>
      </w:r>
      <w:r>
        <w:rPr>
          <w:sz w:val="24"/>
        </w:rPr>
        <w:t>or</w:t>
      </w:r>
      <w:r>
        <w:rPr>
          <w:spacing w:val="-5"/>
          <w:sz w:val="24"/>
        </w:rPr>
        <w:t xml:space="preserve"> </w:t>
      </w:r>
      <w:r>
        <w:rPr>
          <w:sz w:val="24"/>
        </w:rPr>
        <w:t>Pakistani</w:t>
      </w:r>
      <w:r>
        <w:rPr>
          <w:spacing w:val="-4"/>
          <w:sz w:val="24"/>
        </w:rPr>
        <w:t xml:space="preserve"> </w:t>
      </w:r>
      <w:r>
        <w:rPr>
          <w:sz w:val="24"/>
        </w:rPr>
        <w:t>Embassy</w:t>
      </w:r>
      <w:r>
        <w:rPr>
          <w:spacing w:val="-9"/>
          <w:sz w:val="24"/>
        </w:rPr>
        <w:t xml:space="preserve"> </w:t>
      </w:r>
      <w:r>
        <w:rPr>
          <w:sz w:val="24"/>
        </w:rPr>
        <w:t>/</w:t>
      </w:r>
      <w:r>
        <w:rPr>
          <w:spacing w:val="-58"/>
          <w:sz w:val="24"/>
        </w:rPr>
        <w:t xml:space="preserve"> </w:t>
      </w:r>
      <w:r>
        <w:rPr>
          <w:sz w:val="24"/>
        </w:rPr>
        <w:t>High Commission / Consulate (as the case may be) in the country of</w:t>
      </w:r>
      <w:r>
        <w:rPr>
          <w:spacing w:val="1"/>
          <w:sz w:val="24"/>
        </w:rPr>
        <w:t xml:space="preserve"> </w:t>
      </w:r>
      <w:r>
        <w:rPr>
          <w:sz w:val="24"/>
        </w:rPr>
        <w:t>origin / or certificate issuing country of the quoted good/s). Certificate</w:t>
      </w:r>
      <w:r>
        <w:rPr>
          <w:spacing w:val="1"/>
          <w:sz w:val="24"/>
        </w:rPr>
        <w:t xml:space="preserve"> </w:t>
      </w:r>
      <w:r>
        <w:rPr>
          <w:sz w:val="24"/>
        </w:rPr>
        <w:t>on company's own letter head shall not be acceptable. Non provision of</w:t>
      </w:r>
      <w:r>
        <w:rPr>
          <w:spacing w:val="-57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certificate</w:t>
      </w:r>
      <w:r>
        <w:rPr>
          <w:spacing w:val="-2"/>
          <w:sz w:val="24"/>
        </w:rPr>
        <w:t xml:space="preserve"> </w:t>
      </w:r>
      <w:r>
        <w:rPr>
          <w:sz w:val="24"/>
        </w:rPr>
        <w:t>shall</w:t>
      </w:r>
      <w:r>
        <w:rPr>
          <w:spacing w:val="-1"/>
          <w:sz w:val="24"/>
        </w:rPr>
        <w:t xml:space="preserve"> </w:t>
      </w:r>
      <w:r>
        <w:rPr>
          <w:sz w:val="24"/>
        </w:rPr>
        <w:t>lead to disqualification of</w:t>
      </w:r>
      <w:r>
        <w:rPr>
          <w:spacing w:val="-1"/>
          <w:sz w:val="24"/>
        </w:rPr>
        <w:t xml:space="preserve"> </w:t>
      </w:r>
      <w:r>
        <w:rPr>
          <w:sz w:val="24"/>
        </w:rPr>
        <w:t>the firm.</w:t>
      </w:r>
    </w:p>
    <w:p w:rsidR="008B26E6" w:rsidRDefault="008B26E6">
      <w:pPr>
        <w:pStyle w:val="BodyText"/>
        <w:spacing w:before="6"/>
        <w:rPr>
          <w:sz w:val="25"/>
        </w:rPr>
      </w:pPr>
    </w:p>
    <w:p w:rsidR="008B26E6" w:rsidRDefault="006B0368" w:rsidP="008E115C">
      <w:pPr>
        <w:pStyle w:val="ListParagraph"/>
        <w:numPr>
          <w:ilvl w:val="3"/>
          <w:numId w:val="18"/>
        </w:numPr>
        <w:tabs>
          <w:tab w:val="left" w:pos="2680"/>
        </w:tabs>
        <w:spacing w:line="259" w:lineRule="auto"/>
        <w:ind w:right="968"/>
      </w:pPr>
      <w:r>
        <w:rPr>
          <w:sz w:val="24"/>
        </w:rPr>
        <w:t>Availability</w:t>
      </w:r>
      <w:r>
        <w:rPr>
          <w:spacing w:val="-17"/>
          <w:sz w:val="24"/>
        </w:rPr>
        <w:t xml:space="preserve"> </w:t>
      </w:r>
      <w:r>
        <w:rPr>
          <w:sz w:val="24"/>
        </w:rPr>
        <w:t>of</w:t>
      </w:r>
      <w:r>
        <w:rPr>
          <w:spacing w:val="-12"/>
          <w:sz w:val="24"/>
        </w:rPr>
        <w:t xml:space="preserve"> </w:t>
      </w:r>
      <w:r>
        <w:rPr>
          <w:sz w:val="24"/>
        </w:rPr>
        <w:t>minimum</w:t>
      </w:r>
      <w:r>
        <w:rPr>
          <w:spacing w:val="-10"/>
          <w:sz w:val="24"/>
        </w:rPr>
        <w:t xml:space="preserve"> </w:t>
      </w:r>
      <w:r w:rsidR="00733B22">
        <w:rPr>
          <w:sz w:val="24"/>
        </w:rPr>
        <w:t>40%</w:t>
      </w:r>
      <w:r>
        <w:rPr>
          <w:spacing w:val="-13"/>
          <w:sz w:val="24"/>
        </w:rPr>
        <w:t xml:space="preserve"> </w:t>
      </w:r>
      <w:r>
        <w:rPr>
          <w:sz w:val="24"/>
        </w:rPr>
        <w:t>inventory</w:t>
      </w:r>
      <w:r>
        <w:rPr>
          <w:spacing w:val="-19"/>
          <w:sz w:val="24"/>
        </w:rPr>
        <w:t xml:space="preserve"> </w:t>
      </w:r>
      <w:r>
        <w:rPr>
          <w:sz w:val="24"/>
        </w:rPr>
        <w:t>of</w:t>
      </w:r>
      <w:r>
        <w:rPr>
          <w:spacing w:val="-12"/>
          <w:sz w:val="24"/>
        </w:rPr>
        <w:t xml:space="preserve"> </w:t>
      </w:r>
      <w:r>
        <w:rPr>
          <w:sz w:val="24"/>
        </w:rPr>
        <w:t>the</w:t>
      </w:r>
      <w:r>
        <w:rPr>
          <w:spacing w:val="-13"/>
          <w:sz w:val="24"/>
        </w:rPr>
        <w:t xml:space="preserve"> </w:t>
      </w:r>
      <w:r>
        <w:rPr>
          <w:sz w:val="24"/>
        </w:rPr>
        <w:t>total</w:t>
      </w:r>
      <w:r>
        <w:rPr>
          <w:spacing w:val="-11"/>
          <w:sz w:val="24"/>
        </w:rPr>
        <w:t xml:space="preserve"> </w:t>
      </w:r>
      <w:r>
        <w:rPr>
          <w:sz w:val="24"/>
        </w:rPr>
        <w:t>import</w:t>
      </w:r>
      <w:r>
        <w:rPr>
          <w:spacing w:val="-11"/>
          <w:sz w:val="24"/>
        </w:rPr>
        <w:t xml:space="preserve"> </w:t>
      </w:r>
      <w:r>
        <w:rPr>
          <w:sz w:val="24"/>
        </w:rPr>
        <w:t>of</w:t>
      </w:r>
      <w:r>
        <w:rPr>
          <w:spacing w:val="-12"/>
          <w:sz w:val="24"/>
        </w:rPr>
        <w:t xml:space="preserve"> </w:t>
      </w:r>
      <w:r>
        <w:rPr>
          <w:sz w:val="24"/>
        </w:rPr>
        <w:t>the</w:t>
      </w:r>
      <w:r>
        <w:rPr>
          <w:spacing w:val="-13"/>
          <w:sz w:val="24"/>
        </w:rPr>
        <w:t xml:space="preserve"> </w:t>
      </w:r>
      <w:r>
        <w:rPr>
          <w:sz w:val="24"/>
        </w:rPr>
        <w:t>quoted</w:t>
      </w:r>
      <w:r>
        <w:rPr>
          <w:spacing w:val="-57"/>
          <w:sz w:val="24"/>
        </w:rPr>
        <w:t xml:space="preserve"> </w:t>
      </w:r>
      <w:r>
        <w:rPr>
          <w:sz w:val="24"/>
        </w:rPr>
        <w:t>item/s during last one year (certificate to the effect duly signed by the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senior executive of the firm &amp; evaluated by the MCC expert/s). </w:t>
      </w:r>
      <w:r>
        <w:t>Non</w:t>
      </w:r>
      <w:r>
        <w:rPr>
          <w:spacing w:val="1"/>
        </w:rPr>
        <w:t xml:space="preserve"> </w:t>
      </w:r>
      <w:r>
        <w:t xml:space="preserve">availability of the </w:t>
      </w:r>
      <w:r w:rsidR="00733B22">
        <w:t>40%</w:t>
      </w:r>
      <w:r>
        <w:t xml:space="preserve"> stock at the warehouse at the time of inspection of the</w:t>
      </w:r>
      <w:r>
        <w:rPr>
          <w:spacing w:val="1"/>
        </w:rPr>
        <w:t xml:space="preserve"> </w:t>
      </w:r>
      <w:r>
        <w:t>importer</w:t>
      </w:r>
      <w:r>
        <w:rPr>
          <w:spacing w:val="-2"/>
        </w:rPr>
        <w:t xml:space="preserve"> </w:t>
      </w:r>
      <w:r>
        <w:t>shall</w:t>
      </w:r>
      <w:r>
        <w:rPr>
          <w:spacing w:val="-1"/>
        </w:rPr>
        <w:t xml:space="preserve"> </w:t>
      </w:r>
      <w:r>
        <w:t>lead to</w:t>
      </w:r>
      <w:r>
        <w:rPr>
          <w:spacing w:val="-3"/>
        </w:rPr>
        <w:t xml:space="preserve"> </w:t>
      </w:r>
      <w:r>
        <w:t>disqualification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 quoted item/s</w:t>
      </w:r>
      <w:r>
        <w:rPr>
          <w:spacing w:val="1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firm)</w:t>
      </w:r>
    </w:p>
    <w:p w:rsidR="008B26E6" w:rsidRDefault="008B26E6">
      <w:pPr>
        <w:pStyle w:val="BodyText"/>
        <w:spacing w:before="11"/>
        <w:rPr>
          <w:sz w:val="23"/>
        </w:rPr>
      </w:pPr>
    </w:p>
    <w:p w:rsidR="008B26E6" w:rsidRDefault="006B0368" w:rsidP="008E115C">
      <w:pPr>
        <w:pStyle w:val="ListParagraph"/>
        <w:numPr>
          <w:ilvl w:val="3"/>
          <w:numId w:val="18"/>
        </w:numPr>
        <w:tabs>
          <w:tab w:val="left" w:pos="2680"/>
        </w:tabs>
        <w:spacing w:line="259" w:lineRule="auto"/>
        <w:ind w:right="968"/>
      </w:pPr>
      <w:r>
        <w:rPr>
          <w:sz w:val="24"/>
        </w:rPr>
        <w:t>Adherence to Good Storage Practices (GSP) for finished goods storage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of the quoted item/s. </w:t>
      </w:r>
      <w:r>
        <w:t>Nonadherence to GSP, as evaluated by the MCC</w:t>
      </w:r>
      <w:r>
        <w:rPr>
          <w:spacing w:val="1"/>
        </w:rPr>
        <w:t xml:space="preserve"> </w:t>
      </w:r>
      <w:r>
        <w:t>expert/s</w:t>
      </w:r>
      <w:r>
        <w:rPr>
          <w:spacing w:val="-1"/>
        </w:rPr>
        <w:t xml:space="preserve"> </w:t>
      </w:r>
      <w:r>
        <w:t>at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time</w:t>
      </w:r>
      <w:r>
        <w:rPr>
          <w:spacing w:val="-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inspection</w:t>
      </w:r>
      <w:r>
        <w:rPr>
          <w:spacing w:val="-1"/>
        </w:rPr>
        <w:t xml:space="preserve"> </w:t>
      </w:r>
      <w:r>
        <w:t>shall</w:t>
      </w:r>
      <w:r>
        <w:rPr>
          <w:spacing w:val="-1"/>
        </w:rPr>
        <w:t xml:space="preserve"> </w:t>
      </w:r>
      <w:r>
        <w:t>lead</w:t>
      </w:r>
      <w:r>
        <w:rPr>
          <w:spacing w:val="-3"/>
        </w:rPr>
        <w:t xml:space="preserve"> </w:t>
      </w:r>
      <w:r>
        <w:t>to Disqualification</w:t>
      </w:r>
      <w:r>
        <w:rPr>
          <w:spacing w:val="-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firm.</w:t>
      </w:r>
    </w:p>
    <w:p w:rsidR="008B26E6" w:rsidRDefault="008B26E6">
      <w:pPr>
        <w:pStyle w:val="BodyText"/>
        <w:spacing w:before="11"/>
        <w:rPr>
          <w:sz w:val="23"/>
        </w:rPr>
      </w:pPr>
    </w:p>
    <w:p w:rsidR="008B26E6" w:rsidRDefault="006B0368" w:rsidP="008E115C">
      <w:pPr>
        <w:pStyle w:val="ListParagraph"/>
        <w:numPr>
          <w:ilvl w:val="3"/>
          <w:numId w:val="18"/>
        </w:numPr>
        <w:tabs>
          <w:tab w:val="left" w:pos="2680"/>
        </w:tabs>
        <w:spacing w:line="259" w:lineRule="auto"/>
        <w:ind w:right="967"/>
      </w:pPr>
      <w:r>
        <w:rPr>
          <w:sz w:val="24"/>
        </w:rPr>
        <w:t>Adequate</w:t>
      </w:r>
      <w:r>
        <w:rPr>
          <w:spacing w:val="1"/>
          <w:sz w:val="24"/>
        </w:rPr>
        <w:t xml:space="preserve"> </w:t>
      </w:r>
      <w:r>
        <w:rPr>
          <w:sz w:val="24"/>
        </w:rPr>
        <w:t>availability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qualified</w:t>
      </w:r>
      <w:r>
        <w:rPr>
          <w:spacing w:val="1"/>
          <w:sz w:val="24"/>
        </w:rPr>
        <w:t xml:space="preserve"> </w:t>
      </w:r>
      <w:r>
        <w:rPr>
          <w:sz w:val="24"/>
        </w:rPr>
        <w:t>&amp;</w:t>
      </w:r>
      <w:r>
        <w:rPr>
          <w:spacing w:val="1"/>
          <w:sz w:val="24"/>
        </w:rPr>
        <w:t xml:space="preserve"> </w:t>
      </w:r>
      <w:r>
        <w:rPr>
          <w:sz w:val="24"/>
        </w:rPr>
        <w:t>relevant</w:t>
      </w:r>
      <w:r>
        <w:rPr>
          <w:spacing w:val="1"/>
          <w:sz w:val="24"/>
        </w:rPr>
        <w:t xml:space="preserve"> </w:t>
      </w:r>
      <w:r>
        <w:rPr>
          <w:sz w:val="24"/>
        </w:rPr>
        <w:t>Human</w:t>
      </w:r>
      <w:r>
        <w:rPr>
          <w:spacing w:val="1"/>
          <w:sz w:val="24"/>
        </w:rPr>
        <w:t xml:space="preserve"> </w:t>
      </w:r>
      <w:r>
        <w:rPr>
          <w:sz w:val="24"/>
        </w:rPr>
        <w:t>Resource</w:t>
      </w:r>
      <w:r>
        <w:rPr>
          <w:spacing w:val="-57"/>
          <w:sz w:val="24"/>
        </w:rPr>
        <w:t xml:space="preserve"> </w:t>
      </w:r>
      <w:r>
        <w:rPr>
          <w:sz w:val="24"/>
        </w:rPr>
        <w:t>(Presence</w:t>
      </w:r>
      <w:r>
        <w:rPr>
          <w:spacing w:val="-11"/>
          <w:sz w:val="24"/>
        </w:rPr>
        <w:t xml:space="preserve"> </w:t>
      </w:r>
      <w:r>
        <w:rPr>
          <w:sz w:val="24"/>
        </w:rPr>
        <w:t>of</w:t>
      </w:r>
      <w:r>
        <w:rPr>
          <w:spacing w:val="-10"/>
          <w:sz w:val="24"/>
        </w:rPr>
        <w:t xml:space="preserve"> </w:t>
      </w:r>
      <w:r>
        <w:rPr>
          <w:sz w:val="24"/>
        </w:rPr>
        <w:t>Category-A</w:t>
      </w:r>
      <w:r>
        <w:rPr>
          <w:spacing w:val="-8"/>
          <w:sz w:val="24"/>
        </w:rPr>
        <w:t xml:space="preserve"> </w:t>
      </w:r>
      <w:r>
        <w:rPr>
          <w:sz w:val="24"/>
        </w:rPr>
        <w:t>Pharmacist/s</w:t>
      </w:r>
      <w:r>
        <w:rPr>
          <w:spacing w:val="-9"/>
          <w:sz w:val="24"/>
        </w:rPr>
        <w:t xml:space="preserve"> </w:t>
      </w:r>
      <w:r>
        <w:rPr>
          <w:sz w:val="24"/>
        </w:rPr>
        <w:t>is/are</w:t>
      </w:r>
      <w:r>
        <w:rPr>
          <w:spacing w:val="-11"/>
          <w:sz w:val="24"/>
        </w:rPr>
        <w:t xml:space="preserve"> </w:t>
      </w:r>
      <w:r>
        <w:rPr>
          <w:sz w:val="24"/>
        </w:rPr>
        <w:t>mandatory)</w:t>
      </w:r>
      <w:r>
        <w:rPr>
          <w:spacing w:val="-9"/>
          <w:sz w:val="24"/>
        </w:rPr>
        <w:t xml:space="preserve"> </w:t>
      </w:r>
      <w:r>
        <w:t>(Certified</w:t>
      </w:r>
      <w:r>
        <w:rPr>
          <w:spacing w:val="-9"/>
        </w:rPr>
        <w:t xml:space="preserve"> </w:t>
      </w:r>
      <w:r>
        <w:t>by</w:t>
      </w:r>
      <w:r>
        <w:rPr>
          <w:spacing w:val="-11"/>
        </w:rPr>
        <w:t xml:space="preserve"> </w:t>
      </w:r>
      <w:r>
        <w:t>the</w:t>
      </w:r>
      <w:r>
        <w:rPr>
          <w:spacing w:val="-53"/>
        </w:rPr>
        <w:t xml:space="preserve"> </w:t>
      </w:r>
      <w:r>
        <w:t>senior executive of the firm &amp; evaluated / confirmed by MCC expert/s at the</w:t>
      </w:r>
      <w:r>
        <w:rPr>
          <w:spacing w:val="1"/>
        </w:rPr>
        <w:t xml:space="preserve"> </w:t>
      </w:r>
      <w:r>
        <w:t>time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inspection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non-compliance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this</w:t>
      </w:r>
      <w:r>
        <w:rPr>
          <w:spacing w:val="1"/>
        </w:rPr>
        <w:t xml:space="preserve"> </w:t>
      </w:r>
      <w:r>
        <w:t>parameter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lead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disqualification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 firm).</w:t>
      </w:r>
    </w:p>
    <w:p w:rsidR="008B26E6" w:rsidRDefault="008B26E6">
      <w:pPr>
        <w:pStyle w:val="BodyText"/>
        <w:rPr>
          <w:sz w:val="24"/>
        </w:rPr>
      </w:pPr>
    </w:p>
    <w:p w:rsidR="008B26E6" w:rsidRPr="00EE2FBF" w:rsidRDefault="006B0368" w:rsidP="008E115C">
      <w:pPr>
        <w:pStyle w:val="ListParagraph"/>
        <w:numPr>
          <w:ilvl w:val="3"/>
          <w:numId w:val="18"/>
        </w:numPr>
        <w:tabs>
          <w:tab w:val="left" w:pos="2680"/>
        </w:tabs>
        <w:spacing w:before="76" w:line="259" w:lineRule="auto"/>
        <w:ind w:right="970" w:hanging="428"/>
        <w:rPr>
          <w:sz w:val="24"/>
        </w:rPr>
      </w:pPr>
      <w:r w:rsidRPr="001F47B7">
        <w:rPr>
          <w:sz w:val="24"/>
        </w:rPr>
        <w:lastRenderedPageBreak/>
        <w:t>Valid Free Sale Certificate for the quoted item/s as issued by relevant</w:t>
      </w:r>
      <w:r w:rsidRPr="001F47B7">
        <w:rPr>
          <w:spacing w:val="1"/>
          <w:sz w:val="24"/>
        </w:rPr>
        <w:t xml:space="preserve"> </w:t>
      </w:r>
      <w:r w:rsidRPr="001F47B7">
        <w:rPr>
          <w:sz w:val="24"/>
        </w:rPr>
        <w:t>authority</w:t>
      </w:r>
      <w:r w:rsidRPr="001F47B7">
        <w:rPr>
          <w:spacing w:val="12"/>
          <w:sz w:val="24"/>
        </w:rPr>
        <w:t xml:space="preserve"> </w:t>
      </w:r>
      <w:r w:rsidRPr="001F47B7">
        <w:rPr>
          <w:sz w:val="24"/>
        </w:rPr>
        <w:t>of</w:t>
      </w:r>
      <w:r w:rsidRPr="001F47B7">
        <w:rPr>
          <w:spacing w:val="19"/>
          <w:sz w:val="24"/>
        </w:rPr>
        <w:t xml:space="preserve"> </w:t>
      </w:r>
      <w:r w:rsidRPr="001F47B7">
        <w:rPr>
          <w:sz w:val="24"/>
        </w:rPr>
        <w:t>the</w:t>
      </w:r>
      <w:r w:rsidRPr="001F47B7">
        <w:rPr>
          <w:spacing w:val="17"/>
          <w:sz w:val="24"/>
        </w:rPr>
        <w:t xml:space="preserve"> </w:t>
      </w:r>
      <w:r w:rsidRPr="001F47B7">
        <w:rPr>
          <w:sz w:val="24"/>
        </w:rPr>
        <w:t>country</w:t>
      </w:r>
      <w:r w:rsidRPr="001F47B7">
        <w:rPr>
          <w:spacing w:val="15"/>
          <w:sz w:val="24"/>
        </w:rPr>
        <w:t xml:space="preserve"> </w:t>
      </w:r>
      <w:r w:rsidRPr="001F47B7">
        <w:rPr>
          <w:sz w:val="24"/>
        </w:rPr>
        <w:t>of</w:t>
      </w:r>
      <w:r w:rsidRPr="001F47B7">
        <w:rPr>
          <w:spacing w:val="16"/>
          <w:sz w:val="24"/>
        </w:rPr>
        <w:t xml:space="preserve"> </w:t>
      </w:r>
      <w:r w:rsidRPr="001F47B7">
        <w:rPr>
          <w:sz w:val="24"/>
        </w:rPr>
        <w:t>origin</w:t>
      </w:r>
      <w:r w:rsidRPr="001F47B7">
        <w:rPr>
          <w:spacing w:val="18"/>
          <w:sz w:val="24"/>
        </w:rPr>
        <w:t xml:space="preserve"> </w:t>
      </w:r>
      <w:r w:rsidRPr="001F47B7">
        <w:rPr>
          <w:sz w:val="24"/>
        </w:rPr>
        <w:t>of</w:t>
      </w:r>
      <w:r w:rsidRPr="001F47B7">
        <w:rPr>
          <w:spacing w:val="17"/>
          <w:sz w:val="24"/>
        </w:rPr>
        <w:t xml:space="preserve"> </w:t>
      </w:r>
      <w:r w:rsidRPr="001F47B7">
        <w:rPr>
          <w:sz w:val="24"/>
        </w:rPr>
        <w:t>the</w:t>
      </w:r>
      <w:r w:rsidRPr="001F47B7">
        <w:rPr>
          <w:spacing w:val="17"/>
          <w:sz w:val="24"/>
        </w:rPr>
        <w:t xml:space="preserve"> </w:t>
      </w:r>
      <w:r w:rsidRPr="001F47B7">
        <w:rPr>
          <w:sz w:val="24"/>
        </w:rPr>
        <w:t>quoted</w:t>
      </w:r>
      <w:r w:rsidRPr="001F47B7">
        <w:rPr>
          <w:spacing w:val="17"/>
          <w:sz w:val="24"/>
        </w:rPr>
        <w:t xml:space="preserve"> </w:t>
      </w:r>
      <w:r w:rsidRPr="001F47B7">
        <w:rPr>
          <w:sz w:val="24"/>
        </w:rPr>
        <w:t>imported</w:t>
      </w:r>
      <w:r w:rsidRPr="001F47B7">
        <w:rPr>
          <w:spacing w:val="17"/>
          <w:sz w:val="24"/>
        </w:rPr>
        <w:t xml:space="preserve"> </w:t>
      </w:r>
      <w:r w:rsidRPr="001F47B7">
        <w:rPr>
          <w:sz w:val="24"/>
        </w:rPr>
        <w:t>good/s</w:t>
      </w:r>
      <w:r w:rsidRPr="001F47B7">
        <w:rPr>
          <w:spacing w:val="17"/>
          <w:sz w:val="24"/>
        </w:rPr>
        <w:t xml:space="preserve"> </w:t>
      </w:r>
      <w:r w:rsidRPr="001F47B7">
        <w:rPr>
          <w:sz w:val="24"/>
        </w:rPr>
        <w:t>(dulyattested from the Embassy / High Commission / Consulate (as the case</w:t>
      </w:r>
      <w:r w:rsidRPr="001F47B7">
        <w:rPr>
          <w:spacing w:val="1"/>
          <w:sz w:val="24"/>
        </w:rPr>
        <w:t xml:space="preserve"> </w:t>
      </w:r>
      <w:r w:rsidRPr="001F47B7">
        <w:rPr>
          <w:spacing w:val="-1"/>
          <w:sz w:val="24"/>
        </w:rPr>
        <w:t>may</w:t>
      </w:r>
      <w:r w:rsidRPr="001F47B7">
        <w:rPr>
          <w:spacing w:val="-15"/>
          <w:sz w:val="24"/>
        </w:rPr>
        <w:t xml:space="preserve"> </w:t>
      </w:r>
      <w:r w:rsidRPr="001F47B7">
        <w:rPr>
          <w:spacing w:val="-1"/>
          <w:sz w:val="24"/>
        </w:rPr>
        <w:t>be)</w:t>
      </w:r>
      <w:r w:rsidRPr="001F47B7">
        <w:rPr>
          <w:spacing w:val="-12"/>
          <w:sz w:val="24"/>
        </w:rPr>
        <w:t xml:space="preserve"> </w:t>
      </w:r>
      <w:r w:rsidRPr="001F47B7">
        <w:rPr>
          <w:sz w:val="24"/>
        </w:rPr>
        <w:t>of</w:t>
      </w:r>
      <w:r w:rsidRPr="001F47B7">
        <w:rPr>
          <w:spacing w:val="-8"/>
          <w:sz w:val="24"/>
        </w:rPr>
        <w:t xml:space="preserve"> </w:t>
      </w:r>
      <w:r w:rsidRPr="001F47B7">
        <w:rPr>
          <w:sz w:val="24"/>
        </w:rPr>
        <w:t>the</w:t>
      </w:r>
      <w:r w:rsidRPr="001F47B7">
        <w:rPr>
          <w:spacing w:val="-11"/>
          <w:sz w:val="24"/>
        </w:rPr>
        <w:t xml:space="preserve"> </w:t>
      </w:r>
      <w:r w:rsidRPr="001F47B7">
        <w:rPr>
          <w:sz w:val="24"/>
        </w:rPr>
        <w:t>country</w:t>
      </w:r>
      <w:r w:rsidRPr="001F47B7">
        <w:rPr>
          <w:spacing w:val="-12"/>
          <w:sz w:val="24"/>
        </w:rPr>
        <w:t xml:space="preserve"> </w:t>
      </w:r>
      <w:r w:rsidRPr="001F47B7">
        <w:rPr>
          <w:sz w:val="24"/>
        </w:rPr>
        <w:t>of</w:t>
      </w:r>
      <w:r w:rsidRPr="001F47B7">
        <w:rPr>
          <w:spacing w:val="-8"/>
          <w:sz w:val="24"/>
        </w:rPr>
        <w:t xml:space="preserve"> </w:t>
      </w:r>
      <w:r w:rsidRPr="001F47B7">
        <w:rPr>
          <w:sz w:val="24"/>
        </w:rPr>
        <w:t>origin</w:t>
      </w:r>
      <w:r w:rsidRPr="001F47B7">
        <w:rPr>
          <w:spacing w:val="-10"/>
          <w:sz w:val="24"/>
        </w:rPr>
        <w:t xml:space="preserve"> </w:t>
      </w:r>
      <w:r w:rsidRPr="001F47B7">
        <w:rPr>
          <w:sz w:val="24"/>
        </w:rPr>
        <w:t>in</w:t>
      </w:r>
      <w:r w:rsidRPr="001F47B7">
        <w:rPr>
          <w:spacing w:val="-10"/>
          <w:sz w:val="24"/>
        </w:rPr>
        <w:t xml:space="preserve"> </w:t>
      </w:r>
      <w:r w:rsidRPr="001F47B7">
        <w:rPr>
          <w:sz w:val="24"/>
        </w:rPr>
        <w:t>Pakistan</w:t>
      </w:r>
      <w:r w:rsidRPr="001F47B7">
        <w:rPr>
          <w:spacing w:val="-11"/>
          <w:sz w:val="24"/>
        </w:rPr>
        <w:t xml:space="preserve"> </w:t>
      </w:r>
      <w:r w:rsidRPr="001F47B7">
        <w:rPr>
          <w:sz w:val="24"/>
        </w:rPr>
        <w:t>or</w:t>
      </w:r>
      <w:r w:rsidRPr="001F47B7">
        <w:rPr>
          <w:spacing w:val="-10"/>
          <w:sz w:val="24"/>
        </w:rPr>
        <w:t xml:space="preserve"> </w:t>
      </w:r>
      <w:r w:rsidRPr="001F47B7">
        <w:rPr>
          <w:sz w:val="24"/>
        </w:rPr>
        <w:t>Pakistani</w:t>
      </w:r>
      <w:r w:rsidRPr="001F47B7">
        <w:rPr>
          <w:spacing w:val="-9"/>
          <w:sz w:val="24"/>
        </w:rPr>
        <w:t xml:space="preserve"> </w:t>
      </w:r>
      <w:r w:rsidRPr="001F47B7">
        <w:rPr>
          <w:sz w:val="24"/>
        </w:rPr>
        <w:t>Embassy</w:t>
      </w:r>
      <w:r w:rsidRPr="001F47B7">
        <w:rPr>
          <w:spacing w:val="-15"/>
          <w:sz w:val="24"/>
        </w:rPr>
        <w:t xml:space="preserve"> </w:t>
      </w:r>
      <w:r w:rsidRPr="001F47B7">
        <w:rPr>
          <w:sz w:val="24"/>
        </w:rPr>
        <w:t>/</w:t>
      </w:r>
      <w:r w:rsidRPr="001F47B7">
        <w:rPr>
          <w:spacing w:val="-10"/>
          <w:sz w:val="24"/>
        </w:rPr>
        <w:t xml:space="preserve"> </w:t>
      </w:r>
      <w:r w:rsidRPr="001F47B7">
        <w:rPr>
          <w:sz w:val="24"/>
        </w:rPr>
        <w:t>High</w:t>
      </w:r>
      <w:r w:rsidRPr="001F47B7">
        <w:rPr>
          <w:spacing w:val="-57"/>
          <w:sz w:val="24"/>
        </w:rPr>
        <w:t xml:space="preserve"> </w:t>
      </w:r>
      <w:r w:rsidRPr="001F47B7">
        <w:rPr>
          <w:sz w:val="24"/>
        </w:rPr>
        <w:t>Commission</w:t>
      </w:r>
      <w:r w:rsidRPr="001F47B7">
        <w:rPr>
          <w:spacing w:val="-6"/>
          <w:sz w:val="24"/>
        </w:rPr>
        <w:t xml:space="preserve"> </w:t>
      </w:r>
      <w:r w:rsidRPr="001F47B7">
        <w:rPr>
          <w:sz w:val="24"/>
        </w:rPr>
        <w:t>/</w:t>
      </w:r>
      <w:r w:rsidRPr="001F47B7">
        <w:rPr>
          <w:spacing w:val="-3"/>
          <w:sz w:val="24"/>
        </w:rPr>
        <w:t xml:space="preserve"> </w:t>
      </w:r>
      <w:r w:rsidRPr="001F47B7">
        <w:rPr>
          <w:sz w:val="24"/>
        </w:rPr>
        <w:t>Consulate</w:t>
      </w:r>
      <w:r w:rsidRPr="001F47B7">
        <w:rPr>
          <w:spacing w:val="-3"/>
          <w:sz w:val="24"/>
        </w:rPr>
        <w:t xml:space="preserve"> </w:t>
      </w:r>
      <w:r w:rsidRPr="001F47B7">
        <w:rPr>
          <w:sz w:val="24"/>
        </w:rPr>
        <w:t>(as</w:t>
      </w:r>
      <w:r w:rsidRPr="001F47B7">
        <w:rPr>
          <w:spacing w:val="-4"/>
          <w:sz w:val="24"/>
        </w:rPr>
        <w:t xml:space="preserve"> </w:t>
      </w:r>
      <w:r w:rsidRPr="001F47B7">
        <w:rPr>
          <w:sz w:val="24"/>
        </w:rPr>
        <w:t>the</w:t>
      </w:r>
      <w:r w:rsidRPr="001F47B7">
        <w:rPr>
          <w:spacing w:val="-3"/>
          <w:sz w:val="24"/>
        </w:rPr>
        <w:t xml:space="preserve"> </w:t>
      </w:r>
      <w:r w:rsidRPr="001F47B7">
        <w:rPr>
          <w:sz w:val="24"/>
        </w:rPr>
        <w:t>case</w:t>
      </w:r>
      <w:r w:rsidRPr="001F47B7">
        <w:rPr>
          <w:spacing w:val="-5"/>
          <w:sz w:val="24"/>
        </w:rPr>
        <w:t xml:space="preserve"> </w:t>
      </w:r>
      <w:r w:rsidRPr="001F47B7">
        <w:rPr>
          <w:sz w:val="24"/>
        </w:rPr>
        <w:t>may</w:t>
      </w:r>
      <w:r w:rsidRPr="001F47B7">
        <w:rPr>
          <w:spacing w:val="-9"/>
          <w:sz w:val="24"/>
        </w:rPr>
        <w:t xml:space="preserve"> </w:t>
      </w:r>
      <w:r w:rsidRPr="001F47B7">
        <w:rPr>
          <w:sz w:val="24"/>
        </w:rPr>
        <w:t>be)</w:t>
      </w:r>
      <w:r w:rsidRPr="001F47B7">
        <w:rPr>
          <w:spacing w:val="-4"/>
          <w:sz w:val="24"/>
        </w:rPr>
        <w:t xml:space="preserve"> </w:t>
      </w:r>
      <w:r w:rsidRPr="001F47B7">
        <w:rPr>
          <w:sz w:val="24"/>
        </w:rPr>
        <w:t>in</w:t>
      </w:r>
      <w:r w:rsidRPr="001F47B7">
        <w:rPr>
          <w:spacing w:val="-3"/>
          <w:sz w:val="24"/>
        </w:rPr>
        <w:t xml:space="preserve"> </w:t>
      </w:r>
      <w:r w:rsidRPr="001F47B7">
        <w:rPr>
          <w:sz w:val="24"/>
        </w:rPr>
        <w:t>the</w:t>
      </w:r>
      <w:r w:rsidRPr="001F47B7">
        <w:rPr>
          <w:spacing w:val="-4"/>
          <w:sz w:val="24"/>
        </w:rPr>
        <w:t xml:space="preserve"> </w:t>
      </w:r>
      <w:r w:rsidRPr="001F47B7">
        <w:rPr>
          <w:sz w:val="24"/>
        </w:rPr>
        <w:t>country</w:t>
      </w:r>
      <w:r w:rsidRPr="001F47B7">
        <w:rPr>
          <w:spacing w:val="-9"/>
          <w:sz w:val="24"/>
        </w:rPr>
        <w:t xml:space="preserve"> </w:t>
      </w:r>
      <w:r w:rsidRPr="001F47B7">
        <w:rPr>
          <w:sz w:val="24"/>
        </w:rPr>
        <w:t>of</w:t>
      </w:r>
      <w:r w:rsidRPr="001F47B7">
        <w:rPr>
          <w:spacing w:val="-5"/>
          <w:sz w:val="24"/>
        </w:rPr>
        <w:t xml:space="preserve"> </w:t>
      </w:r>
      <w:r w:rsidRPr="00EE2FBF">
        <w:rPr>
          <w:sz w:val="24"/>
        </w:rPr>
        <w:t>origin</w:t>
      </w:r>
      <w:r w:rsidRPr="00EE2FBF">
        <w:rPr>
          <w:spacing w:val="-2"/>
          <w:sz w:val="24"/>
        </w:rPr>
        <w:t xml:space="preserve"> </w:t>
      </w:r>
      <w:r w:rsidRPr="00EE2FBF">
        <w:rPr>
          <w:sz w:val="24"/>
        </w:rPr>
        <w:t>of</w:t>
      </w:r>
      <w:r w:rsidRPr="00EE2FBF">
        <w:rPr>
          <w:spacing w:val="-58"/>
          <w:sz w:val="24"/>
        </w:rPr>
        <w:t xml:space="preserve"> </w:t>
      </w:r>
      <w:r w:rsidRPr="00EE2FBF">
        <w:rPr>
          <w:sz w:val="24"/>
        </w:rPr>
        <w:t>the</w:t>
      </w:r>
      <w:r w:rsidRPr="00EE2FBF">
        <w:rPr>
          <w:spacing w:val="1"/>
          <w:sz w:val="24"/>
        </w:rPr>
        <w:t xml:space="preserve"> </w:t>
      </w:r>
      <w:r w:rsidRPr="00EE2FBF">
        <w:rPr>
          <w:sz w:val="24"/>
        </w:rPr>
        <w:t>quoted</w:t>
      </w:r>
      <w:r w:rsidRPr="00EE2FBF">
        <w:rPr>
          <w:spacing w:val="1"/>
          <w:sz w:val="24"/>
        </w:rPr>
        <w:t xml:space="preserve"> </w:t>
      </w:r>
      <w:r w:rsidRPr="00EE2FBF">
        <w:rPr>
          <w:sz w:val="24"/>
        </w:rPr>
        <w:t>good/s).</w:t>
      </w:r>
      <w:r w:rsidRPr="00EE2FBF">
        <w:rPr>
          <w:spacing w:val="1"/>
          <w:sz w:val="24"/>
        </w:rPr>
        <w:t xml:space="preserve"> </w:t>
      </w:r>
      <w:r w:rsidRPr="00EE2FBF">
        <w:rPr>
          <w:sz w:val="24"/>
        </w:rPr>
        <w:t>Non</w:t>
      </w:r>
      <w:r w:rsidRPr="00EE2FBF">
        <w:rPr>
          <w:spacing w:val="1"/>
          <w:sz w:val="24"/>
        </w:rPr>
        <w:t xml:space="preserve"> </w:t>
      </w:r>
      <w:r w:rsidRPr="00EE2FBF">
        <w:rPr>
          <w:sz w:val="24"/>
        </w:rPr>
        <w:t>provision</w:t>
      </w:r>
      <w:r w:rsidRPr="00EE2FBF">
        <w:rPr>
          <w:spacing w:val="1"/>
          <w:sz w:val="24"/>
        </w:rPr>
        <w:t xml:space="preserve"> </w:t>
      </w:r>
      <w:r w:rsidRPr="00EE2FBF">
        <w:rPr>
          <w:sz w:val="24"/>
        </w:rPr>
        <w:t>of</w:t>
      </w:r>
      <w:r w:rsidRPr="00EE2FBF">
        <w:rPr>
          <w:spacing w:val="1"/>
          <w:sz w:val="24"/>
        </w:rPr>
        <w:t xml:space="preserve"> </w:t>
      </w:r>
      <w:r w:rsidRPr="00EE2FBF">
        <w:rPr>
          <w:sz w:val="24"/>
        </w:rPr>
        <w:t>this</w:t>
      </w:r>
      <w:r w:rsidRPr="00EE2FBF">
        <w:rPr>
          <w:spacing w:val="1"/>
          <w:sz w:val="24"/>
        </w:rPr>
        <w:t xml:space="preserve"> </w:t>
      </w:r>
      <w:r w:rsidRPr="00EE2FBF">
        <w:rPr>
          <w:sz w:val="24"/>
        </w:rPr>
        <w:t>document</w:t>
      </w:r>
      <w:r w:rsidRPr="00EE2FBF">
        <w:rPr>
          <w:spacing w:val="1"/>
          <w:sz w:val="24"/>
        </w:rPr>
        <w:t xml:space="preserve"> </w:t>
      </w:r>
      <w:r w:rsidRPr="00EE2FBF">
        <w:rPr>
          <w:sz w:val="24"/>
        </w:rPr>
        <w:t>shall</w:t>
      </w:r>
      <w:r w:rsidRPr="00EE2FBF">
        <w:rPr>
          <w:spacing w:val="1"/>
          <w:sz w:val="24"/>
        </w:rPr>
        <w:t xml:space="preserve"> </w:t>
      </w:r>
      <w:r w:rsidRPr="00EE2FBF">
        <w:rPr>
          <w:sz w:val="24"/>
        </w:rPr>
        <w:t>lead</w:t>
      </w:r>
      <w:r w:rsidRPr="00EE2FBF">
        <w:rPr>
          <w:spacing w:val="1"/>
          <w:sz w:val="24"/>
        </w:rPr>
        <w:t xml:space="preserve"> </w:t>
      </w:r>
      <w:r w:rsidRPr="00EE2FBF">
        <w:rPr>
          <w:sz w:val="24"/>
        </w:rPr>
        <w:t>to</w:t>
      </w:r>
      <w:r w:rsidRPr="00EE2FBF">
        <w:rPr>
          <w:spacing w:val="1"/>
          <w:sz w:val="24"/>
        </w:rPr>
        <w:t xml:space="preserve"> </w:t>
      </w:r>
      <w:r w:rsidRPr="00EE2FBF">
        <w:rPr>
          <w:sz w:val="24"/>
        </w:rPr>
        <w:t>disqualification</w:t>
      </w:r>
      <w:r w:rsidRPr="00EE2FBF">
        <w:rPr>
          <w:spacing w:val="-1"/>
          <w:sz w:val="24"/>
        </w:rPr>
        <w:t xml:space="preserve"> </w:t>
      </w:r>
      <w:r w:rsidRPr="00EE2FBF">
        <w:rPr>
          <w:sz w:val="24"/>
        </w:rPr>
        <w:t>of the</w:t>
      </w:r>
      <w:r w:rsidRPr="00EE2FBF">
        <w:rPr>
          <w:spacing w:val="-3"/>
          <w:sz w:val="24"/>
        </w:rPr>
        <w:t xml:space="preserve"> </w:t>
      </w:r>
      <w:r w:rsidRPr="00EE2FBF">
        <w:rPr>
          <w:sz w:val="24"/>
        </w:rPr>
        <w:t>firm.</w:t>
      </w:r>
    </w:p>
    <w:p w:rsidR="008B26E6" w:rsidRPr="00F9612F" w:rsidRDefault="006B0368" w:rsidP="008E115C">
      <w:pPr>
        <w:pStyle w:val="ListParagraph"/>
        <w:numPr>
          <w:ilvl w:val="3"/>
          <w:numId w:val="18"/>
        </w:numPr>
        <w:tabs>
          <w:tab w:val="left" w:pos="2680"/>
        </w:tabs>
        <w:spacing w:before="67" w:line="259" w:lineRule="auto"/>
        <w:ind w:right="969" w:hanging="360"/>
        <w:rPr>
          <w:sz w:val="24"/>
          <w:highlight w:val="yellow"/>
        </w:rPr>
      </w:pPr>
      <w:r w:rsidRPr="00EE2FBF">
        <w:rPr>
          <w:sz w:val="24"/>
        </w:rPr>
        <w:t xml:space="preserve">Samples </w:t>
      </w:r>
      <w:r w:rsidR="00F9612F" w:rsidRPr="00EE2FBF">
        <w:rPr>
          <w:sz w:val="24"/>
          <w:szCs w:val="24"/>
        </w:rPr>
        <w:t>of devices will be Evaluated &amp; Examined by the panel of End-Users / Consultants / MCC Experts and the quoted items/s shall be</w:t>
      </w:r>
      <w:r w:rsidR="00F9612F" w:rsidRPr="00F9612F">
        <w:rPr>
          <w:sz w:val="24"/>
          <w:szCs w:val="24"/>
        </w:rPr>
        <w:t xml:space="preserve"> disqualified for further competition on their adverse report</w:t>
      </w:r>
    </w:p>
    <w:p w:rsidR="008B26E6" w:rsidRDefault="006B0368" w:rsidP="008E115C">
      <w:pPr>
        <w:pStyle w:val="ListParagraph"/>
        <w:numPr>
          <w:ilvl w:val="3"/>
          <w:numId w:val="18"/>
        </w:numPr>
        <w:tabs>
          <w:tab w:val="left" w:pos="2680"/>
        </w:tabs>
        <w:spacing w:line="259" w:lineRule="auto"/>
        <w:ind w:right="965" w:hanging="428"/>
        <w:rPr>
          <w:sz w:val="24"/>
        </w:rPr>
      </w:pPr>
      <w:r>
        <w:rPr>
          <w:sz w:val="24"/>
        </w:rPr>
        <w:t>Valid</w:t>
      </w:r>
      <w:r>
        <w:rPr>
          <w:spacing w:val="1"/>
          <w:sz w:val="24"/>
        </w:rPr>
        <w:t xml:space="preserve"> </w:t>
      </w:r>
      <w:r>
        <w:rPr>
          <w:sz w:val="24"/>
        </w:rPr>
        <w:t>cGMP</w:t>
      </w:r>
      <w:r>
        <w:rPr>
          <w:spacing w:val="1"/>
          <w:sz w:val="24"/>
        </w:rPr>
        <w:t xml:space="preserve"> </w:t>
      </w:r>
      <w:r>
        <w:rPr>
          <w:sz w:val="24"/>
        </w:rPr>
        <w:t>/Quality</w:t>
      </w:r>
      <w:r>
        <w:rPr>
          <w:spacing w:val="1"/>
          <w:sz w:val="24"/>
        </w:rPr>
        <w:t xml:space="preserve"> </w:t>
      </w:r>
      <w:r>
        <w:rPr>
          <w:sz w:val="24"/>
        </w:rPr>
        <w:t>Control</w:t>
      </w:r>
      <w:r>
        <w:rPr>
          <w:spacing w:val="1"/>
          <w:sz w:val="24"/>
        </w:rPr>
        <w:t xml:space="preserve"> </w:t>
      </w:r>
      <w:r>
        <w:rPr>
          <w:sz w:val="24"/>
        </w:rPr>
        <w:t>/CE</w:t>
      </w:r>
      <w:r>
        <w:rPr>
          <w:spacing w:val="1"/>
          <w:sz w:val="24"/>
        </w:rPr>
        <w:t xml:space="preserve"> </w:t>
      </w:r>
      <w:r>
        <w:rPr>
          <w:sz w:val="24"/>
        </w:rPr>
        <w:t>Mark/Quality</w:t>
      </w:r>
      <w:r>
        <w:rPr>
          <w:spacing w:val="1"/>
          <w:sz w:val="24"/>
        </w:rPr>
        <w:t xml:space="preserve"> </w:t>
      </w:r>
      <w:r>
        <w:rPr>
          <w:sz w:val="24"/>
        </w:rPr>
        <w:t>Assurance</w:t>
      </w:r>
      <w:r>
        <w:rPr>
          <w:spacing w:val="1"/>
          <w:sz w:val="24"/>
        </w:rPr>
        <w:t xml:space="preserve"> </w:t>
      </w:r>
      <w:r>
        <w:rPr>
          <w:sz w:val="24"/>
        </w:rPr>
        <w:t>Certificate/COPP/COMP (attested from the embassy of the country of</w:t>
      </w:r>
      <w:r>
        <w:rPr>
          <w:spacing w:val="1"/>
          <w:sz w:val="24"/>
        </w:rPr>
        <w:t xml:space="preserve"> </w:t>
      </w:r>
      <w:r>
        <w:rPr>
          <w:sz w:val="24"/>
        </w:rPr>
        <w:t>origin in Pakistan or Pakistani embassy in the country of origin) in</w:t>
      </w:r>
      <w:r>
        <w:rPr>
          <w:spacing w:val="1"/>
          <w:sz w:val="24"/>
        </w:rPr>
        <w:t xml:space="preserve"> </w:t>
      </w:r>
      <w:r>
        <w:rPr>
          <w:b/>
          <w:sz w:val="24"/>
          <w:u w:val="thick"/>
        </w:rPr>
        <w:t>original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Valid</w:t>
      </w:r>
      <w:r>
        <w:rPr>
          <w:spacing w:val="1"/>
          <w:sz w:val="24"/>
        </w:rPr>
        <w:t xml:space="preserve"> </w:t>
      </w:r>
      <w:r>
        <w:rPr>
          <w:sz w:val="24"/>
        </w:rPr>
        <w:t>Free</w:t>
      </w:r>
      <w:r>
        <w:rPr>
          <w:spacing w:val="1"/>
          <w:sz w:val="24"/>
        </w:rPr>
        <w:t xml:space="preserve"> </w:t>
      </w:r>
      <w:r>
        <w:rPr>
          <w:sz w:val="24"/>
        </w:rPr>
        <w:t>sale</w:t>
      </w:r>
      <w:r>
        <w:rPr>
          <w:spacing w:val="1"/>
          <w:sz w:val="24"/>
        </w:rPr>
        <w:t xml:space="preserve"> </w:t>
      </w:r>
      <w:r>
        <w:rPr>
          <w:sz w:val="24"/>
        </w:rPr>
        <w:t>certificate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quoted</w:t>
      </w:r>
      <w:r>
        <w:rPr>
          <w:spacing w:val="1"/>
          <w:sz w:val="24"/>
        </w:rPr>
        <w:t xml:space="preserve"> </w:t>
      </w:r>
      <w:r>
        <w:rPr>
          <w:sz w:val="24"/>
        </w:rPr>
        <w:t>item/s</w:t>
      </w:r>
      <w:r>
        <w:rPr>
          <w:spacing w:val="1"/>
          <w:sz w:val="24"/>
        </w:rPr>
        <w:t xml:space="preserve"> </w:t>
      </w:r>
      <w:r>
        <w:rPr>
          <w:sz w:val="24"/>
        </w:rPr>
        <w:t>duly</w:t>
      </w:r>
      <w:r>
        <w:rPr>
          <w:spacing w:val="-57"/>
          <w:sz w:val="24"/>
        </w:rPr>
        <w:t xml:space="preserve"> </w:t>
      </w:r>
      <w:r>
        <w:rPr>
          <w:sz w:val="24"/>
        </w:rPr>
        <w:t>attested by the Pakistani embassy in the country of origin of quoted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item/s or embassy of the country of origin in Pakistan in </w:t>
      </w:r>
      <w:r>
        <w:rPr>
          <w:b/>
          <w:sz w:val="24"/>
          <w:u w:val="thick"/>
        </w:rPr>
        <w:t>original</w:t>
      </w:r>
      <w:r>
        <w:rPr>
          <w:b/>
          <w:sz w:val="24"/>
        </w:rPr>
        <w:t xml:space="preserve"> </w:t>
      </w:r>
      <w:r>
        <w:rPr>
          <w:sz w:val="24"/>
        </w:rPr>
        <w:t>shall</w:t>
      </w:r>
      <w:r>
        <w:rPr>
          <w:spacing w:val="1"/>
          <w:sz w:val="24"/>
        </w:rPr>
        <w:t xml:space="preserve"> </w:t>
      </w:r>
      <w:r>
        <w:rPr>
          <w:sz w:val="24"/>
        </w:rPr>
        <w:t>be</w:t>
      </w:r>
      <w:r>
        <w:rPr>
          <w:spacing w:val="-10"/>
          <w:sz w:val="24"/>
        </w:rPr>
        <w:t xml:space="preserve"> </w:t>
      </w:r>
      <w:r>
        <w:rPr>
          <w:sz w:val="24"/>
        </w:rPr>
        <w:t>provided</w:t>
      </w:r>
      <w:r>
        <w:rPr>
          <w:spacing w:val="-9"/>
          <w:sz w:val="24"/>
        </w:rPr>
        <w:t xml:space="preserve"> </w:t>
      </w:r>
      <w:r>
        <w:rPr>
          <w:sz w:val="24"/>
        </w:rPr>
        <w:t>to</w:t>
      </w:r>
      <w:r>
        <w:rPr>
          <w:spacing w:val="-7"/>
          <w:sz w:val="24"/>
        </w:rPr>
        <w:t xml:space="preserve"> </w:t>
      </w:r>
      <w:r>
        <w:rPr>
          <w:sz w:val="24"/>
        </w:rPr>
        <w:t>the</w:t>
      </w:r>
      <w:r>
        <w:rPr>
          <w:spacing w:val="-6"/>
          <w:sz w:val="24"/>
        </w:rPr>
        <w:t xml:space="preserve"> </w:t>
      </w:r>
      <w:r>
        <w:rPr>
          <w:sz w:val="24"/>
        </w:rPr>
        <w:t>Inspection</w:t>
      </w:r>
      <w:r>
        <w:rPr>
          <w:spacing w:val="-7"/>
          <w:sz w:val="24"/>
        </w:rPr>
        <w:t xml:space="preserve"> </w:t>
      </w:r>
      <w:r>
        <w:rPr>
          <w:sz w:val="24"/>
        </w:rPr>
        <w:t>team</w:t>
      </w:r>
      <w:r>
        <w:rPr>
          <w:spacing w:val="-7"/>
          <w:sz w:val="24"/>
        </w:rPr>
        <w:t xml:space="preserve"> </w:t>
      </w:r>
      <w:r>
        <w:rPr>
          <w:sz w:val="24"/>
        </w:rPr>
        <w:t>at the time of</w:t>
      </w:r>
      <w:r>
        <w:rPr>
          <w:spacing w:val="-4"/>
          <w:sz w:val="24"/>
        </w:rPr>
        <w:t xml:space="preserve"> </w:t>
      </w:r>
      <w:r>
        <w:rPr>
          <w:sz w:val="24"/>
        </w:rPr>
        <w:t>inspection.</w:t>
      </w:r>
    </w:p>
    <w:p w:rsidR="008B26E6" w:rsidRDefault="006B0368" w:rsidP="008E115C">
      <w:pPr>
        <w:pStyle w:val="Heading5"/>
        <w:numPr>
          <w:ilvl w:val="2"/>
          <w:numId w:val="18"/>
        </w:numPr>
        <w:tabs>
          <w:tab w:val="left" w:pos="1960"/>
        </w:tabs>
        <w:spacing w:before="2"/>
        <w:ind w:hanging="514"/>
        <w:jc w:val="both"/>
      </w:pPr>
      <w:r>
        <w:t>Manufacturers</w:t>
      </w:r>
      <w:r>
        <w:rPr>
          <w:spacing w:val="-6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Non-Drug</w:t>
      </w:r>
      <w:r>
        <w:rPr>
          <w:spacing w:val="-3"/>
        </w:rPr>
        <w:t xml:space="preserve"> </w:t>
      </w:r>
      <w:r>
        <w:t>Items:</w:t>
      </w:r>
    </w:p>
    <w:p w:rsidR="008B26E6" w:rsidRDefault="006B0368" w:rsidP="008E115C">
      <w:pPr>
        <w:pStyle w:val="ListParagraph"/>
        <w:numPr>
          <w:ilvl w:val="3"/>
          <w:numId w:val="18"/>
        </w:numPr>
        <w:tabs>
          <w:tab w:val="left" w:pos="2681"/>
        </w:tabs>
        <w:spacing w:before="7" w:line="256" w:lineRule="auto"/>
        <w:ind w:right="967"/>
      </w:pPr>
      <w:r>
        <w:t xml:space="preserve">Adherence to Good Storage practices (GSP) for </w:t>
      </w:r>
      <w:proofErr w:type="gramStart"/>
      <w:r>
        <w:t>Raw</w:t>
      </w:r>
      <w:proofErr w:type="gramEnd"/>
      <w:r>
        <w:t xml:space="preserve"> material, In-process and</w:t>
      </w:r>
      <w:r>
        <w:rPr>
          <w:spacing w:val="-52"/>
        </w:rPr>
        <w:t xml:space="preserve"> </w:t>
      </w:r>
      <w:r>
        <w:t>Finished Goods (as evaluated at the time of inspection by the MCC expert/s).</w:t>
      </w:r>
      <w:r>
        <w:rPr>
          <w:spacing w:val="1"/>
        </w:rPr>
        <w:t xml:space="preserve"> </w:t>
      </w:r>
      <w:r>
        <w:t>Nonadherence to GSP shall lead to disqualification of the firm. Adherence to</w:t>
      </w:r>
      <w:r>
        <w:rPr>
          <w:spacing w:val="1"/>
        </w:rPr>
        <w:t xml:space="preserve"> </w:t>
      </w:r>
      <w:r>
        <w:t>Good Manufacturing Practices (cGMP) in line with the DRAP regulations (to</w:t>
      </w:r>
      <w:r>
        <w:rPr>
          <w:spacing w:val="-52"/>
        </w:rPr>
        <w:t xml:space="preserve"> </w:t>
      </w:r>
      <w:r>
        <w:t>be evaluated by the MCC expert/s, Non-compliance to cGMP shall lead to</w:t>
      </w:r>
      <w:r>
        <w:rPr>
          <w:spacing w:val="1"/>
        </w:rPr>
        <w:t xml:space="preserve"> </w:t>
      </w:r>
      <w:r>
        <w:t>disqualification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firm).</w:t>
      </w:r>
    </w:p>
    <w:p w:rsidR="008B26E6" w:rsidRDefault="006B0368" w:rsidP="008E115C">
      <w:pPr>
        <w:pStyle w:val="ListParagraph"/>
        <w:numPr>
          <w:ilvl w:val="3"/>
          <w:numId w:val="18"/>
        </w:numPr>
        <w:tabs>
          <w:tab w:val="left" w:pos="2680"/>
        </w:tabs>
        <w:spacing w:before="20" w:line="259" w:lineRule="auto"/>
        <w:ind w:right="968"/>
      </w:pPr>
      <w:r>
        <w:rPr>
          <w:sz w:val="24"/>
        </w:rPr>
        <w:t>Adherence to Current Good Manufacturing Practices in line with the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DRAP regulations </w:t>
      </w:r>
      <w:r>
        <w:t>(to be evaluated by the MCC expert/s, Noncompliance to</w:t>
      </w:r>
      <w:r>
        <w:rPr>
          <w:spacing w:val="-52"/>
        </w:rPr>
        <w:t xml:space="preserve"> </w:t>
      </w:r>
      <w:r>
        <w:t>cGMP</w:t>
      </w:r>
      <w:r>
        <w:rPr>
          <w:spacing w:val="-1"/>
        </w:rPr>
        <w:t xml:space="preserve"> </w:t>
      </w:r>
      <w:r>
        <w:t>shall</w:t>
      </w:r>
      <w:r>
        <w:rPr>
          <w:spacing w:val="-1"/>
        </w:rPr>
        <w:t xml:space="preserve"> </w:t>
      </w:r>
      <w:r>
        <w:t>lead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disqualification of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 w:rsidR="003B13F1">
        <w:t>firm.</w:t>
      </w:r>
    </w:p>
    <w:p w:rsidR="008B26E6" w:rsidRDefault="006B0368" w:rsidP="008E115C">
      <w:pPr>
        <w:pStyle w:val="ListParagraph"/>
        <w:numPr>
          <w:ilvl w:val="3"/>
          <w:numId w:val="18"/>
        </w:numPr>
        <w:tabs>
          <w:tab w:val="left" w:pos="2680"/>
        </w:tabs>
        <w:spacing w:before="11" w:line="259" w:lineRule="auto"/>
        <w:ind w:right="965"/>
      </w:pPr>
      <w:r>
        <w:rPr>
          <w:sz w:val="24"/>
        </w:rPr>
        <w:t>Availability</w:t>
      </w:r>
      <w:r>
        <w:rPr>
          <w:spacing w:val="1"/>
          <w:sz w:val="24"/>
        </w:rPr>
        <w:t xml:space="preserve"> </w:t>
      </w:r>
      <w:r>
        <w:rPr>
          <w:sz w:val="24"/>
        </w:rPr>
        <w:t>of,</w:t>
      </w:r>
      <w:r>
        <w:rPr>
          <w:spacing w:val="1"/>
          <w:sz w:val="24"/>
        </w:rPr>
        <w:t xml:space="preserve"> </w:t>
      </w:r>
      <w:r>
        <w:rPr>
          <w:sz w:val="24"/>
        </w:rPr>
        <w:t>Functional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validated</w:t>
      </w:r>
      <w:r>
        <w:rPr>
          <w:spacing w:val="1"/>
          <w:sz w:val="24"/>
        </w:rPr>
        <w:t xml:space="preserve"> </w:t>
      </w:r>
      <w:r>
        <w:rPr>
          <w:sz w:val="24"/>
        </w:rPr>
        <w:t>HVAC,</w:t>
      </w:r>
      <w:r>
        <w:rPr>
          <w:spacing w:val="1"/>
          <w:sz w:val="24"/>
        </w:rPr>
        <w:t xml:space="preserve"> </w:t>
      </w:r>
      <w:r>
        <w:rPr>
          <w:sz w:val="24"/>
        </w:rPr>
        <w:t>with</w:t>
      </w:r>
      <w:r>
        <w:rPr>
          <w:spacing w:val="1"/>
          <w:sz w:val="24"/>
        </w:rPr>
        <w:t xml:space="preserve"> </w:t>
      </w:r>
      <w:r>
        <w:rPr>
          <w:sz w:val="24"/>
        </w:rPr>
        <w:t>all</w:t>
      </w:r>
      <w:r>
        <w:rPr>
          <w:spacing w:val="1"/>
          <w:sz w:val="24"/>
        </w:rPr>
        <w:t xml:space="preserve"> </w:t>
      </w:r>
      <w:r>
        <w:rPr>
          <w:sz w:val="24"/>
        </w:rPr>
        <w:t>relevant</w:t>
      </w:r>
      <w:r>
        <w:rPr>
          <w:spacing w:val="1"/>
          <w:sz w:val="24"/>
        </w:rPr>
        <w:t xml:space="preserve"> </w:t>
      </w:r>
      <w:r>
        <w:rPr>
          <w:sz w:val="24"/>
        </w:rPr>
        <w:t>equipment, testing, and logs</w:t>
      </w:r>
      <w:proofErr w:type="gramStart"/>
      <w:r>
        <w:rPr>
          <w:sz w:val="24"/>
        </w:rPr>
        <w:t>.(</w:t>
      </w:r>
      <w:proofErr w:type="gramEnd"/>
      <w:r>
        <w:rPr>
          <w:sz w:val="24"/>
        </w:rPr>
        <w:t>As evaluated by the MCC expert/s at the</w:t>
      </w:r>
      <w:r>
        <w:rPr>
          <w:spacing w:val="1"/>
          <w:sz w:val="24"/>
        </w:rPr>
        <w:t xml:space="preserve"> </w:t>
      </w:r>
      <w:r>
        <w:rPr>
          <w:sz w:val="24"/>
        </w:rPr>
        <w:t>time of inspection).</w:t>
      </w:r>
      <w:r>
        <w:rPr>
          <w:spacing w:val="1"/>
          <w:sz w:val="24"/>
        </w:rPr>
        <w:t xml:space="preserve"> </w:t>
      </w:r>
      <w:r>
        <w:t>Non-availability or</w:t>
      </w:r>
      <w:r>
        <w:rPr>
          <w:spacing w:val="1"/>
        </w:rPr>
        <w:t xml:space="preserve"> </w:t>
      </w:r>
      <w:r>
        <w:t>non-functionality 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HVAC</w:t>
      </w:r>
      <w:r>
        <w:rPr>
          <w:spacing w:val="1"/>
        </w:rPr>
        <w:t xml:space="preserve"> </w:t>
      </w:r>
      <w:r>
        <w:t xml:space="preserve">system and/or testing, and logs shall lead to </w:t>
      </w:r>
      <w:r w:rsidR="003B13F1">
        <w:t>Disqualification of the</w:t>
      </w:r>
      <w:r>
        <w:rPr>
          <w:spacing w:val="-2"/>
        </w:rPr>
        <w:t xml:space="preserve"> </w:t>
      </w:r>
      <w:r>
        <w:t>firm.</w:t>
      </w:r>
    </w:p>
    <w:p w:rsidR="008B26E6" w:rsidRDefault="006B0368" w:rsidP="008E115C">
      <w:pPr>
        <w:pStyle w:val="ListParagraph"/>
        <w:numPr>
          <w:ilvl w:val="3"/>
          <w:numId w:val="18"/>
        </w:numPr>
        <w:tabs>
          <w:tab w:val="left" w:pos="2680"/>
        </w:tabs>
        <w:spacing w:before="11" w:line="259" w:lineRule="auto"/>
        <w:ind w:right="967"/>
      </w:pPr>
      <w:r>
        <w:rPr>
          <w:sz w:val="24"/>
        </w:rPr>
        <w:t>Adequate availability of qualified &amp; relevant Human Resource as per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the requirements laid down in DRAP regulations. </w:t>
      </w:r>
      <w:r>
        <w:t>(Certified by the senior</w:t>
      </w:r>
      <w:r>
        <w:rPr>
          <w:spacing w:val="-52"/>
        </w:rPr>
        <w:t xml:space="preserve"> </w:t>
      </w:r>
      <w:r>
        <w:t>executive of the firm &amp; evaluated by MCC expert/s at the time of inspection,</w:t>
      </w:r>
      <w:r>
        <w:rPr>
          <w:spacing w:val="1"/>
        </w:rPr>
        <w:t xml:space="preserve"> </w:t>
      </w:r>
      <w:r>
        <w:t>Non-availability</w:t>
      </w:r>
      <w:r>
        <w:rPr>
          <w:spacing w:val="-4"/>
        </w:rPr>
        <w:t xml:space="preserve"> </w:t>
      </w:r>
      <w:r>
        <w:t>shall</w:t>
      </w:r>
      <w:r>
        <w:rPr>
          <w:spacing w:val="-2"/>
        </w:rPr>
        <w:t xml:space="preserve"> </w:t>
      </w:r>
      <w:r>
        <w:t>lead</w:t>
      </w:r>
      <w:r>
        <w:rPr>
          <w:spacing w:val="-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disqualification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proofErr w:type="gramStart"/>
      <w:r w:rsidR="003B13F1">
        <w:t xml:space="preserve">the </w:t>
      </w:r>
      <w:r>
        <w:rPr>
          <w:spacing w:val="-3"/>
        </w:rPr>
        <w:t xml:space="preserve"> </w:t>
      </w:r>
      <w:r w:rsidR="003B13F1">
        <w:t>firm</w:t>
      </w:r>
      <w:proofErr w:type="gramEnd"/>
      <w:r w:rsidR="003B13F1">
        <w:t>.</w:t>
      </w:r>
    </w:p>
    <w:p w:rsidR="008B26E6" w:rsidRPr="003B13F1" w:rsidRDefault="006B0368" w:rsidP="008E115C">
      <w:pPr>
        <w:pStyle w:val="ListParagraph"/>
        <w:numPr>
          <w:ilvl w:val="3"/>
          <w:numId w:val="18"/>
        </w:numPr>
        <w:tabs>
          <w:tab w:val="left" w:pos="2680"/>
        </w:tabs>
        <w:spacing w:line="259" w:lineRule="auto"/>
        <w:ind w:right="969" w:hanging="428"/>
        <w:rPr>
          <w:sz w:val="24"/>
        </w:rPr>
      </w:pPr>
      <w:r w:rsidRPr="003B13F1">
        <w:rPr>
          <w:sz w:val="24"/>
        </w:rPr>
        <w:t xml:space="preserve">Samples </w:t>
      </w:r>
      <w:r w:rsidR="003B13F1" w:rsidRPr="003B13F1">
        <w:rPr>
          <w:sz w:val="24"/>
          <w:szCs w:val="24"/>
        </w:rPr>
        <w:t>of devices will be Evaluated &amp; Examined by the panel of End-Users / Consultants / MCC Experts and the quoted items/s shall be disqualified for further competition on their adverse report.</w:t>
      </w:r>
    </w:p>
    <w:p w:rsidR="008B26E6" w:rsidRDefault="006B0368" w:rsidP="008E115C">
      <w:pPr>
        <w:pStyle w:val="Heading5"/>
        <w:numPr>
          <w:ilvl w:val="2"/>
          <w:numId w:val="18"/>
        </w:numPr>
        <w:tabs>
          <w:tab w:val="left" w:pos="1960"/>
        </w:tabs>
        <w:spacing w:before="1"/>
        <w:ind w:hanging="514"/>
        <w:jc w:val="both"/>
      </w:pPr>
      <w:r>
        <w:t>Importer/s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Non-Drug</w:t>
      </w:r>
      <w:r>
        <w:rPr>
          <w:spacing w:val="-4"/>
        </w:rPr>
        <w:t xml:space="preserve"> </w:t>
      </w:r>
      <w:r>
        <w:t>Items:</w:t>
      </w:r>
    </w:p>
    <w:p w:rsidR="008B26E6" w:rsidRDefault="008B26E6">
      <w:pPr>
        <w:pStyle w:val="BodyText"/>
        <w:spacing w:before="1"/>
        <w:rPr>
          <w:b/>
          <w:sz w:val="27"/>
        </w:rPr>
      </w:pPr>
    </w:p>
    <w:p w:rsidR="008B26E6" w:rsidRDefault="006B0368" w:rsidP="008E115C">
      <w:pPr>
        <w:pStyle w:val="ListParagraph"/>
        <w:numPr>
          <w:ilvl w:val="3"/>
          <w:numId w:val="18"/>
        </w:numPr>
        <w:tabs>
          <w:tab w:val="left" w:pos="2680"/>
        </w:tabs>
        <w:spacing w:line="259" w:lineRule="auto"/>
        <w:ind w:right="970"/>
        <w:rPr>
          <w:sz w:val="24"/>
        </w:rPr>
      </w:pPr>
      <w:r>
        <w:rPr>
          <w:sz w:val="24"/>
        </w:rPr>
        <w:t>Valid</w:t>
      </w:r>
      <w:r>
        <w:rPr>
          <w:spacing w:val="-11"/>
          <w:sz w:val="24"/>
        </w:rPr>
        <w:t xml:space="preserve"> </w:t>
      </w:r>
      <w:r>
        <w:rPr>
          <w:sz w:val="24"/>
        </w:rPr>
        <w:t>cGMP/</w:t>
      </w:r>
      <w:r>
        <w:rPr>
          <w:spacing w:val="-10"/>
          <w:sz w:val="24"/>
        </w:rPr>
        <w:t xml:space="preserve"> </w:t>
      </w:r>
      <w:r>
        <w:rPr>
          <w:sz w:val="24"/>
        </w:rPr>
        <w:t>Certificate</w:t>
      </w:r>
      <w:r>
        <w:rPr>
          <w:spacing w:val="-9"/>
          <w:sz w:val="24"/>
        </w:rPr>
        <w:t xml:space="preserve"> </w:t>
      </w:r>
      <w:r>
        <w:rPr>
          <w:sz w:val="24"/>
        </w:rPr>
        <w:t>of</w:t>
      </w:r>
      <w:r>
        <w:rPr>
          <w:spacing w:val="-11"/>
          <w:sz w:val="24"/>
        </w:rPr>
        <w:t xml:space="preserve"> </w:t>
      </w:r>
      <w:r>
        <w:rPr>
          <w:sz w:val="24"/>
        </w:rPr>
        <w:t>Pharmaceutical</w:t>
      </w:r>
      <w:r>
        <w:rPr>
          <w:spacing w:val="-11"/>
          <w:sz w:val="24"/>
        </w:rPr>
        <w:t xml:space="preserve"> </w:t>
      </w:r>
      <w:r>
        <w:rPr>
          <w:sz w:val="24"/>
        </w:rPr>
        <w:t>Product</w:t>
      </w:r>
      <w:r>
        <w:rPr>
          <w:spacing w:val="-11"/>
          <w:sz w:val="24"/>
        </w:rPr>
        <w:t xml:space="preserve"> </w:t>
      </w:r>
      <w:r>
        <w:rPr>
          <w:sz w:val="24"/>
        </w:rPr>
        <w:t>(COPP)/</w:t>
      </w:r>
      <w:r>
        <w:rPr>
          <w:spacing w:val="-12"/>
          <w:sz w:val="24"/>
        </w:rPr>
        <w:t xml:space="preserve"> </w:t>
      </w:r>
      <w:r>
        <w:rPr>
          <w:sz w:val="24"/>
        </w:rPr>
        <w:t>Certificate</w:t>
      </w:r>
      <w:r>
        <w:rPr>
          <w:spacing w:val="-57"/>
          <w:sz w:val="24"/>
        </w:rPr>
        <w:t xml:space="preserve"> </w:t>
      </w:r>
      <w:r>
        <w:rPr>
          <w:sz w:val="24"/>
        </w:rPr>
        <w:t>of Medicinal Product (COMP) of the Principal Manufacturer for the</w:t>
      </w:r>
      <w:r>
        <w:rPr>
          <w:spacing w:val="1"/>
          <w:sz w:val="24"/>
        </w:rPr>
        <w:t xml:space="preserve"> </w:t>
      </w:r>
      <w:r>
        <w:rPr>
          <w:sz w:val="24"/>
        </w:rPr>
        <w:t>quoted item/s as issued by relevant authority of the country of origin of</w:t>
      </w:r>
      <w:r>
        <w:rPr>
          <w:spacing w:val="-57"/>
          <w:sz w:val="24"/>
        </w:rPr>
        <w:t xml:space="preserve"> </w:t>
      </w:r>
      <w:r>
        <w:rPr>
          <w:sz w:val="24"/>
        </w:rPr>
        <w:t>the quoted imported good/s, in case of CE Mark / Quality assurance</w:t>
      </w:r>
      <w:r>
        <w:rPr>
          <w:spacing w:val="1"/>
          <w:sz w:val="24"/>
        </w:rPr>
        <w:t xml:space="preserve"> </w:t>
      </w:r>
      <w:r>
        <w:rPr>
          <w:sz w:val="24"/>
        </w:rPr>
        <w:t>certificate/Quality Control Certificate of the Principal Manufacturer for</w:t>
      </w:r>
      <w:r>
        <w:rPr>
          <w:spacing w:val="-57"/>
          <w:sz w:val="24"/>
        </w:rPr>
        <w:t xml:space="preserve"> </w:t>
      </w:r>
      <w:r>
        <w:rPr>
          <w:sz w:val="24"/>
        </w:rPr>
        <w:t>the</w:t>
      </w:r>
      <w:r>
        <w:rPr>
          <w:spacing w:val="50"/>
          <w:sz w:val="24"/>
        </w:rPr>
        <w:t xml:space="preserve"> </w:t>
      </w:r>
      <w:r>
        <w:rPr>
          <w:sz w:val="24"/>
        </w:rPr>
        <w:t>quoted</w:t>
      </w:r>
      <w:r>
        <w:rPr>
          <w:spacing w:val="49"/>
          <w:sz w:val="24"/>
        </w:rPr>
        <w:t xml:space="preserve"> </w:t>
      </w:r>
      <w:r>
        <w:rPr>
          <w:sz w:val="24"/>
        </w:rPr>
        <w:t>item/s,</w:t>
      </w:r>
      <w:r>
        <w:rPr>
          <w:spacing w:val="50"/>
          <w:sz w:val="24"/>
        </w:rPr>
        <w:t xml:space="preserve"> </w:t>
      </w:r>
      <w:r>
        <w:rPr>
          <w:sz w:val="24"/>
        </w:rPr>
        <w:t>shall</w:t>
      </w:r>
      <w:r>
        <w:rPr>
          <w:spacing w:val="54"/>
          <w:sz w:val="24"/>
        </w:rPr>
        <w:t xml:space="preserve"> </w:t>
      </w:r>
      <w:r>
        <w:rPr>
          <w:sz w:val="24"/>
        </w:rPr>
        <w:t>be</w:t>
      </w:r>
      <w:r>
        <w:rPr>
          <w:spacing w:val="49"/>
          <w:sz w:val="24"/>
        </w:rPr>
        <w:t xml:space="preserve"> </w:t>
      </w:r>
      <w:r>
        <w:rPr>
          <w:sz w:val="24"/>
        </w:rPr>
        <w:t>issued</w:t>
      </w:r>
      <w:r>
        <w:rPr>
          <w:spacing w:val="50"/>
          <w:sz w:val="24"/>
        </w:rPr>
        <w:t xml:space="preserve"> </w:t>
      </w:r>
      <w:r>
        <w:rPr>
          <w:sz w:val="24"/>
        </w:rPr>
        <w:t>by</w:t>
      </w:r>
      <w:r>
        <w:rPr>
          <w:spacing w:val="49"/>
          <w:sz w:val="24"/>
        </w:rPr>
        <w:t xml:space="preserve"> </w:t>
      </w:r>
      <w:r>
        <w:rPr>
          <w:sz w:val="24"/>
        </w:rPr>
        <w:t>conformity</w:t>
      </w:r>
      <w:r>
        <w:rPr>
          <w:spacing w:val="45"/>
          <w:sz w:val="24"/>
        </w:rPr>
        <w:t xml:space="preserve"> </w:t>
      </w:r>
      <w:r>
        <w:rPr>
          <w:sz w:val="24"/>
        </w:rPr>
        <w:t>assessment</w:t>
      </w:r>
      <w:r>
        <w:rPr>
          <w:spacing w:val="50"/>
          <w:sz w:val="24"/>
        </w:rPr>
        <w:t xml:space="preserve"> </w:t>
      </w:r>
      <w:r>
        <w:rPr>
          <w:sz w:val="24"/>
        </w:rPr>
        <w:t>bodies</w:t>
      </w:r>
    </w:p>
    <w:p w:rsidR="008B26E6" w:rsidRDefault="006B0368">
      <w:pPr>
        <w:spacing w:before="76" w:line="259" w:lineRule="auto"/>
        <w:ind w:left="2680" w:right="969"/>
        <w:jc w:val="both"/>
        <w:rPr>
          <w:sz w:val="24"/>
        </w:rPr>
      </w:pPr>
      <w:r>
        <w:rPr>
          <w:sz w:val="24"/>
        </w:rPr>
        <w:t>enlisted in NANDO database under the relevant European Directive for</w:t>
      </w:r>
      <w:r>
        <w:rPr>
          <w:spacing w:val="-57"/>
          <w:sz w:val="24"/>
        </w:rPr>
        <w:t xml:space="preserve"> </w:t>
      </w:r>
      <w:r>
        <w:rPr>
          <w:sz w:val="24"/>
        </w:rPr>
        <w:lastRenderedPageBreak/>
        <w:t>medical devices of European Union (duly attested from the Embassy /</w:t>
      </w:r>
      <w:r>
        <w:rPr>
          <w:spacing w:val="1"/>
          <w:sz w:val="24"/>
        </w:rPr>
        <w:t xml:space="preserve"> </w:t>
      </w:r>
      <w:r>
        <w:rPr>
          <w:sz w:val="24"/>
        </w:rPr>
        <w:t>High Commission / Consulate (as the case may be) of the country of</w:t>
      </w:r>
      <w:r>
        <w:rPr>
          <w:spacing w:val="1"/>
          <w:sz w:val="24"/>
        </w:rPr>
        <w:t xml:space="preserve"> </w:t>
      </w:r>
      <w:r>
        <w:rPr>
          <w:sz w:val="24"/>
        </w:rPr>
        <w:t>origin/</w:t>
      </w:r>
      <w:r>
        <w:rPr>
          <w:spacing w:val="1"/>
          <w:sz w:val="24"/>
        </w:rPr>
        <w:t xml:space="preserve"> </w:t>
      </w:r>
      <w:r>
        <w:rPr>
          <w:sz w:val="24"/>
        </w:rPr>
        <w:t>or certificate</w:t>
      </w:r>
      <w:r>
        <w:rPr>
          <w:spacing w:val="1"/>
          <w:sz w:val="24"/>
        </w:rPr>
        <w:t xml:space="preserve"> </w:t>
      </w:r>
      <w:r>
        <w:rPr>
          <w:sz w:val="24"/>
        </w:rPr>
        <w:t>issuing</w:t>
      </w:r>
      <w:r>
        <w:rPr>
          <w:spacing w:val="-1"/>
          <w:sz w:val="24"/>
        </w:rPr>
        <w:t xml:space="preserve"> </w:t>
      </w:r>
      <w:r>
        <w:rPr>
          <w:sz w:val="24"/>
        </w:rPr>
        <w:t>country,</w:t>
      </w:r>
      <w:r>
        <w:rPr>
          <w:spacing w:val="-7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Pakistan</w:t>
      </w:r>
      <w:r>
        <w:rPr>
          <w:spacing w:val="-5"/>
          <w:sz w:val="24"/>
        </w:rPr>
        <w:t xml:space="preserve"> </w:t>
      </w:r>
      <w:r>
        <w:rPr>
          <w:sz w:val="24"/>
        </w:rPr>
        <w:t>or</w:t>
      </w:r>
      <w:r>
        <w:rPr>
          <w:spacing w:val="-5"/>
          <w:sz w:val="24"/>
        </w:rPr>
        <w:t xml:space="preserve"> </w:t>
      </w:r>
      <w:r>
        <w:rPr>
          <w:sz w:val="24"/>
        </w:rPr>
        <w:t>Pakistani</w:t>
      </w:r>
      <w:r>
        <w:rPr>
          <w:spacing w:val="-4"/>
          <w:sz w:val="24"/>
        </w:rPr>
        <w:t xml:space="preserve"> </w:t>
      </w:r>
      <w:r>
        <w:rPr>
          <w:sz w:val="24"/>
        </w:rPr>
        <w:t>Embassy</w:t>
      </w:r>
      <w:r>
        <w:rPr>
          <w:spacing w:val="-9"/>
          <w:sz w:val="24"/>
        </w:rPr>
        <w:t xml:space="preserve"> </w:t>
      </w:r>
      <w:r>
        <w:rPr>
          <w:sz w:val="24"/>
        </w:rPr>
        <w:t>/</w:t>
      </w:r>
      <w:r>
        <w:rPr>
          <w:spacing w:val="-58"/>
          <w:sz w:val="24"/>
        </w:rPr>
        <w:t xml:space="preserve"> </w:t>
      </w:r>
      <w:r>
        <w:rPr>
          <w:sz w:val="24"/>
        </w:rPr>
        <w:t>High Commission / Consulate (as the case may be) in the country of</w:t>
      </w:r>
      <w:r>
        <w:rPr>
          <w:spacing w:val="1"/>
          <w:sz w:val="24"/>
        </w:rPr>
        <w:t xml:space="preserve"> </w:t>
      </w:r>
      <w:r>
        <w:rPr>
          <w:sz w:val="24"/>
        </w:rPr>
        <w:t>origin / or certificate issuing country of the quoted good/s). Certificate</w:t>
      </w:r>
      <w:r>
        <w:rPr>
          <w:spacing w:val="1"/>
          <w:sz w:val="24"/>
        </w:rPr>
        <w:t xml:space="preserve"> </w:t>
      </w:r>
      <w:r>
        <w:rPr>
          <w:sz w:val="24"/>
        </w:rPr>
        <w:t>on company's own letter head shall not be acceptable. Non provision of</w:t>
      </w:r>
      <w:r>
        <w:rPr>
          <w:spacing w:val="-57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certificate</w:t>
      </w:r>
      <w:r>
        <w:rPr>
          <w:spacing w:val="-2"/>
          <w:sz w:val="24"/>
        </w:rPr>
        <w:t xml:space="preserve"> </w:t>
      </w:r>
      <w:r>
        <w:rPr>
          <w:sz w:val="24"/>
        </w:rPr>
        <w:t>shall</w:t>
      </w:r>
      <w:r>
        <w:rPr>
          <w:spacing w:val="-1"/>
          <w:sz w:val="24"/>
        </w:rPr>
        <w:t xml:space="preserve"> </w:t>
      </w:r>
      <w:r>
        <w:rPr>
          <w:sz w:val="24"/>
        </w:rPr>
        <w:t>lead to disqualification</w:t>
      </w:r>
      <w:r>
        <w:rPr>
          <w:spacing w:val="-1"/>
          <w:sz w:val="24"/>
        </w:rPr>
        <w:t xml:space="preserve"> </w:t>
      </w:r>
      <w:r>
        <w:rPr>
          <w:sz w:val="24"/>
        </w:rPr>
        <w:t>of the firm.</w:t>
      </w:r>
    </w:p>
    <w:p w:rsidR="008B26E6" w:rsidRDefault="008B26E6">
      <w:pPr>
        <w:pStyle w:val="BodyText"/>
        <w:spacing w:before="8"/>
        <w:rPr>
          <w:sz w:val="25"/>
        </w:rPr>
      </w:pPr>
    </w:p>
    <w:p w:rsidR="008B26E6" w:rsidRDefault="006B0368">
      <w:pPr>
        <w:spacing w:line="259" w:lineRule="auto"/>
        <w:ind w:left="2680" w:right="970"/>
        <w:jc w:val="both"/>
        <w:rPr>
          <w:sz w:val="24"/>
        </w:rPr>
      </w:pPr>
      <w:r>
        <w:rPr>
          <w:sz w:val="24"/>
        </w:rPr>
        <w:t>(In case of non-applicability of the above-mentioned certificates for</w:t>
      </w:r>
      <w:r>
        <w:rPr>
          <w:spacing w:val="1"/>
          <w:sz w:val="24"/>
        </w:rPr>
        <w:t xml:space="preserve"> </w:t>
      </w:r>
      <w:r>
        <w:rPr>
          <w:sz w:val="24"/>
        </w:rPr>
        <w:t>Examination</w:t>
      </w:r>
      <w:r>
        <w:rPr>
          <w:spacing w:val="-7"/>
          <w:sz w:val="24"/>
        </w:rPr>
        <w:t xml:space="preserve"> </w:t>
      </w:r>
      <w:r>
        <w:rPr>
          <w:sz w:val="24"/>
        </w:rPr>
        <w:t>Gloves</w:t>
      </w:r>
      <w:r>
        <w:rPr>
          <w:spacing w:val="-8"/>
          <w:sz w:val="24"/>
        </w:rPr>
        <w:t xml:space="preserve"> </w:t>
      </w:r>
      <w:r>
        <w:rPr>
          <w:sz w:val="24"/>
        </w:rPr>
        <w:t>(Non-Sterile)</w:t>
      </w:r>
      <w:r>
        <w:rPr>
          <w:spacing w:val="-8"/>
          <w:sz w:val="24"/>
        </w:rPr>
        <w:t xml:space="preserve"> </w:t>
      </w:r>
      <w:r>
        <w:rPr>
          <w:sz w:val="24"/>
        </w:rPr>
        <w:t>only,</w:t>
      </w:r>
      <w:r>
        <w:rPr>
          <w:spacing w:val="-5"/>
          <w:sz w:val="24"/>
        </w:rPr>
        <w:t xml:space="preserve"> </w:t>
      </w:r>
      <w:r>
        <w:rPr>
          <w:sz w:val="24"/>
        </w:rPr>
        <w:t>provision</w:t>
      </w:r>
      <w:r>
        <w:rPr>
          <w:spacing w:val="-7"/>
          <w:sz w:val="24"/>
        </w:rPr>
        <w:t xml:space="preserve"> </w:t>
      </w:r>
      <w:r>
        <w:rPr>
          <w:sz w:val="24"/>
        </w:rPr>
        <w:t>of</w:t>
      </w:r>
      <w:r>
        <w:rPr>
          <w:spacing w:val="-8"/>
          <w:sz w:val="24"/>
        </w:rPr>
        <w:t xml:space="preserve"> </w:t>
      </w:r>
      <w:r>
        <w:rPr>
          <w:sz w:val="24"/>
        </w:rPr>
        <w:t>EC-Declaration</w:t>
      </w:r>
      <w:r>
        <w:rPr>
          <w:spacing w:val="-7"/>
          <w:sz w:val="24"/>
        </w:rPr>
        <w:t xml:space="preserve"> </w:t>
      </w:r>
      <w:r>
        <w:rPr>
          <w:sz w:val="24"/>
        </w:rPr>
        <w:t>of</w:t>
      </w:r>
      <w:r>
        <w:rPr>
          <w:spacing w:val="-57"/>
          <w:sz w:val="24"/>
        </w:rPr>
        <w:t xml:space="preserve"> </w:t>
      </w:r>
      <w:r>
        <w:rPr>
          <w:sz w:val="24"/>
        </w:rPr>
        <w:t>conformity from the principal manufacturer (duly attested from the</w:t>
      </w:r>
      <w:r>
        <w:rPr>
          <w:spacing w:val="1"/>
          <w:sz w:val="24"/>
        </w:rPr>
        <w:t xml:space="preserve"> </w:t>
      </w:r>
      <w:r>
        <w:rPr>
          <w:sz w:val="24"/>
        </w:rPr>
        <w:t>Embassy / High Commission / Consulate (as the case may be) of the</w:t>
      </w:r>
      <w:r>
        <w:rPr>
          <w:spacing w:val="1"/>
          <w:sz w:val="24"/>
        </w:rPr>
        <w:t xml:space="preserve"> </w:t>
      </w:r>
      <w:r>
        <w:rPr>
          <w:sz w:val="24"/>
        </w:rPr>
        <w:t>country</w:t>
      </w:r>
      <w:r>
        <w:rPr>
          <w:spacing w:val="-14"/>
          <w:sz w:val="24"/>
        </w:rPr>
        <w:t xml:space="preserve"> </w:t>
      </w:r>
      <w:r>
        <w:rPr>
          <w:sz w:val="24"/>
        </w:rPr>
        <w:t>of</w:t>
      </w:r>
      <w:r>
        <w:rPr>
          <w:spacing w:val="-11"/>
          <w:sz w:val="24"/>
        </w:rPr>
        <w:t xml:space="preserve"> </w:t>
      </w:r>
      <w:r>
        <w:rPr>
          <w:sz w:val="24"/>
        </w:rPr>
        <w:t>origin</w:t>
      </w:r>
      <w:r>
        <w:rPr>
          <w:spacing w:val="-7"/>
          <w:sz w:val="24"/>
        </w:rPr>
        <w:t xml:space="preserve"> </w:t>
      </w:r>
      <w:r>
        <w:rPr>
          <w:sz w:val="24"/>
        </w:rPr>
        <w:t>in</w:t>
      </w:r>
      <w:r>
        <w:rPr>
          <w:spacing w:val="-10"/>
          <w:sz w:val="24"/>
        </w:rPr>
        <w:t xml:space="preserve"> </w:t>
      </w:r>
      <w:r>
        <w:rPr>
          <w:sz w:val="24"/>
        </w:rPr>
        <w:t>Pakistan</w:t>
      </w:r>
      <w:r>
        <w:rPr>
          <w:spacing w:val="-10"/>
          <w:sz w:val="24"/>
        </w:rPr>
        <w:t xml:space="preserve"> </w:t>
      </w:r>
      <w:r>
        <w:rPr>
          <w:sz w:val="24"/>
        </w:rPr>
        <w:t>or</w:t>
      </w:r>
      <w:r>
        <w:rPr>
          <w:spacing w:val="-8"/>
          <w:sz w:val="24"/>
        </w:rPr>
        <w:t xml:space="preserve"> </w:t>
      </w:r>
      <w:r>
        <w:rPr>
          <w:sz w:val="24"/>
        </w:rPr>
        <w:t>Pakistani</w:t>
      </w:r>
      <w:r>
        <w:rPr>
          <w:spacing w:val="-9"/>
          <w:sz w:val="24"/>
        </w:rPr>
        <w:t xml:space="preserve"> </w:t>
      </w:r>
      <w:r>
        <w:rPr>
          <w:sz w:val="24"/>
        </w:rPr>
        <w:t>Embassy</w:t>
      </w:r>
      <w:r>
        <w:rPr>
          <w:spacing w:val="-13"/>
          <w:sz w:val="24"/>
        </w:rPr>
        <w:t xml:space="preserve"> </w:t>
      </w:r>
      <w:r>
        <w:rPr>
          <w:sz w:val="24"/>
        </w:rPr>
        <w:t>/</w:t>
      </w:r>
      <w:r>
        <w:rPr>
          <w:spacing w:val="-10"/>
          <w:sz w:val="24"/>
        </w:rPr>
        <w:t xml:space="preserve"> </w:t>
      </w:r>
      <w:r>
        <w:rPr>
          <w:sz w:val="24"/>
        </w:rPr>
        <w:t>High</w:t>
      </w:r>
      <w:r>
        <w:rPr>
          <w:spacing w:val="4"/>
          <w:sz w:val="24"/>
        </w:rPr>
        <w:t xml:space="preserve"> </w:t>
      </w:r>
      <w:r>
        <w:rPr>
          <w:sz w:val="24"/>
        </w:rPr>
        <w:t>Commission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58"/>
          <w:sz w:val="24"/>
        </w:rPr>
        <w:t xml:space="preserve"> </w:t>
      </w:r>
      <w:r>
        <w:rPr>
          <w:sz w:val="24"/>
        </w:rPr>
        <w:t>Consulate (as the case may be) in the country of origin of the quoted</w:t>
      </w:r>
      <w:r>
        <w:rPr>
          <w:spacing w:val="1"/>
          <w:sz w:val="24"/>
        </w:rPr>
        <w:t xml:space="preserve"> </w:t>
      </w:r>
      <w:r>
        <w:rPr>
          <w:sz w:val="24"/>
        </w:rPr>
        <w:t>good/s</w:t>
      </w:r>
      <w:r>
        <w:rPr>
          <w:spacing w:val="-1"/>
          <w:sz w:val="24"/>
        </w:rPr>
        <w:t xml:space="preserve"> </w:t>
      </w:r>
      <w:r>
        <w:rPr>
          <w:sz w:val="24"/>
        </w:rPr>
        <w:t>is</w:t>
      </w:r>
      <w:r>
        <w:rPr>
          <w:spacing w:val="-1"/>
          <w:sz w:val="24"/>
        </w:rPr>
        <w:t xml:space="preserve"> </w:t>
      </w:r>
      <w:r>
        <w:rPr>
          <w:sz w:val="24"/>
        </w:rPr>
        <w:t>mandatory).</w:t>
      </w:r>
    </w:p>
    <w:p w:rsidR="008B26E6" w:rsidRDefault="008B26E6">
      <w:pPr>
        <w:pStyle w:val="BodyText"/>
        <w:spacing w:before="10"/>
        <w:rPr>
          <w:sz w:val="25"/>
        </w:rPr>
      </w:pPr>
    </w:p>
    <w:p w:rsidR="008B26E6" w:rsidRDefault="006B0368" w:rsidP="008E115C">
      <w:pPr>
        <w:pStyle w:val="ListParagraph"/>
        <w:numPr>
          <w:ilvl w:val="3"/>
          <w:numId w:val="18"/>
        </w:numPr>
        <w:tabs>
          <w:tab w:val="left" w:pos="2680"/>
        </w:tabs>
        <w:spacing w:line="259" w:lineRule="auto"/>
        <w:ind w:right="968"/>
      </w:pPr>
      <w:r>
        <w:rPr>
          <w:sz w:val="24"/>
        </w:rPr>
        <w:t>Availability</w:t>
      </w:r>
      <w:r>
        <w:rPr>
          <w:spacing w:val="-17"/>
          <w:sz w:val="24"/>
        </w:rPr>
        <w:t xml:space="preserve"> </w:t>
      </w:r>
      <w:r>
        <w:rPr>
          <w:sz w:val="24"/>
        </w:rPr>
        <w:t>of</w:t>
      </w:r>
      <w:r>
        <w:rPr>
          <w:spacing w:val="-12"/>
          <w:sz w:val="24"/>
        </w:rPr>
        <w:t xml:space="preserve"> </w:t>
      </w:r>
      <w:r>
        <w:rPr>
          <w:sz w:val="24"/>
        </w:rPr>
        <w:t>minimum</w:t>
      </w:r>
      <w:r>
        <w:rPr>
          <w:spacing w:val="-10"/>
          <w:sz w:val="24"/>
        </w:rPr>
        <w:t xml:space="preserve"> </w:t>
      </w:r>
      <w:r w:rsidR="00733B22">
        <w:rPr>
          <w:sz w:val="24"/>
        </w:rPr>
        <w:t>40%</w:t>
      </w:r>
      <w:r>
        <w:rPr>
          <w:spacing w:val="-13"/>
          <w:sz w:val="24"/>
        </w:rPr>
        <w:t xml:space="preserve"> </w:t>
      </w:r>
      <w:r>
        <w:rPr>
          <w:sz w:val="24"/>
        </w:rPr>
        <w:t>inventory</w:t>
      </w:r>
      <w:r>
        <w:rPr>
          <w:spacing w:val="-19"/>
          <w:sz w:val="24"/>
        </w:rPr>
        <w:t xml:space="preserve"> </w:t>
      </w:r>
      <w:r>
        <w:rPr>
          <w:sz w:val="24"/>
        </w:rPr>
        <w:t>of</w:t>
      </w:r>
      <w:r>
        <w:rPr>
          <w:spacing w:val="-12"/>
          <w:sz w:val="24"/>
        </w:rPr>
        <w:t xml:space="preserve"> </w:t>
      </w:r>
      <w:r>
        <w:rPr>
          <w:sz w:val="24"/>
        </w:rPr>
        <w:t>the</w:t>
      </w:r>
      <w:r>
        <w:rPr>
          <w:spacing w:val="-13"/>
          <w:sz w:val="24"/>
        </w:rPr>
        <w:t xml:space="preserve"> </w:t>
      </w:r>
      <w:r>
        <w:rPr>
          <w:sz w:val="24"/>
        </w:rPr>
        <w:t>total</w:t>
      </w:r>
      <w:r>
        <w:rPr>
          <w:spacing w:val="-11"/>
          <w:sz w:val="24"/>
        </w:rPr>
        <w:t xml:space="preserve"> </w:t>
      </w:r>
      <w:r>
        <w:rPr>
          <w:sz w:val="24"/>
        </w:rPr>
        <w:t>import</w:t>
      </w:r>
      <w:r>
        <w:rPr>
          <w:spacing w:val="-11"/>
          <w:sz w:val="24"/>
        </w:rPr>
        <w:t xml:space="preserve"> </w:t>
      </w:r>
      <w:r>
        <w:rPr>
          <w:sz w:val="24"/>
        </w:rPr>
        <w:t>of</w:t>
      </w:r>
      <w:r>
        <w:rPr>
          <w:spacing w:val="-12"/>
          <w:sz w:val="24"/>
        </w:rPr>
        <w:t xml:space="preserve"> </w:t>
      </w:r>
      <w:r>
        <w:rPr>
          <w:sz w:val="24"/>
        </w:rPr>
        <w:t>the</w:t>
      </w:r>
      <w:r>
        <w:rPr>
          <w:spacing w:val="-13"/>
          <w:sz w:val="24"/>
        </w:rPr>
        <w:t xml:space="preserve"> </w:t>
      </w:r>
      <w:r>
        <w:rPr>
          <w:sz w:val="24"/>
        </w:rPr>
        <w:t>quoted</w:t>
      </w:r>
      <w:r>
        <w:rPr>
          <w:spacing w:val="-57"/>
          <w:sz w:val="24"/>
        </w:rPr>
        <w:t xml:space="preserve"> </w:t>
      </w:r>
      <w:r>
        <w:rPr>
          <w:sz w:val="24"/>
        </w:rPr>
        <w:t>item/s during last one year (certificate to the effect duly signed by the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senior executive of the firm &amp; evaluated by the MCC expert/s). </w:t>
      </w:r>
      <w:r>
        <w:t>Non</w:t>
      </w:r>
      <w:r>
        <w:rPr>
          <w:spacing w:val="1"/>
        </w:rPr>
        <w:t xml:space="preserve"> </w:t>
      </w:r>
      <w:r w:rsidR="003B13F1">
        <w:t xml:space="preserve">availability of the </w:t>
      </w:r>
      <w:r w:rsidR="00733B22">
        <w:t>40%</w:t>
      </w:r>
      <w:r>
        <w:t xml:space="preserve"> stock at the warehouse at the time of inspection of the</w:t>
      </w:r>
      <w:r>
        <w:rPr>
          <w:spacing w:val="1"/>
        </w:rPr>
        <w:t xml:space="preserve"> </w:t>
      </w:r>
      <w:r>
        <w:t>importer</w:t>
      </w:r>
      <w:r>
        <w:rPr>
          <w:spacing w:val="-2"/>
        </w:rPr>
        <w:t xml:space="preserve"> </w:t>
      </w:r>
      <w:r>
        <w:t>shall</w:t>
      </w:r>
      <w:r>
        <w:rPr>
          <w:spacing w:val="-1"/>
        </w:rPr>
        <w:t xml:space="preserve"> </w:t>
      </w:r>
      <w:r>
        <w:t>lead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disqualification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quoted item/s and/or</w:t>
      </w:r>
      <w:r>
        <w:rPr>
          <w:spacing w:val="-2"/>
        </w:rPr>
        <w:t xml:space="preserve"> </w:t>
      </w:r>
      <w:r>
        <w:t>firm)</w:t>
      </w:r>
    </w:p>
    <w:p w:rsidR="008B26E6" w:rsidRDefault="006B0368" w:rsidP="008E115C">
      <w:pPr>
        <w:pStyle w:val="ListParagraph"/>
        <w:numPr>
          <w:ilvl w:val="3"/>
          <w:numId w:val="18"/>
        </w:numPr>
        <w:tabs>
          <w:tab w:val="left" w:pos="2680"/>
        </w:tabs>
        <w:spacing w:line="259" w:lineRule="auto"/>
        <w:ind w:right="968"/>
      </w:pPr>
      <w:r>
        <w:rPr>
          <w:sz w:val="24"/>
        </w:rPr>
        <w:t>Adherence to Good Storage Practices (GSP) for finished goods storage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of the quoted item/s. </w:t>
      </w:r>
      <w:r>
        <w:t>Nonadherence to GSP, as evaluated by the MCC</w:t>
      </w:r>
      <w:r>
        <w:rPr>
          <w:spacing w:val="1"/>
        </w:rPr>
        <w:t xml:space="preserve"> </w:t>
      </w:r>
      <w:r>
        <w:t>expert/s</w:t>
      </w:r>
      <w:r>
        <w:rPr>
          <w:spacing w:val="-1"/>
        </w:rPr>
        <w:t xml:space="preserve"> </w:t>
      </w:r>
      <w:r>
        <w:t>at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time</w:t>
      </w:r>
      <w:r>
        <w:rPr>
          <w:spacing w:val="-1"/>
        </w:rPr>
        <w:t xml:space="preserve"> </w:t>
      </w:r>
      <w:r>
        <w:t>of inspection shall</w:t>
      </w:r>
      <w:r>
        <w:rPr>
          <w:spacing w:val="-1"/>
        </w:rPr>
        <w:t xml:space="preserve"> </w:t>
      </w:r>
      <w:r>
        <w:t>lead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Disqualification</w:t>
      </w:r>
      <w:r>
        <w:rPr>
          <w:spacing w:val="-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firm.</w:t>
      </w:r>
    </w:p>
    <w:p w:rsidR="008B26E6" w:rsidRDefault="006B0368" w:rsidP="008E115C">
      <w:pPr>
        <w:pStyle w:val="ListParagraph"/>
        <w:numPr>
          <w:ilvl w:val="3"/>
          <w:numId w:val="18"/>
        </w:numPr>
        <w:tabs>
          <w:tab w:val="left" w:pos="2680"/>
        </w:tabs>
        <w:spacing w:line="259" w:lineRule="auto"/>
        <w:ind w:right="967"/>
      </w:pPr>
      <w:r>
        <w:rPr>
          <w:sz w:val="24"/>
        </w:rPr>
        <w:t>Adequate</w:t>
      </w:r>
      <w:r>
        <w:rPr>
          <w:spacing w:val="1"/>
          <w:sz w:val="24"/>
        </w:rPr>
        <w:t xml:space="preserve"> </w:t>
      </w:r>
      <w:r>
        <w:rPr>
          <w:sz w:val="24"/>
        </w:rPr>
        <w:t>availability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qualified</w:t>
      </w:r>
      <w:r>
        <w:rPr>
          <w:spacing w:val="1"/>
          <w:sz w:val="24"/>
        </w:rPr>
        <w:t xml:space="preserve"> </w:t>
      </w:r>
      <w:r>
        <w:rPr>
          <w:sz w:val="24"/>
        </w:rPr>
        <w:t>&amp;</w:t>
      </w:r>
      <w:r>
        <w:rPr>
          <w:spacing w:val="1"/>
          <w:sz w:val="24"/>
        </w:rPr>
        <w:t xml:space="preserve"> </w:t>
      </w:r>
      <w:r>
        <w:rPr>
          <w:sz w:val="24"/>
        </w:rPr>
        <w:t>relevant</w:t>
      </w:r>
      <w:r>
        <w:rPr>
          <w:spacing w:val="1"/>
          <w:sz w:val="24"/>
        </w:rPr>
        <w:t xml:space="preserve"> </w:t>
      </w:r>
      <w:r>
        <w:rPr>
          <w:sz w:val="24"/>
        </w:rPr>
        <w:t>Human</w:t>
      </w:r>
      <w:r>
        <w:rPr>
          <w:spacing w:val="1"/>
          <w:sz w:val="24"/>
        </w:rPr>
        <w:t xml:space="preserve"> </w:t>
      </w:r>
      <w:r>
        <w:rPr>
          <w:sz w:val="24"/>
        </w:rPr>
        <w:t>Resource</w:t>
      </w:r>
      <w:r>
        <w:rPr>
          <w:spacing w:val="-57"/>
          <w:sz w:val="24"/>
        </w:rPr>
        <w:t xml:space="preserve"> </w:t>
      </w:r>
      <w:r>
        <w:rPr>
          <w:sz w:val="24"/>
        </w:rPr>
        <w:t>(presence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Category-A</w:t>
      </w:r>
      <w:r>
        <w:rPr>
          <w:spacing w:val="1"/>
          <w:sz w:val="24"/>
        </w:rPr>
        <w:t xml:space="preserve"> </w:t>
      </w:r>
      <w:r>
        <w:rPr>
          <w:sz w:val="24"/>
        </w:rPr>
        <w:t>pharmacist/s</w:t>
      </w:r>
      <w:r>
        <w:rPr>
          <w:spacing w:val="1"/>
          <w:sz w:val="24"/>
        </w:rPr>
        <w:t xml:space="preserve"> </w:t>
      </w:r>
      <w:r>
        <w:rPr>
          <w:sz w:val="24"/>
        </w:rPr>
        <w:t>is/are</w:t>
      </w:r>
      <w:r>
        <w:rPr>
          <w:spacing w:val="1"/>
          <w:sz w:val="24"/>
        </w:rPr>
        <w:t xml:space="preserve"> </w:t>
      </w:r>
      <w:r>
        <w:rPr>
          <w:sz w:val="24"/>
        </w:rPr>
        <w:t>mandatory)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per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requirements laid down in DRAP regulations. </w:t>
      </w:r>
      <w:r>
        <w:t>(Certified by the senior</w:t>
      </w:r>
      <w:r>
        <w:rPr>
          <w:spacing w:val="1"/>
        </w:rPr>
        <w:t xml:space="preserve"> </w:t>
      </w:r>
      <w:r>
        <w:t>executive of the firm &amp; evaluated / confirmed by MCC expert/s at the time of</w:t>
      </w:r>
      <w:r>
        <w:rPr>
          <w:spacing w:val="-52"/>
        </w:rPr>
        <w:t xml:space="preserve"> </w:t>
      </w:r>
      <w:r>
        <w:t>inspection</w:t>
      </w:r>
      <w:r>
        <w:rPr>
          <w:spacing w:val="-8"/>
        </w:rPr>
        <w:t xml:space="preserve"> </w:t>
      </w:r>
      <w:r>
        <w:t>as</w:t>
      </w:r>
      <w:r>
        <w:rPr>
          <w:spacing w:val="-8"/>
        </w:rPr>
        <w:t xml:space="preserve"> </w:t>
      </w:r>
      <w:r>
        <w:t>non-compliance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this</w:t>
      </w:r>
      <w:r>
        <w:rPr>
          <w:spacing w:val="-6"/>
        </w:rPr>
        <w:t xml:space="preserve"> </w:t>
      </w:r>
      <w:r>
        <w:t>parameter</w:t>
      </w:r>
      <w:r>
        <w:rPr>
          <w:spacing w:val="-5"/>
        </w:rPr>
        <w:t xml:space="preserve"> </w:t>
      </w:r>
      <w:r>
        <w:t>shall</w:t>
      </w:r>
      <w:r>
        <w:rPr>
          <w:spacing w:val="-8"/>
        </w:rPr>
        <w:t xml:space="preserve"> </w:t>
      </w:r>
      <w:r>
        <w:t>lead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disqualification</w:t>
      </w:r>
      <w:r>
        <w:rPr>
          <w:spacing w:val="-6"/>
        </w:rPr>
        <w:t xml:space="preserve"> </w:t>
      </w:r>
      <w:r>
        <w:t>of</w:t>
      </w:r>
      <w:r>
        <w:rPr>
          <w:spacing w:val="-5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firm).</w:t>
      </w:r>
    </w:p>
    <w:p w:rsidR="008B26E6" w:rsidRDefault="006B0368" w:rsidP="008E115C">
      <w:pPr>
        <w:pStyle w:val="ListParagraph"/>
        <w:numPr>
          <w:ilvl w:val="3"/>
          <w:numId w:val="18"/>
        </w:numPr>
        <w:tabs>
          <w:tab w:val="left" w:pos="2680"/>
        </w:tabs>
        <w:spacing w:line="259" w:lineRule="auto"/>
        <w:ind w:right="966" w:hanging="428"/>
        <w:rPr>
          <w:sz w:val="24"/>
        </w:rPr>
      </w:pPr>
      <w:r>
        <w:rPr>
          <w:sz w:val="24"/>
        </w:rPr>
        <w:t>Valid Free Sale Certificate for the quoted item/s as issued by relevant</w:t>
      </w:r>
      <w:r>
        <w:rPr>
          <w:spacing w:val="1"/>
          <w:sz w:val="24"/>
        </w:rPr>
        <w:t xml:space="preserve"> </w:t>
      </w:r>
      <w:r>
        <w:rPr>
          <w:sz w:val="24"/>
        </w:rPr>
        <w:t>authority of the country of origin of the quoted imported good/s (duly</w:t>
      </w:r>
      <w:r>
        <w:rPr>
          <w:spacing w:val="1"/>
          <w:sz w:val="24"/>
        </w:rPr>
        <w:t xml:space="preserve"> </w:t>
      </w:r>
      <w:r>
        <w:rPr>
          <w:sz w:val="24"/>
        </w:rPr>
        <w:t>attested from the Embassy / High Commission / Consulate (as the case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may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be)</w:t>
      </w:r>
      <w:r>
        <w:rPr>
          <w:spacing w:val="-12"/>
          <w:sz w:val="24"/>
        </w:rPr>
        <w:t xml:space="preserve"> </w:t>
      </w:r>
      <w:r>
        <w:rPr>
          <w:sz w:val="24"/>
        </w:rPr>
        <w:t>of</w:t>
      </w:r>
      <w:r>
        <w:rPr>
          <w:spacing w:val="-8"/>
          <w:sz w:val="24"/>
        </w:rPr>
        <w:t xml:space="preserve"> </w:t>
      </w:r>
      <w:r>
        <w:rPr>
          <w:sz w:val="24"/>
        </w:rPr>
        <w:t>the</w:t>
      </w:r>
      <w:r>
        <w:rPr>
          <w:spacing w:val="-11"/>
          <w:sz w:val="24"/>
        </w:rPr>
        <w:t xml:space="preserve"> </w:t>
      </w:r>
      <w:r>
        <w:rPr>
          <w:sz w:val="24"/>
        </w:rPr>
        <w:t>country</w:t>
      </w:r>
      <w:r>
        <w:rPr>
          <w:spacing w:val="-12"/>
          <w:sz w:val="24"/>
        </w:rPr>
        <w:t xml:space="preserve"> </w:t>
      </w:r>
      <w:r>
        <w:rPr>
          <w:sz w:val="24"/>
        </w:rPr>
        <w:t>of</w:t>
      </w:r>
      <w:r>
        <w:rPr>
          <w:spacing w:val="-8"/>
          <w:sz w:val="24"/>
        </w:rPr>
        <w:t xml:space="preserve"> </w:t>
      </w:r>
      <w:r>
        <w:rPr>
          <w:sz w:val="24"/>
        </w:rPr>
        <w:t>origin</w:t>
      </w:r>
      <w:r>
        <w:rPr>
          <w:spacing w:val="-10"/>
          <w:sz w:val="24"/>
        </w:rPr>
        <w:t xml:space="preserve"> </w:t>
      </w:r>
      <w:r>
        <w:rPr>
          <w:sz w:val="24"/>
        </w:rPr>
        <w:t>in</w:t>
      </w:r>
      <w:r>
        <w:rPr>
          <w:spacing w:val="-10"/>
          <w:sz w:val="24"/>
        </w:rPr>
        <w:t xml:space="preserve"> </w:t>
      </w:r>
      <w:r>
        <w:rPr>
          <w:sz w:val="24"/>
        </w:rPr>
        <w:t>Pakistan</w:t>
      </w:r>
      <w:r>
        <w:rPr>
          <w:spacing w:val="-11"/>
          <w:sz w:val="24"/>
        </w:rPr>
        <w:t xml:space="preserve"> </w:t>
      </w:r>
      <w:r>
        <w:rPr>
          <w:sz w:val="24"/>
        </w:rPr>
        <w:t>or</w:t>
      </w:r>
      <w:r>
        <w:rPr>
          <w:spacing w:val="-10"/>
          <w:sz w:val="24"/>
        </w:rPr>
        <w:t xml:space="preserve"> </w:t>
      </w:r>
      <w:r>
        <w:rPr>
          <w:sz w:val="24"/>
        </w:rPr>
        <w:t>Pakistani</w:t>
      </w:r>
      <w:r>
        <w:rPr>
          <w:spacing w:val="-9"/>
          <w:sz w:val="24"/>
        </w:rPr>
        <w:t xml:space="preserve"> </w:t>
      </w:r>
      <w:r>
        <w:rPr>
          <w:sz w:val="24"/>
        </w:rPr>
        <w:t>Embassy</w:t>
      </w:r>
      <w:r>
        <w:rPr>
          <w:spacing w:val="-15"/>
          <w:sz w:val="24"/>
        </w:rPr>
        <w:t xml:space="preserve"> </w:t>
      </w:r>
      <w:r>
        <w:rPr>
          <w:sz w:val="24"/>
        </w:rPr>
        <w:t>/</w:t>
      </w:r>
      <w:r>
        <w:rPr>
          <w:spacing w:val="-10"/>
          <w:sz w:val="24"/>
        </w:rPr>
        <w:t xml:space="preserve"> </w:t>
      </w:r>
      <w:r>
        <w:rPr>
          <w:sz w:val="24"/>
        </w:rPr>
        <w:t>High</w:t>
      </w:r>
      <w:r>
        <w:rPr>
          <w:spacing w:val="-57"/>
          <w:sz w:val="24"/>
        </w:rPr>
        <w:t xml:space="preserve"> </w:t>
      </w:r>
      <w:r>
        <w:rPr>
          <w:sz w:val="24"/>
        </w:rPr>
        <w:t>Commission</w:t>
      </w:r>
      <w:r>
        <w:rPr>
          <w:spacing w:val="-6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Consulate</w:t>
      </w:r>
      <w:r>
        <w:rPr>
          <w:spacing w:val="-3"/>
          <w:sz w:val="24"/>
        </w:rPr>
        <w:t xml:space="preserve"> </w:t>
      </w:r>
      <w:r>
        <w:rPr>
          <w:sz w:val="24"/>
        </w:rPr>
        <w:t>(as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case</w:t>
      </w:r>
      <w:r>
        <w:rPr>
          <w:spacing w:val="-5"/>
          <w:sz w:val="24"/>
        </w:rPr>
        <w:t xml:space="preserve"> </w:t>
      </w:r>
      <w:r>
        <w:rPr>
          <w:sz w:val="24"/>
        </w:rPr>
        <w:t>may</w:t>
      </w:r>
      <w:r>
        <w:rPr>
          <w:spacing w:val="-9"/>
          <w:sz w:val="24"/>
        </w:rPr>
        <w:t xml:space="preserve"> </w:t>
      </w:r>
      <w:r>
        <w:rPr>
          <w:sz w:val="24"/>
        </w:rPr>
        <w:t>be)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country</w:t>
      </w:r>
      <w:r>
        <w:rPr>
          <w:spacing w:val="-9"/>
          <w:sz w:val="24"/>
        </w:rPr>
        <w:t xml:space="preserve"> </w:t>
      </w:r>
      <w:r>
        <w:rPr>
          <w:sz w:val="24"/>
        </w:rPr>
        <w:t>of</w:t>
      </w:r>
      <w:r>
        <w:rPr>
          <w:spacing w:val="-5"/>
          <w:sz w:val="24"/>
        </w:rPr>
        <w:t xml:space="preserve"> </w:t>
      </w:r>
      <w:r>
        <w:rPr>
          <w:sz w:val="24"/>
        </w:rPr>
        <w:t>origin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58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quoted</w:t>
      </w:r>
      <w:r>
        <w:rPr>
          <w:spacing w:val="1"/>
          <w:sz w:val="24"/>
        </w:rPr>
        <w:t xml:space="preserve"> </w:t>
      </w:r>
      <w:r>
        <w:rPr>
          <w:sz w:val="24"/>
        </w:rPr>
        <w:t>good/s).</w:t>
      </w:r>
      <w:r>
        <w:rPr>
          <w:spacing w:val="1"/>
          <w:sz w:val="24"/>
        </w:rPr>
        <w:t xml:space="preserve"> </w:t>
      </w:r>
      <w:r>
        <w:rPr>
          <w:sz w:val="24"/>
        </w:rPr>
        <w:t>Non</w:t>
      </w:r>
      <w:r>
        <w:rPr>
          <w:spacing w:val="1"/>
          <w:sz w:val="24"/>
        </w:rPr>
        <w:t xml:space="preserve"> </w:t>
      </w:r>
      <w:r>
        <w:rPr>
          <w:sz w:val="24"/>
        </w:rPr>
        <w:t>provision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this</w:t>
      </w:r>
      <w:r>
        <w:rPr>
          <w:spacing w:val="1"/>
          <w:sz w:val="24"/>
        </w:rPr>
        <w:t xml:space="preserve"> </w:t>
      </w:r>
      <w:r>
        <w:rPr>
          <w:sz w:val="24"/>
        </w:rPr>
        <w:t>document</w:t>
      </w:r>
      <w:r>
        <w:rPr>
          <w:spacing w:val="1"/>
          <w:sz w:val="24"/>
        </w:rPr>
        <w:t xml:space="preserve"> </w:t>
      </w:r>
      <w:r>
        <w:rPr>
          <w:sz w:val="24"/>
        </w:rPr>
        <w:t>shall</w:t>
      </w:r>
      <w:r>
        <w:rPr>
          <w:spacing w:val="1"/>
          <w:sz w:val="24"/>
        </w:rPr>
        <w:t xml:space="preserve"> </w:t>
      </w:r>
      <w:r>
        <w:rPr>
          <w:sz w:val="24"/>
        </w:rPr>
        <w:t>lead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disqualification</w:t>
      </w:r>
      <w:r>
        <w:rPr>
          <w:spacing w:val="-1"/>
          <w:sz w:val="24"/>
        </w:rPr>
        <w:t xml:space="preserve"> </w:t>
      </w:r>
      <w:r>
        <w:rPr>
          <w:sz w:val="24"/>
        </w:rPr>
        <w:t>of the</w:t>
      </w:r>
      <w:r>
        <w:rPr>
          <w:spacing w:val="-3"/>
          <w:sz w:val="24"/>
        </w:rPr>
        <w:t xml:space="preserve"> </w:t>
      </w:r>
      <w:r>
        <w:rPr>
          <w:sz w:val="24"/>
        </w:rPr>
        <w:t>firm.</w:t>
      </w:r>
    </w:p>
    <w:p w:rsidR="008B26E6" w:rsidRDefault="006B0368" w:rsidP="008E115C">
      <w:pPr>
        <w:pStyle w:val="ListParagraph"/>
        <w:numPr>
          <w:ilvl w:val="3"/>
          <w:numId w:val="18"/>
        </w:numPr>
        <w:tabs>
          <w:tab w:val="left" w:pos="2680"/>
        </w:tabs>
        <w:spacing w:line="259" w:lineRule="auto"/>
        <w:ind w:right="968" w:hanging="360"/>
        <w:rPr>
          <w:sz w:val="24"/>
        </w:rPr>
      </w:pPr>
      <w:r w:rsidRPr="003B13F1">
        <w:rPr>
          <w:sz w:val="24"/>
        </w:rPr>
        <w:t>Samples</w:t>
      </w:r>
      <w:r w:rsidR="003B13F1" w:rsidRPr="003B13F1">
        <w:rPr>
          <w:sz w:val="24"/>
        </w:rPr>
        <w:t xml:space="preserve"> </w:t>
      </w:r>
      <w:r w:rsidR="003B13F1" w:rsidRPr="003B13F1">
        <w:rPr>
          <w:sz w:val="24"/>
          <w:szCs w:val="24"/>
        </w:rPr>
        <w:t>of devices will be Evaluated &amp; Examined by the panel of End-Users / Consultants / MCC Experts and the quoted items/s shall be disqualified for further competition on their adverse report</w:t>
      </w:r>
    </w:p>
    <w:p w:rsidR="008B26E6" w:rsidRDefault="006B0368" w:rsidP="008E115C">
      <w:pPr>
        <w:pStyle w:val="ListParagraph"/>
        <w:numPr>
          <w:ilvl w:val="3"/>
          <w:numId w:val="18"/>
        </w:numPr>
        <w:tabs>
          <w:tab w:val="left" w:pos="2680"/>
        </w:tabs>
        <w:spacing w:line="259" w:lineRule="auto"/>
        <w:ind w:right="967" w:hanging="428"/>
        <w:rPr>
          <w:sz w:val="24"/>
        </w:rPr>
      </w:pPr>
      <w:r>
        <w:rPr>
          <w:sz w:val="24"/>
        </w:rPr>
        <w:t>Valid</w:t>
      </w:r>
      <w:r>
        <w:rPr>
          <w:spacing w:val="1"/>
          <w:sz w:val="24"/>
        </w:rPr>
        <w:t xml:space="preserve"> </w:t>
      </w:r>
      <w:r>
        <w:rPr>
          <w:sz w:val="24"/>
        </w:rPr>
        <w:t>cGMP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Quality</w:t>
      </w:r>
      <w:r>
        <w:rPr>
          <w:spacing w:val="1"/>
          <w:sz w:val="24"/>
        </w:rPr>
        <w:t xml:space="preserve"> </w:t>
      </w:r>
      <w:r>
        <w:rPr>
          <w:sz w:val="24"/>
        </w:rPr>
        <w:t>Control</w:t>
      </w:r>
      <w:r>
        <w:rPr>
          <w:spacing w:val="1"/>
          <w:sz w:val="24"/>
        </w:rPr>
        <w:t xml:space="preserve"> </w:t>
      </w:r>
      <w:r>
        <w:rPr>
          <w:sz w:val="24"/>
        </w:rPr>
        <w:t>Certificate/Quality</w:t>
      </w:r>
      <w:r>
        <w:rPr>
          <w:spacing w:val="1"/>
          <w:sz w:val="24"/>
        </w:rPr>
        <w:t xml:space="preserve"> </w:t>
      </w:r>
      <w:r>
        <w:rPr>
          <w:sz w:val="24"/>
        </w:rPr>
        <w:t>Assurance</w:t>
      </w:r>
      <w:r>
        <w:rPr>
          <w:spacing w:val="1"/>
          <w:sz w:val="24"/>
        </w:rPr>
        <w:t xml:space="preserve"> </w:t>
      </w:r>
      <w:r>
        <w:rPr>
          <w:sz w:val="24"/>
        </w:rPr>
        <w:t>Certificate/ Certificate of Pharmaceutical Product (COPP)/ Certificate</w:t>
      </w:r>
      <w:r>
        <w:rPr>
          <w:spacing w:val="1"/>
          <w:sz w:val="24"/>
        </w:rPr>
        <w:t xml:space="preserve"> </w:t>
      </w:r>
      <w:r>
        <w:rPr>
          <w:sz w:val="24"/>
        </w:rPr>
        <w:t>of Medicinal Product (COMP) of the Principal Manufacturer (attested</w:t>
      </w:r>
      <w:r>
        <w:rPr>
          <w:spacing w:val="1"/>
          <w:sz w:val="24"/>
        </w:rPr>
        <w:t xml:space="preserve"> </w:t>
      </w:r>
      <w:r>
        <w:rPr>
          <w:sz w:val="24"/>
        </w:rPr>
        <w:t>from the embassy of the country of origin in Pakistan or Pakistani</w:t>
      </w:r>
      <w:r>
        <w:rPr>
          <w:spacing w:val="1"/>
          <w:sz w:val="24"/>
        </w:rPr>
        <w:t xml:space="preserve"> </w:t>
      </w:r>
      <w:r>
        <w:rPr>
          <w:sz w:val="24"/>
        </w:rPr>
        <w:t>embassy in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country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origin)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b/>
          <w:sz w:val="24"/>
          <w:u w:val="thick"/>
        </w:rPr>
        <w:t>original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Valid</w:t>
      </w:r>
      <w:r>
        <w:rPr>
          <w:spacing w:val="1"/>
          <w:sz w:val="24"/>
        </w:rPr>
        <w:t xml:space="preserve"> </w:t>
      </w:r>
      <w:r>
        <w:rPr>
          <w:sz w:val="24"/>
        </w:rPr>
        <w:t>Free</w:t>
      </w:r>
      <w:r>
        <w:rPr>
          <w:spacing w:val="1"/>
          <w:sz w:val="24"/>
        </w:rPr>
        <w:t xml:space="preserve"> </w:t>
      </w:r>
      <w:r>
        <w:rPr>
          <w:sz w:val="24"/>
        </w:rPr>
        <w:t>sale</w:t>
      </w:r>
      <w:r>
        <w:rPr>
          <w:spacing w:val="1"/>
          <w:sz w:val="24"/>
        </w:rPr>
        <w:t xml:space="preserve"> </w:t>
      </w:r>
      <w:r>
        <w:rPr>
          <w:sz w:val="24"/>
        </w:rPr>
        <w:t>certificate</w:t>
      </w:r>
      <w:r>
        <w:rPr>
          <w:spacing w:val="8"/>
          <w:sz w:val="24"/>
        </w:rPr>
        <w:t xml:space="preserve"> </w:t>
      </w:r>
      <w:r>
        <w:rPr>
          <w:sz w:val="24"/>
        </w:rPr>
        <w:t>for</w:t>
      </w:r>
      <w:r>
        <w:rPr>
          <w:spacing w:val="11"/>
          <w:sz w:val="24"/>
        </w:rPr>
        <w:t xml:space="preserve"> </w:t>
      </w:r>
      <w:r>
        <w:rPr>
          <w:sz w:val="24"/>
        </w:rPr>
        <w:t>the</w:t>
      </w:r>
      <w:r>
        <w:rPr>
          <w:spacing w:val="10"/>
          <w:sz w:val="24"/>
        </w:rPr>
        <w:t xml:space="preserve"> </w:t>
      </w:r>
      <w:r>
        <w:rPr>
          <w:sz w:val="24"/>
        </w:rPr>
        <w:t>quoted</w:t>
      </w:r>
      <w:r>
        <w:rPr>
          <w:spacing w:val="11"/>
          <w:sz w:val="24"/>
        </w:rPr>
        <w:t xml:space="preserve"> </w:t>
      </w:r>
      <w:r>
        <w:rPr>
          <w:sz w:val="24"/>
        </w:rPr>
        <w:t>item/s</w:t>
      </w:r>
      <w:r>
        <w:rPr>
          <w:spacing w:val="11"/>
          <w:sz w:val="24"/>
        </w:rPr>
        <w:t xml:space="preserve"> </w:t>
      </w:r>
      <w:r>
        <w:rPr>
          <w:sz w:val="24"/>
        </w:rPr>
        <w:t>duly</w:t>
      </w:r>
      <w:r>
        <w:rPr>
          <w:spacing w:val="5"/>
          <w:sz w:val="24"/>
        </w:rPr>
        <w:t xml:space="preserve"> </w:t>
      </w:r>
      <w:r>
        <w:rPr>
          <w:sz w:val="24"/>
        </w:rPr>
        <w:t>attested</w:t>
      </w:r>
      <w:r>
        <w:rPr>
          <w:spacing w:val="8"/>
          <w:sz w:val="24"/>
        </w:rPr>
        <w:t xml:space="preserve"> </w:t>
      </w:r>
      <w:r>
        <w:rPr>
          <w:sz w:val="24"/>
        </w:rPr>
        <w:t>by</w:t>
      </w:r>
      <w:r>
        <w:rPr>
          <w:spacing w:val="5"/>
          <w:sz w:val="24"/>
        </w:rPr>
        <w:t xml:space="preserve"> </w:t>
      </w:r>
      <w:r>
        <w:rPr>
          <w:sz w:val="24"/>
        </w:rPr>
        <w:t>the</w:t>
      </w:r>
      <w:r>
        <w:rPr>
          <w:spacing w:val="9"/>
          <w:sz w:val="24"/>
        </w:rPr>
        <w:t xml:space="preserve"> </w:t>
      </w:r>
      <w:r>
        <w:rPr>
          <w:sz w:val="24"/>
        </w:rPr>
        <w:t>Pakistani</w:t>
      </w:r>
      <w:r>
        <w:rPr>
          <w:spacing w:val="9"/>
          <w:sz w:val="24"/>
        </w:rPr>
        <w:t xml:space="preserve"> </w:t>
      </w:r>
      <w:r>
        <w:rPr>
          <w:sz w:val="24"/>
        </w:rPr>
        <w:t>embassy</w:t>
      </w:r>
    </w:p>
    <w:p w:rsidR="008B26E6" w:rsidRDefault="006B0368">
      <w:pPr>
        <w:spacing w:before="76" w:line="259" w:lineRule="auto"/>
        <w:ind w:left="2680" w:right="970"/>
        <w:jc w:val="both"/>
        <w:rPr>
          <w:sz w:val="24"/>
        </w:rPr>
      </w:pPr>
      <w:proofErr w:type="gramStart"/>
      <w:r>
        <w:rPr>
          <w:sz w:val="24"/>
        </w:rPr>
        <w:t>in</w:t>
      </w:r>
      <w:proofErr w:type="gramEnd"/>
      <w:r>
        <w:rPr>
          <w:sz w:val="24"/>
        </w:rPr>
        <w:t xml:space="preserve"> the country of origin of quoted item/s or embassy of the country of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origin</w:t>
      </w:r>
      <w:r>
        <w:rPr>
          <w:spacing w:val="-7"/>
          <w:sz w:val="24"/>
        </w:rPr>
        <w:t xml:space="preserve"> </w:t>
      </w:r>
      <w:r>
        <w:rPr>
          <w:sz w:val="24"/>
        </w:rPr>
        <w:t>in</w:t>
      </w:r>
      <w:r>
        <w:rPr>
          <w:spacing w:val="-7"/>
          <w:sz w:val="24"/>
        </w:rPr>
        <w:t xml:space="preserve"> </w:t>
      </w:r>
      <w:r>
        <w:rPr>
          <w:sz w:val="24"/>
        </w:rPr>
        <w:t>Pakistan</w:t>
      </w:r>
      <w:r>
        <w:rPr>
          <w:spacing w:val="-8"/>
          <w:sz w:val="24"/>
        </w:rPr>
        <w:t xml:space="preserve"> </w:t>
      </w:r>
      <w:r>
        <w:rPr>
          <w:sz w:val="24"/>
        </w:rPr>
        <w:t>in</w:t>
      </w:r>
      <w:r>
        <w:rPr>
          <w:spacing w:val="-6"/>
          <w:sz w:val="24"/>
        </w:rPr>
        <w:t xml:space="preserve"> </w:t>
      </w:r>
      <w:r>
        <w:rPr>
          <w:b/>
          <w:sz w:val="24"/>
          <w:u w:val="thick"/>
        </w:rPr>
        <w:t>original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shall</w:t>
      </w:r>
      <w:r>
        <w:rPr>
          <w:spacing w:val="-7"/>
          <w:sz w:val="24"/>
        </w:rPr>
        <w:t xml:space="preserve"> </w:t>
      </w:r>
      <w:r>
        <w:rPr>
          <w:sz w:val="24"/>
        </w:rPr>
        <w:t>be</w:t>
      </w:r>
      <w:r>
        <w:rPr>
          <w:spacing w:val="-8"/>
          <w:sz w:val="24"/>
        </w:rPr>
        <w:t xml:space="preserve"> </w:t>
      </w:r>
      <w:r>
        <w:rPr>
          <w:sz w:val="24"/>
        </w:rPr>
        <w:t>provided</w:t>
      </w:r>
      <w:r>
        <w:rPr>
          <w:spacing w:val="-7"/>
          <w:sz w:val="24"/>
        </w:rPr>
        <w:t xml:space="preserve"> </w:t>
      </w:r>
      <w:r>
        <w:rPr>
          <w:sz w:val="24"/>
        </w:rPr>
        <w:t>to</w:t>
      </w:r>
      <w:r>
        <w:rPr>
          <w:spacing w:val="-7"/>
          <w:sz w:val="24"/>
        </w:rPr>
        <w:t xml:space="preserve"> </w:t>
      </w:r>
      <w:r>
        <w:rPr>
          <w:sz w:val="24"/>
        </w:rPr>
        <w:t>the</w:t>
      </w:r>
      <w:r>
        <w:rPr>
          <w:spacing w:val="-6"/>
          <w:sz w:val="24"/>
        </w:rPr>
        <w:t xml:space="preserve"> </w:t>
      </w:r>
      <w:r>
        <w:rPr>
          <w:sz w:val="24"/>
        </w:rPr>
        <w:t>Inspection</w:t>
      </w:r>
      <w:r>
        <w:rPr>
          <w:spacing w:val="-6"/>
          <w:sz w:val="24"/>
        </w:rPr>
        <w:t xml:space="preserve"> </w:t>
      </w:r>
      <w:r>
        <w:rPr>
          <w:sz w:val="24"/>
        </w:rPr>
        <w:t>team</w:t>
      </w:r>
      <w:r>
        <w:rPr>
          <w:spacing w:val="-7"/>
          <w:sz w:val="24"/>
        </w:rPr>
        <w:t xml:space="preserve"> </w:t>
      </w:r>
      <w:r>
        <w:rPr>
          <w:sz w:val="24"/>
        </w:rPr>
        <w:t>at</w:t>
      </w:r>
      <w:r>
        <w:rPr>
          <w:spacing w:val="-57"/>
          <w:sz w:val="24"/>
        </w:rPr>
        <w:t xml:space="preserve"> </w:t>
      </w:r>
      <w:r>
        <w:rPr>
          <w:sz w:val="24"/>
        </w:rPr>
        <w:t>the time of</w:t>
      </w:r>
      <w:r>
        <w:rPr>
          <w:spacing w:val="-4"/>
          <w:sz w:val="24"/>
        </w:rPr>
        <w:t xml:space="preserve"> </w:t>
      </w:r>
      <w:r>
        <w:rPr>
          <w:sz w:val="24"/>
        </w:rPr>
        <w:t>inspection.</w:t>
      </w:r>
    </w:p>
    <w:p w:rsidR="008B26E6" w:rsidRDefault="008B26E6">
      <w:pPr>
        <w:pStyle w:val="BodyText"/>
        <w:spacing w:before="11"/>
        <w:rPr>
          <w:sz w:val="25"/>
        </w:rPr>
      </w:pPr>
    </w:p>
    <w:p w:rsidR="008B26E6" w:rsidRDefault="006B0368" w:rsidP="008E115C">
      <w:pPr>
        <w:pStyle w:val="Heading5"/>
        <w:numPr>
          <w:ilvl w:val="2"/>
          <w:numId w:val="18"/>
        </w:numPr>
        <w:tabs>
          <w:tab w:val="left" w:pos="1959"/>
          <w:tab w:val="left" w:pos="1960"/>
        </w:tabs>
        <w:ind w:hanging="608"/>
        <w:jc w:val="left"/>
      </w:pPr>
      <w:r>
        <w:t>Importer/s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Medical</w:t>
      </w:r>
      <w:r>
        <w:rPr>
          <w:spacing w:val="-1"/>
        </w:rPr>
        <w:t xml:space="preserve"> </w:t>
      </w:r>
      <w:r>
        <w:t>Devices</w:t>
      </w:r>
      <w:r>
        <w:rPr>
          <w:spacing w:val="-4"/>
        </w:rPr>
        <w:t xml:space="preserve"> </w:t>
      </w:r>
      <w:r>
        <w:t>(Cardiac</w:t>
      </w:r>
      <w:r>
        <w:rPr>
          <w:spacing w:val="-5"/>
        </w:rPr>
        <w:t xml:space="preserve"> </w:t>
      </w:r>
      <w:r>
        <w:t>Stents)</w:t>
      </w:r>
    </w:p>
    <w:p w:rsidR="008B26E6" w:rsidRDefault="008B26E6">
      <w:pPr>
        <w:pStyle w:val="BodyText"/>
        <w:spacing w:before="7"/>
        <w:rPr>
          <w:b/>
          <w:sz w:val="25"/>
        </w:rPr>
      </w:pPr>
    </w:p>
    <w:p w:rsidR="008B26E6" w:rsidRDefault="006B0368" w:rsidP="008E115C">
      <w:pPr>
        <w:pStyle w:val="ListParagraph"/>
        <w:numPr>
          <w:ilvl w:val="3"/>
          <w:numId w:val="18"/>
        </w:numPr>
        <w:tabs>
          <w:tab w:val="left" w:pos="2680"/>
        </w:tabs>
        <w:spacing w:line="259" w:lineRule="auto"/>
        <w:ind w:right="968"/>
        <w:rPr>
          <w:sz w:val="24"/>
        </w:rPr>
      </w:pPr>
      <w:r>
        <w:rPr>
          <w:sz w:val="24"/>
        </w:rPr>
        <w:t>Valid</w:t>
      </w:r>
      <w:r>
        <w:rPr>
          <w:spacing w:val="-11"/>
          <w:sz w:val="24"/>
        </w:rPr>
        <w:t xml:space="preserve"> </w:t>
      </w:r>
      <w:r>
        <w:rPr>
          <w:sz w:val="24"/>
        </w:rPr>
        <w:t>cGMP/</w:t>
      </w:r>
      <w:r>
        <w:rPr>
          <w:spacing w:val="-10"/>
          <w:sz w:val="24"/>
        </w:rPr>
        <w:t xml:space="preserve"> </w:t>
      </w:r>
      <w:r>
        <w:rPr>
          <w:sz w:val="24"/>
        </w:rPr>
        <w:t>Certificate</w:t>
      </w:r>
      <w:r>
        <w:rPr>
          <w:spacing w:val="-9"/>
          <w:sz w:val="24"/>
        </w:rPr>
        <w:t xml:space="preserve"> </w:t>
      </w:r>
      <w:r>
        <w:rPr>
          <w:sz w:val="24"/>
        </w:rPr>
        <w:t>of</w:t>
      </w:r>
      <w:r>
        <w:rPr>
          <w:spacing w:val="-11"/>
          <w:sz w:val="24"/>
        </w:rPr>
        <w:t xml:space="preserve"> </w:t>
      </w:r>
      <w:r>
        <w:rPr>
          <w:sz w:val="24"/>
        </w:rPr>
        <w:t>Pharmaceutical</w:t>
      </w:r>
      <w:r>
        <w:rPr>
          <w:spacing w:val="-11"/>
          <w:sz w:val="24"/>
        </w:rPr>
        <w:t xml:space="preserve"> </w:t>
      </w:r>
      <w:r>
        <w:rPr>
          <w:sz w:val="24"/>
        </w:rPr>
        <w:t>Product</w:t>
      </w:r>
      <w:r>
        <w:rPr>
          <w:spacing w:val="-11"/>
          <w:sz w:val="24"/>
        </w:rPr>
        <w:t xml:space="preserve"> </w:t>
      </w:r>
      <w:r>
        <w:rPr>
          <w:sz w:val="24"/>
        </w:rPr>
        <w:t>(COPP)/</w:t>
      </w:r>
      <w:r>
        <w:rPr>
          <w:spacing w:val="-11"/>
          <w:sz w:val="24"/>
        </w:rPr>
        <w:t xml:space="preserve"> </w:t>
      </w:r>
      <w:r>
        <w:rPr>
          <w:sz w:val="24"/>
        </w:rPr>
        <w:t>Certificate</w:t>
      </w:r>
      <w:r>
        <w:rPr>
          <w:spacing w:val="-58"/>
          <w:sz w:val="24"/>
        </w:rPr>
        <w:t xml:space="preserve"> </w:t>
      </w:r>
      <w:r>
        <w:rPr>
          <w:sz w:val="24"/>
        </w:rPr>
        <w:t>of Medicinal Product (COMP) of the Principal Manufacturer for the</w:t>
      </w:r>
      <w:r>
        <w:rPr>
          <w:spacing w:val="1"/>
          <w:sz w:val="24"/>
        </w:rPr>
        <w:t xml:space="preserve"> </w:t>
      </w:r>
      <w:r>
        <w:rPr>
          <w:sz w:val="24"/>
        </w:rPr>
        <w:t>quoted item/s as issued by relevant authority of the country of origin of</w:t>
      </w:r>
      <w:r>
        <w:rPr>
          <w:spacing w:val="-57"/>
          <w:sz w:val="24"/>
        </w:rPr>
        <w:t xml:space="preserve"> </w:t>
      </w:r>
      <w:r>
        <w:rPr>
          <w:sz w:val="24"/>
        </w:rPr>
        <w:t>the quoted imported good/s, in case of CE Mark / Quality assurance</w:t>
      </w:r>
      <w:r>
        <w:rPr>
          <w:spacing w:val="1"/>
          <w:sz w:val="24"/>
        </w:rPr>
        <w:t xml:space="preserve"> </w:t>
      </w:r>
      <w:r>
        <w:rPr>
          <w:sz w:val="24"/>
        </w:rPr>
        <w:t>certificate/Quality Control Certificate of the Principal Manufacturer for</w:t>
      </w:r>
      <w:r>
        <w:rPr>
          <w:spacing w:val="-57"/>
          <w:sz w:val="24"/>
        </w:rPr>
        <w:t xml:space="preserve"> </w:t>
      </w:r>
      <w:r>
        <w:rPr>
          <w:sz w:val="24"/>
        </w:rPr>
        <w:t>the quoted item/s, shall be issued by conformity assessment bodies</w:t>
      </w:r>
      <w:r>
        <w:rPr>
          <w:spacing w:val="1"/>
          <w:sz w:val="24"/>
        </w:rPr>
        <w:t xml:space="preserve"> </w:t>
      </w:r>
      <w:r>
        <w:rPr>
          <w:sz w:val="24"/>
        </w:rPr>
        <w:t>enlisted in NANDO database under the relevant European Directive for</w:t>
      </w:r>
      <w:r>
        <w:rPr>
          <w:spacing w:val="-57"/>
          <w:sz w:val="24"/>
        </w:rPr>
        <w:t xml:space="preserve"> </w:t>
      </w:r>
      <w:r>
        <w:rPr>
          <w:sz w:val="24"/>
        </w:rPr>
        <w:t>medical devices of European Union (duly attested from the Embassy /</w:t>
      </w:r>
      <w:r>
        <w:rPr>
          <w:spacing w:val="1"/>
          <w:sz w:val="24"/>
        </w:rPr>
        <w:t xml:space="preserve"> </w:t>
      </w:r>
      <w:r>
        <w:rPr>
          <w:sz w:val="24"/>
        </w:rPr>
        <w:t>High Commission / Consulate (as the case may be) of the country of</w:t>
      </w:r>
      <w:r>
        <w:rPr>
          <w:spacing w:val="1"/>
          <w:sz w:val="24"/>
        </w:rPr>
        <w:t xml:space="preserve"> </w:t>
      </w:r>
      <w:r>
        <w:rPr>
          <w:sz w:val="24"/>
        </w:rPr>
        <w:t>origin/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-1"/>
          <w:sz w:val="24"/>
        </w:rPr>
        <w:t xml:space="preserve"> </w:t>
      </w:r>
      <w:r>
        <w:rPr>
          <w:sz w:val="24"/>
        </w:rPr>
        <w:t>certificate issuing</w:t>
      </w:r>
      <w:r>
        <w:rPr>
          <w:spacing w:val="-1"/>
          <w:sz w:val="24"/>
        </w:rPr>
        <w:t xml:space="preserve"> </w:t>
      </w:r>
      <w:r>
        <w:rPr>
          <w:sz w:val="24"/>
        </w:rPr>
        <w:t>country,</w:t>
      </w:r>
      <w:r>
        <w:rPr>
          <w:spacing w:val="-7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Pakistan</w:t>
      </w:r>
      <w:r>
        <w:rPr>
          <w:spacing w:val="-6"/>
          <w:sz w:val="24"/>
        </w:rPr>
        <w:t xml:space="preserve"> </w:t>
      </w:r>
      <w:r>
        <w:rPr>
          <w:sz w:val="24"/>
        </w:rPr>
        <w:t>or</w:t>
      </w:r>
      <w:r>
        <w:rPr>
          <w:spacing w:val="-6"/>
          <w:sz w:val="24"/>
        </w:rPr>
        <w:t xml:space="preserve"> </w:t>
      </w:r>
      <w:r>
        <w:rPr>
          <w:sz w:val="24"/>
        </w:rPr>
        <w:t>Pakistani</w:t>
      </w:r>
      <w:r>
        <w:rPr>
          <w:spacing w:val="-4"/>
          <w:sz w:val="24"/>
        </w:rPr>
        <w:t xml:space="preserve"> </w:t>
      </w:r>
      <w:r>
        <w:rPr>
          <w:sz w:val="24"/>
        </w:rPr>
        <w:t>Embassy</w:t>
      </w:r>
      <w:r>
        <w:rPr>
          <w:spacing w:val="-10"/>
          <w:sz w:val="24"/>
        </w:rPr>
        <w:t xml:space="preserve"> </w:t>
      </w:r>
      <w:r>
        <w:rPr>
          <w:sz w:val="24"/>
        </w:rPr>
        <w:t>/</w:t>
      </w:r>
      <w:r>
        <w:rPr>
          <w:spacing w:val="-57"/>
          <w:sz w:val="24"/>
        </w:rPr>
        <w:t xml:space="preserve"> </w:t>
      </w:r>
      <w:r>
        <w:rPr>
          <w:sz w:val="24"/>
        </w:rPr>
        <w:t>High Commission / Consulate (as the case may be) in the country of</w:t>
      </w:r>
      <w:r>
        <w:rPr>
          <w:spacing w:val="1"/>
          <w:sz w:val="24"/>
        </w:rPr>
        <w:t xml:space="preserve"> </w:t>
      </w:r>
      <w:r>
        <w:rPr>
          <w:sz w:val="24"/>
        </w:rPr>
        <w:t>origin / or certificate issuing country of the quoted good/s). Certificate</w:t>
      </w:r>
      <w:r>
        <w:rPr>
          <w:spacing w:val="1"/>
          <w:sz w:val="24"/>
        </w:rPr>
        <w:t xml:space="preserve"> </w:t>
      </w:r>
      <w:r>
        <w:rPr>
          <w:sz w:val="24"/>
        </w:rPr>
        <w:t>on company's own letter head shall not be acceptable. Non provision of</w:t>
      </w:r>
      <w:r>
        <w:rPr>
          <w:spacing w:val="-57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certificate</w:t>
      </w:r>
      <w:r>
        <w:rPr>
          <w:spacing w:val="-2"/>
          <w:sz w:val="24"/>
        </w:rPr>
        <w:t xml:space="preserve"> </w:t>
      </w:r>
      <w:r>
        <w:rPr>
          <w:sz w:val="24"/>
        </w:rPr>
        <w:t>shall</w:t>
      </w:r>
      <w:r>
        <w:rPr>
          <w:spacing w:val="-1"/>
          <w:sz w:val="24"/>
        </w:rPr>
        <w:t xml:space="preserve"> </w:t>
      </w:r>
      <w:r>
        <w:rPr>
          <w:sz w:val="24"/>
        </w:rPr>
        <w:t>lead to disqualification of</w:t>
      </w:r>
      <w:r>
        <w:rPr>
          <w:spacing w:val="-1"/>
          <w:sz w:val="24"/>
        </w:rPr>
        <w:t xml:space="preserve"> </w:t>
      </w:r>
      <w:r>
        <w:rPr>
          <w:sz w:val="24"/>
        </w:rPr>
        <w:t>the firm.</w:t>
      </w:r>
    </w:p>
    <w:p w:rsidR="008B26E6" w:rsidRDefault="008B26E6">
      <w:pPr>
        <w:pStyle w:val="BodyText"/>
        <w:spacing w:before="6"/>
        <w:rPr>
          <w:sz w:val="25"/>
        </w:rPr>
      </w:pPr>
    </w:p>
    <w:p w:rsidR="008B26E6" w:rsidRDefault="006B0368" w:rsidP="008E115C">
      <w:pPr>
        <w:pStyle w:val="ListParagraph"/>
        <w:numPr>
          <w:ilvl w:val="3"/>
          <w:numId w:val="18"/>
        </w:numPr>
        <w:tabs>
          <w:tab w:val="left" w:pos="2680"/>
        </w:tabs>
        <w:spacing w:before="1" w:line="259" w:lineRule="auto"/>
        <w:ind w:right="967"/>
      </w:pPr>
      <w:r>
        <w:rPr>
          <w:sz w:val="24"/>
        </w:rPr>
        <w:t>Valid certification of US Food and Drug Administration (US FDA) of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quoted item/s &amp; </w:t>
      </w:r>
      <w:r>
        <w:t>Valid permission for sale/import of the quoted item/s in the</w:t>
      </w:r>
      <w:r>
        <w:rPr>
          <w:spacing w:val="-52"/>
        </w:rPr>
        <w:t xml:space="preserve"> </w:t>
      </w:r>
      <w:r>
        <w:t>US market (duly attested by senior executive of the firm).</w:t>
      </w:r>
      <w:r>
        <w:rPr>
          <w:spacing w:val="1"/>
        </w:rPr>
        <w:t xml:space="preserve"> </w:t>
      </w:r>
      <w:r>
        <w:t>Non-provision of</w:t>
      </w:r>
      <w:r>
        <w:rPr>
          <w:spacing w:val="1"/>
        </w:rPr>
        <w:t xml:space="preserve"> </w:t>
      </w:r>
      <w:r>
        <w:t>any</w:t>
      </w:r>
      <w:r>
        <w:rPr>
          <w:spacing w:val="-3"/>
        </w:rPr>
        <w:t xml:space="preserve"> </w:t>
      </w:r>
      <w:r>
        <w:t>of these</w:t>
      </w:r>
      <w:r>
        <w:rPr>
          <w:spacing w:val="-1"/>
        </w:rPr>
        <w:t xml:space="preserve"> </w:t>
      </w:r>
      <w:r>
        <w:t>certificates</w:t>
      </w:r>
      <w:r>
        <w:rPr>
          <w:spacing w:val="-2"/>
        </w:rPr>
        <w:t xml:space="preserve"> </w:t>
      </w:r>
      <w:r>
        <w:t>shall</w:t>
      </w:r>
      <w:r>
        <w:rPr>
          <w:spacing w:val="-2"/>
        </w:rPr>
        <w:t xml:space="preserve"> </w:t>
      </w:r>
      <w:r>
        <w:t>lead</w:t>
      </w:r>
      <w:r>
        <w:rPr>
          <w:spacing w:val="-2"/>
        </w:rPr>
        <w:t xml:space="preserve"> </w:t>
      </w:r>
      <w:r>
        <w:t>to disqualification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 quoted item/s.</w:t>
      </w:r>
    </w:p>
    <w:p w:rsidR="008B26E6" w:rsidRDefault="008B26E6">
      <w:pPr>
        <w:pStyle w:val="BodyText"/>
        <w:spacing w:before="10"/>
        <w:rPr>
          <w:sz w:val="21"/>
        </w:rPr>
      </w:pPr>
    </w:p>
    <w:p w:rsidR="008B26E6" w:rsidRDefault="006B0368" w:rsidP="008E115C">
      <w:pPr>
        <w:pStyle w:val="ListParagraph"/>
        <w:numPr>
          <w:ilvl w:val="3"/>
          <w:numId w:val="18"/>
        </w:numPr>
        <w:tabs>
          <w:tab w:val="left" w:pos="2680"/>
        </w:tabs>
        <w:spacing w:line="259" w:lineRule="auto"/>
        <w:ind w:right="968"/>
      </w:pPr>
      <w:r>
        <w:rPr>
          <w:sz w:val="24"/>
        </w:rPr>
        <w:t>Availability</w:t>
      </w:r>
      <w:r>
        <w:rPr>
          <w:spacing w:val="-17"/>
          <w:sz w:val="24"/>
        </w:rPr>
        <w:t xml:space="preserve"> </w:t>
      </w:r>
      <w:r>
        <w:rPr>
          <w:sz w:val="24"/>
        </w:rPr>
        <w:t>of</w:t>
      </w:r>
      <w:r>
        <w:rPr>
          <w:spacing w:val="-12"/>
          <w:sz w:val="24"/>
        </w:rPr>
        <w:t xml:space="preserve"> </w:t>
      </w:r>
      <w:r>
        <w:rPr>
          <w:sz w:val="24"/>
        </w:rPr>
        <w:t>minimum</w:t>
      </w:r>
      <w:r>
        <w:rPr>
          <w:spacing w:val="-10"/>
          <w:sz w:val="24"/>
        </w:rPr>
        <w:t xml:space="preserve"> </w:t>
      </w:r>
      <w:r w:rsidR="00733B22">
        <w:rPr>
          <w:sz w:val="24"/>
        </w:rPr>
        <w:t>40%</w:t>
      </w:r>
      <w:r>
        <w:rPr>
          <w:spacing w:val="-13"/>
          <w:sz w:val="24"/>
        </w:rPr>
        <w:t xml:space="preserve"> </w:t>
      </w:r>
      <w:r>
        <w:rPr>
          <w:sz w:val="24"/>
        </w:rPr>
        <w:t>inventory</w:t>
      </w:r>
      <w:r>
        <w:rPr>
          <w:spacing w:val="-19"/>
          <w:sz w:val="24"/>
        </w:rPr>
        <w:t xml:space="preserve"> </w:t>
      </w:r>
      <w:r>
        <w:rPr>
          <w:sz w:val="24"/>
        </w:rPr>
        <w:t>of</w:t>
      </w:r>
      <w:r>
        <w:rPr>
          <w:spacing w:val="-12"/>
          <w:sz w:val="24"/>
        </w:rPr>
        <w:t xml:space="preserve"> </w:t>
      </w:r>
      <w:r>
        <w:rPr>
          <w:sz w:val="24"/>
        </w:rPr>
        <w:t>the</w:t>
      </w:r>
      <w:r>
        <w:rPr>
          <w:spacing w:val="-13"/>
          <w:sz w:val="24"/>
        </w:rPr>
        <w:t xml:space="preserve"> </w:t>
      </w:r>
      <w:r>
        <w:rPr>
          <w:sz w:val="24"/>
        </w:rPr>
        <w:t>total</w:t>
      </w:r>
      <w:r>
        <w:rPr>
          <w:spacing w:val="-11"/>
          <w:sz w:val="24"/>
        </w:rPr>
        <w:t xml:space="preserve"> </w:t>
      </w:r>
      <w:r>
        <w:rPr>
          <w:sz w:val="24"/>
        </w:rPr>
        <w:t>import</w:t>
      </w:r>
      <w:r>
        <w:rPr>
          <w:spacing w:val="-11"/>
          <w:sz w:val="24"/>
        </w:rPr>
        <w:t xml:space="preserve"> </w:t>
      </w:r>
      <w:r>
        <w:rPr>
          <w:sz w:val="24"/>
        </w:rPr>
        <w:t>of</w:t>
      </w:r>
      <w:r>
        <w:rPr>
          <w:spacing w:val="-12"/>
          <w:sz w:val="24"/>
        </w:rPr>
        <w:t xml:space="preserve"> </w:t>
      </w:r>
      <w:r>
        <w:rPr>
          <w:sz w:val="24"/>
        </w:rPr>
        <w:t>the</w:t>
      </w:r>
      <w:r>
        <w:rPr>
          <w:spacing w:val="-13"/>
          <w:sz w:val="24"/>
        </w:rPr>
        <w:t xml:space="preserve"> </w:t>
      </w:r>
      <w:r>
        <w:rPr>
          <w:sz w:val="24"/>
        </w:rPr>
        <w:t>quoted</w:t>
      </w:r>
      <w:r>
        <w:rPr>
          <w:spacing w:val="-57"/>
          <w:sz w:val="24"/>
        </w:rPr>
        <w:t xml:space="preserve"> </w:t>
      </w:r>
      <w:r>
        <w:rPr>
          <w:sz w:val="24"/>
        </w:rPr>
        <w:t>item/s during last one year (certificate to the effect duly signed by the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senior executive of the firm &amp; evaluated by the MCC expert/s). </w:t>
      </w:r>
      <w:r>
        <w:t>Non</w:t>
      </w:r>
      <w:r>
        <w:rPr>
          <w:spacing w:val="1"/>
        </w:rPr>
        <w:t xml:space="preserve"> </w:t>
      </w:r>
      <w:r w:rsidR="003B13F1">
        <w:t xml:space="preserve">availability of the </w:t>
      </w:r>
      <w:r w:rsidR="00733B22">
        <w:t>40%</w:t>
      </w:r>
      <w:r>
        <w:t xml:space="preserve"> stock at the warehouse at the time of inspection of the</w:t>
      </w:r>
      <w:r>
        <w:rPr>
          <w:spacing w:val="1"/>
        </w:rPr>
        <w:t xml:space="preserve"> </w:t>
      </w:r>
      <w:r>
        <w:t>importer</w:t>
      </w:r>
      <w:r>
        <w:rPr>
          <w:spacing w:val="-2"/>
        </w:rPr>
        <w:t xml:space="preserve"> </w:t>
      </w:r>
      <w:r>
        <w:t>shall</w:t>
      </w:r>
      <w:r>
        <w:rPr>
          <w:spacing w:val="-1"/>
        </w:rPr>
        <w:t xml:space="preserve"> </w:t>
      </w:r>
      <w:r>
        <w:t>lead to</w:t>
      </w:r>
      <w:r>
        <w:rPr>
          <w:spacing w:val="-3"/>
        </w:rPr>
        <w:t xml:space="preserve"> </w:t>
      </w:r>
      <w:r>
        <w:t>disqualification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 quoted item/s</w:t>
      </w:r>
      <w:r>
        <w:rPr>
          <w:spacing w:val="1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firm).</w:t>
      </w:r>
    </w:p>
    <w:p w:rsidR="008B26E6" w:rsidRDefault="008B26E6">
      <w:pPr>
        <w:pStyle w:val="BodyText"/>
        <w:spacing w:before="10"/>
        <w:rPr>
          <w:sz w:val="21"/>
        </w:rPr>
      </w:pPr>
    </w:p>
    <w:p w:rsidR="008B26E6" w:rsidRDefault="006B0368" w:rsidP="008E115C">
      <w:pPr>
        <w:pStyle w:val="ListParagraph"/>
        <w:numPr>
          <w:ilvl w:val="3"/>
          <w:numId w:val="18"/>
        </w:numPr>
        <w:tabs>
          <w:tab w:val="left" w:pos="2680"/>
        </w:tabs>
        <w:spacing w:line="259" w:lineRule="auto"/>
        <w:ind w:right="965"/>
      </w:pPr>
      <w:r>
        <w:rPr>
          <w:sz w:val="24"/>
        </w:rPr>
        <w:t>Adherence to Good Storage Practices (GSP) for finished goods storage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of the quoted item/s. </w:t>
      </w:r>
      <w:r>
        <w:t>Non adherence to GSP, as evaluated by the MCC</w:t>
      </w:r>
      <w:r>
        <w:rPr>
          <w:spacing w:val="1"/>
        </w:rPr>
        <w:t xml:space="preserve"> </w:t>
      </w:r>
      <w:r>
        <w:t>expert/s</w:t>
      </w:r>
      <w:r>
        <w:rPr>
          <w:spacing w:val="-1"/>
        </w:rPr>
        <w:t xml:space="preserve"> </w:t>
      </w:r>
      <w:r>
        <w:t>at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time</w:t>
      </w:r>
      <w:r>
        <w:rPr>
          <w:spacing w:val="-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inspection</w:t>
      </w:r>
      <w:r>
        <w:rPr>
          <w:spacing w:val="-1"/>
        </w:rPr>
        <w:t xml:space="preserve"> </w:t>
      </w:r>
      <w:r>
        <w:t>shall</w:t>
      </w:r>
      <w:r>
        <w:rPr>
          <w:spacing w:val="-1"/>
        </w:rPr>
        <w:t xml:space="preserve"> </w:t>
      </w:r>
      <w:r>
        <w:t>lead</w:t>
      </w:r>
      <w:r>
        <w:rPr>
          <w:spacing w:val="-3"/>
        </w:rPr>
        <w:t xml:space="preserve"> </w:t>
      </w:r>
      <w:r>
        <w:t>to Disqualification</w:t>
      </w:r>
      <w:r>
        <w:rPr>
          <w:spacing w:val="-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firm.</w:t>
      </w:r>
    </w:p>
    <w:p w:rsidR="008B26E6" w:rsidRDefault="008B26E6">
      <w:pPr>
        <w:pStyle w:val="BodyText"/>
        <w:spacing w:before="1"/>
        <w:rPr>
          <w:sz w:val="22"/>
        </w:rPr>
      </w:pPr>
    </w:p>
    <w:p w:rsidR="008B26E6" w:rsidRDefault="006B0368" w:rsidP="008E115C">
      <w:pPr>
        <w:pStyle w:val="ListParagraph"/>
        <w:numPr>
          <w:ilvl w:val="3"/>
          <w:numId w:val="18"/>
        </w:numPr>
        <w:tabs>
          <w:tab w:val="left" w:pos="2680"/>
        </w:tabs>
        <w:spacing w:line="259" w:lineRule="auto"/>
        <w:ind w:right="968"/>
      </w:pPr>
      <w:r>
        <w:rPr>
          <w:sz w:val="24"/>
        </w:rPr>
        <w:t>Adequate</w:t>
      </w:r>
      <w:r>
        <w:rPr>
          <w:spacing w:val="1"/>
          <w:sz w:val="24"/>
        </w:rPr>
        <w:t xml:space="preserve"> </w:t>
      </w:r>
      <w:r>
        <w:rPr>
          <w:sz w:val="24"/>
        </w:rPr>
        <w:t>availability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qualified,</w:t>
      </w:r>
      <w:r>
        <w:rPr>
          <w:spacing w:val="1"/>
          <w:sz w:val="24"/>
        </w:rPr>
        <w:t xml:space="preserve"> </w:t>
      </w:r>
      <w:r>
        <w:rPr>
          <w:sz w:val="24"/>
        </w:rPr>
        <w:t>(Presence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Category-A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Pharmacist/s is/are mandatory), &amp; relevant Human Resource </w:t>
      </w:r>
      <w:r>
        <w:t>(Certified</w:t>
      </w:r>
      <w:r>
        <w:rPr>
          <w:spacing w:val="1"/>
        </w:rPr>
        <w:t xml:space="preserve"> </w:t>
      </w:r>
      <w:r>
        <w:t>by the senior executive of the firm &amp; evaluated / confirmed by MCC expert/s</w:t>
      </w:r>
      <w:r>
        <w:rPr>
          <w:spacing w:val="1"/>
        </w:rPr>
        <w:t xml:space="preserve"> </w:t>
      </w:r>
      <w:r>
        <w:t>at the time of inspection as non-compliance to this parameter shall lead to</w:t>
      </w:r>
      <w:r>
        <w:rPr>
          <w:spacing w:val="1"/>
        </w:rPr>
        <w:t xml:space="preserve"> </w:t>
      </w:r>
      <w:r>
        <w:t>disqualification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 firm).</w:t>
      </w:r>
    </w:p>
    <w:p w:rsidR="008B26E6" w:rsidRDefault="008B26E6">
      <w:pPr>
        <w:pStyle w:val="BodyText"/>
        <w:spacing w:before="8"/>
        <w:rPr>
          <w:sz w:val="21"/>
        </w:rPr>
      </w:pPr>
    </w:p>
    <w:p w:rsidR="008B26E6" w:rsidRDefault="006B0368" w:rsidP="008E115C">
      <w:pPr>
        <w:pStyle w:val="ListParagraph"/>
        <w:numPr>
          <w:ilvl w:val="3"/>
          <w:numId w:val="18"/>
        </w:numPr>
        <w:tabs>
          <w:tab w:val="left" w:pos="2680"/>
        </w:tabs>
        <w:spacing w:line="259" w:lineRule="auto"/>
        <w:ind w:right="966" w:hanging="428"/>
        <w:rPr>
          <w:sz w:val="24"/>
        </w:rPr>
      </w:pPr>
      <w:r>
        <w:rPr>
          <w:sz w:val="24"/>
        </w:rPr>
        <w:t>Valid Free Sale Certificate for the quoted item/s as issued by relevant</w:t>
      </w:r>
      <w:r>
        <w:rPr>
          <w:spacing w:val="1"/>
          <w:sz w:val="24"/>
        </w:rPr>
        <w:t xml:space="preserve"> </w:t>
      </w:r>
      <w:r>
        <w:rPr>
          <w:sz w:val="24"/>
        </w:rPr>
        <w:t>authority of the country of origin of the quoted imported good/s (duly</w:t>
      </w:r>
      <w:r>
        <w:rPr>
          <w:spacing w:val="1"/>
          <w:sz w:val="24"/>
        </w:rPr>
        <w:t xml:space="preserve"> </w:t>
      </w:r>
      <w:r>
        <w:rPr>
          <w:sz w:val="24"/>
        </w:rPr>
        <w:t>attested from the Embassy / High Commission / Consulate (as the case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may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be)</w:t>
      </w:r>
      <w:r>
        <w:rPr>
          <w:spacing w:val="-12"/>
          <w:sz w:val="24"/>
        </w:rPr>
        <w:t xml:space="preserve"> </w:t>
      </w:r>
      <w:r>
        <w:rPr>
          <w:sz w:val="24"/>
        </w:rPr>
        <w:t>of</w:t>
      </w:r>
      <w:r>
        <w:rPr>
          <w:spacing w:val="-8"/>
          <w:sz w:val="24"/>
        </w:rPr>
        <w:t xml:space="preserve"> </w:t>
      </w:r>
      <w:r>
        <w:rPr>
          <w:sz w:val="24"/>
        </w:rPr>
        <w:t>the</w:t>
      </w:r>
      <w:r>
        <w:rPr>
          <w:spacing w:val="-11"/>
          <w:sz w:val="24"/>
        </w:rPr>
        <w:t xml:space="preserve"> </w:t>
      </w:r>
      <w:r>
        <w:rPr>
          <w:sz w:val="24"/>
        </w:rPr>
        <w:t>country</w:t>
      </w:r>
      <w:r>
        <w:rPr>
          <w:spacing w:val="-15"/>
          <w:sz w:val="24"/>
        </w:rPr>
        <w:t xml:space="preserve"> </w:t>
      </w:r>
      <w:r>
        <w:rPr>
          <w:sz w:val="24"/>
        </w:rPr>
        <w:t>of</w:t>
      </w:r>
      <w:r>
        <w:rPr>
          <w:spacing w:val="-8"/>
          <w:sz w:val="24"/>
        </w:rPr>
        <w:t xml:space="preserve"> </w:t>
      </w:r>
      <w:r>
        <w:rPr>
          <w:sz w:val="24"/>
        </w:rPr>
        <w:t>origin</w:t>
      </w:r>
      <w:r>
        <w:rPr>
          <w:spacing w:val="-10"/>
          <w:sz w:val="24"/>
        </w:rPr>
        <w:t xml:space="preserve"> </w:t>
      </w:r>
      <w:r>
        <w:rPr>
          <w:sz w:val="24"/>
        </w:rPr>
        <w:t>in</w:t>
      </w:r>
      <w:r>
        <w:rPr>
          <w:spacing w:val="-10"/>
          <w:sz w:val="24"/>
        </w:rPr>
        <w:t xml:space="preserve"> </w:t>
      </w:r>
      <w:r>
        <w:rPr>
          <w:sz w:val="24"/>
        </w:rPr>
        <w:t>Pakistan</w:t>
      </w:r>
      <w:r>
        <w:rPr>
          <w:spacing w:val="-11"/>
          <w:sz w:val="24"/>
        </w:rPr>
        <w:t xml:space="preserve"> </w:t>
      </w:r>
      <w:r>
        <w:rPr>
          <w:sz w:val="24"/>
        </w:rPr>
        <w:t>or</w:t>
      </w:r>
      <w:r>
        <w:rPr>
          <w:spacing w:val="-8"/>
          <w:sz w:val="24"/>
        </w:rPr>
        <w:t xml:space="preserve"> </w:t>
      </w:r>
      <w:r>
        <w:rPr>
          <w:sz w:val="24"/>
        </w:rPr>
        <w:t>Pakistani</w:t>
      </w:r>
      <w:r>
        <w:rPr>
          <w:spacing w:val="-9"/>
          <w:sz w:val="24"/>
        </w:rPr>
        <w:t xml:space="preserve"> </w:t>
      </w:r>
      <w:r>
        <w:rPr>
          <w:sz w:val="24"/>
        </w:rPr>
        <w:t>Embassy</w:t>
      </w:r>
      <w:r>
        <w:rPr>
          <w:spacing w:val="-15"/>
          <w:sz w:val="24"/>
        </w:rPr>
        <w:t xml:space="preserve"> </w:t>
      </w:r>
      <w:r>
        <w:rPr>
          <w:sz w:val="24"/>
        </w:rPr>
        <w:t>/</w:t>
      </w:r>
      <w:r>
        <w:rPr>
          <w:spacing w:val="-10"/>
          <w:sz w:val="24"/>
        </w:rPr>
        <w:t xml:space="preserve"> </w:t>
      </w:r>
      <w:r>
        <w:rPr>
          <w:sz w:val="24"/>
        </w:rPr>
        <w:t>High</w:t>
      </w:r>
      <w:r>
        <w:rPr>
          <w:spacing w:val="-57"/>
          <w:sz w:val="24"/>
        </w:rPr>
        <w:t xml:space="preserve"> </w:t>
      </w:r>
      <w:r>
        <w:rPr>
          <w:sz w:val="24"/>
        </w:rPr>
        <w:t>Commission</w:t>
      </w:r>
      <w:r>
        <w:rPr>
          <w:spacing w:val="-6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Consulate</w:t>
      </w:r>
      <w:r>
        <w:rPr>
          <w:spacing w:val="-3"/>
          <w:sz w:val="24"/>
        </w:rPr>
        <w:t xml:space="preserve"> </w:t>
      </w:r>
      <w:r>
        <w:rPr>
          <w:sz w:val="24"/>
        </w:rPr>
        <w:t>(as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case</w:t>
      </w:r>
      <w:r>
        <w:rPr>
          <w:spacing w:val="-5"/>
          <w:sz w:val="24"/>
        </w:rPr>
        <w:t xml:space="preserve"> </w:t>
      </w:r>
      <w:r>
        <w:rPr>
          <w:sz w:val="24"/>
        </w:rPr>
        <w:t>may</w:t>
      </w:r>
      <w:r>
        <w:rPr>
          <w:spacing w:val="-9"/>
          <w:sz w:val="24"/>
        </w:rPr>
        <w:t xml:space="preserve"> </w:t>
      </w:r>
      <w:r>
        <w:rPr>
          <w:sz w:val="24"/>
        </w:rPr>
        <w:t>be)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country</w:t>
      </w:r>
      <w:r>
        <w:rPr>
          <w:spacing w:val="-9"/>
          <w:sz w:val="24"/>
        </w:rPr>
        <w:t xml:space="preserve"> </w:t>
      </w:r>
      <w:r>
        <w:rPr>
          <w:sz w:val="24"/>
        </w:rPr>
        <w:t>of</w:t>
      </w:r>
      <w:r>
        <w:rPr>
          <w:spacing w:val="-5"/>
          <w:sz w:val="24"/>
        </w:rPr>
        <w:t xml:space="preserve"> </w:t>
      </w:r>
      <w:r>
        <w:rPr>
          <w:sz w:val="24"/>
        </w:rPr>
        <w:t>origin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58"/>
          <w:sz w:val="24"/>
        </w:rPr>
        <w:t xml:space="preserve"> </w:t>
      </w:r>
      <w:r>
        <w:rPr>
          <w:sz w:val="24"/>
        </w:rPr>
        <w:t>the</w:t>
      </w:r>
      <w:r>
        <w:rPr>
          <w:spacing w:val="8"/>
          <w:sz w:val="24"/>
        </w:rPr>
        <w:t xml:space="preserve"> </w:t>
      </w:r>
      <w:r>
        <w:rPr>
          <w:sz w:val="24"/>
        </w:rPr>
        <w:t>quoted</w:t>
      </w:r>
      <w:r>
        <w:rPr>
          <w:spacing w:val="8"/>
          <w:sz w:val="24"/>
        </w:rPr>
        <w:t xml:space="preserve"> </w:t>
      </w:r>
      <w:r>
        <w:rPr>
          <w:sz w:val="24"/>
        </w:rPr>
        <w:t>good/s).</w:t>
      </w:r>
      <w:r>
        <w:rPr>
          <w:spacing w:val="8"/>
          <w:sz w:val="24"/>
        </w:rPr>
        <w:t xml:space="preserve"> </w:t>
      </w:r>
      <w:r>
        <w:rPr>
          <w:sz w:val="24"/>
        </w:rPr>
        <w:t>Non</w:t>
      </w:r>
      <w:r>
        <w:rPr>
          <w:spacing w:val="8"/>
          <w:sz w:val="24"/>
        </w:rPr>
        <w:t xml:space="preserve"> </w:t>
      </w:r>
      <w:r>
        <w:rPr>
          <w:sz w:val="24"/>
        </w:rPr>
        <w:t>provision</w:t>
      </w:r>
      <w:r>
        <w:rPr>
          <w:spacing w:val="9"/>
          <w:sz w:val="24"/>
        </w:rPr>
        <w:t xml:space="preserve"> </w:t>
      </w:r>
      <w:r>
        <w:rPr>
          <w:sz w:val="24"/>
        </w:rPr>
        <w:t>of</w:t>
      </w:r>
      <w:r>
        <w:rPr>
          <w:spacing w:val="7"/>
          <w:sz w:val="24"/>
        </w:rPr>
        <w:t xml:space="preserve"> </w:t>
      </w:r>
      <w:r>
        <w:rPr>
          <w:sz w:val="24"/>
        </w:rPr>
        <w:t>this</w:t>
      </w:r>
      <w:r>
        <w:rPr>
          <w:spacing w:val="9"/>
          <w:sz w:val="24"/>
        </w:rPr>
        <w:t xml:space="preserve"> </w:t>
      </w:r>
      <w:r>
        <w:rPr>
          <w:sz w:val="24"/>
        </w:rPr>
        <w:t>document</w:t>
      </w:r>
      <w:r>
        <w:rPr>
          <w:spacing w:val="9"/>
          <w:sz w:val="24"/>
        </w:rPr>
        <w:t xml:space="preserve"> </w:t>
      </w:r>
      <w:r>
        <w:rPr>
          <w:sz w:val="24"/>
        </w:rPr>
        <w:t>shall</w:t>
      </w:r>
      <w:r>
        <w:rPr>
          <w:spacing w:val="8"/>
          <w:sz w:val="24"/>
        </w:rPr>
        <w:t xml:space="preserve"> </w:t>
      </w:r>
      <w:r>
        <w:rPr>
          <w:sz w:val="24"/>
        </w:rPr>
        <w:t>lead</w:t>
      </w:r>
      <w:r>
        <w:rPr>
          <w:spacing w:val="8"/>
          <w:sz w:val="24"/>
        </w:rPr>
        <w:t xml:space="preserve"> </w:t>
      </w:r>
      <w:r>
        <w:rPr>
          <w:sz w:val="24"/>
        </w:rPr>
        <w:t>to</w:t>
      </w:r>
    </w:p>
    <w:p w:rsidR="008B26E6" w:rsidRDefault="006B0368">
      <w:pPr>
        <w:spacing w:before="76"/>
        <w:ind w:left="2680"/>
        <w:jc w:val="both"/>
        <w:rPr>
          <w:sz w:val="24"/>
        </w:rPr>
      </w:pPr>
      <w:proofErr w:type="gramStart"/>
      <w:r>
        <w:rPr>
          <w:sz w:val="24"/>
        </w:rPr>
        <w:t>disqualification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of the</w:t>
      </w:r>
      <w:r>
        <w:rPr>
          <w:spacing w:val="-3"/>
          <w:sz w:val="24"/>
        </w:rPr>
        <w:t xml:space="preserve"> </w:t>
      </w:r>
      <w:r>
        <w:rPr>
          <w:sz w:val="24"/>
        </w:rPr>
        <w:t>firm.</w:t>
      </w:r>
    </w:p>
    <w:p w:rsidR="008B26E6" w:rsidRPr="003B13F1" w:rsidRDefault="006B0368" w:rsidP="008E115C">
      <w:pPr>
        <w:pStyle w:val="ListParagraph"/>
        <w:numPr>
          <w:ilvl w:val="3"/>
          <w:numId w:val="18"/>
        </w:numPr>
        <w:tabs>
          <w:tab w:val="left" w:pos="2680"/>
        </w:tabs>
        <w:spacing w:before="21" w:line="259" w:lineRule="auto"/>
        <w:ind w:right="969" w:hanging="492"/>
        <w:rPr>
          <w:sz w:val="24"/>
        </w:rPr>
      </w:pPr>
      <w:r w:rsidRPr="003B13F1">
        <w:rPr>
          <w:sz w:val="24"/>
        </w:rPr>
        <w:lastRenderedPageBreak/>
        <w:t xml:space="preserve">Samples </w:t>
      </w:r>
      <w:r w:rsidR="003B13F1" w:rsidRPr="003B13F1">
        <w:rPr>
          <w:sz w:val="24"/>
          <w:szCs w:val="24"/>
        </w:rPr>
        <w:t>of devices will be Evaluated &amp; Examined by the panel of End-Users / Consultants / MCC Experts and the quoted items/s shall be disqualified for further competition on their adverse report</w:t>
      </w:r>
      <w:r w:rsidRPr="003B13F1">
        <w:rPr>
          <w:sz w:val="24"/>
        </w:rPr>
        <w:t>.</w:t>
      </w:r>
    </w:p>
    <w:p w:rsidR="008B26E6" w:rsidRDefault="006B0368" w:rsidP="008E115C">
      <w:pPr>
        <w:pStyle w:val="ListParagraph"/>
        <w:numPr>
          <w:ilvl w:val="3"/>
          <w:numId w:val="18"/>
        </w:numPr>
        <w:tabs>
          <w:tab w:val="left" w:pos="2680"/>
        </w:tabs>
        <w:spacing w:before="68" w:line="259" w:lineRule="auto"/>
        <w:ind w:right="966" w:hanging="560"/>
        <w:rPr>
          <w:sz w:val="24"/>
        </w:rPr>
      </w:pPr>
      <w:r>
        <w:rPr>
          <w:spacing w:val="-1"/>
          <w:sz w:val="24"/>
        </w:rPr>
        <w:t>Valid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cGMP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/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CE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Mark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/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Quality</w:t>
      </w:r>
      <w:r>
        <w:rPr>
          <w:spacing w:val="-20"/>
          <w:sz w:val="24"/>
        </w:rPr>
        <w:t xml:space="preserve"> </w:t>
      </w:r>
      <w:r>
        <w:rPr>
          <w:sz w:val="24"/>
        </w:rPr>
        <w:t>Control</w:t>
      </w:r>
      <w:r>
        <w:rPr>
          <w:spacing w:val="-14"/>
          <w:sz w:val="24"/>
        </w:rPr>
        <w:t xml:space="preserve"> </w:t>
      </w:r>
      <w:r>
        <w:rPr>
          <w:sz w:val="24"/>
        </w:rPr>
        <w:t>/</w:t>
      </w:r>
      <w:r>
        <w:rPr>
          <w:spacing w:val="-14"/>
          <w:sz w:val="24"/>
        </w:rPr>
        <w:t xml:space="preserve"> </w:t>
      </w:r>
      <w:r>
        <w:rPr>
          <w:sz w:val="24"/>
        </w:rPr>
        <w:t>Quality</w:t>
      </w:r>
      <w:r>
        <w:rPr>
          <w:spacing w:val="-16"/>
          <w:sz w:val="24"/>
        </w:rPr>
        <w:t xml:space="preserve"> </w:t>
      </w:r>
      <w:r>
        <w:rPr>
          <w:sz w:val="24"/>
        </w:rPr>
        <w:t>Assurance</w:t>
      </w:r>
      <w:r>
        <w:rPr>
          <w:spacing w:val="-16"/>
          <w:sz w:val="24"/>
        </w:rPr>
        <w:t xml:space="preserve"> </w:t>
      </w:r>
      <w:r>
        <w:rPr>
          <w:sz w:val="24"/>
        </w:rPr>
        <w:t>Certificate</w:t>
      </w:r>
      <w:r>
        <w:rPr>
          <w:spacing w:val="-58"/>
          <w:sz w:val="24"/>
        </w:rPr>
        <w:t xml:space="preserve"> </w:t>
      </w:r>
      <w:r>
        <w:rPr>
          <w:sz w:val="24"/>
        </w:rPr>
        <w:t>of</w:t>
      </w:r>
      <w:r>
        <w:rPr>
          <w:spacing w:val="-10"/>
          <w:sz w:val="24"/>
        </w:rPr>
        <w:t xml:space="preserve"> </w:t>
      </w:r>
      <w:r>
        <w:rPr>
          <w:sz w:val="24"/>
        </w:rPr>
        <w:t>the</w:t>
      </w:r>
      <w:r>
        <w:rPr>
          <w:spacing w:val="-9"/>
          <w:sz w:val="24"/>
        </w:rPr>
        <w:t xml:space="preserve"> </w:t>
      </w:r>
      <w:r>
        <w:rPr>
          <w:sz w:val="24"/>
        </w:rPr>
        <w:t>Principal</w:t>
      </w:r>
      <w:r>
        <w:rPr>
          <w:spacing w:val="-9"/>
          <w:sz w:val="24"/>
        </w:rPr>
        <w:t xml:space="preserve"> </w:t>
      </w:r>
      <w:r>
        <w:rPr>
          <w:sz w:val="24"/>
        </w:rPr>
        <w:t>Manufacturer</w:t>
      </w:r>
      <w:r>
        <w:rPr>
          <w:spacing w:val="-9"/>
          <w:sz w:val="24"/>
        </w:rPr>
        <w:t xml:space="preserve"> </w:t>
      </w:r>
      <w:r>
        <w:rPr>
          <w:sz w:val="24"/>
        </w:rPr>
        <w:t>for</w:t>
      </w:r>
      <w:r>
        <w:rPr>
          <w:spacing w:val="-9"/>
          <w:sz w:val="24"/>
        </w:rPr>
        <w:t xml:space="preserve"> </w:t>
      </w:r>
      <w:r>
        <w:rPr>
          <w:sz w:val="24"/>
        </w:rPr>
        <w:t>the</w:t>
      </w:r>
      <w:r>
        <w:rPr>
          <w:spacing w:val="-10"/>
          <w:sz w:val="24"/>
        </w:rPr>
        <w:t xml:space="preserve"> </w:t>
      </w:r>
      <w:r>
        <w:rPr>
          <w:sz w:val="24"/>
        </w:rPr>
        <w:t>quoted</w:t>
      </w:r>
      <w:r>
        <w:rPr>
          <w:spacing w:val="-9"/>
          <w:sz w:val="24"/>
        </w:rPr>
        <w:t xml:space="preserve"> </w:t>
      </w:r>
      <w:r>
        <w:rPr>
          <w:sz w:val="24"/>
        </w:rPr>
        <w:t>item/s</w:t>
      </w:r>
      <w:r>
        <w:rPr>
          <w:spacing w:val="-7"/>
          <w:sz w:val="24"/>
        </w:rPr>
        <w:t xml:space="preserve"> </w:t>
      </w:r>
      <w:r>
        <w:rPr>
          <w:sz w:val="24"/>
        </w:rPr>
        <w:t>as</w:t>
      </w:r>
      <w:r>
        <w:rPr>
          <w:spacing w:val="-10"/>
          <w:sz w:val="24"/>
        </w:rPr>
        <w:t xml:space="preserve"> </w:t>
      </w:r>
      <w:r>
        <w:rPr>
          <w:sz w:val="24"/>
        </w:rPr>
        <w:t>issued</w:t>
      </w:r>
      <w:r>
        <w:rPr>
          <w:spacing w:val="-9"/>
          <w:sz w:val="24"/>
        </w:rPr>
        <w:t xml:space="preserve"> </w:t>
      </w:r>
      <w:r>
        <w:rPr>
          <w:sz w:val="24"/>
        </w:rPr>
        <w:t>by</w:t>
      </w:r>
      <w:r>
        <w:rPr>
          <w:spacing w:val="-11"/>
          <w:sz w:val="24"/>
        </w:rPr>
        <w:t xml:space="preserve"> </w:t>
      </w:r>
      <w:r>
        <w:rPr>
          <w:sz w:val="24"/>
        </w:rPr>
        <w:t>relevant</w:t>
      </w:r>
      <w:r>
        <w:rPr>
          <w:spacing w:val="-57"/>
          <w:sz w:val="24"/>
        </w:rPr>
        <w:t xml:space="preserve"> </w:t>
      </w:r>
      <w:r>
        <w:rPr>
          <w:sz w:val="24"/>
        </w:rPr>
        <w:t>authority of the country of origin of the quoted imported good/s (duly</w:t>
      </w:r>
      <w:r>
        <w:rPr>
          <w:spacing w:val="1"/>
          <w:sz w:val="24"/>
        </w:rPr>
        <w:t xml:space="preserve"> </w:t>
      </w:r>
      <w:r>
        <w:rPr>
          <w:sz w:val="24"/>
        </w:rPr>
        <w:t>attested from the Embassy / High Commission / Consulate (as the case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may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be)</w:t>
      </w:r>
      <w:r>
        <w:rPr>
          <w:spacing w:val="-12"/>
          <w:sz w:val="24"/>
        </w:rPr>
        <w:t xml:space="preserve"> </w:t>
      </w:r>
      <w:r>
        <w:rPr>
          <w:sz w:val="24"/>
        </w:rPr>
        <w:t>of</w:t>
      </w:r>
      <w:r>
        <w:rPr>
          <w:spacing w:val="-8"/>
          <w:sz w:val="24"/>
        </w:rPr>
        <w:t xml:space="preserve"> </w:t>
      </w:r>
      <w:r>
        <w:rPr>
          <w:sz w:val="24"/>
        </w:rPr>
        <w:t>the</w:t>
      </w:r>
      <w:r>
        <w:rPr>
          <w:spacing w:val="-11"/>
          <w:sz w:val="24"/>
        </w:rPr>
        <w:t xml:space="preserve"> </w:t>
      </w:r>
      <w:r>
        <w:rPr>
          <w:sz w:val="24"/>
        </w:rPr>
        <w:t>country</w:t>
      </w:r>
      <w:r>
        <w:rPr>
          <w:spacing w:val="-12"/>
          <w:sz w:val="24"/>
        </w:rPr>
        <w:t xml:space="preserve"> </w:t>
      </w:r>
      <w:r>
        <w:rPr>
          <w:sz w:val="24"/>
        </w:rPr>
        <w:t>of</w:t>
      </w:r>
      <w:r>
        <w:rPr>
          <w:spacing w:val="-8"/>
          <w:sz w:val="24"/>
        </w:rPr>
        <w:t xml:space="preserve"> </w:t>
      </w:r>
      <w:r>
        <w:rPr>
          <w:sz w:val="24"/>
        </w:rPr>
        <w:t>origin</w:t>
      </w:r>
      <w:r>
        <w:rPr>
          <w:spacing w:val="-10"/>
          <w:sz w:val="24"/>
        </w:rPr>
        <w:t xml:space="preserve"> </w:t>
      </w:r>
      <w:r>
        <w:rPr>
          <w:sz w:val="24"/>
        </w:rPr>
        <w:t>in</w:t>
      </w:r>
      <w:r>
        <w:rPr>
          <w:spacing w:val="-10"/>
          <w:sz w:val="24"/>
        </w:rPr>
        <w:t xml:space="preserve"> </w:t>
      </w:r>
      <w:r>
        <w:rPr>
          <w:sz w:val="24"/>
        </w:rPr>
        <w:t>Pakistan</w:t>
      </w:r>
      <w:r>
        <w:rPr>
          <w:spacing w:val="-11"/>
          <w:sz w:val="24"/>
        </w:rPr>
        <w:t xml:space="preserve"> </w:t>
      </w:r>
      <w:r>
        <w:rPr>
          <w:sz w:val="24"/>
        </w:rPr>
        <w:t>or</w:t>
      </w:r>
      <w:r>
        <w:rPr>
          <w:spacing w:val="-10"/>
          <w:sz w:val="24"/>
        </w:rPr>
        <w:t xml:space="preserve"> </w:t>
      </w:r>
      <w:r>
        <w:rPr>
          <w:sz w:val="24"/>
        </w:rPr>
        <w:t>Pakistani</w:t>
      </w:r>
      <w:r>
        <w:rPr>
          <w:spacing w:val="-9"/>
          <w:sz w:val="24"/>
        </w:rPr>
        <w:t xml:space="preserve"> </w:t>
      </w:r>
      <w:r>
        <w:rPr>
          <w:sz w:val="24"/>
        </w:rPr>
        <w:t>Embassy</w:t>
      </w:r>
      <w:r>
        <w:rPr>
          <w:spacing w:val="-15"/>
          <w:sz w:val="24"/>
        </w:rPr>
        <w:t xml:space="preserve"> </w:t>
      </w:r>
      <w:r>
        <w:rPr>
          <w:sz w:val="24"/>
        </w:rPr>
        <w:t>/</w:t>
      </w:r>
      <w:r>
        <w:rPr>
          <w:spacing w:val="-10"/>
          <w:sz w:val="24"/>
        </w:rPr>
        <w:t xml:space="preserve"> </w:t>
      </w:r>
      <w:r>
        <w:rPr>
          <w:sz w:val="24"/>
        </w:rPr>
        <w:t>High</w:t>
      </w:r>
      <w:r>
        <w:rPr>
          <w:spacing w:val="-57"/>
          <w:sz w:val="24"/>
        </w:rPr>
        <w:t xml:space="preserve"> </w:t>
      </w:r>
      <w:r>
        <w:rPr>
          <w:sz w:val="24"/>
        </w:rPr>
        <w:t>Commission</w:t>
      </w:r>
      <w:r>
        <w:rPr>
          <w:spacing w:val="-5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Consulate</w:t>
      </w:r>
      <w:r>
        <w:rPr>
          <w:spacing w:val="-4"/>
          <w:sz w:val="24"/>
        </w:rPr>
        <w:t xml:space="preserve"> </w:t>
      </w:r>
      <w:r>
        <w:rPr>
          <w:sz w:val="24"/>
        </w:rPr>
        <w:t>(as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case</w:t>
      </w:r>
      <w:r>
        <w:rPr>
          <w:spacing w:val="-5"/>
          <w:sz w:val="24"/>
        </w:rPr>
        <w:t xml:space="preserve"> </w:t>
      </w:r>
      <w:r>
        <w:rPr>
          <w:sz w:val="24"/>
        </w:rPr>
        <w:t>may</w:t>
      </w:r>
      <w:r>
        <w:rPr>
          <w:spacing w:val="-8"/>
          <w:sz w:val="24"/>
        </w:rPr>
        <w:t xml:space="preserve"> </w:t>
      </w:r>
      <w:r>
        <w:rPr>
          <w:sz w:val="24"/>
        </w:rPr>
        <w:t>be)</w:t>
      </w:r>
      <w:r>
        <w:rPr>
          <w:spacing w:val="-5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5"/>
          <w:sz w:val="24"/>
        </w:rPr>
        <w:t xml:space="preserve"> </w:t>
      </w:r>
      <w:r>
        <w:rPr>
          <w:sz w:val="24"/>
        </w:rPr>
        <w:t>country</w:t>
      </w:r>
      <w:r>
        <w:rPr>
          <w:spacing w:val="-9"/>
          <w:sz w:val="24"/>
        </w:rPr>
        <w:t xml:space="preserve"> </w:t>
      </w:r>
      <w:r>
        <w:rPr>
          <w:sz w:val="24"/>
        </w:rPr>
        <w:t>of</w:t>
      </w:r>
      <w:r>
        <w:rPr>
          <w:spacing w:val="-4"/>
          <w:sz w:val="24"/>
        </w:rPr>
        <w:t xml:space="preserve"> </w:t>
      </w:r>
      <w:r>
        <w:rPr>
          <w:sz w:val="24"/>
        </w:rPr>
        <w:t>origin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the quoted good/s) </w:t>
      </w:r>
      <w:r>
        <w:rPr>
          <w:b/>
          <w:sz w:val="24"/>
        </w:rPr>
        <w:t xml:space="preserve">in original </w:t>
      </w:r>
      <w:r>
        <w:rPr>
          <w:sz w:val="24"/>
        </w:rPr>
        <w:t>and Valid Free sale certificate for the</w:t>
      </w:r>
      <w:r>
        <w:rPr>
          <w:spacing w:val="1"/>
          <w:sz w:val="24"/>
        </w:rPr>
        <w:t xml:space="preserve"> </w:t>
      </w:r>
      <w:r>
        <w:rPr>
          <w:sz w:val="24"/>
        </w:rPr>
        <w:t>quoted item/s duly attested by the Pakistani embassy in the country of</w:t>
      </w:r>
      <w:r>
        <w:rPr>
          <w:spacing w:val="1"/>
          <w:sz w:val="24"/>
        </w:rPr>
        <w:t xml:space="preserve"> </w:t>
      </w:r>
      <w:r>
        <w:rPr>
          <w:sz w:val="24"/>
        </w:rPr>
        <w:t>origin of quoted item/s or embassy of the country of origin in Pakistan</w:t>
      </w:r>
      <w:r>
        <w:rPr>
          <w:spacing w:val="1"/>
          <w:sz w:val="24"/>
        </w:rPr>
        <w:t xml:space="preserve"> </w:t>
      </w:r>
      <w:r>
        <w:rPr>
          <w:b/>
          <w:sz w:val="24"/>
          <w:u w:val="thick"/>
        </w:rPr>
        <w:t>in original,</w:t>
      </w:r>
      <w:r>
        <w:rPr>
          <w:b/>
          <w:sz w:val="24"/>
        </w:rPr>
        <w:t xml:space="preserve"> </w:t>
      </w:r>
      <w:r>
        <w:rPr>
          <w:sz w:val="24"/>
        </w:rPr>
        <w:t>and Valid permission of sale or import of quoted item/s for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sale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in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the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US</w:t>
      </w:r>
      <w:r>
        <w:rPr>
          <w:spacing w:val="-14"/>
          <w:sz w:val="24"/>
        </w:rPr>
        <w:t xml:space="preserve"> </w:t>
      </w:r>
      <w:r>
        <w:rPr>
          <w:sz w:val="24"/>
        </w:rPr>
        <w:t>open</w:t>
      </w:r>
      <w:r>
        <w:rPr>
          <w:spacing w:val="-16"/>
          <w:sz w:val="24"/>
        </w:rPr>
        <w:t xml:space="preserve"> </w:t>
      </w:r>
      <w:r>
        <w:rPr>
          <w:sz w:val="24"/>
        </w:rPr>
        <w:t>market</w:t>
      </w:r>
      <w:r>
        <w:rPr>
          <w:spacing w:val="-14"/>
          <w:sz w:val="24"/>
        </w:rPr>
        <w:t xml:space="preserve"> </w:t>
      </w:r>
      <w:r>
        <w:rPr>
          <w:b/>
          <w:sz w:val="24"/>
        </w:rPr>
        <w:t>in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original</w:t>
      </w:r>
      <w:r>
        <w:rPr>
          <w:b/>
          <w:spacing w:val="-13"/>
          <w:sz w:val="24"/>
        </w:rPr>
        <w:t xml:space="preserve"> </w:t>
      </w:r>
      <w:r>
        <w:rPr>
          <w:sz w:val="24"/>
        </w:rPr>
        <w:t>shall</w:t>
      </w:r>
      <w:r>
        <w:rPr>
          <w:spacing w:val="-22"/>
          <w:sz w:val="24"/>
        </w:rPr>
        <w:t xml:space="preserve"> </w:t>
      </w:r>
      <w:r>
        <w:rPr>
          <w:sz w:val="24"/>
        </w:rPr>
        <w:t>be</w:t>
      </w:r>
      <w:r>
        <w:rPr>
          <w:spacing w:val="-21"/>
          <w:sz w:val="24"/>
        </w:rPr>
        <w:t xml:space="preserve"> </w:t>
      </w:r>
      <w:r>
        <w:rPr>
          <w:sz w:val="24"/>
        </w:rPr>
        <w:t>provided</w:t>
      </w:r>
      <w:r>
        <w:rPr>
          <w:spacing w:val="-21"/>
          <w:sz w:val="24"/>
        </w:rPr>
        <w:t xml:space="preserve"> </w:t>
      </w:r>
      <w:r>
        <w:rPr>
          <w:sz w:val="24"/>
        </w:rPr>
        <w:t>to</w:t>
      </w:r>
      <w:r>
        <w:rPr>
          <w:spacing w:val="-19"/>
          <w:sz w:val="24"/>
        </w:rPr>
        <w:t xml:space="preserve"> </w:t>
      </w:r>
      <w:r>
        <w:rPr>
          <w:sz w:val="24"/>
        </w:rPr>
        <w:t>the</w:t>
      </w:r>
      <w:r>
        <w:rPr>
          <w:spacing w:val="-18"/>
          <w:sz w:val="24"/>
        </w:rPr>
        <w:t xml:space="preserve"> </w:t>
      </w:r>
      <w:r>
        <w:rPr>
          <w:sz w:val="24"/>
        </w:rPr>
        <w:t>Inspection</w:t>
      </w:r>
      <w:r>
        <w:rPr>
          <w:spacing w:val="-58"/>
          <w:sz w:val="24"/>
        </w:rPr>
        <w:t xml:space="preserve"> </w:t>
      </w:r>
      <w:r>
        <w:rPr>
          <w:sz w:val="24"/>
        </w:rPr>
        <w:t>team</w:t>
      </w:r>
      <w:r>
        <w:rPr>
          <w:spacing w:val="-7"/>
          <w:sz w:val="24"/>
        </w:rPr>
        <w:t xml:space="preserve"> </w:t>
      </w:r>
      <w:r>
        <w:rPr>
          <w:sz w:val="24"/>
        </w:rPr>
        <w:t>at the time of</w:t>
      </w:r>
      <w:r>
        <w:rPr>
          <w:spacing w:val="-4"/>
          <w:sz w:val="24"/>
        </w:rPr>
        <w:t xml:space="preserve"> </w:t>
      </w:r>
      <w:r>
        <w:rPr>
          <w:sz w:val="24"/>
        </w:rPr>
        <w:t>inspection.</w:t>
      </w:r>
    </w:p>
    <w:p w:rsidR="00D1090A" w:rsidRDefault="00D1090A">
      <w:pPr>
        <w:rPr>
          <w:sz w:val="24"/>
        </w:rPr>
      </w:pPr>
      <w:r>
        <w:rPr>
          <w:sz w:val="24"/>
        </w:rPr>
        <w:br w:type="page"/>
      </w:r>
    </w:p>
    <w:p w:rsidR="00D1090A" w:rsidRDefault="00D1090A" w:rsidP="00D1090A">
      <w:pPr>
        <w:pStyle w:val="ListParagraph"/>
        <w:tabs>
          <w:tab w:val="left" w:pos="2680"/>
        </w:tabs>
        <w:spacing w:before="68" w:line="259" w:lineRule="auto"/>
        <w:ind w:right="966" w:firstLine="0"/>
        <w:rPr>
          <w:sz w:val="24"/>
        </w:rPr>
      </w:pPr>
    </w:p>
    <w:p w:rsidR="008B26E6" w:rsidRDefault="006B0368">
      <w:pPr>
        <w:spacing w:before="72" w:line="242" w:lineRule="auto"/>
        <w:ind w:left="1928" w:right="1930" w:hanging="3"/>
        <w:jc w:val="center"/>
        <w:rPr>
          <w:b/>
          <w:sz w:val="28"/>
        </w:rPr>
      </w:pPr>
      <w:r>
        <w:rPr>
          <w:sz w:val="30"/>
          <w:u w:val="single"/>
        </w:rPr>
        <w:t>Section V. Technical Specifications (Continued)</w:t>
      </w:r>
      <w:r>
        <w:rPr>
          <w:spacing w:val="1"/>
          <w:sz w:val="30"/>
        </w:rPr>
        <w:t xml:space="preserve"> </w:t>
      </w:r>
      <w:r>
        <w:rPr>
          <w:b/>
          <w:sz w:val="31"/>
          <w:u w:val="thick"/>
        </w:rPr>
        <w:t>Financial</w:t>
      </w:r>
      <w:r>
        <w:rPr>
          <w:b/>
          <w:spacing w:val="-3"/>
          <w:sz w:val="31"/>
          <w:u w:val="thick"/>
        </w:rPr>
        <w:t xml:space="preserve"> </w:t>
      </w:r>
      <w:r>
        <w:rPr>
          <w:b/>
          <w:sz w:val="31"/>
          <w:u w:val="thick"/>
        </w:rPr>
        <w:t>Evaluation</w:t>
      </w:r>
      <w:r>
        <w:rPr>
          <w:b/>
          <w:spacing w:val="-3"/>
          <w:sz w:val="31"/>
          <w:u w:val="thick"/>
        </w:rPr>
        <w:t xml:space="preserve"> </w:t>
      </w:r>
      <w:r>
        <w:rPr>
          <w:b/>
          <w:sz w:val="31"/>
          <w:u w:val="thick"/>
        </w:rPr>
        <w:t>and</w:t>
      </w:r>
      <w:r>
        <w:rPr>
          <w:b/>
          <w:spacing w:val="-1"/>
          <w:sz w:val="31"/>
          <w:u w:val="thick"/>
        </w:rPr>
        <w:t xml:space="preserve"> </w:t>
      </w:r>
      <w:r>
        <w:rPr>
          <w:b/>
          <w:sz w:val="31"/>
          <w:u w:val="thick"/>
        </w:rPr>
        <w:t>Scoring System</w:t>
      </w:r>
      <w:r>
        <w:rPr>
          <w:b/>
          <w:spacing w:val="-4"/>
          <w:sz w:val="31"/>
          <w:u w:val="thick"/>
        </w:rPr>
        <w:t xml:space="preserve"> </w:t>
      </w:r>
      <w:r>
        <w:rPr>
          <w:b/>
          <w:sz w:val="31"/>
          <w:u w:val="thick"/>
        </w:rPr>
        <w:t>for</w:t>
      </w:r>
      <w:r>
        <w:rPr>
          <w:b/>
          <w:spacing w:val="63"/>
          <w:sz w:val="31"/>
          <w:u w:val="thick"/>
        </w:rPr>
        <w:t xml:space="preserve"> </w:t>
      </w:r>
      <w:r>
        <w:rPr>
          <w:b/>
          <w:sz w:val="31"/>
          <w:u w:val="thick"/>
        </w:rPr>
        <w:t>Bids</w:t>
      </w:r>
      <w:r>
        <w:rPr>
          <w:b/>
          <w:spacing w:val="-75"/>
          <w:sz w:val="31"/>
        </w:rPr>
        <w:t xml:space="preserve"> </w:t>
      </w:r>
      <w:r>
        <w:rPr>
          <w:b/>
          <w:sz w:val="28"/>
        </w:rPr>
        <w:t>(Maximum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Allocable Marks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Score =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30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marks)</w:t>
      </w:r>
    </w:p>
    <w:p w:rsidR="008B26E6" w:rsidRDefault="008B26E6">
      <w:pPr>
        <w:pStyle w:val="BodyText"/>
        <w:spacing w:before="8"/>
        <w:rPr>
          <w:b/>
          <w:sz w:val="23"/>
        </w:rPr>
      </w:pPr>
    </w:p>
    <w:p w:rsidR="008B26E6" w:rsidRDefault="006B0368">
      <w:pPr>
        <w:spacing w:before="1"/>
        <w:ind w:left="520" w:right="971"/>
        <w:jc w:val="both"/>
        <w:rPr>
          <w:sz w:val="24"/>
        </w:rPr>
      </w:pPr>
      <w:r>
        <w:rPr>
          <w:sz w:val="24"/>
        </w:rPr>
        <w:t>The financial bids of technically qualified bidders will be opened publicly at the time to be</w:t>
      </w:r>
      <w:r>
        <w:rPr>
          <w:spacing w:val="1"/>
          <w:sz w:val="24"/>
        </w:rPr>
        <w:t xml:space="preserve"> </w:t>
      </w:r>
      <w:r>
        <w:rPr>
          <w:sz w:val="24"/>
        </w:rPr>
        <w:t>announced by the Procuring Agency and the financial bids found technically non-responsive</w:t>
      </w:r>
      <w:r>
        <w:rPr>
          <w:spacing w:val="1"/>
          <w:sz w:val="24"/>
        </w:rPr>
        <w:t xml:space="preserve"> </w:t>
      </w:r>
      <w:r>
        <w:rPr>
          <w:sz w:val="24"/>
        </w:rPr>
        <w:t>shall</w:t>
      </w:r>
      <w:r>
        <w:rPr>
          <w:spacing w:val="-2"/>
          <w:sz w:val="24"/>
        </w:rPr>
        <w:t xml:space="preserve"> </w:t>
      </w:r>
      <w:r>
        <w:rPr>
          <w:sz w:val="24"/>
        </w:rPr>
        <w:t>be returned un-opened to the</w:t>
      </w:r>
      <w:r>
        <w:rPr>
          <w:spacing w:val="-1"/>
          <w:sz w:val="24"/>
        </w:rPr>
        <w:t xml:space="preserve"> </w:t>
      </w:r>
      <w:r>
        <w:rPr>
          <w:sz w:val="24"/>
        </w:rPr>
        <w:t>respective Bidders.</w:t>
      </w:r>
    </w:p>
    <w:p w:rsidR="008B26E6" w:rsidRDefault="008B26E6">
      <w:pPr>
        <w:pStyle w:val="BodyText"/>
        <w:spacing w:before="7"/>
        <w:rPr>
          <w:sz w:val="24"/>
        </w:rPr>
      </w:pPr>
    </w:p>
    <w:p w:rsidR="008B26E6" w:rsidRDefault="006B0368">
      <w:pPr>
        <w:spacing w:line="412" w:lineRule="auto"/>
        <w:ind w:left="520" w:right="5102"/>
        <w:rPr>
          <w:sz w:val="24"/>
        </w:rPr>
      </w:pPr>
      <w:r>
        <w:rPr>
          <w:sz w:val="24"/>
        </w:rPr>
        <w:t>Total Allocable marks for Technical Proposal = 70</w:t>
      </w:r>
      <w:r>
        <w:rPr>
          <w:spacing w:val="-57"/>
          <w:sz w:val="24"/>
        </w:rPr>
        <w:t xml:space="preserve"> </w:t>
      </w:r>
      <w:r>
        <w:rPr>
          <w:sz w:val="24"/>
        </w:rPr>
        <w:t>Total</w:t>
      </w:r>
      <w:r>
        <w:rPr>
          <w:spacing w:val="-3"/>
          <w:sz w:val="24"/>
        </w:rPr>
        <w:t xml:space="preserve"> </w:t>
      </w:r>
      <w:r>
        <w:rPr>
          <w:sz w:val="24"/>
        </w:rPr>
        <w:t>Allocable</w:t>
      </w:r>
      <w:r>
        <w:rPr>
          <w:spacing w:val="-2"/>
          <w:sz w:val="24"/>
        </w:rPr>
        <w:t xml:space="preserve"> </w:t>
      </w:r>
      <w:r>
        <w:rPr>
          <w:sz w:val="24"/>
        </w:rPr>
        <w:t>marks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Financial</w:t>
      </w:r>
      <w:r>
        <w:rPr>
          <w:spacing w:val="-2"/>
          <w:sz w:val="24"/>
        </w:rPr>
        <w:t xml:space="preserve"> </w:t>
      </w:r>
      <w:r>
        <w:rPr>
          <w:sz w:val="24"/>
        </w:rPr>
        <w:t>Proposal =</w:t>
      </w:r>
      <w:r>
        <w:rPr>
          <w:spacing w:val="-2"/>
          <w:sz w:val="24"/>
        </w:rPr>
        <w:t xml:space="preserve"> </w:t>
      </w:r>
      <w:r>
        <w:rPr>
          <w:sz w:val="24"/>
        </w:rPr>
        <w:t>30</w:t>
      </w:r>
    </w:p>
    <w:p w:rsidR="008B26E6" w:rsidRDefault="006B0368">
      <w:pPr>
        <w:spacing w:line="275" w:lineRule="exact"/>
        <w:ind w:left="520"/>
        <w:rPr>
          <w:sz w:val="24"/>
        </w:rPr>
      </w:pPr>
      <w:r>
        <w:rPr>
          <w:sz w:val="24"/>
        </w:rPr>
        <w:t>Total</w:t>
      </w:r>
      <w:r>
        <w:rPr>
          <w:spacing w:val="-1"/>
          <w:sz w:val="24"/>
        </w:rPr>
        <w:t xml:space="preserve"> </w:t>
      </w:r>
      <w:r>
        <w:rPr>
          <w:sz w:val="24"/>
        </w:rPr>
        <w:t>Combined</w:t>
      </w:r>
      <w:r>
        <w:rPr>
          <w:spacing w:val="-1"/>
          <w:sz w:val="24"/>
        </w:rPr>
        <w:t xml:space="preserve"> </w:t>
      </w:r>
      <w:r>
        <w:rPr>
          <w:sz w:val="24"/>
        </w:rPr>
        <w:t>Allocable</w:t>
      </w:r>
      <w:r>
        <w:rPr>
          <w:spacing w:val="-3"/>
          <w:sz w:val="24"/>
        </w:rPr>
        <w:t xml:space="preserve"> </w:t>
      </w:r>
      <w:r>
        <w:rPr>
          <w:sz w:val="24"/>
        </w:rPr>
        <w:t>Score</w:t>
      </w:r>
      <w:r>
        <w:rPr>
          <w:spacing w:val="-3"/>
          <w:sz w:val="24"/>
        </w:rPr>
        <w:t xml:space="preserve"> </w:t>
      </w:r>
      <w:r>
        <w:rPr>
          <w:sz w:val="24"/>
        </w:rPr>
        <w:t>for</w:t>
      </w:r>
      <w:r>
        <w:rPr>
          <w:spacing w:val="-1"/>
          <w:sz w:val="24"/>
        </w:rPr>
        <w:t xml:space="preserve"> </w:t>
      </w:r>
      <w:r>
        <w:rPr>
          <w:sz w:val="24"/>
        </w:rPr>
        <w:t>individual</w:t>
      </w:r>
      <w:r>
        <w:rPr>
          <w:spacing w:val="-1"/>
          <w:sz w:val="24"/>
        </w:rPr>
        <w:t xml:space="preserve"> </w:t>
      </w:r>
      <w:r>
        <w:rPr>
          <w:sz w:val="24"/>
        </w:rPr>
        <w:t>bids</w:t>
      </w:r>
      <w:r>
        <w:rPr>
          <w:spacing w:val="-1"/>
          <w:sz w:val="24"/>
        </w:rPr>
        <w:t xml:space="preserve"> </w:t>
      </w:r>
      <w:r>
        <w:rPr>
          <w:sz w:val="24"/>
        </w:rPr>
        <w:t>=</w:t>
      </w:r>
      <w:r>
        <w:rPr>
          <w:spacing w:val="-1"/>
          <w:sz w:val="24"/>
        </w:rPr>
        <w:t xml:space="preserve"> </w:t>
      </w:r>
      <w:r>
        <w:rPr>
          <w:sz w:val="24"/>
        </w:rPr>
        <w:t>Marks</w:t>
      </w:r>
      <w:r>
        <w:rPr>
          <w:spacing w:val="-1"/>
          <w:sz w:val="24"/>
        </w:rPr>
        <w:t xml:space="preserve"> </w:t>
      </w:r>
      <w:r>
        <w:rPr>
          <w:sz w:val="24"/>
        </w:rPr>
        <w:t>obtained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Technical</w:t>
      </w:r>
      <w:r>
        <w:rPr>
          <w:spacing w:val="-1"/>
          <w:sz w:val="24"/>
        </w:rPr>
        <w:t xml:space="preserve"> </w:t>
      </w:r>
      <w:r>
        <w:rPr>
          <w:sz w:val="24"/>
        </w:rPr>
        <w:t>Evaluation</w:t>
      </w:r>
    </w:p>
    <w:p w:rsidR="008B26E6" w:rsidRDefault="006B0368">
      <w:pPr>
        <w:ind w:left="520"/>
        <w:rPr>
          <w:sz w:val="24"/>
        </w:rPr>
      </w:pPr>
      <w:r>
        <w:rPr>
          <w:sz w:val="24"/>
        </w:rPr>
        <w:t>+</w:t>
      </w:r>
      <w:r>
        <w:rPr>
          <w:spacing w:val="-1"/>
          <w:sz w:val="24"/>
        </w:rPr>
        <w:t xml:space="preserve"> </w:t>
      </w:r>
      <w:r>
        <w:rPr>
          <w:sz w:val="24"/>
        </w:rPr>
        <w:t>Marks</w:t>
      </w:r>
      <w:r>
        <w:rPr>
          <w:spacing w:val="-1"/>
          <w:sz w:val="24"/>
        </w:rPr>
        <w:t xml:space="preserve"> </w:t>
      </w:r>
      <w:r>
        <w:rPr>
          <w:sz w:val="24"/>
        </w:rPr>
        <w:t>obtained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Financial</w:t>
      </w:r>
      <w:r>
        <w:rPr>
          <w:spacing w:val="-1"/>
          <w:sz w:val="24"/>
        </w:rPr>
        <w:t xml:space="preserve"> </w:t>
      </w:r>
      <w:r>
        <w:rPr>
          <w:sz w:val="24"/>
        </w:rPr>
        <w:t>Evaluation</w:t>
      </w:r>
      <w:r>
        <w:rPr>
          <w:spacing w:val="-1"/>
          <w:sz w:val="24"/>
        </w:rPr>
        <w:t xml:space="preserve"> </w:t>
      </w:r>
      <w:r>
        <w:rPr>
          <w:sz w:val="24"/>
        </w:rPr>
        <w:t>=</w:t>
      </w:r>
      <w:r>
        <w:rPr>
          <w:spacing w:val="-1"/>
          <w:sz w:val="24"/>
        </w:rPr>
        <w:t xml:space="preserve"> </w:t>
      </w:r>
      <w:r>
        <w:rPr>
          <w:sz w:val="24"/>
        </w:rPr>
        <w:t>100</w:t>
      </w:r>
    </w:p>
    <w:p w:rsidR="008B26E6" w:rsidRDefault="006B0368">
      <w:pPr>
        <w:pStyle w:val="Heading7"/>
        <w:spacing w:before="215"/>
        <w:ind w:left="520"/>
      </w:pPr>
      <w:r>
        <w:rPr>
          <w:w w:val="105"/>
        </w:rPr>
        <w:t>Scoring</w:t>
      </w:r>
      <w:r>
        <w:rPr>
          <w:spacing w:val="-3"/>
          <w:w w:val="105"/>
        </w:rPr>
        <w:t xml:space="preserve"> </w:t>
      </w:r>
      <w:r>
        <w:rPr>
          <w:w w:val="105"/>
        </w:rPr>
        <w:t>Methodology:</w:t>
      </w:r>
    </w:p>
    <w:p w:rsidR="008B26E6" w:rsidRDefault="008B26E6">
      <w:pPr>
        <w:pStyle w:val="BodyText"/>
        <w:spacing w:before="9"/>
        <w:rPr>
          <w:b/>
          <w:sz w:val="17"/>
        </w:rPr>
      </w:pPr>
    </w:p>
    <w:p w:rsidR="008B26E6" w:rsidRDefault="006B0368">
      <w:pPr>
        <w:spacing w:line="249" w:lineRule="auto"/>
        <w:ind w:left="519" w:right="610"/>
        <w:jc w:val="both"/>
        <w:rPr>
          <w:sz w:val="21"/>
        </w:rPr>
      </w:pPr>
      <w:r>
        <w:rPr>
          <w:w w:val="105"/>
          <w:sz w:val="21"/>
        </w:rPr>
        <w:t>Contract will be awarded to the best evaluated firm whose product ranks highest in the Combined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Evaluation scoring calculated through the Marks awarded to Technical Proposal and Financial Proposal as</w:t>
      </w:r>
      <w:r>
        <w:rPr>
          <w:spacing w:val="-53"/>
          <w:w w:val="105"/>
          <w:sz w:val="21"/>
        </w:rPr>
        <w:t xml:space="preserve"> </w:t>
      </w:r>
      <w:r>
        <w:rPr>
          <w:w w:val="105"/>
          <w:sz w:val="21"/>
        </w:rPr>
        <w:t>stated</w:t>
      </w:r>
      <w:r>
        <w:rPr>
          <w:spacing w:val="2"/>
          <w:w w:val="105"/>
          <w:sz w:val="21"/>
        </w:rPr>
        <w:t xml:space="preserve"> </w:t>
      </w:r>
      <w:r>
        <w:rPr>
          <w:w w:val="105"/>
          <w:sz w:val="21"/>
        </w:rPr>
        <w:t>in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the</w:t>
      </w:r>
      <w:r>
        <w:rPr>
          <w:spacing w:val="2"/>
          <w:w w:val="105"/>
          <w:sz w:val="21"/>
        </w:rPr>
        <w:t xml:space="preserve"> </w:t>
      </w:r>
      <w:r>
        <w:rPr>
          <w:w w:val="105"/>
          <w:sz w:val="21"/>
        </w:rPr>
        <w:t>Bid</w:t>
      </w:r>
      <w:r>
        <w:rPr>
          <w:spacing w:val="2"/>
          <w:w w:val="105"/>
          <w:sz w:val="21"/>
        </w:rPr>
        <w:t xml:space="preserve"> </w:t>
      </w:r>
      <w:r>
        <w:rPr>
          <w:w w:val="105"/>
          <w:sz w:val="21"/>
        </w:rPr>
        <w:t>Data</w:t>
      </w:r>
      <w:r>
        <w:rPr>
          <w:spacing w:val="2"/>
          <w:w w:val="105"/>
          <w:sz w:val="21"/>
        </w:rPr>
        <w:t xml:space="preserve"> </w:t>
      </w:r>
      <w:r>
        <w:rPr>
          <w:w w:val="105"/>
          <w:sz w:val="21"/>
        </w:rPr>
        <w:t>Sheet</w:t>
      </w:r>
      <w:r>
        <w:rPr>
          <w:spacing w:val="2"/>
          <w:w w:val="105"/>
          <w:sz w:val="21"/>
        </w:rPr>
        <w:t xml:space="preserve"> </w:t>
      </w:r>
      <w:r>
        <w:rPr>
          <w:w w:val="105"/>
          <w:sz w:val="21"/>
        </w:rPr>
        <w:t>of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these</w:t>
      </w:r>
      <w:r>
        <w:rPr>
          <w:spacing w:val="2"/>
          <w:w w:val="105"/>
          <w:sz w:val="21"/>
        </w:rPr>
        <w:t xml:space="preserve"> </w:t>
      </w:r>
      <w:r w:rsidR="001904C3">
        <w:rPr>
          <w:w w:val="105"/>
          <w:sz w:val="21"/>
        </w:rPr>
        <w:t>BSD</w:t>
      </w:r>
      <w:r>
        <w:rPr>
          <w:w w:val="105"/>
          <w:sz w:val="21"/>
        </w:rPr>
        <w:t>s.</w:t>
      </w:r>
    </w:p>
    <w:p w:rsidR="008B26E6" w:rsidRDefault="008B26E6">
      <w:pPr>
        <w:pStyle w:val="BodyText"/>
        <w:spacing w:before="9"/>
        <w:rPr>
          <w:sz w:val="17"/>
        </w:rPr>
      </w:pPr>
    </w:p>
    <w:p w:rsidR="008B26E6" w:rsidRDefault="006B0368">
      <w:pPr>
        <w:spacing w:line="249" w:lineRule="auto"/>
        <w:ind w:left="519" w:right="612"/>
        <w:jc w:val="both"/>
        <w:rPr>
          <w:sz w:val="21"/>
        </w:rPr>
      </w:pPr>
      <w:r>
        <w:rPr>
          <w:w w:val="105"/>
          <w:sz w:val="21"/>
        </w:rPr>
        <w:t>The Evaluation Methodology is a combination of non-price factors (in Technical Criteria) and price factor</w:t>
      </w:r>
      <w:r>
        <w:rPr>
          <w:spacing w:val="-53"/>
          <w:w w:val="105"/>
          <w:sz w:val="21"/>
        </w:rPr>
        <w:t xml:space="preserve"> </w:t>
      </w:r>
      <w:r>
        <w:rPr>
          <w:w w:val="105"/>
          <w:sz w:val="21"/>
        </w:rPr>
        <w:t>(in Financial Criteria); and each having points as elaborated in the evaluation proformas provided in these</w:t>
      </w:r>
      <w:r>
        <w:rPr>
          <w:spacing w:val="1"/>
          <w:w w:val="105"/>
          <w:sz w:val="21"/>
        </w:rPr>
        <w:t xml:space="preserve"> </w:t>
      </w:r>
      <w:r w:rsidR="001904C3">
        <w:rPr>
          <w:w w:val="105"/>
          <w:sz w:val="21"/>
        </w:rPr>
        <w:t>BSD</w:t>
      </w:r>
      <w:r>
        <w:rPr>
          <w:w w:val="105"/>
          <w:sz w:val="21"/>
        </w:rPr>
        <w:t>s.</w:t>
      </w:r>
    </w:p>
    <w:p w:rsidR="008B26E6" w:rsidRDefault="008B26E6">
      <w:pPr>
        <w:pStyle w:val="BodyText"/>
        <w:rPr>
          <w:sz w:val="18"/>
        </w:rPr>
      </w:pPr>
    </w:p>
    <w:p w:rsidR="008B26E6" w:rsidRDefault="006B0368">
      <w:pPr>
        <w:spacing w:line="252" w:lineRule="auto"/>
        <w:ind w:left="519" w:right="611"/>
        <w:jc w:val="both"/>
        <w:rPr>
          <w:sz w:val="21"/>
        </w:rPr>
      </w:pPr>
      <w:r>
        <w:rPr>
          <w:w w:val="105"/>
          <w:sz w:val="21"/>
        </w:rPr>
        <w:t>As evident from allocable score above and because of the importance and complexities/sensitivities in the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field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of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procurement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and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use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of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Drugs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and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other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products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related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to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human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lives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and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health,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this</w:t>
      </w:r>
      <w:r>
        <w:rPr>
          <w:spacing w:val="-53"/>
          <w:w w:val="105"/>
          <w:sz w:val="21"/>
        </w:rPr>
        <w:t xml:space="preserve"> </w:t>
      </w:r>
      <w:r>
        <w:rPr>
          <w:w w:val="105"/>
          <w:sz w:val="21"/>
        </w:rPr>
        <w:t>Methodology puts greater emphasis on non-price factors like high quality of the product derived from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excellent-grade raw material, stringent product certifications, international best pharmaceutical quality</w:t>
      </w:r>
      <w:r>
        <w:rPr>
          <w:spacing w:val="1"/>
          <w:w w:val="105"/>
          <w:sz w:val="21"/>
        </w:rPr>
        <w:t xml:space="preserve"> </w:t>
      </w:r>
      <w:r>
        <w:rPr>
          <w:sz w:val="21"/>
        </w:rPr>
        <w:t>control practices in</w:t>
      </w:r>
      <w:r>
        <w:rPr>
          <w:spacing w:val="1"/>
          <w:sz w:val="21"/>
        </w:rPr>
        <w:t xml:space="preserve"> </w:t>
      </w:r>
      <w:r>
        <w:rPr>
          <w:sz w:val="21"/>
        </w:rPr>
        <w:t>laboratories, Pharmaco-vigilance systems for Drug</w:t>
      </w:r>
      <w:r>
        <w:rPr>
          <w:spacing w:val="1"/>
          <w:sz w:val="21"/>
        </w:rPr>
        <w:t xml:space="preserve"> </w:t>
      </w:r>
      <w:r>
        <w:rPr>
          <w:sz w:val="21"/>
        </w:rPr>
        <w:t>safety reporting</w:t>
      </w:r>
      <w:r>
        <w:rPr>
          <w:spacing w:val="52"/>
          <w:sz w:val="21"/>
        </w:rPr>
        <w:t xml:space="preserve"> </w:t>
      </w:r>
      <w:r>
        <w:rPr>
          <w:sz w:val="21"/>
        </w:rPr>
        <w:t>and</w:t>
      </w:r>
      <w:r>
        <w:rPr>
          <w:spacing w:val="53"/>
          <w:sz w:val="21"/>
        </w:rPr>
        <w:t xml:space="preserve"> </w:t>
      </w:r>
      <w:r>
        <w:rPr>
          <w:sz w:val="21"/>
        </w:rPr>
        <w:t>monitoring; and</w:t>
      </w:r>
      <w:r>
        <w:rPr>
          <w:spacing w:val="1"/>
          <w:sz w:val="21"/>
        </w:rPr>
        <w:t xml:space="preserve"> </w:t>
      </w:r>
      <w:r>
        <w:rPr>
          <w:w w:val="105"/>
          <w:sz w:val="21"/>
        </w:rPr>
        <w:t>the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most</w:t>
      </w:r>
      <w:r>
        <w:rPr>
          <w:spacing w:val="2"/>
          <w:w w:val="105"/>
          <w:sz w:val="21"/>
        </w:rPr>
        <w:t xml:space="preserve"> </w:t>
      </w:r>
      <w:r>
        <w:rPr>
          <w:w w:val="105"/>
          <w:sz w:val="21"/>
        </w:rPr>
        <w:t>efficient</w:t>
      </w:r>
      <w:r>
        <w:rPr>
          <w:spacing w:val="-1"/>
          <w:w w:val="105"/>
          <w:sz w:val="21"/>
        </w:rPr>
        <w:t xml:space="preserve"> </w:t>
      </w:r>
      <w:r>
        <w:rPr>
          <w:w w:val="105"/>
          <w:sz w:val="21"/>
        </w:rPr>
        <w:t>industrial</w:t>
      </w:r>
      <w:r>
        <w:rPr>
          <w:spacing w:val="2"/>
          <w:w w:val="105"/>
          <w:sz w:val="21"/>
        </w:rPr>
        <w:t xml:space="preserve"> </w:t>
      </w:r>
      <w:r>
        <w:rPr>
          <w:w w:val="105"/>
          <w:sz w:val="21"/>
        </w:rPr>
        <w:t>processes</w:t>
      </w:r>
      <w:r>
        <w:rPr>
          <w:spacing w:val="2"/>
          <w:w w:val="105"/>
          <w:sz w:val="21"/>
        </w:rPr>
        <w:t xml:space="preserve"> </w:t>
      </w:r>
      <w:r>
        <w:rPr>
          <w:w w:val="105"/>
          <w:sz w:val="21"/>
        </w:rPr>
        <w:t>in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the</w:t>
      </w:r>
      <w:r>
        <w:rPr>
          <w:spacing w:val="2"/>
          <w:w w:val="105"/>
          <w:sz w:val="21"/>
        </w:rPr>
        <w:t xml:space="preserve"> </w:t>
      </w:r>
      <w:r>
        <w:rPr>
          <w:w w:val="105"/>
          <w:sz w:val="21"/>
        </w:rPr>
        <w:t>manufacturing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premises.</w:t>
      </w:r>
    </w:p>
    <w:p w:rsidR="008B26E6" w:rsidRDefault="006B0368">
      <w:pPr>
        <w:spacing w:before="195" w:line="249" w:lineRule="auto"/>
        <w:ind w:left="519" w:right="615"/>
        <w:jc w:val="both"/>
        <w:rPr>
          <w:sz w:val="21"/>
        </w:rPr>
      </w:pPr>
      <w:r>
        <w:rPr>
          <w:b/>
          <w:w w:val="105"/>
          <w:sz w:val="21"/>
        </w:rPr>
        <w:t xml:space="preserve">Procedure for the Marks Scoring: </w:t>
      </w:r>
      <w:r>
        <w:rPr>
          <w:w w:val="105"/>
          <w:sz w:val="21"/>
        </w:rPr>
        <w:t>Marks will be awarded or otherwise for various technical parameters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to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each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quoted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product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based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on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the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prescribed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Technical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and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Financial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criteria.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The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total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combined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marks</w:t>
      </w:r>
      <w:r>
        <w:rPr>
          <w:spacing w:val="-53"/>
          <w:w w:val="105"/>
          <w:sz w:val="21"/>
        </w:rPr>
        <w:t xml:space="preserve"> </w:t>
      </w:r>
      <w:r>
        <w:rPr>
          <w:w w:val="105"/>
          <w:sz w:val="21"/>
        </w:rPr>
        <w:t>will determine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the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highest-ranking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product</w:t>
      </w:r>
      <w:r>
        <w:rPr>
          <w:spacing w:val="-1"/>
          <w:w w:val="105"/>
          <w:sz w:val="21"/>
        </w:rPr>
        <w:t xml:space="preserve"> </w:t>
      </w:r>
      <w:r>
        <w:rPr>
          <w:w w:val="105"/>
          <w:sz w:val="21"/>
        </w:rPr>
        <w:t>in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each product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category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for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contract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award.</w:t>
      </w:r>
    </w:p>
    <w:p w:rsidR="008B26E6" w:rsidRDefault="008B26E6">
      <w:pPr>
        <w:pStyle w:val="BodyText"/>
        <w:spacing w:before="10"/>
        <w:rPr>
          <w:sz w:val="17"/>
        </w:rPr>
      </w:pPr>
    </w:p>
    <w:p w:rsidR="008B26E6" w:rsidRDefault="006B0368">
      <w:pPr>
        <w:pStyle w:val="Heading7"/>
        <w:spacing w:line="249" w:lineRule="auto"/>
        <w:ind w:left="520" w:right="742"/>
      </w:pP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formula</w:t>
      </w:r>
      <w:r>
        <w:rPr>
          <w:spacing w:val="-2"/>
          <w:w w:val="105"/>
        </w:rPr>
        <w:t xml:space="preserve"> </w:t>
      </w:r>
      <w:r>
        <w:rPr>
          <w:w w:val="105"/>
        </w:rPr>
        <w:t>to</w:t>
      </w:r>
      <w:r>
        <w:rPr>
          <w:spacing w:val="-3"/>
          <w:w w:val="105"/>
        </w:rPr>
        <w:t xml:space="preserve"> </w:t>
      </w:r>
      <w:r>
        <w:rPr>
          <w:w w:val="105"/>
        </w:rPr>
        <w:t>calculate</w:t>
      </w:r>
      <w:r>
        <w:rPr>
          <w:spacing w:val="-3"/>
          <w:w w:val="105"/>
        </w:rPr>
        <w:t xml:space="preserve"> </w:t>
      </w:r>
      <w:r>
        <w:rPr>
          <w:w w:val="105"/>
        </w:rPr>
        <w:t>the</w:t>
      </w:r>
      <w:r>
        <w:rPr>
          <w:spacing w:val="-1"/>
          <w:w w:val="105"/>
        </w:rPr>
        <w:t xml:space="preserve"> </w:t>
      </w:r>
      <w:r>
        <w:rPr>
          <w:w w:val="105"/>
        </w:rPr>
        <w:t>marks</w:t>
      </w:r>
      <w:r>
        <w:rPr>
          <w:spacing w:val="-4"/>
          <w:w w:val="105"/>
        </w:rPr>
        <w:t xml:space="preserve"> </w:t>
      </w:r>
      <w:r>
        <w:rPr>
          <w:w w:val="105"/>
        </w:rPr>
        <w:t>for</w:t>
      </w:r>
      <w:r>
        <w:rPr>
          <w:spacing w:val="-2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price</w:t>
      </w:r>
      <w:r>
        <w:rPr>
          <w:spacing w:val="-2"/>
          <w:w w:val="105"/>
        </w:rPr>
        <w:t xml:space="preserve"> </w:t>
      </w:r>
      <w:r>
        <w:rPr>
          <w:w w:val="105"/>
        </w:rPr>
        <w:t>by</w:t>
      </w:r>
      <w:r>
        <w:rPr>
          <w:spacing w:val="-5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bidders</w:t>
      </w:r>
      <w:r>
        <w:rPr>
          <w:spacing w:val="-1"/>
          <w:w w:val="105"/>
        </w:rPr>
        <w:t xml:space="preserve"> </w:t>
      </w:r>
      <w:r>
        <w:rPr>
          <w:w w:val="105"/>
        </w:rPr>
        <w:t>other than</w:t>
      </w:r>
      <w:r>
        <w:rPr>
          <w:spacing w:val="-2"/>
          <w:w w:val="105"/>
        </w:rPr>
        <w:t xml:space="preserve"> </w:t>
      </w:r>
      <w:r>
        <w:rPr>
          <w:w w:val="105"/>
        </w:rPr>
        <w:t>lowest</w:t>
      </w:r>
      <w:r>
        <w:rPr>
          <w:spacing w:val="-6"/>
          <w:w w:val="105"/>
        </w:rPr>
        <w:t xml:space="preserve"> </w:t>
      </w:r>
      <w:r>
        <w:rPr>
          <w:w w:val="105"/>
        </w:rPr>
        <w:t>bidder</w:t>
      </w:r>
      <w:r>
        <w:rPr>
          <w:spacing w:val="-2"/>
          <w:w w:val="105"/>
        </w:rPr>
        <w:t xml:space="preserve"> </w:t>
      </w:r>
      <w:r>
        <w:rPr>
          <w:w w:val="105"/>
        </w:rPr>
        <w:t>is</w:t>
      </w:r>
      <w:r>
        <w:rPr>
          <w:spacing w:val="-5"/>
          <w:w w:val="105"/>
        </w:rPr>
        <w:t xml:space="preserve"> </w:t>
      </w:r>
      <w:r>
        <w:rPr>
          <w:w w:val="105"/>
        </w:rPr>
        <w:t>given</w:t>
      </w:r>
      <w:r>
        <w:rPr>
          <w:spacing w:val="-52"/>
          <w:w w:val="105"/>
        </w:rPr>
        <w:t xml:space="preserve"> </w:t>
      </w:r>
      <w:r>
        <w:rPr>
          <w:w w:val="105"/>
        </w:rPr>
        <w:t>below:</w:t>
      </w:r>
    </w:p>
    <w:p w:rsidR="008B26E6" w:rsidRDefault="008B26E6">
      <w:pPr>
        <w:pStyle w:val="BodyText"/>
        <w:spacing w:before="2"/>
        <w:rPr>
          <w:b/>
          <w:sz w:val="17"/>
        </w:rPr>
      </w:pPr>
    </w:p>
    <w:p w:rsidR="008B26E6" w:rsidRDefault="006B0368">
      <w:pPr>
        <w:spacing w:before="1"/>
        <w:ind w:left="519"/>
        <w:rPr>
          <w:sz w:val="21"/>
        </w:rPr>
      </w:pPr>
      <w:r>
        <w:rPr>
          <w:w w:val="105"/>
          <w:sz w:val="21"/>
        </w:rPr>
        <w:t>Financial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Evaluation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Score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of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individual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quoted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Product:</w:t>
      </w:r>
    </w:p>
    <w:p w:rsidR="008B26E6" w:rsidRDefault="006B0368">
      <w:pPr>
        <w:spacing w:line="237" w:lineRule="auto"/>
        <w:ind w:left="519" w:right="1428"/>
        <w:rPr>
          <w:sz w:val="21"/>
        </w:rPr>
      </w:pPr>
      <w:r>
        <w:rPr>
          <w:w w:val="105"/>
          <w:sz w:val="21"/>
        </w:rPr>
        <w:t xml:space="preserve">= [Lowest quoted Price of the item </w:t>
      </w:r>
      <w:r>
        <w:rPr>
          <w:b/>
          <w:w w:val="105"/>
          <w:sz w:val="26"/>
        </w:rPr>
        <w:t xml:space="preserve">÷ </w:t>
      </w:r>
      <w:r>
        <w:rPr>
          <w:w w:val="105"/>
          <w:sz w:val="21"/>
        </w:rPr>
        <w:t xml:space="preserve">Next higher proposed Price of the competing item] </w:t>
      </w:r>
      <w:r>
        <w:rPr>
          <w:b/>
          <w:w w:val="105"/>
          <w:sz w:val="26"/>
        </w:rPr>
        <w:t xml:space="preserve">x </w:t>
      </w:r>
      <w:r>
        <w:rPr>
          <w:w w:val="105"/>
          <w:sz w:val="21"/>
        </w:rPr>
        <w:t>Total</w:t>
      </w:r>
      <w:r>
        <w:rPr>
          <w:spacing w:val="-53"/>
          <w:w w:val="105"/>
          <w:sz w:val="21"/>
        </w:rPr>
        <w:t xml:space="preserve"> </w:t>
      </w:r>
      <w:r>
        <w:rPr>
          <w:w w:val="105"/>
          <w:sz w:val="21"/>
        </w:rPr>
        <w:t>allocable</w:t>
      </w:r>
      <w:r>
        <w:rPr>
          <w:spacing w:val="2"/>
          <w:w w:val="105"/>
          <w:sz w:val="21"/>
        </w:rPr>
        <w:t xml:space="preserve"> </w:t>
      </w:r>
      <w:r>
        <w:rPr>
          <w:w w:val="105"/>
          <w:sz w:val="21"/>
        </w:rPr>
        <w:t>financial score</w:t>
      </w:r>
    </w:p>
    <w:p w:rsidR="008B26E6" w:rsidRDefault="008B26E6">
      <w:pPr>
        <w:pStyle w:val="BodyText"/>
        <w:spacing w:before="6"/>
        <w:rPr>
          <w:sz w:val="18"/>
        </w:rPr>
      </w:pPr>
    </w:p>
    <w:p w:rsidR="008B26E6" w:rsidRDefault="006B0368">
      <w:pPr>
        <w:ind w:left="520"/>
        <w:rPr>
          <w:b/>
          <w:i/>
          <w:sz w:val="21"/>
        </w:rPr>
      </w:pPr>
      <w:r>
        <w:rPr>
          <w:spacing w:val="-2"/>
          <w:w w:val="102"/>
          <w:sz w:val="21"/>
          <w:u w:val="single"/>
        </w:rPr>
        <w:t xml:space="preserve"> </w:t>
      </w:r>
      <w:r>
        <w:rPr>
          <w:b/>
          <w:i/>
          <w:w w:val="105"/>
          <w:sz w:val="21"/>
          <w:u w:val="single"/>
        </w:rPr>
        <w:t>Solved</w:t>
      </w:r>
      <w:r>
        <w:rPr>
          <w:b/>
          <w:i/>
          <w:spacing w:val="-3"/>
          <w:w w:val="105"/>
          <w:sz w:val="21"/>
          <w:u w:val="single"/>
        </w:rPr>
        <w:t xml:space="preserve"> </w:t>
      </w:r>
      <w:r>
        <w:rPr>
          <w:b/>
          <w:i/>
          <w:w w:val="105"/>
          <w:sz w:val="21"/>
          <w:u w:val="single"/>
        </w:rPr>
        <w:t>Example</w:t>
      </w:r>
      <w:r>
        <w:rPr>
          <w:b/>
          <w:i/>
          <w:spacing w:val="-3"/>
          <w:w w:val="105"/>
          <w:sz w:val="21"/>
          <w:u w:val="single"/>
        </w:rPr>
        <w:t xml:space="preserve"> </w:t>
      </w:r>
      <w:r>
        <w:rPr>
          <w:b/>
          <w:i/>
          <w:w w:val="105"/>
          <w:sz w:val="21"/>
          <w:u w:val="single"/>
        </w:rPr>
        <w:t>of</w:t>
      </w:r>
      <w:r>
        <w:rPr>
          <w:b/>
          <w:i/>
          <w:spacing w:val="-5"/>
          <w:w w:val="105"/>
          <w:sz w:val="21"/>
          <w:u w:val="single"/>
        </w:rPr>
        <w:t xml:space="preserve"> </w:t>
      </w:r>
      <w:r>
        <w:rPr>
          <w:b/>
          <w:i/>
          <w:w w:val="105"/>
          <w:sz w:val="21"/>
          <w:u w:val="single"/>
        </w:rPr>
        <w:t>Financial</w:t>
      </w:r>
      <w:r>
        <w:rPr>
          <w:b/>
          <w:i/>
          <w:spacing w:val="-3"/>
          <w:w w:val="105"/>
          <w:sz w:val="21"/>
          <w:u w:val="single"/>
        </w:rPr>
        <w:t xml:space="preserve"> </w:t>
      </w:r>
      <w:r>
        <w:rPr>
          <w:b/>
          <w:i/>
          <w:w w:val="105"/>
          <w:sz w:val="21"/>
          <w:u w:val="single"/>
        </w:rPr>
        <w:t>Scoring:</w:t>
      </w:r>
    </w:p>
    <w:p w:rsidR="008B26E6" w:rsidRDefault="008B26E6">
      <w:pPr>
        <w:pStyle w:val="BodyText"/>
        <w:spacing w:before="5"/>
        <w:rPr>
          <w:b/>
          <w:i/>
          <w:sz w:val="18"/>
        </w:rPr>
      </w:pPr>
    </w:p>
    <w:p w:rsidR="008B26E6" w:rsidRDefault="006B0368" w:rsidP="008E115C">
      <w:pPr>
        <w:pStyle w:val="ListParagraph"/>
        <w:numPr>
          <w:ilvl w:val="0"/>
          <w:numId w:val="17"/>
        </w:numPr>
        <w:tabs>
          <w:tab w:val="left" w:pos="1239"/>
          <w:tab w:val="left" w:pos="1240"/>
        </w:tabs>
        <w:spacing w:line="247" w:lineRule="auto"/>
        <w:ind w:right="1279"/>
        <w:jc w:val="left"/>
        <w:rPr>
          <w:sz w:val="21"/>
        </w:rPr>
      </w:pPr>
      <w:r>
        <w:rPr>
          <w:w w:val="105"/>
          <w:sz w:val="21"/>
        </w:rPr>
        <w:t>If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the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lowest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quoted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price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of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an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item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is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Rs.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86/-,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the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same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lowest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bidder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will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obtain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score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as</w:t>
      </w:r>
      <w:r>
        <w:rPr>
          <w:spacing w:val="-52"/>
          <w:w w:val="105"/>
          <w:sz w:val="21"/>
        </w:rPr>
        <w:t xml:space="preserve"> </w:t>
      </w:r>
      <w:r>
        <w:rPr>
          <w:w w:val="105"/>
          <w:sz w:val="21"/>
        </w:rPr>
        <w:t>below:</w:t>
      </w:r>
    </w:p>
    <w:p w:rsidR="008B26E6" w:rsidRDefault="006B0368">
      <w:pPr>
        <w:spacing w:before="1"/>
        <w:ind w:left="1239"/>
        <w:rPr>
          <w:sz w:val="21"/>
        </w:rPr>
      </w:pPr>
      <w:r>
        <w:rPr>
          <w:sz w:val="21"/>
        </w:rPr>
        <w:t>= [86</w:t>
      </w:r>
      <w:r>
        <w:rPr>
          <w:spacing w:val="1"/>
          <w:sz w:val="21"/>
        </w:rPr>
        <w:t xml:space="preserve"> </w:t>
      </w:r>
      <w:r>
        <w:rPr>
          <w:b/>
          <w:sz w:val="26"/>
        </w:rPr>
        <w:t xml:space="preserve">÷ </w:t>
      </w:r>
      <w:r>
        <w:rPr>
          <w:sz w:val="21"/>
        </w:rPr>
        <w:t>86]</w:t>
      </w:r>
      <w:r>
        <w:rPr>
          <w:spacing w:val="1"/>
          <w:sz w:val="21"/>
        </w:rPr>
        <w:t xml:space="preserve"> </w:t>
      </w:r>
      <w:r>
        <w:rPr>
          <w:sz w:val="21"/>
        </w:rPr>
        <w:t>x</w:t>
      </w:r>
      <w:r>
        <w:rPr>
          <w:spacing w:val="-2"/>
          <w:sz w:val="21"/>
        </w:rPr>
        <w:t xml:space="preserve"> </w:t>
      </w:r>
      <w:r>
        <w:rPr>
          <w:sz w:val="21"/>
        </w:rPr>
        <w:t>30</w:t>
      </w:r>
    </w:p>
    <w:p w:rsidR="008B26E6" w:rsidRDefault="006B0368">
      <w:pPr>
        <w:spacing w:before="4"/>
        <w:ind w:left="1239"/>
        <w:rPr>
          <w:sz w:val="21"/>
        </w:rPr>
      </w:pPr>
      <w:r>
        <w:rPr>
          <w:w w:val="105"/>
          <w:sz w:val="21"/>
        </w:rPr>
        <w:t>=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30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marks,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being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the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lowest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bidder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for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the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quoted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item.</w:t>
      </w:r>
    </w:p>
    <w:p w:rsidR="008B26E6" w:rsidRDefault="006B0368" w:rsidP="008E115C">
      <w:pPr>
        <w:pStyle w:val="ListParagraph"/>
        <w:numPr>
          <w:ilvl w:val="0"/>
          <w:numId w:val="17"/>
        </w:numPr>
        <w:tabs>
          <w:tab w:val="left" w:pos="1239"/>
          <w:tab w:val="left" w:pos="1240"/>
        </w:tabs>
        <w:spacing w:before="13"/>
        <w:ind w:hanging="721"/>
        <w:jc w:val="left"/>
        <w:rPr>
          <w:sz w:val="21"/>
        </w:rPr>
      </w:pPr>
      <w:r>
        <w:rPr>
          <w:sz w:val="21"/>
        </w:rPr>
        <w:t>If</w:t>
      </w:r>
      <w:r>
        <w:rPr>
          <w:spacing w:val="19"/>
          <w:sz w:val="21"/>
        </w:rPr>
        <w:t xml:space="preserve"> </w:t>
      </w:r>
      <w:r>
        <w:rPr>
          <w:sz w:val="21"/>
        </w:rPr>
        <w:t>the</w:t>
      </w:r>
      <w:r>
        <w:rPr>
          <w:spacing w:val="20"/>
          <w:sz w:val="21"/>
        </w:rPr>
        <w:t xml:space="preserve"> </w:t>
      </w:r>
      <w:r>
        <w:rPr>
          <w:sz w:val="21"/>
        </w:rPr>
        <w:t>next</w:t>
      </w:r>
      <w:r>
        <w:rPr>
          <w:spacing w:val="15"/>
          <w:sz w:val="21"/>
        </w:rPr>
        <w:t xml:space="preserve"> </w:t>
      </w:r>
      <w:r>
        <w:rPr>
          <w:sz w:val="21"/>
        </w:rPr>
        <w:t>higher</w:t>
      </w:r>
      <w:r>
        <w:rPr>
          <w:spacing w:val="20"/>
          <w:sz w:val="21"/>
        </w:rPr>
        <w:t xml:space="preserve"> </w:t>
      </w:r>
      <w:r>
        <w:rPr>
          <w:sz w:val="21"/>
        </w:rPr>
        <w:t>quoted</w:t>
      </w:r>
      <w:r>
        <w:rPr>
          <w:spacing w:val="19"/>
          <w:sz w:val="21"/>
        </w:rPr>
        <w:t xml:space="preserve"> </w:t>
      </w:r>
      <w:r>
        <w:rPr>
          <w:sz w:val="21"/>
        </w:rPr>
        <w:t>price</w:t>
      </w:r>
      <w:r>
        <w:rPr>
          <w:spacing w:val="20"/>
          <w:sz w:val="21"/>
        </w:rPr>
        <w:t xml:space="preserve"> </w:t>
      </w:r>
      <w:r>
        <w:rPr>
          <w:sz w:val="21"/>
        </w:rPr>
        <w:t>of</w:t>
      </w:r>
      <w:r>
        <w:rPr>
          <w:spacing w:val="18"/>
          <w:sz w:val="21"/>
        </w:rPr>
        <w:t xml:space="preserve"> </w:t>
      </w:r>
      <w:r>
        <w:rPr>
          <w:sz w:val="21"/>
        </w:rPr>
        <w:t>the</w:t>
      </w:r>
      <w:r>
        <w:rPr>
          <w:spacing w:val="18"/>
          <w:sz w:val="21"/>
        </w:rPr>
        <w:t xml:space="preserve"> </w:t>
      </w:r>
      <w:r>
        <w:rPr>
          <w:sz w:val="21"/>
        </w:rPr>
        <w:t>same</w:t>
      </w:r>
      <w:r>
        <w:rPr>
          <w:spacing w:val="20"/>
          <w:sz w:val="21"/>
        </w:rPr>
        <w:t xml:space="preserve"> </w:t>
      </w:r>
      <w:r>
        <w:rPr>
          <w:sz w:val="21"/>
        </w:rPr>
        <w:t>item</w:t>
      </w:r>
      <w:r>
        <w:rPr>
          <w:spacing w:val="19"/>
          <w:sz w:val="21"/>
        </w:rPr>
        <w:t xml:space="preserve"> </w:t>
      </w:r>
      <w:r>
        <w:rPr>
          <w:sz w:val="21"/>
        </w:rPr>
        <w:t>is</w:t>
      </w:r>
      <w:r>
        <w:rPr>
          <w:spacing w:val="20"/>
          <w:sz w:val="21"/>
        </w:rPr>
        <w:t xml:space="preserve"> </w:t>
      </w:r>
      <w:r>
        <w:rPr>
          <w:sz w:val="21"/>
        </w:rPr>
        <w:t>Rs.</w:t>
      </w:r>
      <w:r>
        <w:rPr>
          <w:spacing w:val="18"/>
          <w:sz w:val="21"/>
        </w:rPr>
        <w:t xml:space="preserve"> </w:t>
      </w:r>
      <w:r>
        <w:rPr>
          <w:sz w:val="21"/>
        </w:rPr>
        <w:t>105/-,</w:t>
      </w:r>
      <w:r>
        <w:rPr>
          <w:spacing w:val="16"/>
          <w:sz w:val="21"/>
        </w:rPr>
        <w:t xml:space="preserve"> </w:t>
      </w:r>
      <w:r>
        <w:rPr>
          <w:sz w:val="21"/>
        </w:rPr>
        <w:t>the</w:t>
      </w:r>
      <w:r>
        <w:rPr>
          <w:spacing w:val="19"/>
          <w:sz w:val="21"/>
        </w:rPr>
        <w:t xml:space="preserve"> </w:t>
      </w:r>
      <w:r>
        <w:rPr>
          <w:sz w:val="21"/>
        </w:rPr>
        <w:t>marks</w:t>
      </w:r>
      <w:r>
        <w:rPr>
          <w:spacing w:val="20"/>
          <w:sz w:val="21"/>
        </w:rPr>
        <w:t xml:space="preserve"> </w:t>
      </w:r>
      <w:r>
        <w:rPr>
          <w:sz w:val="21"/>
        </w:rPr>
        <w:t>obtained</w:t>
      </w:r>
      <w:r>
        <w:rPr>
          <w:spacing w:val="19"/>
          <w:sz w:val="21"/>
        </w:rPr>
        <w:t xml:space="preserve"> </w:t>
      </w:r>
      <w:r>
        <w:rPr>
          <w:sz w:val="21"/>
        </w:rPr>
        <w:t>will</w:t>
      </w:r>
      <w:r>
        <w:rPr>
          <w:spacing w:val="1"/>
          <w:sz w:val="21"/>
        </w:rPr>
        <w:t xml:space="preserve"> </w:t>
      </w:r>
      <w:r>
        <w:rPr>
          <w:sz w:val="21"/>
        </w:rPr>
        <w:t>be:</w:t>
      </w:r>
    </w:p>
    <w:p w:rsidR="008B26E6" w:rsidRDefault="006B0368">
      <w:pPr>
        <w:spacing w:before="4"/>
        <w:ind w:left="1240"/>
        <w:rPr>
          <w:sz w:val="24"/>
        </w:rPr>
      </w:pPr>
      <w:r>
        <w:rPr>
          <w:sz w:val="24"/>
        </w:rPr>
        <w:t>=</w:t>
      </w:r>
      <w:r>
        <w:rPr>
          <w:spacing w:val="-1"/>
          <w:sz w:val="24"/>
        </w:rPr>
        <w:t xml:space="preserve"> </w:t>
      </w:r>
      <w:r>
        <w:rPr>
          <w:sz w:val="24"/>
        </w:rPr>
        <w:t>[86</w:t>
      </w:r>
      <w:r>
        <w:rPr>
          <w:spacing w:val="-1"/>
          <w:sz w:val="24"/>
        </w:rPr>
        <w:t xml:space="preserve"> </w:t>
      </w:r>
      <w:r>
        <w:rPr>
          <w:sz w:val="24"/>
        </w:rPr>
        <w:t>÷</w:t>
      </w:r>
      <w:r>
        <w:rPr>
          <w:spacing w:val="-1"/>
          <w:sz w:val="24"/>
        </w:rPr>
        <w:t xml:space="preserve"> </w:t>
      </w:r>
      <w:r>
        <w:rPr>
          <w:sz w:val="24"/>
        </w:rPr>
        <w:t>105]</w:t>
      </w:r>
      <w:r>
        <w:rPr>
          <w:spacing w:val="-1"/>
          <w:sz w:val="24"/>
        </w:rPr>
        <w:t xml:space="preserve"> </w:t>
      </w:r>
      <w:r>
        <w:rPr>
          <w:sz w:val="24"/>
        </w:rPr>
        <w:t>x</w:t>
      </w:r>
      <w:r>
        <w:rPr>
          <w:spacing w:val="1"/>
          <w:sz w:val="24"/>
        </w:rPr>
        <w:t xml:space="preserve"> </w:t>
      </w:r>
      <w:r>
        <w:rPr>
          <w:sz w:val="24"/>
        </w:rPr>
        <w:t>30</w:t>
      </w:r>
      <w:r>
        <w:rPr>
          <w:spacing w:val="-1"/>
          <w:sz w:val="24"/>
        </w:rPr>
        <w:t xml:space="preserve"> </w:t>
      </w:r>
      <w:r>
        <w:rPr>
          <w:sz w:val="24"/>
        </w:rPr>
        <w:t>= 24.57</w:t>
      </w:r>
      <w:r>
        <w:rPr>
          <w:spacing w:val="-1"/>
          <w:sz w:val="24"/>
        </w:rPr>
        <w:t xml:space="preserve"> </w:t>
      </w:r>
      <w:r>
        <w:rPr>
          <w:sz w:val="24"/>
        </w:rPr>
        <w:t>Marks</w:t>
      </w:r>
    </w:p>
    <w:p w:rsidR="008B26E6" w:rsidRDefault="006B0368" w:rsidP="008E115C">
      <w:pPr>
        <w:pStyle w:val="ListParagraph"/>
        <w:numPr>
          <w:ilvl w:val="0"/>
          <w:numId w:val="17"/>
        </w:numPr>
        <w:tabs>
          <w:tab w:val="left" w:pos="1239"/>
          <w:tab w:val="left" w:pos="1240"/>
        </w:tabs>
        <w:spacing w:before="90"/>
        <w:ind w:left="520"/>
        <w:jc w:val="left"/>
      </w:pPr>
      <w:r w:rsidRPr="00D1090A">
        <w:rPr>
          <w:sz w:val="21"/>
        </w:rPr>
        <w:t>If</w:t>
      </w:r>
      <w:r w:rsidRPr="00D1090A">
        <w:rPr>
          <w:spacing w:val="19"/>
          <w:sz w:val="21"/>
        </w:rPr>
        <w:t xml:space="preserve"> </w:t>
      </w:r>
      <w:r w:rsidRPr="00D1090A">
        <w:rPr>
          <w:sz w:val="21"/>
        </w:rPr>
        <w:t>the</w:t>
      </w:r>
      <w:r w:rsidRPr="00D1090A">
        <w:rPr>
          <w:spacing w:val="20"/>
          <w:sz w:val="21"/>
        </w:rPr>
        <w:t xml:space="preserve"> </w:t>
      </w:r>
      <w:r w:rsidRPr="00D1090A">
        <w:rPr>
          <w:sz w:val="21"/>
        </w:rPr>
        <w:t>next</w:t>
      </w:r>
      <w:r w:rsidRPr="00D1090A">
        <w:rPr>
          <w:spacing w:val="15"/>
          <w:sz w:val="21"/>
        </w:rPr>
        <w:t xml:space="preserve"> </w:t>
      </w:r>
      <w:r w:rsidRPr="00D1090A">
        <w:rPr>
          <w:sz w:val="21"/>
        </w:rPr>
        <w:t>higher</w:t>
      </w:r>
      <w:r w:rsidRPr="00D1090A">
        <w:rPr>
          <w:spacing w:val="20"/>
          <w:sz w:val="21"/>
        </w:rPr>
        <w:t xml:space="preserve"> </w:t>
      </w:r>
      <w:r w:rsidRPr="00D1090A">
        <w:rPr>
          <w:sz w:val="21"/>
        </w:rPr>
        <w:t>quoted</w:t>
      </w:r>
      <w:r w:rsidRPr="00D1090A">
        <w:rPr>
          <w:spacing w:val="19"/>
          <w:sz w:val="21"/>
        </w:rPr>
        <w:t xml:space="preserve"> </w:t>
      </w:r>
      <w:r w:rsidRPr="00D1090A">
        <w:rPr>
          <w:sz w:val="21"/>
        </w:rPr>
        <w:t>price</w:t>
      </w:r>
      <w:r w:rsidRPr="00D1090A">
        <w:rPr>
          <w:spacing w:val="20"/>
          <w:sz w:val="21"/>
        </w:rPr>
        <w:t xml:space="preserve"> </w:t>
      </w:r>
      <w:r w:rsidRPr="00D1090A">
        <w:rPr>
          <w:sz w:val="21"/>
        </w:rPr>
        <w:t>of</w:t>
      </w:r>
      <w:r w:rsidRPr="00D1090A">
        <w:rPr>
          <w:spacing w:val="18"/>
          <w:sz w:val="21"/>
        </w:rPr>
        <w:t xml:space="preserve"> </w:t>
      </w:r>
      <w:r w:rsidRPr="00D1090A">
        <w:rPr>
          <w:sz w:val="21"/>
        </w:rPr>
        <w:t>the</w:t>
      </w:r>
      <w:r w:rsidRPr="00D1090A">
        <w:rPr>
          <w:spacing w:val="18"/>
          <w:sz w:val="21"/>
        </w:rPr>
        <w:t xml:space="preserve"> </w:t>
      </w:r>
      <w:r w:rsidRPr="00D1090A">
        <w:rPr>
          <w:sz w:val="21"/>
        </w:rPr>
        <w:t>same</w:t>
      </w:r>
      <w:r w:rsidRPr="00D1090A">
        <w:rPr>
          <w:spacing w:val="20"/>
          <w:sz w:val="21"/>
        </w:rPr>
        <w:t xml:space="preserve"> </w:t>
      </w:r>
      <w:r w:rsidRPr="00D1090A">
        <w:rPr>
          <w:sz w:val="21"/>
        </w:rPr>
        <w:t>item</w:t>
      </w:r>
      <w:r w:rsidRPr="00D1090A">
        <w:rPr>
          <w:spacing w:val="19"/>
          <w:sz w:val="21"/>
        </w:rPr>
        <w:t xml:space="preserve"> </w:t>
      </w:r>
      <w:r w:rsidRPr="00D1090A">
        <w:rPr>
          <w:sz w:val="21"/>
        </w:rPr>
        <w:t>is</w:t>
      </w:r>
      <w:r w:rsidRPr="00D1090A">
        <w:rPr>
          <w:spacing w:val="20"/>
          <w:sz w:val="21"/>
        </w:rPr>
        <w:t xml:space="preserve"> </w:t>
      </w:r>
      <w:r w:rsidRPr="00D1090A">
        <w:rPr>
          <w:sz w:val="21"/>
        </w:rPr>
        <w:t>Rs.</w:t>
      </w:r>
      <w:r w:rsidRPr="00D1090A">
        <w:rPr>
          <w:spacing w:val="18"/>
          <w:sz w:val="21"/>
        </w:rPr>
        <w:t xml:space="preserve"> </w:t>
      </w:r>
      <w:r w:rsidRPr="00D1090A">
        <w:rPr>
          <w:sz w:val="21"/>
        </w:rPr>
        <w:t>130/-,</w:t>
      </w:r>
      <w:r w:rsidRPr="00D1090A">
        <w:rPr>
          <w:spacing w:val="16"/>
          <w:sz w:val="21"/>
        </w:rPr>
        <w:t xml:space="preserve"> </w:t>
      </w:r>
      <w:r w:rsidRPr="00D1090A">
        <w:rPr>
          <w:sz w:val="21"/>
        </w:rPr>
        <w:t>the</w:t>
      </w:r>
      <w:r w:rsidRPr="00D1090A">
        <w:rPr>
          <w:spacing w:val="19"/>
          <w:sz w:val="21"/>
        </w:rPr>
        <w:t xml:space="preserve"> </w:t>
      </w:r>
      <w:r w:rsidRPr="00D1090A">
        <w:rPr>
          <w:sz w:val="21"/>
        </w:rPr>
        <w:t>marks</w:t>
      </w:r>
      <w:r w:rsidRPr="00D1090A">
        <w:rPr>
          <w:spacing w:val="20"/>
          <w:sz w:val="21"/>
        </w:rPr>
        <w:t xml:space="preserve"> </w:t>
      </w:r>
      <w:r w:rsidRPr="00D1090A">
        <w:rPr>
          <w:sz w:val="21"/>
        </w:rPr>
        <w:t>obtained</w:t>
      </w:r>
      <w:r w:rsidRPr="00D1090A">
        <w:rPr>
          <w:spacing w:val="19"/>
          <w:sz w:val="21"/>
        </w:rPr>
        <w:t xml:space="preserve"> </w:t>
      </w:r>
      <w:r w:rsidRPr="00D1090A">
        <w:rPr>
          <w:sz w:val="21"/>
        </w:rPr>
        <w:t>will</w:t>
      </w:r>
      <w:r w:rsidRPr="00D1090A">
        <w:rPr>
          <w:spacing w:val="1"/>
          <w:sz w:val="21"/>
        </w:rPr>
        <w:t xml:space="preserve"> </w:t>
      </w:r>
      <w:r w:rsidRPr="00D1090A">
        <w:rPr>
          <w:sz w:val="21"/>
        </w:rPr>
        <w:t>be</w:t>
      </w:r>
      <w:proofErr w:type="gramStart"/>
      <w:r w:rsidRPr="00D1090A">
        <w:rPr>
          <w:sz w:val="21"/>
        </w:rPr>
        <w:t>:</w:t>
      </w:r>
      <w:r>
        <w:t>-</w:t>
      </w:r>
      <w:proofErr w:type="gramEnd"/>
      <w:r>
        <w:tab/>
        <w:t>=</w:t>
      </w:r>
      <w:r w:rsidRPr="00D1090A">
        <w:rPr>
          <w:spacing w:val="-1"/>
        </w:rPr>
        <w:t xml:space="preserve"> </w:t>
      </w:r>
      <w:r>
        <w:t>[86</w:t>
      </w:r>
      <w:r w:rsidRPr="00D1090A">
        <w:rPr>
          <w:spacing w:val="-2"/>
        </w:rPr>
        <w:t xml:space="preserve"> </w:t>
      </w:r>
      <w:r>
        <w:t>÷ 130] x 30</w:t>
      </w:r>
      <w:r w:rsidRPr="00D1090A">
        <w:rPr>
          <w:spacing w:val="-1"/>
        </w:rPr>
        <w:t xml:space="preserve"> </w:t>
      </w:r>
      <w:r>
        <w:t>= 19.84</w:t>
      </w:r>
      <w:r w:rsidRPr="00D1090A">
        <w:rPr>
          <w:spacing w:val="-3"/>
        </w:rPr>
        <w:t xml:space="preserve"> </w:t>
      </w:r>
      <w:r>
        <w:t>Marks and</w:t>
      </w:r>
      <w:r w:rsidRPr="00D1090A">
        <w:rPr>
          <w:spacing w:val="-3"/>
        </w:rPr>
        <w:t xml:space="preserve"> </w:t>
      </w:r>
      <w:r>
        <w:t>so on.</w:t>
      </w:r>
    </w:p>
    <w:p w:rsidR="008B26E6" w:rsidRDefault="008B26E6">
      <w:pPr>
        <w:sectPr w:rsidR="008B26E6">
          <w:pgSz w:w="11910" w:h="16840"/>
          <w:pgMar w:top="820" w:right="460" w:bottom="1960" w:left="920" w:header="0" w:footer="1680" w:gutter="0"/>
          <w:cols w:space="720"/>
        </w:sectPr>
      </w:pPr>
    </w:p>
    <w:p w:rsidR="008B26E6" w:rsidRDefault="006B0368">
      <w:pPr>
        <w:spacing w:before="67"/>
        <w:ind w:left="100"/>
        <w:rPr>
          <w:b/>
          <w:sz w:val="29"/>
        </w:rPr>
      </w:pPr>
      <w:r>
        <w:rPr>
          <w:b/>
          <w:sz w:val="29"/>
        </w:rPr>
        <w:lastRenderedPageBreak/>
        <w:t>ALL</w:t>
      </w:r>
      <w:r>
        <w:rPr>
          <w:b/>
          <w:spacing w:val="25"/>
          <w:sz w:val="29"/>
        </w:rPr>
        <w:t xml:space="preserve"> </w:t>
      </w:r>
      <w:r>
        <w:rPr>
          <w:b/>
          <w:sz w:val="29"/>
        </w:rPr>
        <w:t>TECHNICAL</w:t>
      </w:r>
      <w:r>
        <w:rPr>
          <w:b/>
          <w:spacing w:val="29"/>
          <w:sz w:val="29"/>
        </w:rPr>
        <w:t xml:space="preserve"> </w:t>
      </w:r>
      <w:r>
        <w:rPr>
          <w:b/>
          <w:sz w:val="29"/>
        </w:rPr>
        <w:t>EVALAUTION</w:t>
      </w:r>
      <w:r>
        <w:rPr>
          <w:b/>
          <w:spacing w:val="33"/>
          <w:sz w:val="29"/>
        </w:rPr>
        <w:t xml:space="preserve"> </w:t>
      </w:r>
      <w:r>
        <w:rPr>
          <w:b/>
          <w:sz w:val="29"/>
        </w:rPr>
        <w:t>PROFORMAS</w:t>
      </w:r>
      <w:r>
        <w:rPr>
          <w:b/>
          <w:spacing w:val="27"/>
          <w:sz w:val="29"/>
        </w:rPr>
        <w:t xml:space="preserve"> </w:t>
      </w:r>
      <w:r>
        <w:rPr>
          <w:b/>
          <w:sz w:val="29"/>
        </w:rPr>
        <w:t>IN</w:t>
      </w:r>
      <w:r>
        <w:rPr>
          <w:b/>
          <w:spacing w:val="33"/>
          <w:sz w:val="29"/>
        </w:rPr>
        <w:t xml:space="preserve"> </w:t>
      </w:r>
      <w:r>
        <w:rPr>
          <w:b/>
          <w:sz w:val="29"/>
        </w:rPr>
        <w:t>MS-EXCEL</w:t>
      </w:r>
      <w:r>
        <w:rPr>
          <w:b/>
          <w:spacing w:val="29"/>
          <w:sz w:val="29"/>
        </w:rPr>
        <w:t xml:space="preserve"> </w:t>
      </w:r>
      <w:r>
        <w:rPr>
          <w:b/>
          <w:sz w:val="29"/>
        </w:rPr>
        <w:t>FORMAT</w:t>
      </w:r>
      <w:r>
        <w:rPr>
          <w:b/>
          <w:spacing w:val="31"/>
          <w:sz w:val="29"/>
        </w:rPr>
        <w:t xml:space="preserve"> </w:t>
      </w:r>
      <w:r>
        <w:rPr>
          <w:b/>
          <w:sz w:val="29"/>
        </w:rPr>
        <w:t>ARE</w:t>
      </w:r>
      <w:r>
        <w:rPr>
          <w:b/>
          <w:spacing w:val="31"/>
          <w:sz w:val="29"/>
        </w:rPr>
        <w:t xml:space="preserve"> </w:t>
      </w:r>
      <w:r>
        <w:rPr>
          <w:b/>
          <w:sz w:val="29"/>
        </w:rPr>
        <w:t>AVAILABLE</w:t>
      </w:r>
      <w:r>
        <w:rPr>
          <w:b/>
          <w:spacing w:val="29"/>
          <w:sz w:val="29"/>
        </w:rPr>
        <w:t xml:space="preserve"> </w:t>
      </w:r>
      <w:r>
        <w:rPr>
          <w:b/>
          <w:sz w:val="29"/>
        </w:rPr>
        <w:t>ON</w:t>
      </w:r>
      <w:r>
        <w:rPr>
          <w:b/>
          <w:spacing w:val="79"/>
          <w:sz w:val="29"/>
        </w:rPr>
        <w:t xml:space="preserve"> </w:t>
      </w:r>
      <w:r>
        <w:rPr>
          <w:b/>
          <w:sz w:val="29"/>
        </w:rPr>
        <w:t>OFFICAL</w:t>
      </w:r>
    </w:p>
    <w:p w:rsidR="008B26E6" w:rsidRDefault="006B0368">
      <w:pPr>
        <w:spacing w:before="63" w:line="285" w:lineRule="auto"/>
        <w:ind w:left="100"/>
        <w:rPr>
          <w:b/>
          <w:sz w:val="29"/>
        </w:rPr>
      </w:pPr>
      <w:proofErr w:type="gramStart"/>
      <w:r>
        <w:rPr>
          <w:b/>
          <w:w w:val="105"/>
          <w:sz w:val="29"/>
        </w:rPr>
        <w:t>WEBSITE</w:t>
      </w:r>
      <w:r>
        <w:rPr>
          <w:b/>
          <w:spacing w:val="-5"/>
          <w:w w:val="105"/>
          <w:sz w:val="29"/>
        </w:rPr>
        <w:t xml:space="preserve"> </w:t>
      </w:r>
      <w:r>
        <w:rPr>
          <w:b/>
          <w:w w:val="105"/>
          <w:sz w:val="29"/>
        </w:rPr>
        <w:t>OF</w:t>
      </w:r>
      <w:r>
        <w:rPr>
          <w:b/>
          <w:spacing w:val="-5"/>
          <w:w w:val="105"/>
          <w:sz w:val="29"/>
        </w:rPr>
        <w:t xml:space="preserve"> </w:t>
      </w:r>
      <w:r>
        <w:rPr>
          <w:b/>
          <w:w w:val="105"/>
          <w:sz w:val="29"/>
        </w:rPr>
        <w:t>KPPRA</w:t>
      </w:r>
      <w:r>
        <w:rPr>
          <w:b/>
          <w:spacing w:val="-5"/>
          <w:w w:val="105"/>
          <w:sz w:val="29"/>
        </w:rPr>
        <w:t xml:space="preserve"> </w:t>
      </w:r>
      <w:r>
        <w:rPr>
          <w:b/>
          <w:w w:val="105"/>
          <w:sz w:val="29"/>
        </w:rPr>
        <w:t>(</w:t>
      </w:r>
      <w:r>
        <w:rPr>
          <w:b/>
          <w:w w:val="105"/>
          <w:sz w:val="29"/>
          <w:u w:val="thick"/>
        </w:rPr>
        <w:t>www.kppra.gov.pk</w:t>
      </w:r>
      <w:r>
        <w:rPr>
          <w:b/>
          <w:w w:val="105"/>
          <w:sz w:val="29"/>
        </w:rPr>
        <w:t>)</w:t>
      </w:r>
      <w:r w:rsidR="00C06B73">
        <w:rPr>
          <w:b/>
          <w:spacing w:val="-5"/>
          <w:w w:val="105"/>
          <w:sz w:val="29"/>
        </w:rPr>
        <w:t>,</w:t>
      </w:r>
      <w:r>
        <w:rPr>
          <w:b/>
          <w:spacing w:val="-6"/>
          <w:w w:val="105"/>
          <w:sz w:val="29"/>
        </w:rPr>
        <w:t xml:space="preserve"> </w:t>
      </w:r>
      <w:r>
        <w:rPr>
          <w:b/>
          <w:w w:val="105"/>
          <w:sz w:val="29"/>
        </w:rPr>
        <w:t>HEALTH</w:t>
      </w:r>
      <w:r>
        <w:rPr>
          <w:b/>
          <w:spacing w:val="-4"/>
          <w:w w:val="105"/>
          <w:sz w:val="29"/>
        </w:rPr>
        <w:t xml:space="preserve"> </w:t>
      </w:r>
      <w:r>
        <w:rPr>
          <w:b/>
          <w:w w:val="105"/>
          <w:sz w:val="29"/>
        </w:rPr>
        <w:t>DEPARTMENT</w:t>
      </w:r>
      <w:r w:rsidR="00C06B73">
        <w:rPr>
          <w:b/>
          <w:w w:val="105"/>
          <w:sz w:val="29"/>
        </w:rPr>
        <w:t xml:space="preserve"> &amp; DGHS</w:t>
      </w:r>
      <w:r>
        <w:rPr>
          <w:b/>
          <w:w w:val="105"/>
          <w:sz w:val="29"/>
        </w:rPr>
        <w:t>.</w:t>
      </w:r>
      <w:proofErr w:type="gramEnd"/>
      <w:r>
        <w:rPr>
          <w:b/>
          <w:spacing w:val="-3"/>
          <w:w w:val="105"/>
          <w:sz w:val="29"/>
        </w:rPr>
        <w:t xml:space="preserve"> </w:t>
      </w:r>
      <w:r>
        <w:rPr>
          <w:b/>
          <w:w w:val="105"/>
          <w:sz w:val="29"/>
        </w:rPr>
        <w:t>(</w:t>
      </w:r>
      <w:hyperlink r:id="rId16">
        <w:r>
          <w:rPr>
            <w:b/>
            <w:w w:val="105"/>
            <w:sz w:val="29"/>
            <w:u w:val="thick" w:color="EB8803"/>
          </w:rPr>
          <w:t>www.healthkp.gov.pk</w:t>
        </w:r>
        <w:r>
          <w:rPr>
            <w:b/>
            <w:w w:val="105"/>
            <w:sz w:val="29"/>
          </w:rPr>
          <w:t>,</w:t>
        </w:r>
      </w:hyperlink>
      <w:r>
        <w:rPr>
          <w:b/>
          <w:spacing w:val="-73"/>
          <w:w w:val="105"/>
          <w:sz w:val="29"/>
        </w:rPr>
        <w:t xml:space="preserve"> </w:t>
      </w:r>
      <w:hyperlink r:id="rId17">
        <w:r>
          <w:rPr>
            <w:b/>
            <w:w w:val="105"/>
            <w:sz w:val="29"/>
            <w:u w:val="thick" w:color="EB8803"/>
          </w:rPr>
          <w:t>www.dghskp.gov.pk</w:t>
        </w:r>
        <w:r>
          <w:rPr>
            <w:b/>
            <w:spacing w:val="-2"/>
            <w:w w:val="105"/>
            <w:sz w:val="29"/>
          </w:rPr>
          <w:t xml:space="preserve"> </w:t>
        </w:r>
      </w:hyperlink>
      <w:r>
        <w:rPr>
          <w:b/>
          <w:w w:val="105"/>
          <w:sz w:val="29"/>
        </w:rPr>
        <w:t>)</w:t>
      </w:r>
    </w:p>
    <w:p w:rsidR="008B26E6" w:rsidRDefault="008B26E6">
      <w:pPr>
        <w:pStyle w:val="BodyText"/>
        <w:spacing w:before="8"/>
        <w:rPr>
          <w:b/>
          <w:sz w:val="26"/>
        </w:rPr>
      </w:pPr>
    </w:p>
    <w:p w:rsidR="00733B22" w:rsidRPr="00986DD4" w:rsidRDefault="00733B22" w:rsidP="00733B22">
      <w:pPr>
        <w:pStyle w:val="BodyText"/>
        <w:numPr>
          <w:ilvl w:val="0"/>
          <w:numId w:val="50"/>
        </w:numPr>
        <w:spacing w:before="8"/>
        <w:rPr>
          <w:b/>
          <w:sz w:val="30"/>
        </w:rPr>
      </w:pPr>
      <w:r w:rsidRPr="00986DD4">
        <w:rPr>
          <w:b/>
          <w:sz w:val="30"/>
        </w:rPr>
        <w:t>Manufacturer of General Medicine, Drugs, IV Fluids, Powder Injectable Drugs and Biological Products.</w:t>
      </w:r>
    </w:p>
    <w:p w:rsidR="00733B22" w:rsidRPr="00986DD4" w:rsidRDefault="00733B22" w:rsidP="00733B22">
      <w:pPr>
        <w:pStyle w:val="BodyText"/>
        <w:numPr>
          <w:ilvl w:val="0"/>
          <w:numId w:val="50"/>
        </w:numPr>
        <w:spacing w:before="8"/>
        <w:rPr>
          <w:b/>
          <w:sz w:val="30"/>
        </w:rPr>
      </w:pPr>
      <w:r w:rsidRPr="00986DD4">
        <w:rPr>
          <w:b/>
          <w:sz w:val="30"/>
        </w:rPr>
        <w:t>Manufacturer of Medical Devices, Surgical Disposables &amp; Sutures.</w:t>
      </w:r>
    </w:p>
    <w:p w:rsidR="00733B22" w:rsidRPr="00986DD4" w:rsidRDefault="00733B22" w:rsidP="00733B22">
      <w:pPr>
        <w:pStyle w:val="BodyText"/>
        <w:numPr>
          <w:ilvl w:val="0"/>
          <w:numId w:val="50"/>
        </w:numPr>
        <w:spacing w:before="8"/>
        <w:rPr>
          <w:b/>
          <w:sz w:val="30"/>
        </w:rPr>
      </w:pPr>
      <w:r w:rsidRPr="00986DD4">
        <w:rPr>
          <w:b/>
          <w:sz w:val="30"/>
        </w:rPr>
        <w:t>Manufacturer of Cotton &amp; related Goods.</w:t>
      </w:r>
    </w:p>
    <w:p w:rsidR="00733B22" w:rsidRPr="00986DD4" w:rsidRDefault="00733B22" w:rsidP="00733B22">
      <w:pPr>
        <w:pStyle w:val="BodyText"/>
        <w:numPr>
          <w:ilvl w:val="0"/>
          <w:numId w:val="50"/>
        </w:numPr>
        <w:spacing w:before="8"/>
        <w:rPr>
          <w:b/>
          <w:sz w:val="30"/>
        </w:rPr>
      </w:pPr>
      <w:r w:rsidRPr="00986DD4">
        <w:rPr>
          <w:b/>
          <w:sz w:val="30"/>
        </w:rPr>
        <w:t>Manufacturer of Non-Drug Items.</w:t>
      </w:r>
    </w:p>
    <w:p w:rsidR="00733B22" w:rsidRPr="00986DD4" w:rsidRDefault="00986DD4" w:rsidP="00733B22">
      <w:pPr>
        <w:pStyle w:val="BodyText"/>
        <w:numPr>
          <w:ilvl w:val="0"/>
          <w:numId w:val="50"/>
        </w:numPr>
        <w:spacing w:before="8"/>
        <w:rPr>
          <w:b/>
          <w:sz w:val="30"/>
        </w:rPr>
      </w:pPr>
      <w:r w:rsidRPr="00986DD4">
        <w:rPr>
          <w:b/>
          <w:sz w:val="30"/>
        </w:rPr>
        <w:t>Importer</w:t>
      </w:r>
      <w:r w:rsidR="00733B22" w:rsidRPr="00986DD4">
        <w:rPr>
          <w:b/>
          <w:sz w:val="30"/>
        </w:rPr>
        <w:t xml:space="preserve"> of General Medicine, Drugs, IV Fluids, Powder Injectable Drugs and Biological Products.</w:t>
      </w:r>
    </w:p>
    <w:p w:rsidR="00733B22" w:rsidRPr="00986DD4" w:rsidRDefault="00986DD4" w:rsidP="00733B22">
      <w:pPr>
        <w:pStyle w:val="BodyText"/>
        <w:numPr>
          <w:ilvl w:val="0"/>
          <w:numId w:val="50"/>
        </w:numPr>
        <w:spacing w:before="8"/>
        <w:rPr>
          <w:b/>
          <w:sz w:val="30"/>
        </w:rPr>
      </w:pPr>
      <w:r w:rsidRPr="00986DD4">
        <w:rPr>
          <w:b/>
          <w:sz w:val="30"/>
        </w:rPr>
        <w:t xml:space="preserve">Importer </w:t>
      </w:r>
      <w:r w:rsidR="00733B22" w:rsidRPr="00986DD4">
        <w:rPr>
          <w:b/>
          <w:sz w:val="30"/>
        </w:rPr>
        <w:t>of Medical Devices, Surgical Disposables &amp; Sutures.</w:t>
      </w:r>
    </w:p>
    <w:p w:rsidR="00733B22" w:rsidRPr="00986DD4" w:rsidRDefault="00986DD4" w:rsidP="00733B22">
      <w:pPr>
        <w:pStyle w:val="BodyText"/>
        <w:numPr>
          <w:ilvl w:val="0"/>
          <w:numId w:val="50"/>
        </w:numPr>
        <w:spacing w:before="8"/>
        <w:rPr>
          <w:b/>
          <w:sz w:val="30"/>
        </w:rPr>
      </w:pPr>
      <w:r w:rsidRPr="00986DD4">
        <w:rPr>
          <w:b/>
          <w:sz w:val="30"/>
        </w:rPr>
        <w:t>Importer</w:t>
      </w:r>
      <w:r w:rsidR="00733B22" w:rsidRPr="00986DD4">
        <w:rPr>
          <w:b/>
          <w:sz w:val="30"/>
        </w:rPr>
        <w:t xml:space="preserve"> of Cotton &amp; related Goods.</w:t>
      </w:r>
    </w:p>
    <w:p w:rsidR="00733B22" w:rsidRPr="00986DD4" w:rsidRDefault="00986DD4" w:rsidP="00733B22">
      <w:pPr>
        <w:pStyle w:val="BodyText"/>
        <w:numPr>
          <w:ilvl w:val="0"/>
          <w:numId w:val="50"/>
        </w:numPr>
        <w:spacing w:before="8"/>
        <w:rPr>
          <w:b/>
          <w:sz w:val="30"/>
        </w:rPr>
      </w:pPr>
      <w:r w:rsidRPr="00986DD4">
        <w:rPr>
          <w:b/>
          <w:sz w:val="30"/>
        </w:rPr>
        <w:t>Importer</w:t>
      </w:r>
      <w:r w:rsidR="00733B22" w:rsidRPr="00986DD4">
        <w:rPr>
          <w:b/>
          <w:sz w:val="30"/>
        </w:rPr>
        <w:t xml:space="preserve"> of Non-Drug Items.</w:t>
      </w:r>
    </w:p>
    <w:p w:rsidR="008B26E6" w:rsidRPr="00986DD4" w:rsidRDefault="00986DD4" w:rsidP="00733B22">
      <w:pPr>
        <w:pStyle w:val="BodyText"/>
        <w:numPr>
          <w:ilvl w:val="0"/>
          <w:numId w:val="50"/>
        </w:numPr>
        <w:spacing w:before="8"/>
        <w:rPr>
          <w:b/>
          <w:sz w:val="30"/>
        </w:rPr>
      </w:pPr>
      <w:r w:rsidRPr="00986DD4">
        <w:rPr>
          <w:b/>
          <w:sz w:val="30"/>
        </w:rPr>
        <w:t xml:space="preserve">Importer of Cardiac Stent </w:t>
      </w:r>
    </w:p>
    <w:p w:rsidR="00986DD4" w:rsidRDefault="00986DD4" w:rsidP="00986DD4">
      <w:pPr>
        <w:pStyle w:val="BodyText"/>
        <w:spacing w:before="8"/>
        <w:rPr>
          <w:b/>
          <w:sz w:val="26"/>
        </w:rPr>
      </w:pPr>
    </w:p>
    <w:p w:rsidR="00986DD4" w:rsidRDefault="00986DD4" w:rsidP="00986DD4">
      <w:pPr>
        <w:pStyle w:val="BodyText"/>
        <w:spacing w:before="8"/>
        <w:rPr>
          <w:b/>
          <w:sz w:val="26"/>
        </w:rPr>
      </w:pPr>
    </w:p>
    <w:p w:rsidR="00986DD4" w:rsidRDefault="00986DD4" w:rsidP="00986DD4">
      <w:pPr>
        <w:pStyle w:val="BodyText"/>
        <w:spacing w:before="8"/>
        <w:rPr>
          <w:b/>
          <w:sz w:val="26"/>
        </w:rPr>
      </w:pPr>
    </w:p>
    <w:p w:rsidR="00986DD4" w:rsidRPr="00986DD4" w:rsidRDefault="00986DD4" w:rsidP="00986DD4">
      <w:pPr>
        <w:pStyle w:val="BodyText"/>
        <w:spacing w:before="8" w:line="360" w:lineRule="auto"/>
        <w:ind w:left="720"/>
        <w:jc w:val="both"/>
        <w:rPr>
          <w:b/>
          <w:sz w:val="50"/>
        </w:rPr>
      </w:pPr>
      <w:r w:rsidRPr="00986DD4">
        <w:rPr>
          <w:b/>
          <w:sz w:val="50"/>
        </w:rPr>
        <w:t xml:space="preserve">The Technical Criteria of the above mentioned parameters are uploaded alongwith this </w:t>
      </w:r>
      <w:r>
        <w:rPr>
          <w:b/>
          <w:sz w:val="50"/>
        </w:rPr>
        <w:t xml:space="preserve">revised </w:t>
      </w:r>
      <w:r w:rsidRPr="00986DD4">
        <w:rPr>
          <w:b/>
          <w:sz w:val="50"/>
        </w:rPr>
        <w:t>BSD, separately in readable excel sheet on the website of Health Department Govt. of Khyber Pakhtunkhwa, DGHS website and KPPRA website.</w:t>
      </w:r>
    </w:p>
    <w:p w:rsidR="008B26E6" w:rsidRPr="00986DD4" w:rsidRDefault="008B26E6" w:rsidP="00986DD4">
      <w:pPr>
        <w:spacing w:line="360" w:lineRule="auto"/>
        <w:jc w:val="both"/>
        <w:rPr>
          <w:sz w:val="46"/>
        </w:rPr>
        <w:sectPr w:rsidR="008B26E6" w:rsidRPr="00986DD4">
          <w:footerReference w:type="default" r:id="rId18"/>
          <w:pgSz w:w="16840" w:h="11910" w:orient="landscape"/>
          <w:pgMar w:top="800" w:right="1260" w:bottom="160" w:left="180" w:header="0" w:footer="0" w:gutter="0"/>
          <w:cols w:space="720"/>
        </w:sectPr>
      </w:pPr>
    </w:p>
    <w:p w:rsidR="008B26E6" w:rsidRPr="00986DD4" w:rsidRDefault="008B26E6" w:rsidP="00986DD4">
      <w:pPr>
        <w:pStyle w:val="BodyText"/>
        <w:spacing w:before="4" w:line="360" w:lineRule="auto"/>
        <w:jc w:val="both"/>
        <w:rPr>
          <w:b/>
          <w:sz w:val="27"/>
        </w:rPr>
      </w:pPr>
    </w:p>
    <w:p w:rsidR="008B26E6" w:rsidRDefault="008B26E6">
      <w:pPr>
        <w:pStyle w:val="BodyText"/>
        <w:ind w:left="100"/>
      </w:pPr>
    </w:p>
    <w:p w:rsidR="008B26E6" w:rsidRDefault="008B26E6">
      <w:pPr>
        <w:pStyle w:val="BodyText"/>
        <w:spacing w:before="4"/>
        <w:rPr>
          <w:b/>
          <w:sz w:val="3"/>
        </w:rPr>
      </w:pPr>
    </w:p>
    <w:p w:rsidR="008B26E6" w:rsidRDefault="006B0368">
      <w:pPr>
        <w:spacing w:before="61"/>
        <w:ind w:left="3145"/>
        <w:rPr>
          <w:sz w:val="30"/>
        </w:rPr>
      </w:pPr>
      <w:r>
        <w:rPr>
          <w:sz w:val="30"/>
        </w:rPr>
        <w:t>Section</w:t>
      </w:r>
      <w:r>
        <w:rPr>
          <w:spacing w:val="-1"/>
          <w:sz w:val="30"/>
        </w:rPr>
        <w:t xml:space="preserve"> </w:t>
      </w:r>
      <w:r>
        <w:rPr>
          <w:sz w:val="30"/>
        </w:rPr>
        <w:t>VI.</w:t>
      </w:r>
      <w:r>
        <w:rPr>
          <w:spacing w:val="-3"/>
          <w:sz w:val="30"/>
        </w:rPr>
        <w:t xml:space="preserve"> </w:t>
      </w:r>
      <w:r>
        <w:rPr>
          <w:sz w:val="30"/>
        </w:rPr>
        <w:t>Sample</w:t>
      </w:r>
      <w:r>
        <w:rPr>
          <w:spacing w:val="-1"/>
          <w:sz w:val="30"/>
        </w:rPr>
        <w:t xml:space="preserve"> </w:t>
      </w:r>
      <w:r>
        <w:rPr>
          <w:sz w:val="30"/>
        </w:rPr>
        <w:t>Forms</w:t>
      </w:r>
    </w:p>
    <w:p w:rsidR="008B26E6" w:rsidRDefault="008B26E6">
      <w:pPr>
        <w:pStyle w:val="BodyText"/>
        <w:spacing w:before="11"/>
        <w:rPr>
          <w:sz w:val="43"/>
        </w:rPr>
      </w:pPr>
    </w:p>
    <w:p w:rsidR="008B26E6" w:rsidRDefault="006B0368">
      <w:pPr>
        <w:pStyle w:val="Heading5"/>
        <w:tabs>
          <w:tab w:val="left" w:pos="3301"/>
        </w:tabs>
        <w:spacing w:line="550" w:lineRule="atLeast"/>
        <w:ind w:left="1460" w:right="2940" w:firstLine="1437"/>
        <w:jc w:val="left"/>
      </w:pPr>
      <w:r>
        <w:t>MANDATORY</w:t>
      </w:r>
      <w:r>
        <w:rPr>
          <w:spacing w:val="-6"/>
        </w:rPr>
        <w:t xml:space="preserve"> </w:t>
      </w:r>
      <w:r>
        <w:t>STANDARD</w:t>
      </w:r>
      <w:r>
        <w:rPr>
          <w:spacing w:val="-3"/>
        </w:rPr>
        <w:t xml:space="preserve"> </w:t>
      </w:r>
      <w:r>
        <w:t>FORMS</w:t>
      </w:r>
      <w:r>
        <w:rPr>
          <w:spacing w:val="-4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5)</w:t>
      </w:r>
      <w:r>
        <w:rPr>
          <w:spacing w:val="-57"/>
        </w:rPr>
        <w:t xml:space="preserve"> </w:t>
      </w:r>
      <w:r>
        <w:t>BID</w:t>
      </w:r>
      <w:r>
        <w:rPr>
          <w:spacing w:val="-1"/>
        </w:rPr>
        <w:t xml:space="preserve"> </w:t>
      </w:r>
      <w:r>
        <w:t>FORM</w:t>
      </w:r>
      <w:r>
        <w:rPr>
          <w:spacing w:val="-3"/>
        </w:rPr>
        <w:t xml:space="preserve"> </w:t>
      </w:r>
      <w:r>
        <w:t>1:</w:t>
      </w:r>
      <w:r>
        <w:tab/>
        <w:t>BID COVER</w:t>
      </w:r>
      <w:r>
        <w:rPr>
          <w:spacing w:val="-1"/>
        </w:rPr>
        <w:t xml:space="preserve"> </w:t>
      </w:r>
      <w:r>
        <w:t>SHEET</w:t>
      </w:r>
    </w:p>
    <w:p w:rsidR="008B26E6" w:rsidRDefault="006B0368">
      <w:pPr>
        <w:tabs>
          <w:tab w:val="left" w:pos="3301"/>
        </w:tabs>
        <w:spacing w:line="242" w:lineRule="auto"/>
        <w:ind w:left="1460" w:right="4440"/>
        <w:rPr>
          <w:b/>
          <w:sz w:val="24"/>
        </w:rPr>
      </w:pPr>
      <w:r>
        <w:rPr>
          <w:b/>
          <w:sz w:val="24"/>
        </w:rPr>
        <w:t>BID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FORM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2:</w:t>
      </w:r>
      <w:r>
        <w:rPr>
          <w:b/>
          <w:sz w:val="24"/>
        </w:rPr>
        <w:tab/>
        <w:t>LETTER OF INTENTION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BID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FORM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3:</w:t>
      </w:r>
      <w:r>
        <w:rPr>
          <w:b/>
          <w:sz w:val="24"/>
        </w:rPr>
        <w:tab/>
        <w:t>AFFIDAVIT</w:t>
      </w:r>
    </w:p>
    <w:p w:rsidR="008B26E6" w:rsidRDefault="006B0368">
      <w:pPr>
        <w:pStyle w:val="Heading5"/>
        <w:tabs>
          <w:tab w:val="left" w:pos="3301"/>
        </w:tabs>
        <w:spacing w:line="269" w:lineRule="exact"/>
        <w:ind w:left="1460"/>
        <w:jc w:val="left"/>
      </w:pPr>
      <w:r>
        <w:t>BID</w:t>
      </w:r>
      <w:r>
        <w:rPr>
          <w:spacing w:val="-1"/>
        </w:rPr>
        <w:t xml:space="preserve"> </w:t>
      </w:r>
      <w:r>
        <w:t>FORM</w:t>
      </w:r>
      <w:r>
        <w:rPr>
          <w:spacing w:val="-2"/>
        </w:rPr>
        <w:t xml:space="preserve"> </w:t>
      </w:r>
      <w:r>
        <w:t>4:</w:t>
      </w:r>
      <w:r>
        <w:tab/>
        <w:t>PRICE</w:t>
      </w:r>
      <w:r>
        <w:rPr>
          <w:spacing w:val="-4"/>
        </w:rPr>
        <w:t xml:space="preserve"> </w:t>
      </w:r>
      <w:r>
        <w:t>SCHEDULE</w:t>
      </w:r>
      <w:r>
        <w:rPr>
          <w:spacing w:val="-5"/>
        </w:rPr>
        <w:t xml:space="preserve"> </w:t>
      </w:r>
      <w:r>
        <w:t>FORMAT</w:t>
      </w:r>
      <w:r>
        <w:rPr>
          <w:spacing w:val="-4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FINANCIAL</w:t>
      </w:r>
      <w:r>
        <w:rPr>
          <w:spacing w:val="-5"/>
        </w:rPr>
        <w:t xml:space="preserve"> </w:t>
      </w:r>
      <w:r>
        <w:t>BID</w:t>
      </w:r>
    </w:p>
    <w:p w:rsidR="008B26E6" w:rsidRDefault="006B0368">
      <w:pPr>
        <w:spacing w:line="275" w:lineRule="exact"/>
        <w:ind w:left="3320"/>
        <w:rPr>
          <w:sz w:val="24"/>
        </w:rPr>
      </w:pPr>
      <w:r>
        <w:rPr>
          <w:sz w:val="24"/>
        </w:rPr>
        <w:t>(To</w:t>
      </w:r>
      <w:r>
        <w:rPr>
          <w:spacing w:val="-3"/>
          <w:sz w:val="24"/>
        </w:rPr>
        <w:t xml:space="preserve"> </w:t>
      </w:r>
      <w:r>
        <w:rPr>
          <w:sz w:val="24"/>
        </w:rPr>
        <w:t>be</w:t>
      </w:r>
      <w:r>
        <w:rPr>
          <w:spacing w:val="-4"/>
          <w:sz w:val="24"/>
        </w:rPr>
        <w:t xml:space="preserve"> </w:t>
      </w:r>
      <w:r>
        <w:rPr>
          <w:sz w:val="24"/>
        </w:rPr>
        <w:t>submitted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separate</w:t>
      </w:r>
      <w:r>
        <w:rPr>
          <w:spacing w:val="-3"/>
          <w:sz w:val="24"/>
        </w:rPr>
        <w:t xml:space="preserve"> </w:t>
      </w:r>
      <w:r>
        <w:rPr>
          <w:sz w:val="24"/>
        </w:rPr>
        <w:t>sealed</w:t>
      </w:r>
      <w:r>
        <w:rPr>
          <w:spacing w:val="-1"/>
          <w:sz w:val="24"/>
        </w:rPr>
        <w:t xml:space="preserve"> </w:t>
      </w:r>
      <w:r>
        <w:rPr>
          <w:sz w:val="24"/>
        </w:rPr>
        <w:t>envelope)</w:t>
      </w:r>
    </w:p>
    <w:p w:rsidR="008B26E6" w:rsidRDefault="008B26E6">
      <w:pPr>
        <w:pStyle w:val="BodyText"/>
        <w:spacing w:before="11"/>
        <w:rPr>
          <w:sz w:val="23"/>
        </w:rPr>
      </w:pPr>
    </w:p>
    <w:p w:rsidR="008B26E6" w:rsidRDefault="006B0368">
      <w:pPr>
        <w:pStyle w:val="Heading5"/>
        <w:tabs>
          <w:tab w:val="left" w:pos="3301"/>
        </w:tabs>
        <w:spacing w:line="477" w:lineRule="auto"/>
        <w:ind w:left="1460" w:right="5155"/>
        <w:jc w:val="left"/>
      </w:pPr>
      <w:r>
        <w:t>BID</w:t>
      </w:r>
      <w:r>
        <w:rPr>
          <w:spacing w:val="-1"/>
        </w:rPr>
        <w:t xml:space="preserve"> </w:t>
      </w:r>
      <w:r>
        <w:t>FORM</w:t>
      </w:r>
      <w:r>
        <w:rPr>
          <w:spacing w:val="-2"/>
        </w:rPr>
        <w:t xml:space="preserve"> </w:t>
      </w:r>
      <w:r>
        <w:t>5:</w:t>
      </w:r>
      <w:r>
        <w:tab/>
        <w:t>INTEGRITY PACT</w:t>
      </w:r>
      <w:r>
        <w:rPr>
          <w:spacing w:val="-57"/>
        </w:rPr>
        <w:t xml:space="preserve"> </w:t>
      </w:r>
      <w:r>
        <w:t>BID</w:t>
      </w:r>
      <w:r>
        <w:rPr>
          <w:spacing w:val="-1"/>
        </w:rPr>
        <w:t xml:space="preserve"> </w:t>
      </w:r>
      <w:r>
        <w:t>FORM</w:t>
      </w:r>
      <w:r>
        <w:rPr>
          <w:spacing w:val="-2"/>
        </w:rPr>
        <w:t xml:space="preserve"> </w:t>
      </w:r>
      <w:r>
        <w:t>6:</w:t>
      </w:r>
      <w:r>
        <w:tab/>
        <w:t>CODE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ETHICS</w:t>
      </w:r>
    </w:p>
    <w:p w:rsidR="008B26E6" w:rsidRDefault="008B26E6">
      <w:pPr>
        <w:pStyle w:val="BodyText"/>
        <w:spacing w:before="1"/>
        <w:rPr>
          <w:b/>
          <w:sz w:val="24"/>
        </w:rPr>
      </w:pPr>
    </w:p>
    <w:p w:rsidR="008B26E6" w:rsidRDefault="006B0368">
      <w:pPr>
        <w:tabs>
          <w:tab w:val="left" w:pos="3299"/>
        </w:tabs>
        <w:spacing w:line="275" w:lineRule="exact"/>
        <w:ind w:left="1460"/>
        <w:rPr>
          <w:b/>
          <w:sz w:val="24"/>
        </w:rPr>
      </w:pPr>
      <w:r>
        <w:rPr>
          <w:b/>
          <w:sz w:val="24"/>
        </w:rPr>
        <w:t>BID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FORM 7:</w:t>
      </w:r>
      <w:r>
        <w:rPr>
          <w:b/>
          <w:sz w:val="24"/>
        </w:rPr>
        <w:tab/>
        <w:t>CONTRACT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AGREEMENT</w:t>
      </w:r>
    </w:p>
    <w:p w:rsidR="008B26E6" w:rsidRDefault="006B0368">
      <w:pPr>
        <w:spacing w:line="275" w:lineRule="exact"/>
        <w:ind w:left="3280"/>
        <w:rPr>
          <w:sz w:val="24"/>
        </w:rPr>
      </w:pPr>
      <w:r>
        <w:rPr>
          <w:sz w:val="24"/>
        </w:rPr>
        <w:t>(</w:t>
      </w:r>
      <w:proofErr w:type="gramStart"/>
      <w:r>
        <w:rPr>
          <w:sz w:val="24"/>
        </w:rPr>
        <w:t>for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information</w:t>
      </w:r>
      <w:r>
        <w:rPr>
          <w:spacing w:val="-2"/>
          <w:sz w:val="24"/>
        </w:rPr>
        <w:t xml:space="preserve"> </w:t>
      </w:r>
      <w:r>
        <w:rPr>
          <w:sz w:val="24"/>
        </w:rPr>
        <w:t>only, shall</w:t>
      </w:r>
      <w:r>
        <w:rPr>
          <w:spacing w:val="-3"/>
          <w:sz w:val="24"/>
        </w:rPr>
        <w:t xml:space="preserve"> </w:t>
      </w:r>
      <w:r>
        <w:rPr>
          <w:sz w:val="24"/>
        </w:rPr>
        <w:t>be</w:t>
      </w:r>
      <w:r>
        <w:rPr>
          <w:spacing w:val="-1"/>
          <w:sz w:val="24"/>
        </w:rPr>
        <w:t xml:space="preserve"> </w:t>
      </w:r>
      <w:r>
        <w:rPr>
          <w:sz w:val="24"/>
        </w:rPr>
        <w:t>signed</w:t>
      </w:r>
      <w:r>
        <w:rPr>
          <w:spacing w:val="-2"/>
          <w:sz w:val="24"/>
        </w:rPr>
        <w:t xml:space="preserve"> </w:t>
      </w:r>
      <w:r>
        <w:rPr>
          <w:sz w:val="24"/>
        </w:rPr>
        <w:t>by</w:t>
      </w:r>
      <w:r>
        <w:rPr>
          <w:spacing w:val="-7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successful</w:t>
      </w:r>
      <w:r>
        <w:rPr>
          <w:spacing w:val="-2"/>
          <w:sz w:val="24"/>
        </w:rPr>
        <w:t xml:space="preserve"> </w:t>
      </w:r>
      <w:r>
        <w:rPr>
          <w:sz w:val="24"/>
        </w:rPr>
        <w:t>bidders</w:t>
      </w:r>
      <w:r>
        <w:rPr>
          <w:spacing w:val="-2"/>
          <w:sz w:val="24"/>
        </w:rPr>
        <w:t xml:space="preserve"> </w:t>
      </w:r>
      <w:r>
        <w:rPr>
          <w:sz w:val="24"/>
        </w:rPr>
        <w:t>only)</w:t>
      </w:r>
    </w:p>
    <w:p w:rsidR="008B26E6" w:rsidRDefault="008B26E6">
      <w:pPr>
        <w:pStyle w:val="BodyText"/>
        <w:rPr>
          <w:sz w:val="26"/>
        </w:rPr>
      </w:pPr>
    </w:p>
    <w:p w:rsidR="008B26E6" w:rsidRDefault="008B26E6">
      <w:pPr>
        <w:pStyle w:val="BodyText"/>
        <w:rPr>
          <w:sz w:val="23"/>
        </w:rPr>
      </w:pPr>
    </w:p>
    <w:p w:rsidR="008B26E6" w:rsidRDefault="006B0368">
      <w:pPr>
        <w:pStyle w:val="Heading5"/>
        <w:tabs>
          <w:tab w:val="left" w:pos="3319"/>
        </w:tabs>
        <w:ind w:left="1540"/>
        <w:jc w:val="left"/>
      </w:pPr>
      <w:r>
        <w:t>BID</w:t>
      </w:r>
      <w:r>
        <w:rPr>
          <w:spacing w:val="-1"/>
        </w:rPr>
        <w:t xml:space="preserve"> </w:t>
      </w:r>
      <w:r>
        <w:t>FORM 8:</w:t>
      </w:r>
      <w:r>
        <w:tab/>
        <w:t>BANK</w:t>
      </w:r>
      <w:r>
        <w:rPr>
          <w:spacing w:val="-4"/>
        </w:rPr>
        <w:t xml:space="preserve"> </w:t>
      </w:r>
      <w:r>
        <w:t>GUARANTEE</w:t>
      </w:r>
      <w:r>
        <w:rPr>
          <w:spacing w:val="-3"/>
        </w:rPr>
        <w:t xml:space="preserve"> </w:t>
      </w:r>
      <w:r>
        <w:t>(SPECIMEN)</w:t>
      </w:r>
    </w:p>
    <w:p w:rsidR="008B26E6" w:rsidRDefault="008B26E6">
      <w:pPr>
        <w:pStyle w:val="BodyText"/>
        <w:rPr>
          <w:b/>
        </w:rPr>
      </w:pPr>
    </w:p>
    <w:p w:rsidR="008B26E6" w:rsidRDefault="008B26E6">
      <w:pPr>
        <w:pStyle w:val="BodyText"/>
        <w:rPr>
          <w:b/>
        </w:rPr>
      </w:pPr>
    </w:p>
    <w:p w:rsidR="008B26E6" w:rsidRDefault="008B26E6">
      <w:pPr>
        <w:pStyle w:val="BodyText"/>
        <w:rPr>
          <w:b/>
        </w:rPr>
      </w:pPr>
    </w:p>
    <w:p w:rsidR="008B26E6" w:rsidRDefault="008B26E6">
      <w:pPr>
        <w:pStyle w:val="BodyText"/>
        <w:rPr>
          <w:b/>
        </w:rPr>
      </w:pPr>
    </w:p>
    <w:p w:rsidR="008B26E6" w:rsidRDefault="008B26E6">
      <w:pPr>
        <w:pStyle w:val="BodyText"/>
        <w:rPr>
          <w:b/>
        </w:rPr>
      </w:pPr>
    </w:p>
    <w:p w:rsidR="008B26E6" w:rsidRDefault="008B26E6">
      <w:pPr>
        <w:pStyle w:val="BodyText"/>
        <w:rPr>
          <w:b/>
        </w:rPr>
      </w:pPr>
    </w:p>
    <w:p w:rsidR="008B26E6" w:rsidRDefault="008B26E6">
      <w:pPr>
        <w:pStyle w:val="BodyText"/>
        <w:rPr>
          <w:b/>
        </w:rPr>
      </w:pPr>
    </w:p>
    <w:p w:rsidR="008B26E6" w:rsidRDefault="008B26E6">
      <w:pPr>
        <w:pStyle w:val="BodyText"/>
        <w:rPr>
          <w:b/>
        </w:rPr>
      </w:pPr>
    </w:p>
    <w:p w:rsidR="008B26E6" w:rsidRDefault="008B26E6">
      <w:pPr>
        <w:pStyle w:val="BodyText"/>
        <w:rPr>
          <w:b/>
        </w:rPr>
      </w:pPr>
    </w:p>
    <w:p w:rsidR="008B26E6" w:rsidRDefault="008B26E6">
      <w:pPr>
        <w:pStyle w:val="BodyText"/>
        <w:rPr>
          <w:b/>
        </w:rPr>
      </w:pPr>
    </w:p>
    <w:p w:rsidR="008B26E6" w:rsidRDefault="008B26E6">
      <w:pPr>
        <w:pStyle w:val="BodyText"/>
        <w:rPr>
          <w:b/>
        </w:rPr>
      </w:pPr>
    </w:p>
    <w:p w:rsidR="008B26E6" w:rsidRDefault="008B26E6">
      <w:pPr>
        <w:pStyle w:val="BodyText"/>
        <w:rPr>
          <w:b/>
        </w:rPr>
      </w:pPr>
    </w:p>
    <w:p w:rsidR="008B26E6" w:rsidRDefault="008B26E6">
      <w:pPr>
        <w:pStyle w:val="BodyText"/>
        <w:rPr>
          <w:b/>
        </w:rPr>
      </w:pPr>
    </w:p>
    <w:p w:rsidR="008B26E6" w:rsidRDefault="008B26E6">
      <w:pPr>
        <w:pStyle w:val="BodyText"/>
        <w:rPr>
          <w:b/>
        </w:rPr>
      </w:pPr>
    </w:p>
    <w:p w:rsidR="008B26E6" w:rsidRDefault="008B26E6">
      <w:pPr>
        <w:pStyle w:val="BodyText"/>
        <w:rPr>
          <w:b/>
        </w:rPr>
      </w:pPr>
    </w:p>
    <w:p w:rsidR="008B26E6" w:rsidRDefault="008B26E6">
      <w:pPr>
        <w:pStyle w:val="BodyText"/>
        <w:rPr>
          <w:b/>
        </w:rPr>
      </w:pPr>
    </w:p>
    <w:p w:rsidR="008B26E6" w:rsidRDefault="008B26E6">
      <w:pPr>
        <w:pStyle w:val="BodyText"/>
        <w:rPr>
          <w:b/>
        </w:rPr>
      </w:pPr>
    </w:p>
    <w:p w:rsidR="008B26E6" w:rsidRDefault="008B26E6">
      <w:pPr>
        <w:pStyle w:val="BodyText"/>
        <w:rPr>
          <w:b/>
        </w:rPr>
      </w:pPr>
    </w:p>
    <w:p w:rsidR="008B26E6" w:rsidRDefault="008B26E6">
      <w:pPr>
        <w:pStyle w:val="BodyText"/>
        <w:rPr>
          <w:b/>
        </w:rPr>
      </w:pPr>
    </w:p>
    <w:p w:rsidR="008B26E6" w:rsidRDefault="008B26E6">
      <w:pPr>
        <w:pStyle w:val="BodyText"/>
        <w:rPr>
          <w:b/>
        </w:rPr>
      </w:pPr>
    </w:p>
    <w:p w:rsidR="008B26E6" w:rsidRDefault="008B26E6">
      <w:pPr>
        <w:pStyle w:val="BodyText"/>
        <w:rPr>
          <w:b/>
        </w:rPr>
      </w:pPr>
    </w:p>
    <w:p w:rsidR="008B26E6" w:rsidRDefault="008B26E6">
      <w:pPr>
        <w:pStyle w:val="BodyText"/>
        <w:rPr>
          <w:b/>
        </w:rPr>
      </w:pPr>
    </w:p>
    <w:p w:rsidR="008B26E6" w:rsidRDefault="008B26E6">
      <w:pPr>
        <w:pStyle w:val="BodyText"/>
        <w:rPr>
          <w:b/>
        </w:rPr>
      </w:pPr>
    </w:p>
    <w:p w:rsidR="008B26E6" w:rsidRDefault="008B26E6">
      <w:pPr>
        <w:pStyle w:val="BodyText"/>
        <w:rPr>
          <w:b/>
        </w:rPr>
      </w:pPr>
    </w:p>
    <w:p w:rsidR="008B26E6" w:rsidRDefault="008B26E6">
      <w:pPr>
        <w:pStyle w:val="BodyText"/>
        <w:rPr>
          <w:b/>
        </w:rPr>
      </w:pPr>
    </w:p>
    <w:p w:rsidR="008B26E6" w:rsidRDefault="008B26E6">
      <w:pPr>
        <w:pStyle w:val="BodyText"/>
        <w:rPr>
          <w:b/>
        </w:rPr>
      </w:pPr>
    </w:p>
    <w:p w:rsidR="008B26E6" w:rsidRDefault="008B26E6">
      <w:pPr>
        <w:pStyle w:val="BodyText"/>
        <w:rPr>
          <w:b/>
        </w:rPr>
      </w:pPr>
    </w:p>
    <w:p w:rsidR="008B26E6" w:rsidRDefault="008B26E6">
      <w:pPr>
        <w:pStyle w:val="BodyText"/>
        <w:rPr>
          <w:b/>
        </w:rPr>
      </w:pPr>
    </w:p>
    <w:p w:rsidR="008B26E6" w:rsidRDefault="008B26E6">
      <w:pPr>
        <w:pStyle w:val="BodyText"/>
        <w:rPr>
          <w:b/>
        </w:rPr>
      </w:pPr>
    </w:p>
    <w:p w:rsidR="008B26E6" w:rsidRDefault="008B26E6">
      <w:pPr>
        <w:pStyle w:val="BodyText"/>
        <w:rPr>
          <w:b/>
        </w:rPr>
      </w:pPr>
    </w:p>
    <w:p w:rsidR="008B26E6" w:rsidRDefault="008B26E6">
      <w:pPr>
        <w:pStyle w:val="BodyText"/>
        <w:rPr>
          <w:b/>
        </w:rPr>
      </w:pPr>
    </w:p>
    <w:p w:rsidR="008B26E6" w:rsidRDefault="008B26E6">
      <w:pPr>
        <w:pStyle w:val="BodyText"/>
        <w:rPr>
          <w:b/>
        </w:rPr>
      </w:pPr>
    </w:p>
    <w:p w:rsidR="008B26E6" w:rsidRDefault="008B26E6">
      <w:pPr>
        <w:pStyle w:val="BodyText"/>
        <w:rPr>
          <w:b/>
        </w:rPr>
      </w:pPr>
    </w:p>
    <w:p w:rsidR="008B26E6" w:rsidRDefault="008B26E6">
      <w:pPr>
        <w:pStyle w:val="BodyText"/>
        <w:rPr>
          <w:b/>
        </w:rPr>
      </w:pPr>
    </w:p>
    <w:p w:rsidR="008B26E6" w:rsidRDefault="008B26E6">
      <w:pPr>
        <w:pStyle w:val="BodyText"/>
        <w:rPr>
          <w:b/>
        </w:rPr>
      </w:pPr>
    </w:p>
    <w:p w:rsidR="008B26E6" w:rsidRDefault="008B26E6">
      <w:pPr>
        <w:pStyle w:val="BodyText"/>
        <w:rPr>
          <w:b/>
        </w:rPr>
      </w:pPr>
    </w:p>
    <w:p w:rsidR="008B26E6" w:rsidRDefault="008B26E6">
      <w:pPr>
        <w:pStyle w:val="BodyText"/>
        <w:rPr>
          <w:b/>
        </w:rPr>
      </w:pPr>
    </w:p>
    <w:p w:rsidR="008B26E6" w:rsidRDefault="008B26E6">
      <w:pPr>
        <w:pStyle w:val="BodyText"/>
        <w:rPr>
          <w:b/>
        </w:rPr>
      </w:pPr>
    </w:p>
    <w:p w:rsidR="008B26E6" w:rsidRDefault="008B26E6">
      <w:pPr>
        <w:pStyle w:val="BodyText"/>
        <w:rPr>
          <w:b/>
        </w:rPr>
      </w:pPr>
    </w:p>
    <w:p w:rsidR="008B26E6" w:rsidRDefault="008B26E6">
      <w:pPr>
        <w:pStyle w:val="BodyText"/>
        <w:rPr>
          <w:b/>
        </w:rPr>
      </w:pPr>
    </w:p>
    <w:p w:rsidR="008B26E6" w:rsidRDefault="008B26E6">
      <w:pPr>
        <w:pStyle w:val="BodyText"/>
        <w:rPr>
          <w:b/>
        </w:rPr>
      </w:pPr>
    </w:p>
    <w:p w:rsidR="008B26E6" w:rsidRDefault="008B26E6">
      <w:pPr>
        <w:pStyle w:val="BodyText"/>
        <w:rPr>
          <w:b/>
        </w:rPr>
      </w:pPr>
    </w:p>
    <w:p w:rsidR="008B26E6" w:rsidRDefault="008B26E6">
      <w:pPr>
        <w:pStyle w:val="BodyText"/>
        <w:rPr>
          <w:b/>
        </w:rPr>
      </w:pPr>
    </w:p>
    <w:p w:rsidR="008B26E6" w:rsidRDefault="008B26E6">
      <w:pPr>
        <w:pStyle w:val="BodyText"/>
        <w:spacing w:before="7"/>
        <w:rPr>
          <w:b/>
          <w:sz w:val="22"/>
        </w:rPr>
      </w:pPr>
    </w:p>
    <w:p w:rsidR="008B26E6" w:rsidRDefault="006B0368">
      <w:pPr>
        <w:ind w:right="123"/>
        <w:jc w:val="right"/>
        <w:rPr>
          <w:b/>
        </w:rPr>
      </w:pPr>
      <w:r>
        <w:t>Page</w:t>
      </w:r>
      <w:r>
        <w:rPr>
          <w:spacing w:val="-1"/>
        </w:rPr>
        <w:t xml:space="preserve"> </w:t>
      </w:r>
      <w:r>
        <w:rPr>
          <w:b/>
        </w:rPr>
        <w:t xml:space="preserve">120 </w:t>
      </w:r>
      <w:r>
        <w:t>of</w:t>
      </w:r>
      <w:r>
        <w:rPr>
          <w:spacing w:val="1"/>
        </w:rPr>
        <w:t xml:space="preserve"> </w:t>
      </w:r>
      <w:r>
        <w:rPr>
          <w:b/>
        </w:rPr>
        <w:t>138</w:t>
      </w:r>
    </w:p>
    <w:p w:rsidR="008B26E6" w:rsidRDefault="008B26E6">
      <w:pPr>
        <w:jc w:val="right"/>
        <w:sectPr w:rsidR="008B26E6">
          <w:footerReference w:type="default" r:id="rId19"/>
          <w:pgSz w:w="11910" w:h="16840"/>
          <w:pgMar w:top="260" w:right="680" w:bottom="0" w:left="680" w:header="0" w:footer="0" w:gutter="0"/>
          <w:cols w:space="720"/>
        </w:sectPr>
      </w:pPr>
    </w:p>
    <w:p w:rsidR="008B26E6" w:rsidRDefault="006B0368">
      <w:pPr>
        <w:pStyle w:val="Heading3"/>
        <w:rPr>
          <w:u w:val="none"/>
        </w:rPr>
      </w:pPr>
      <w:r>
        <w:rPr>
          <w:u w:val="thick"/>
        </w:rPr>
        <w:lastRenderedPageBreak/>
        <w:t>Bid</w:t>
      </w:r>
      <w:r>
        <w:rPr>
          <w:spacing w:val="-2"/>
          <w:u w:val="thick"/>
        </w:rPr>
        <w:t xml:space="preserve"> </w:t>
      </w:r>
      <w:r>
        <w:rPr>
          <w:u w:val="thick"/>
        </w:rPr>
        <w:t>Form-1</w:t>
      </w:r>
    </w:p>
    <w:p w:rsidR="008B26E6" w:rsidRDefault="008B26E6">
      <w:pPr>
        <w:pStyle w:val="BodyText"/>
        <w:spacing w:before="8"/>
        <w:rPr>
          <w:b/>
          <w:sz w:val="16"/>
        </w:rPr>
      </w:pPr>
    </w:p>
    <w:p w:rsidR="008B26E6" w:rsidRDefault="006B0368">
      <w:pPr>
        <w:spacing w:before="91"/>
        <w:ind w:left="1889" w:right="1885"/>
        <w:jc w:val="center"/>
        <w:rPr>
          <w:b/>
          <w:sz w:val="19"/>
        </w:rPr>
      </w:pPr>
      <w:r>
        <w:rPr>
          <w:b/>
          <w:w w:val="105"/>
          <w:sz w:val="19"/>
          <w:u w:val="single"/>
        </w:rPr>
        <w:t>BID</w:t>
      </w:r>
      <w:r>
        <w:rPr>
          <w:b/>
          <w:spacing w:val="-4"/>
          <w:w w:val="105"/>
          <w:sz w:val="19"/>
          <w:u w:val="single"/>
        </w:rPr>
        <w:t xml:space="preserve"> </w:t>
      </w:r>
      <w:r>
        <w:rPr>
          <w:b/>
          <w:w w:val="105"/>
          <w:sz w:val="19"/>
          <w:u w:val="single"/>
        </w:rPr>
        <w:t>COVER</w:t>
      </w:r>
      <w:r>
        <w:rPr>
          <w:b/>
          <w:spacing w:val="-4"/>
          <w:w w:val="105"/>
          <w:sz w:val="19"/>
          <w:u w:val="single"/>
        </w:rPr>
        <w:t xml:space="preserve"> </w:t>
      </w:r>
      <w:r>
        <w:rPr>
          <w:b/>
          <w:w w:val="105"/>
          <w:sz w:val="19"/>
          <w:u w:val="single"/>
        </w:rPr>
        <w:t>SHEET</w:t>
      </w:r>
    </w:p>
    <w:p w:rsidR="008B26E6" w:rsidRDefault="008B26E6">
      <w:pPr>
        <w:pStyle w:val="BodyText"/>
        <w:spacing w:before="10"/>
        <w:rPr>
          <w:b/>
          <w:sz w:val="12"/>
        </w:rPr>
      </w:pPr>
    </w:p>
    <w:p w:rsidR="008B26E6" w:rsidRDefault="006B0368">
      <w:pPr>
        <w:spacing w:before="92"/>
        <w:ind w:left="1889" w:right="1885"/>
        <w:jc w:val="center"/>
        <w:rPr>
          <w:b/>
          <w:sz w:val="19"/>
        </w:rPr>
      </w:pPr>
      <w:r>
        <w:rPr>
          <w:b/>
          <w:w w:val="105"/>
          <w:sz w:val="19"/>
          <w:u w:val="single"/>
        </w:rPr>
        <w:t>Mandatory</w:t>
      </w:r>
      <w:r>
        <w:rPr>
          <w:b/>
          <w:spacing w:val="-2"/>
          <w:w w:val="105"/>
          <w:sz w:val="19"/>
          <w:u w:val="single"/>
        </w:rPr>
        <w:t xml:space="preserve"> </w:t>
      </w:r>
      <w:r>
        <w:rPr>
          <w:b/>
          <w:w w:val="105"/>
          <w:sz w:val="19"/>
          <w:u w:val="single"/>
        </w:rPr>
        <w:t>General</w:t>
      </w:r>
      <w:r>
        <w:rPr>
          <w:b/>
          <w:spacing w:val="-5"/>
          <w:w w:val="105"/>
          <w:sz w:val="19"/>
          <w:u w:val="single"/>
        </w:rPr>
        <w:t xml:space="preserve"> </w:t>
      </w:r>
      <w:r>
        <w:rPr>
          <w:b/>
          <w:w w:val="105"/>
          <w:sz w:val="19"/>
          <w:u w:val="single"/>
        </w:rPr>
        <w:t>Information</w:t>
      </w:r>
      <w:r>
        <w:rPr>
          <w:b/>
          <w:spacing w:val="-3"/>
          <w:w w:val="105"/>
          <w:sz w:val="19"/>
          <w:u w:val="single"/>
        </w:rPr>
        <w:t xml:space="preserve"> </w:t>
      </w:r>
      <w:r>
        <w:rPr>
          <w:b/>
          <w:w w:val="105"/>
          <w:sz w:val="19"/>
          <w:u w:val="single"/>
        </w:rPr>
        <w:t>of</w:t>
      </w:r>
      <w:r>
        <w:rPr>
          <w:b/>
          <w:spacing w:val="-2"/>
          <w:w w:val="105"/>
          <w:sz w:val="19"/>
          <w:u w:val="single"/>
        </w:rPr>
        <w:t xml:space="preserve"> </w:t>
      </w:r>
      <w:r>
        <w:rPr>
          <w:b/>
          <w:w w:val="105"/>
          <w:sz w:val="19"/>
          <w:u w:val="single"/>
        </w:rPr>
        <w:t>Applicant</w:t>
      </w:r>
      <w:r>
        <w:rPr>
          <w:b/>
          <w:spacing w:val="-4"/>
          <w:w w:val="105"/>
          <w:sz w:val="19"/>
          <w:u w:val="single"/>
        </w:rPr>
        <w:t xml:space="preserve"> </w:t>
      </w:r>
      <w:r>
        <w:rPr>
          <w:b/>
          <w:w w:val="105"/>
          <w:sz w:val="19"/>
          <w:u w:val="single"/>
        </w:rPr>
        <w:t>Firm</w:t>
      </w:r>
    </w:p>
    <w:p w:rsidR="008B26E6" w:rsidRDefault="008B26E6">
      <w:pPr>
        <w:pStyle w:val="BodyText"/>
        <w:spacing w:before="1"/>
        <w:rPr>
          <w:b/>
          <w:sz w:val="13"/>
        </w:rPr>
      </w:pPr>
    </w:p>
    <w:p w:rsidR="008B26E6" w:rsidRDefault="006B0368">
      <w:pPr>
        <w:spacing w:before="92" w:line="252" w:lineRule="auto"/>
        <w:ind w:left="1480" w:right="753" w:hanging="721"/>
        <w:jc w:val="both"/>
        <w:rPr>
          <w:b/>
          <w:sz w:val="19"/>
        </w:rPr>
      </w:pPr>
      <w:r>
        <w:rPr>
          <w:b/>
          <w:w w:val="105"/>
          <w:sz w:val="19"/>
          <w:u w:val="single"/>
        </w:rPr>
        <w:t>NOTE:</w:t>
      </w:r>
      <w:r>
        <w:rPr>
          <w:b/>
          <w:w w:val="105"/>
          <w:sz w:val="19"/>
        </w:rPr>
        <w:t xml:space="preserve"> </w:t>
      </w:r>
      <w:r>
        <w:rPr>
          <w:b/>
          <w:w w:val="105"/>
          <w:sz w:val="19"/>
          <w:u w:val="single"/>
        </w:rPr>
        <w:t>Complete filling of this form along with the provision of all requisite information is mandatory.</w:t>
      </w:r>
      <w:r>
        <w:rPr>
          <w:b/>
          <w:spacing w:val="1"/>
          <w:w w:val="105"/>
          <w:sz w:val="19"/>
        </w:rPr>
        <w:t xml:space="preserve"> </w:t>
      </w:r>
      <w:r>
        <w:rPr>
          <w:b/>
          <w:w w:val="105"/>
          <w:sz w:val="19"/>
          <w:u w:val="single"/>
        </w:rPr>
        <w:t>Missing or not providing any of the requisite information may lead to disqualification of the</w:t>
      </w:r>
      <w:r>
        <w:rPr>
          <w:b/>
          <w:spacing w:val="1"/>
          <w:w w:val="105"/>
          <w:sz w:val="19"/>
        </w:rPr>
        <w:t xml:space="preserve"> </w:t>
      </w:r>
      <w:r>
        <w:rPr>
          <w:b/>
          <w:w w:val="105"/>
          <w:sz w:val="19"/>
          <w:u w:val="single"/>
        </w:rPr>
        <w:t>bidder/s</w:t>
      </w:r>
      <w:r>
        <w:rPr>
          <w:b/>
          <w:spacing w:val="-7"/>
          <w:w w:val="105"/>
          <w:sz w:val="19"/>
          <w:u w:val="single"/>
        </w:rPr>
        <w:t xml:space="preserve"> </w:t>
      </w:r>
      <w:r>
        <w:rPr>
          <w:b/>
          <w:w w:val="105"/>
          <w:sz w:val="19"/>
          <w:u w:val="single"/>
        </w:rPr>
        <w:t>from</w:t>
      </w:r>
      <w:r>
        <w:rPr>
          <w:b/>
          <w:spacing w:val="-6"/>
          <w:w w:val="105"/>
          <w:sz w:val="19"/>
          <w:u w:val="single"/>
        </w:rPr>
        <w:t xml:space="preserve"> </w:t>
      </w:r>
      <w:r>
        <w:rPr>
          <w:b/>
          <w:w w:val="105"/>
          <w:sz w:val="19"/>
          <w:u w:val="single"/>
        </w:rPr>
        <w:t>the</w:t>
      </w:r>
      <w:r>
        <w:rPr>
          <w:b/>
          <w:spacing w:val="-7"/>
          <w:w w:val="105"/>
          <w:sz w:val="19"/>
          <w:u w:val="single"/>
        </w:rPr>
        <w:t xml:space="preserve"> </w:t>
      </w:r>
      <w:r>
        <w:rPr>
          <w:b/>
          <w:w w:val="105"/>
          <w:sz w:val="19"/>
          <w:u w:val="single"/>
        </w:rPr>
        <w:t>bidding</w:t>
      </w:r>
      <w:r>
        <w:rPr>
          <w:b/>
          <w:spacing w:val="-7"/>
          <w:w w:val="105"/>
          <w:sz w:val="19"/>
          <w:u w:val="single"/>
        </w:rPr>
        <w:t xml:space="preserve"> </w:t>
      </w:r>
      <w:r>
        <w:rPr>
          <w:b/>
          <w:w w:val="105"/>
          <w:sz w:val="19"/>
          <w:u w:val="single"/>
        </w:rPr>
        <w:t>competition</w:t>
      </w:r>
      <w:r>
        <w:rPr>
          <w:b/>
          <w:spacing w:val="-4"/>
          <w:w w:val="105"/>
          <w:sz w:val="19"/>
          <w:u w:val="single"/>
        </w:rPr>
        <w:t xml:space="preserve"> </w:t>
      </w:r>
      <w:r>
        <w:rPr>
          <w:b/>
          <w:w w:val="105"/>
          <w:sz w:val="19"/>
          <w:u w:val="single"/>
        </w:rPr>
        <w:t>without</w:t>
      </w:r>
      <w:r>
        <w:rPr>
          <w:b/>
          <w:spacing w:val="-8"/>
          <w:w w:val="105"/>
          <w:sz w:val="19"/>
          <w:u w:val="single"/>
        </w:rPr>
        <w:t xml:space="preserve"> </w:t>
      </w:r>
      <w:r>
        <w:rPr>
          <w:b/>
          <w:w w:val="105"/>
          <w:sz w:val="19"/>
          <w:u w:val="single"/>
        </w:rPr>
        <w:t>any</w:t>
      </w:r>
      <w:r>
        <w:rPr>
          <w:b/>
          <w:spacing w:val="-5"/>
          <w:w w:val="105"/>
          <w:sz w:val="19"/>
          <w:u w:val="single"/>
        </w:rPr>
        <w:t xml:space="preserve"> </w:t>
      </w:r>
      <w:r>
        <w:rPr>
          <w:b/>
          <w:w w:val="105"/>
          <w:sz w:val="19"/>
          <w:u w:val="single"/>
        </w:rPr>
        <w:t>correspondence.</w:t>
      </w:r>
      <w:r>
        <w:rPr>
          <w:b/>
          <w:spacing w:val="-4"/>
          <w:w w:val="105"/>
          <w:sz w:val="19"/>
          <w:u w:val="single"/>
        </w:rPr>
        <w:t xml:space="preserve"> </w:t>
      </w:r>
      <w:r>
        <w:rPr>
          <w:b/>
          <w:w w:val="105"/>
          <w:sz w:val="19"/>
          <w:u w:val="single"/>
        </w:rPr>
        <w:t>Any</w:t>
      </w:r>
      <w:r>
        <w:rPr>
          <w:b/>
          <w:spacing w:val="-4"/>
          <w:w w:val="105"/>
          <w:sz w:val="19"/>
          <w:u w:val="single"/>
        </w:rPr>
        <w:t xml:space="preserve"> </w:t>
      </w:r>
      <w:r>
        <w:rPr>
          <w:b/>
          <w:w w:val="105"/>
          <w:sz w:val="19"/>
          <w:u w:val="single"/>
        </w:rPr>
        <w:t>appeal</w:t>
      </w:r>
      <w:r>
        <w:rPr>
          <w:b/>
          <w:spacing w:val="-5"/>
          <w:w w:val="105"/>
          <w:sz w:val="19"/>
          <w:u w:val="single"/>
        </w:rPr>
        <w:t xml:space="preserve"> </w:t>
      </w:r>
      <w:r>
        <w:rPr>
          <w:b/>
          <w:w w:val="105"/>
          <w:sz w:val="19"/>
          <w:u w:val="single"/>
        </w:rPr>
        <w:t>from</w:t>
      </w:r>
      <w:r>
        <w:rPr>
          <w:b/>
          <w:spacing w:val="-5"/>
          <w:w w:val="105"/>
          <w:sz w:val="19"/>
          <w:u w:val="single"/>
        </w:rPr>
        <w:t xml:space="preserve"> </w:t>
      </w:r>
      <w:r>
        <w:rPr>
          <w:b/>
          <w:w w:val="105"/>
          <w:sz w:val="19"/>
          <w:u w:val="single"/>
        </w:rPr>
        <w:t>bidder/s,</w:t>
      </w:r>
      <w:r>
        <w:rPr>
          <w:b/>
          <w:spacing w:val="-6"/>
          <w:w w:val="105"/>
          <w:sz w:val="19"/>
          <w:u w:val="single"/>
        </w:rPr>
        <w:t xml:space="preserve"> </w:t>
      </w:r>
      <w:r>
        <w:rPr>
          <w:b/>
          <w:w w:val="105"/>
          <w:sz w:val="19"/>
          <w:u w:val="single"/>
        </w:rPr>
        <w:t>for</w:t>
      </w:r>
      <w:r>
        <w:rPr>
          <w:b/>
          <w:spacing w:val="-48"/>
          <w:w w:val="105"/>
          <w:sz w:val="19"/>
        </w:rPr>
        <w:t xml:space="preserve"> </w:t>
      </w:r>
      <w:r>
        <w:rPr>
          <w:b/>
          <w:w w:val="105"/>
          <w:sz w:val="19"/>
          <w:u w:val="single"/>
        </w:rPr>
        <w:t>whatsoever reasons, shall not</w:t>
      </w:r>
      <w:r>
        <w:rPr>
          <w:b/>
          <w:spacing w:val="-2"/>
          <w:w w:val="105"/>
          <w:sz w:val="19"/>
          <w:u w:val="single"/>
        </w:rPr>
        <w:t xml:space="preserve"> </w:t>
      </w:r>
      <w:r>
        <w:rPr>
          <w:b/>
          <w:w w:val="105"/>
          <w:sz w:val="19"/>
          <w:u w:val="single"/>
        </w:rPr>
        <w:t>be</w:t>
      </w:r>
      <w:r>
        <w:rPr>
          <w:b/>
          <w:spacing w:val="-2"/>
          <w:w w:val="105"/>
          <w:sz w:val="19"/>
          <w:u w:val="single"/>
        </w:rPr>
        <w:t xml:space="preserve"> </w:t>
      </w:r>
      <w:r>
        <w:rPr>
          <w:b/>
          <w:w w:val="105"/>
          <w:sz w:val="19"/>
          <w:u w:val="single"/>
        </w:rPr>
        <w:t>entertained</w:t>
      </w:r>
      <w:r>
        <w:rPr>
          <w:b/>
          <w:spacing w:val="-1"/>
          <w:w w:val="105"/>
          <w:sz w:val="19"/>
          <w:u w:val="single"/>
        </w:rPr>
        <w:t xml:space="preserve"> </w:t>
      </w:r>
      <w:r>
        <w:rPr>
          <w:b/>
          <w:w w:val="105"/>
          <w:sz w:val="19"/>
          <w:u w:val="single"/>
        </w:rPr>
        <w:t>in such</w:t>
      </w:r>
      <w:r>
        <w:rPr>
          <w:b/>
          <w:spacing w:val="-2"/>
          <w:w w:val="105"/>
          <w:sz w:val="19"/>
          <w:u w:val="single"/>
        </w:rPr>
        <w:t xml:space="preserve"> </w:t>
      </w:r>
      <w:r>
        <w:rPr>
          <w:b/>
          <w:w w:val="105"/>
          <w:sz w:val="19"/>
          <w:u w:val="single"/>
        </w:rPr>
        <w:t>a</w:t>
      </w:r>
      <w:r>
        <w:rPr>
          <w:b/>
          <w:spacing w:val="10"/>
          <w:w w:val="105"/>
          <w:sz w:val="19"/>
          <w:u w:val="single"/>
        </w:rPr>
        <w:t xml:space="preserve"> </w:t>
      </w:r>
      <w:r>
        <w:rPr>
          <w:b/>
          <w:w w:val="105"/>
          <w:sz w:val="19"/>
          <w:u w:val="single"/>
        </w:rPr>
        <w:t>case.</w:t>
      </w:r>
    </w:p>
    <w:p w:rsidR="008B26E6" w:rsidRDefault="008B26E6">
      <w:pPr>
        <w:pStyle w:val="BodyText"/>
        <w:spacing w:before="8" w:after="1"/>
        <w:rPr>
          <w:b/>
          <w:sz w:val="19"/>
        </w:rPr>
      </w:pPr>
    </w:p>
    <w:tbl>
      <w:tblPr>
        <w:tblW w:w="0" w:type="auto"/>
        <w:tblInd w:w="2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1"/>
        <w:gridCol w:w="4651"/>
        <w:gridCol w:w="4973"/>
      </w:tblGrid>
      <w:tr w:rsidR="008B26E6">
        <w:trPr>
          <w:trHeight w:val="350"/>
        </w:trPr>
        <w:tc>
          <w:tcPr>
            <w:tcW w:w="451" w:type="dxa"/>
          </w:tcPr>
          <w:p w:rsidR="008B26E6" w:rsidRDefault="006B0368">
            <w:pPr>
              <w:pStyle w:val="TableParagraph"/>
              <w:spacing w:line="273" w:lineRule="exact"/>
              <w:ind w:left="11"/>
              <w:rPr>
                <w:b/>
                <w:sz w:val="24"/>
              </w:rPr>
            </w:pPr>
            <w:r>
              <w:rPr>
                <w:b/>
                <w:w w:val="75"/>
                <w:sz w:val="24"/>
              </w:rPr>
              <w:t>S.No.</w:t>
            </w:r>
          </w:p>
        </w:tc>
        <w:tc>
          <w:tcPr>
            <w:tcW w:w="4651" w:type="dxa"/>
          </w:tcPr>
          <w:p w:rsidR="008B26E6" w:rsidRDefault="006B0368">
            <w:pPr>
              <w:pStyle w:val="TableParagraph"/>
              <w:spacing w:line="273" w:lineRule="exact"/>
              <w:ind w:left="112"/>
              <w:rPr>
                <w:sz w:val="24"/>
              </w:rPr>
            </w:pPr>
            <w:r>
              <w:rPr>
                <w:b/>
                <w:sz w:val="24"/>
              </w:rPr>
              <w:t>Name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of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the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Bidding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Firm</w:t>
            </w:r>
            <w:r>
              <w:rPr>
                <w:sz w:val="24"/>
              </w:rPr>
              <w:t>:</w:t>
            </w:r>
          </w:p>
        </w:tc>
        <w:tc>
          <w:tcPr>
            <w:tcW w:w="4973" w:type="dxa"/>
          </w:tcPr>
          <w:p w:rsidR="008B26E6" w:rsidRDefault="008B26E6">
            <w:pPr>
              <w:pStyle w:val="TableParagraph"/>
              <w:rPr>
                <w:sz w:val="18"/>
              </w:rPr>
            </w:pPr>
          </w:p>
        </w:tc>
      </w:tr>
      <w:tr w:rsidR="008B26E6">
        <w:trPr>
          <w:trHeight w:val="1382"/>
        </w:trPr>
        <w:tc>
          <w:tcPr>
            <w:tcW w:w="451" w:type="dxa"/>
          </w:tcPr>
          <w:p w:rsidR="008B26E6" w:rsidRDefault="006B0368">
            <w:pPr>
              <w:pStyle w:val="TableParagraph"/>
              <w:spacing w:line="273" w:lineRule="exact"/>
              <w:ind w:left="189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4651" w:type="dxa"/>
          </w:tcPr>
          <w:p w:rsidR="008B26E6" w:rsidRDefault="006B0368">
            <w:pPr>
              <w:pStyle w:val="TableParagraph"/>
              <w:spacing w:before="2"/>
              <w:ind w:left="112"/>
              <w:rPr>
                <w:sz w:val="19"/>
              </w:rPr>
            </w:pPr>
            <w:r>
              <w:rPr>
                <w:w w:val="105"/>
                <w:sz w:val="19"/>
              </w:rPr>
              <w:t>Please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indicate whether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firm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is:</w:t>
            </w:r>
          </w:p>
          <w:p w:rsidR="008B26E6" w:rsidRDefault="006B0368" w:rsidP="008E115C">
            <w:pPr>
              <w:pStyle w:val="TableParagraph"/>
              <w:numPr>
                <w:ilvl w:val="0"/>
                <w:numId w:val="16"/>
              </w:numPr>
              <w:tabs>
                <w:tab w:val="left" w:pos="832"/>
                <w:tab w:val="left" w:pos="833"/>
              </w:tabs>
              <w:spacing w:before="1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Manufacturer,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or</w:t>
            </w:r>
          </w:p>
          <w:p w:rsidR="008B26E6" w:rsidRDefault="006B0368" w:rsidP="008E115C">
            <w:pPr>
              <w:pStyle w:val="TableParagraph"/>
              <w:numPr>
                <w:ilvl w:val="0"/>
                <w:numId w:val="16"/>
              </w:numPr>
              <w:tabs>
                <w:tab w:val="left" w:pos="832"/>
                <w:tab w:val="left" w:pos="833"/>
              </w:tabs>
              <w:spacing w:before="12"/>
              <w:ind w:hanging="52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Importer,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or</w:t>
            </w:r>
          </w:p>
          <w:p w:rsidR="008B26E6" w:rsidRDefault="006B0368" w:rsidP="008E115C">
            <w:pPr>
              <w:pStyle w:val="TableParagraph"/>
              <w:numPr>
                <w:ilvl w:val="0"/>
                <w:numId w:val="16"/>
              </w:numPr>
              <w:tabs>
                <w:tab w:val="left" w:pos="832"/>
                <w:tab w:val="left" w:pos="833"/>
              </w:tabs>
              <w:spacing w:before="12"/>
              <w:ind w:hanging="57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Both;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Manufacturer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as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well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as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Importer</w:t>
            </w:r>
          </w:p>
          <w:p w:rsidR="008B26E6" w:rsidRDefault="006B0368">
            <w:pPr>
              <w:pStyle w:val="TableParagraph"/>
              <w:spacing w:line="230" w:lineRule="atLeast"/>
              <w:ind w:left="832" w:right="143"/>
              <w:rPr>
                <w:sz w:val="19"/>
              </w:rPr>
            </w:pPr>
            <w:r>
              <w:rPr>
                <w:w w:val="105"/>
                <w:sz w:val="19"/>
              </w:rPr>
              <w:t>For various MCC formulary items offered for</w:t>
            </w:r>
            <w:r>
              <w:rPr>
                <w:spacing w:val="-4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this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bidding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competition.</w:t>
            </w:r>
          </w:p>
        </w:tc>
        <w:tc>
          <w:tcPr>
            <w:tcW w:w="4973" w:type="dxa"/>
          </w:tcPr>
          <w:p w:rsidR="008B26E6" w:rsidRDefault="008B26E6">
            <w:pPr>
              <w:pStyle w:val="TableParagraph"/>
              <w:rPr>
                <w:sz w:val="18"/>
              </w:rPr>
            </w:pPr>
          </w:p>
        </w:tc>
      </w:tr>
      <w:tr w:rsidR="008B26E6">
        <w:trPr>
          <w:trHeight w:val="2529"/>
        </w:trPr>
        <w:tc>
          <w:tcPr>
            <w:tcW w:w="451" w:type="dxa"/>
          </w:tcPr>
          <w:p w:rsidR="008B26E6" w:rsidRDefault="006B0368">
            <w:pPr>
              <w:pStyle w:val="TableParagraph"/>
              <w:spacing w:line="273" w:lineRule="exact"/>
              <w:ind w:left="189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4651" w:type="dxa"/>
          </w:tcPr>
          <w:p w:rsidR="008B26E6" w:rsidRDefault="006B0368">
            <w:pPr>
              <w:pStyle w:val="TableParagraph"/>
              <w:spacing w:line="249" w:lineRule="auto"/>
              <w:ind w:left="112" w:right="93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Please indicate out of the following category/ies, under</w:t>
            </w:r>
            <w:r>
              <w:rPr>
                <w:spacing w:val="-4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which the Firm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is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applying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for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bidding:</w:t>
            </w:r>
          </w:p>
          <w:p w:rsidR="008B26E6" w:rsidRDefault="006B0368" w:rsidP="008E115C">
            <w:pPr>
              <w:pStyle w:val="TableParagraph"/>
              <w:numPr>
                <w:ilvl w:val="0"/>
                <w:numId w:val="15"/>
              </w:numPr>
              <w:tabs>
                <w:tab w:val="left" w:pos="833"/>
              </w:tabs>
              <w:spacing w:before="6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General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medicines</w:t>
            </w:r>
          </w:p>
          <w:p w:rsidR="008B26E6" w:rsidRDefault="006B0368" w:rsidP="008E115C">
            <w:pPr>
              <w:pStyle w:val="TableParagraph"/>
              <w:numPr>
                <w:ilvl w:val="0"/>
                <w:numId w:val="15"/>
              </w:numPr>
              <w:tabs>
                <w:tab w:val="left" w:pos="833"/>
              </w:tabs>
              <w:spacing w:before="12"/>
              <w:ind w:hanging="52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I/V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Fluids</w:t>
            </w:r>
          </w:p>
          <w:p w:rsidR="008B26E6" w:rsidRDefault="006B0368" w:rsidP="008E115C">
            <w:pPr>
              <w:pStyle w:val="TableParagraph"/>
              <w:numPr>
                <w:ilvl w:val="0"/>
                <w:numId w:val="15"/>
              </w:numPr>
              <w:tabs>
                <w:tab w:val="left" w:pos="833"/>
              </w:tabs>
              <w:spacing w:before="12"/>
              <w:ind w:hanging="57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Biological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drugs</w:t>
            </w:r>
          </w:p>
          <w:p w:rsidR="008B26E6" w:rsidRDefault="006B0368" w:rsidP="008E115C">
            <w:pPr>
              <w:pStyle w:val="TableParagraph"/>
              <w:numPr>
                <w:ilvl w:val="0"/>
                <w:numId w:val="15"/>
              </w:numPr>
              <w:tabs>
                <w:tab w:val="left" w:pos="833"/>
              </w:tabs>
              <w:spacing w:before="9" w:line="252" w:lineRule="auto"/>
              <w:ind w:right="91" w:hanging="567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Medical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devices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including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Surgical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Disposables, Cotton &amp; related goods, gauze,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adhesive tapes, bandages, etc., but excluding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cardiac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stents</w:t>
            </w:r>
          </w:p>
          <w:p w:rsidR="008B26E6" w:rsidRDefault="006B0368" w:rsidP="008E115C">
            <w:pPr>
              <w:pStyle w:val="TableParagraph"/>
              <w:numPr>
                <w:ilvl w:val="0"/>
                <w:numId w:val="15"/>
              </w:numPr>
              <w:tabs>
                <w:tab w:val="left" w:pos="833"/>
              </w:tabs>
              <w:spacing w:before="4"/>
              <w:ind w:hanging="512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Cardiac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Stents</w:t>
            </w:r>
          </w:p>
          <w:p w:rsidR="008B26E6" w:rsidRDefault="006B0368" w:rsidP="008E115C">
            <w:pPr>
              <w:pStyle w:val="TableParagraph"/>
              <w:numPr>
                <w:ilvl w:val="0"/>
                <w:numId w:val="15"/>
              </w:numPr>
              <w:tabs>
                <w:tab w:val="left" w:pos="833"/>
              </w:tabs>
              <w:ind w:hanging="567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Non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drug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items</w:t>
            </w:r>
            <w:r>
              <w:rPr>
                <w:spacing w:val="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(NDIs).</w:t>
            </w:r>
          </w:p>
        </w:tc>
        <w:tc>
          <w:tcPr>
            <w:tcW w:w="4973" w:type="dxa"/>
          </w:tcPr>
          <w:p w:rsidR="008B26E6" w:rsidRDefault="008B26E6">
            <w:pPr>
              <w:pStyle w:val="TableParagraph"/>
              <w:rPr>
                <w:sz w:val="18"/>
              </w:rPr>
            </w:pPr>
          </w:p>
        </w:tc>
      </w:tr>
      <w:tr w:rsidR="008B26E6">
        <w:trPr>
          <w:trHeight w:val="3225"/>
        </w:trPr>
        <w:tc>
          <w:tcPr>
            <w:tcW w:w="451" w:type="dxa"/>
          </w:tcPr>
          <w:p w:rsidR="008B26E6" w:rsidRDefault="006B0368">
            <w:pPr>
              <w:pStyle w:val="TableParagraph"/>
              <w:spacing w:line="270" w:lineRule="exact"/>
              <w:ind w:left="189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  <w:tc>
          <w:tcPr>
            <w:tcW w:w="4651" w:type="dxa"/>
          </w:tcPr>
          <w:p w:rsidR="008B26E6" w:rsidRDefault="006B0368">
            <w:pPr>
              <w:pStyle w:val="TableParagraph"/>
              <w:spacing w:line="252" w:lineRule="auto"/>
              <w:ind w:left="112" w:right="90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Please provide names, attested copies of CNICs, two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recent attested photographs, valid street addresses in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Pakistan, all working landline, mobile phone numbers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 valid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email address</w:t>
            </w:r>
            <w:r>
              <w:rPr>
                <w:spacing w:val="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following:</w:t>
            </w:r>
          </w:p>
          <w:p w:rsidR="008B26E6" w:rsidRDefault="006B0368" w:rsidP="008E115C">
            <w:pPr>
              <w:pStyle w:val="TableParagraph"/>
              <w:numPr>
                <w:ilvl w:val="0"/>
                <w:numId w:val="14"/>
              </w:numPr>
              <w:tabs>
                <w:tab w:val="left" w:pos="833"/>
              </w:tabs>
              <w:spacing w:before="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Owner/Proprietor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Firm;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</w:p>
          <w:p w:rsidR="008B26E6" w:rsidRDefault="006B0368" w:rsidP="008E115C">
            <w:pPr>
              <w:pStyle w:val="TableParagraph"/>
              <w:numPr>
                <w:ilvl w:val="0"/>
                <w:numId w:val="14"/>
              </w:numPr>
              <w:tabs>
                <w:tab w:val="left" w:pos="833"/>
              </w:tabs>
              <w:spacing w:before="12"/>
              <w:ind w:hanging="52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Managing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Director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/CEO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Firm;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</w:p>
          <w:p w:rsidR="008B26E6" w:rsidRDefault="006B0368" w:rsidP="008E115C">
            <w:pPr>
              <w:pStyle w:val="TableParagraph"/>
              <w:numPr>
                <w:ilvl w:val="0"/>
                <w:numId w:val="14"/>
              </w:numPr>
              <w:tabs>
                <w:tab w:val="left" w:pos="833"/>
              </w:tabs>
              <w:spacing w:before="9" w:line="252" w:lineRule="auto"/>
              <w:ind w:right="90" w:hanging="57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Focal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person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shall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employee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firm/bidder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officially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authorized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for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day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day</w:t>
            </w:r>
            <w:r>
              <w:rPr>
                <w:spacing w:val="-4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official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correspondence/communication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if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required with the procuring agency along with</w:t>
            </w:r>
            <w:r>
              <w:rPr>
                <w:spacing w:val="-4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valid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mobile</w:t>
            </w:r>
            <w:r>
              <w:rPr>
                <w:spacing w:val="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number.</w:t>
            </w:r>
          </w:p>
          <w:p w:rsidR="008B26E6" w:rsidRDefault="006B0368">
            <w:pPr>
              <w:pStyle w:val="TableParagraph"/>
              <w:spacing w:line="230" w:lineRule="atLeast"/>
              <w:ind w:left="112" w:right="90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2.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Please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provide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clear,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legible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visible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attested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photocopies of all the valid requisite items mentioned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items)</w:t>
            </w:r>
          </w:p>
        </w:tc>
        <w:tc>
          <w:tcPr>
            <w:tcW w:w="4973" w:type="dxa"/>
          </w:tcPr>
          <w:p w:rsidR="008B26E6" w:rsidRDefault="008B26E6">
            <w:pPr>
              <w:pStyle w:val="TableParagraph"/>
              <w:rPr>
                <w:sz w:val="18"/>
              </w:rPr>
            </w:pPr>
          </w:p>
        </w:tc>
      </w:tr>
      <w:tr w:rsidR="008B26E6">
        <w:trPr>
          <w:trHeight w:val="2956"/>
        </w:trPr>
        <w:tc>
          <w:tcPr>
            <w:tcW w:w="451" w:type="dxa"/>
          </w:tcPr>
          <w:p w:rsidR="008B26E6" w:rsidRDefault="006B0368">
            <w:pPr>
              <w:pStyle w:val="TableParagraph"/>
              <w:spacing w:before="224"/>
              <w:ind w:left="189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</w:p>
        </w:tc>
        <w:tc>
          <w:tcPr>
            <w:tcW w:w="4651" w:type="dxa"/>
          </w:tcPr>
          <w:p w:rsidR="008B26E6" w:rsidRDefault="006B0368">
            <w:pPr>
              <w:pStyle w:val="TableParagraph"/>
              <w:spacing w:line="249" w:lineRule="auto"/>
              <w:ind w:left="112" w:right="92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Please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provide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following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valid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information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regarding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applicant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Firm:</w:t>
            </w:r>
          </w:p>
          <w:p w:rsidR="008B26E6" w:rsidRDefault="006B0368" w:rsidP="008E115C">
            <w:pPr>
              <w:pStyle w:val="TableParagraph"/>
              <w:numPr>
                <w:ilvl w:val="0"/>
                <w:numId w:val="13"/>
              </w:numPr>
              <w:tabs>
                <w:tab w:val="left" w:pos="617"/>
              </w:tabs>
              <w:spacing w:before="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Complete street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address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the:</w:t>
            </w:r>
          </w:p>
          <w:p w:rsidR="008B26E6" w:rsidRDefault="006B0368" w:rsidP="008E115C">
            <w:pPr>
              <w:pStyle w:val="TableParagraph"/>
              <w:numPr>
                <w:ilvl w:val="1"/>
                <w:numId w:val="13"/>
              </w:numPr>
              <w:tabs>
                <w:tab w:val="left" w:pos="1553"/>
              </w:tabs>
              <w:spacing w:before="12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Head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Office</w:t>
            </w:r>
          </w:p>
          <w:p w:rsidR="008B26E6" w:rsidRDefault="006B0368" w:rsidP="008E115C">
            <w:pPr>
              <w:pStyle w:val="TableParagraph"/>
              <w:numPr>
                <w:ilvl w:val="1"/>
                <w:numId w:val="13"/>
              </w:numPr>
              <w:tabs>
                <w:tab w:val="left" w:pos="1553"/>
              </w:tabs>
              <w:spacing w:before="14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Main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warehouse;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</w:p>
          <w:p w:rsidR="008B26E6" w:rsidRDefault="006B0368" w:rsidP="008E115C">
            <w:pPr>
              <w:pStyle w:val="TableParagraph"/>
              <w:numPr>
                <w:ilvl w:val="0"/>
                <w:numId w:val="13"/>
              </w:numPr>
              <w:tabs>
                <w:tab w:val="left" w:pos="617"/>
              </w:tabs>
              <w:spacing w:before="5" w:line="249" w:lineRule="auto"/>
              <w:ind w:right="93" w:hanging="308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Valid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&amp;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working</w:t>
            </w:r>
            <w:r>
              <w:rPr>
                <w:spacing w:val="-1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official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Landline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Phone</w:t>
            </w:r>
            <w:r>
              <w:rPr>
                <w:spacing w:val="-10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Fax</w:t>
            </w:r>
            <w:r>
              <w:rPr>
                <w:spacing w:val="-4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Numbers; and</w:t>
            </w:r>
          </w:p>
          <w:p w:rsidR="008B26E6" w:rsidRDefault="006B0368" w:rsidP="008E115C">
            <w:pPr>
              <w:pStyle w:val="TableParagraph"/>
              <w:numPr>
                <w:ilvl w:val="0"/>
                <w:numId w:val="13"/>
              </w:numPr>
              <w:tabs>
                <w:tab w:val="left" w:pos="617"/>
              </w:tabs>
              <w:spacing w:before="6" w:line="252" w:lineRule="auto"/>
              <w:ind w:right="90" w:hanging="363"/>
              <w:jc w:val="both"/>
              <w:rPr>
                <w:sz w:val="19"/>
              </w:rPr>
            </w:pPr>
            <w:r>
              <w:rPr>
                <w:sz w:val="19"/>
              </w:rPr>
              <w:t>Valid Mobile phone number/s of the Focal Person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registered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which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should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registered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his/her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CNIC No. and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name;</w:t>
            </w:r>
            <w:r>
              <w:rPr>
                <w:spacing w:val="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</w:p>
          <w:p w:rsidR="008B26E6" w:rsidRDefault="006B0368" w:rsidP="008E115C">
            <w:pPr>
              <w:pStyle w:val="TableParagraph"/>
              <w:numPr>
                <w:ilvl w:val="0"/>
                <w:numId w:val="13"/>
              </w:numPr>
              <w:tabs>
                <w:tab w:val="left" w:pos="617"/>
              </w:tabs>
              <w:spacing w:before="3" w:line="242" w:lineRule="auto"/>
              <w:ind w:right="-15" w:hanging="351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Valid and functional Email address of the firm for</w:t>
            </w:r>
            <w:r>
              <w:rPr>
                <w:spacing w:val="-4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all correspondence;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</w:p>
          <w:p w:rsidR="008B26E6" w:rsidRDefault="006B0368" w:rsidP="008E115C">
            <w:pPr>
              <w:pStyle w:val="TableParagraph"/>
              <w:numPr>
                <w:ilvl w:val="0"/>
                <w:numId w:val="13"/>
              </w:numPr>
              <w:tabs>
                <w:tab w:val="left" w:pos="617"/>
              </w:tabs>
              <w:spacing w:line="198" w:lineRule="exact"/>
              <w:ind w:hanging="296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Official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Website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address/es.</w:t>
            </w:r>
          </w:p>
        </w:tc>
        <w:tc>
          <w:tcPr>
            <w:tcW w:w="4973" w:type="dxa"/>
          </w:tcPr>
          <w:p w:rsidR="008B26E6" w:rsidRDefault="008B26E6">
            <w:pPr>
              <w:pStyle w:val="TableParagraph"/>
              <w:rPr>
                <w:sz w:val="18"/>
              </w:rPr>
            </w:pPr>
          </w:p>
        </w:tc>
      </w:tr>
    </w:tbl>
    <w:p w:rsidR="008B26E6" w:rsidRDefault="008B26E6">
      <w:pPr>
        <w:rPr>
          <w:sz w:val="18"/>
        </w:rPr>
        <w:sectPr w:rsidR="008B26E6">
          <w:footerReference w:type="default" r:id="rId20"/>
          <w:pgSz w:w="11910" w:h="16840"/>
          <w:pgMar w:top="1360" w:right="680" w:bottom="1640" w:left="680" w:header="0" w:footer="1440" w:gutter="0"/>
          <w:pgNumType w:start="121"/>
          <w:cols w:space="720"/>
        </w:sectPr>
      </w:pPr>
    </w:p>
    <w:tbl>
      <w:tblPr>
        <w:tblW w:w="0" w:type="auto"/>
        <w:tblInd w:w="2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1"/>
        <w:gridCol w:w="9624"/>
      </w:tblGrid>
      <w:tr w:rsidR="008B26E6">
        <w:trPr>
          <w:trHeight w:val="2423"/>
        </w:trPr>
        <w:tc>
          <w:tcPr>
            <w:tcW w:w="451" w:type="dxa"/>
          </w:tcPr>
          <w:p w:rsidR="008B26E6" w:rsidRDefault="006B0368">
            <w:pPr>
              <w:pStyle w:val="TableParagraph"/>
              <w:spacing w:before="41"/>
              <w:ind w:right="6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lastRenderedPageBreak/>
              <w:t>5.</w:t>
            </w:r>
          </w:p>
        </w:tc>
        <w:tc>
          <w:tcPr>
            <w:tcW w:w="9624" w:type="dxa"/>
          </w:tcPr>
          <w:p w:rsidR="008B26E6" w:rsidRPr="00FE2220" w:rsidRDefault="006B0368" w:rsidP="008E115C">
            <w:pPr>
              <w:pStyle w:val="TableParagraph"/>
              <w:numPr>
                <w:ilvl w:val="0"/>
                <w:numId w:val="12"/>
              </w:numPr>
              <w:tabs>
                <w:tab w:val="left" w:pos="833"/>
              </w:tabs>
              <w:spacing w:line="252" w:lineRule="auto"/>
              <w:ind w:right="85"/>
              <w:jc w:val="both"/>
              <w:rPr>
                <w:sz w:val="19"/>
                <w:szCs w:val="19"/>
              </w:rPr>
            </w:pPr>
            <w:r w:rsidRPr="00FE2220">
              <w:rPr>
                <w:w w:val="105"/>
                <w:sz w:val="19"/>
                <w:szCs w:val="19"/>
              </w:rPr>
              <w:t>Please</w:t>
            </w:r>
            <w:r w:rsidRPr="00FE2220">
              <w:rPr>
                <w:spacing w:val="-2"/>
                <w:w w:val="105"/>
                <w:sz w:val="19"/>
                <w:szCs w:val="19"/>
              </w:rPr>
              <w:t xml:space="preserve"> </w:t>
            </w:r>
            <w:r w:rsidRPr="00FE2220">
              <w:rPr>
                <w:w w:val="105"/>
                <w:sz w:val="19"/>
                <w:szCs w:val="19"/>
              </w:rPr>
              <w:t>provide,</w:t>
            </w:r>
            <w:r w:rsidRPr="00FE2220">
              <w:rPr>
                <w:spacing w:val="-3"/>
                <w:w w:val="105"/>
                <w:sz w:val="19"/>
                <w:szCs w:val="19"/>
              </w:rPr>
              <w:t xml:space="preserve"> </w:t>
            </w:r>
            <w:r w:rsidRPr="00FE2220">
              <w:rPr>
                <w:w w:val="105"/>
                <w:sz w:val="19"/>
                <w:szCs w:val="19"/>
              </w:rPr>
              <w:t>in</w:t>
            </w:r>
            <w:r w:rsidRPr="00FE2220">
              <w:rPr>
                <w:spacing w:val="-4"/>
                <w:w w:val="105"/>
                <w:sz w:val="19"/>
                <w:szCs w:val="19"/>
              </w:rPr>
              <w:t xml:space="preserve"> </w:t>
            </w:r>
            <w:r w:rsidRPr="00FE2220">
              <w:rPr>
                <w:w w:val="105"/>
                <w:sz w:val="19"/>
                <w:szCs w:val="19"/>
              </w:rPr>
              <w:t>original,</w:t>
            </w:r>
            <w:r w:rsidRPr="00FE2220">
              <w:rPr>
                <w:spacing w:val="-3"/>
                <w:w w:val="105"/>
                <w:sz w:val="19"/>
                <w:szCs w:val="19"/>
              </w:rPr>
              <w:t xml:space="preserve"> </w:t>
            </w:r>
            <w:r w:rsidRPr="00FE2220">
              <w:rPr>
                <w:w w:val="105"/>
                <w:sz w:val="19"/>
                <w:szCs w:val="19"/>
              </w:rPr>
              <w:t>the</w:t>
            </w:r>
            <w:r w:rsidRPr="00FE2220">
              <w:rPr>
                <w:spacing w:val="-1"/>
                <w:w w:val="105"/>
                <w:sz w:val="19"/>
                <w:szCs w:val="19"/>
              </w:rPr>
              <w:t xml:space="preserve"> </w:t>
            </w:r>
            <w:r w:rsidRPr="00FE2220">
              <w:rPr>
                <w:w w:val="105"/>
                <w:sz w:val="19"/>
                <w:szCs w:val="19"/>
              </w:rPr>
              <w:t>bids</w:t>
            </w:r>
            <w:r w:rsidRPr="00FE2220">
              <w:rPr>
                <w:spacing w:val="-3"/>
                <w:w w:val="105"/>
                <w:sz w:val="19"/>
                <w:szCs w:val="19"/>
              </w:rPr>
              <w:t xml:space="preserve"> </w:t>
            </w:r>
            <w:r w:rsidRPr="00FE2220">
              <w:rPr>
                <w:w w:val="105"/>
                <w:sz w:val="19"/>
                <w:szCs w:val="19"/>
              </w:rPr>
              <w:t>security</w:t>
            </w:r>
            <w:r w:rsidRPr="00FE2220">
              <w:rPr>
                <w:spacing w:val="-4"/>
                <w:w w:val="105"/>
                <w:sz w:val="19"/>
                <w:szCs w:val="19"/>
              </w:rPr>
              <w:t xml:space="preserve"> </w:t>
            </w:r>
            <w:r w:rsidRPr="00FE2220">
              <w:rPr>
                <w:w w:val="105"/>
                <w:sz w:val="19"/>
                <w:szCs w:val="19"/>
              </w:rPr>
              <w:t>instrument</w:t>
            </w:r>
            <w:r w:rsidRPr="00FE2220">
              <w:rPr>
                <w:spacing w:val="-3"/>
                <w:w w:val="105"/>
                <w:sz w:val="19"/>
                <w:szCs w:val="19"/>
              </w:rPr>
              <w:t xml:space="preserve"> </w:t>
            </w:r>
            <w:r w:rsidRPr="00FE2220">
              <w:rPr>
                <w:w w:val="105"/>
                <w:sz w:val="19"/>
                <w:szCs w:val="19"/>
              </w:rPr>
              <w:t>amounting</w:t>
            </w:r>
            <w:r w:rsidRPr="00FE2220">
              <w:rPr>
                <w:spacing w:val="-4"/>
                <w:w w:val="105"/>
                <w:sz w:val="19"/>
                <w:szCs w:val="19"/>
              </w:rPr>
              <w:t xml:space="preserve"> </w:t>
            </w:r>
            <w:r w:rsidRPr="00FE2220">
              <w:rPr>
                <w:w w:val="105"/>
                <w:sz w:val="19"/>
                <w:szCs w:val="19"/>
              </w:rPr>
              <w:t>to</w:t>
            </w:r>
            <w:r w:rsidRPr="00FE2220">
              <w:rPr>
                <w:spacing w:val="-5"/>
                <w:w w:val="105"/>
                <w:sz w:val="19"/>
                <w:szCs w:val="19"/>
              </w:rPr>
              <w:t xml:space="preserve"> </w:t>
            </w:r>
            <w:r w:rsidR="00FE2220" w:rsidRPr="00FE2220">
              <w:rPr>
                <w:b/>
                <w:spacing w:val="-1"/>
                <w:sz w:val="19"/>
                <w:szCs w:val="19"/>
              </w:rPr>
              <w:t>Rupees</w:t>
            </w:r>
            <w:r w:rsidR="00FE2220" w:rsidRPr="00FE2220">
              <w:rPr>
                <w:b/>
                <w:spacing w:val="-8"/>
                <w:sz w:val="19"/>
                <w:szCs w:val="19"/>
              </w:rPr>
              <w:t xml:space="preserve"> </w:t>
            </w:r>
            <w:r w:rsidR="000252C0">
              <w:rPr>
                <w:b/>
                <w:spacing w:val="-8"/>
                <w:sz w:val="19"/>
                <w:szCs w:val="19"/>
              </w:rPr>
              <w:t>One</w:t>
            </w:r>
            <w:r w:rsidR="00FE2220" w:rsidRPr="00FE2220">
              <w:rPr>
                <w:b/>
                <w:spacing w:val="-8"/>
                <w:sz w:val="19"/>
                <w:szCs w:val="19"/>
              </w:rPr>
              <w:t xml:space="preserve"> Million </w:t>
            </w:r>
            <w:r w:rsidR="00FE2220" w:rsidRPr="00FE2220">
              <w:rPr>
                <w:b/>
                <w:sz w:val="19"/>
                <w:szCs w:val="19"/>
              </w:rPr>
              <w:t>only</w:t>
            </w:r>
            <w:r w:rsidR="00FE2220" w:rsidRPr="00FE2220">
              <w:rPr>
                <w:b/>
                <w:spacing w:val="-55"/>
                <w:sz w:val="19"/>
                <w:szCs w:val="19"/>
              </w:rPr>
              <w:t xml:space="preserve"> </w:t>
            </w:r>
            <w:r w:rsidR="00FE2220" w:rsidRPr="00FE2220">
              <w:rPr>
                <w:b/>
                <w:sz w:val="19"/>
                <w:szCs w:val="19"/>
              </w:rPr>
              <w:t>(Rs.</w:t>
            </w:r>
            <w:r w:rsidR="000252C0">
              <w:rPr>
                <w:b/>
                <w:sz w:val="19"/>
                <w:szCs w:val="19"/>
              </w:rPr>
              <w:t>1</w:t>
            </w:r>
            <w:r w:rsidR="00FE2220" w:rsidRPr="00FE2220">
              <w:rPr>
                <w:b/>
                <w:sz w:val="19"/>
                <w:szCs w:val="19"/>
              </w:rPr>
              <w:t>,000,000/-</w:t>
            </w:r>
            <w:r w:rsidR="00FE2220" w:rsidRPr="00FE2220">
              <w:rPr>
                <w:sz w:val="19"/>
                <w:szCs w:val="19"/>
              </w:rPr>
              <w:t>)</w:t>
            </w:r>
            <w:r w:rsidRPr="00FE2220">
              <w:rPr>
                <w:w w:val="105"/>
                <w:sz w:val="19"/>
                <w:szCs w:val="19"/>
              </w:rPr>
              <w:t xml:space="preserve"> </w:t>
            </w:r>
            <w:r w:rsidR="00FE2220" w:rsidRPr="00FE2220">
              <w:rPr>
                <w:sz w:val="19"/>
                <w:szCs w:val="19"/>
              </w:rPr>
              <w:t>in the shape of written Guarantee from a Schedule Bank, excluding Microfinance and Financial Institutions in the</w:t>
            </w:r>
            <w:r w:rsidR="00FE2220" w:rsidRPr="00FE2220">
              <w:rPr>
                <w:spacing w:val="1"/>
                <w:sz w:val="19"/>
                <w:szCs w:val="19"/>
              </w:rPr>
              <w:t xml:space="preserve"> </w:t>
            </w:r>
            <w:r w:rsidR="00FE2220" w:rsidRPr="00FE2220">
              <w:rPr>
                <w:sz w:val="19"/>
                <w:szCs w:val="19"/>
              </w:rPr>
              <w:t>name of the Director General Health Services, Khyber Pakhtunkhwa</w:t>
            </w:r>
            <w:r w:rsidRPr="00FE2220">
              <w:rPr>
                <w:w w:val="105"/>
                <w:sz w:val="19"/>
                <w:szCs w:val="19"/>
              </w:rPr>
              <w:t>, along with the Financial Proposal in the</w:t>
            </w:r>
            <w:r w:rsidRPr="00FE2220">
              <w:rPr>
                <w:spacing w:val="1"/>
                <w:w w:val="105"/>
                <w:sz w:val="19"/>
                <w:szCs w:val="19"/>
              </w:rPr>
              <w:t xml:space="preserve"> </w:t>
            </w:r>
            <w:r w:rsidRPr="00FE2220">
              <w:rPr>
                <w:sz w:val="19"/>
                <w:szCs w:val="19"/>
              </w:rPr>
              <w:t>sealed envelope, from a</w:t>
            </w:r>
            <w:r w:rsidRPr="00FE2220">
              <w:rPr>
                <w:spacing w:val="47"/>
                <w:sz w:val="19"/>
                <w:szCs w:val="19"/>
              </w:rPr>
              <w:t xml:space="preserve"> </w:t>
            </w:r>
            <w:r w:rsidRPr="00FE2220">
              <w:rPr>
                <w:sz w:val="19"/>
                <w:szCs w:val="19"/>
              </w:rPr>
              <w:t>scheduled Bank of Pakistan. Ordinary crossed or open Cheques shall</w:t>
            </w:r>
            <w:r w:rsidRPr="00FE2220">
              <w:rPr>
                <w:spacing w:val="48"/>
                <w:sz w:val="19"/>
                <w:szCs w:val="19"/>
              </w:rPr>
              <w:t xml:space="preserve"> </w:t>
            </w:r>
            <w:r w:rsidRPr="00FE2220">
              <w:rPr>
                <w:sz w:val="19"/>
                <w:szCs w:val="19"/>
              </w:rPr>
              <w:t>not be acceptable</w:t>
            </w:r>
            <w:r w:rsidRPr="00FE2220">
              <w:rPr>
                <w:spacing w:val="1"/>
                <w:sz w:val="19"/>
                <w:szCs w:val="19"/>
              </w:rPr>
              <w:t xml:space="preserve"> </w:t>
            </w:r>
            <w:r w:rsidRPr="00FE2220">
              <w:rPr>
                <w:w w:val="105"/>
                <w:sz w:val="19"/>
                <w:szCs w:val="19"/>
              </w:rPr>
              <w:t>as Bids</w:t>
            </w:r>
            <w:r w:rsidRPr="00FE2220">
              <w:rPr>
                <w:spacing w:val="3"/>
                <w:w w:val="105"/>
                <w:sz w:val="19"/>
                <w:szCs w:val="19"/>
              </w:rPr>
              <w:t xml:space="preserve"> </w:t>
            </w:r>
            <w:r w:rsidRPr="00FE2220">
              <w:rPr>
                <w:w w:val="105"/>
                <w:sz w:val="19"/>
                <w:szCs w:val="19"/>
              </w:rPr>
              <w:t>security.</w:t>
            </w:r>
          </w:p>
          <w:p w:rsidR="008B26E6" w:rsidRPr="00FE2220" w:rsidRDefault="006B0368" w:rsidP="008E115C">
            <w:pPr>
              <w:pStyle w:val="TableParagraph"/>
              <w:numPr>
                <w:ilvl w:val="0"/>
                <w:numId w:val="12"/>
              </w:numPr>
              <w:tabs>
                <w:tab w:val="left" w:pos="833"/>
              </w:tabs>
              <w:spacing w:before="2" w:line="242" w:lineRule="auto"/>
              <w:ind w:right="35" w:hanging="523"/>
              <w:jc w:val="both"/>
              <w:rPr>
                <w:sz w:val="19"/>
                <w:szCs w:val="19"/>
              </w:rPr>
            </w:pPr>
            <w:r w:rsidRPr="00FE2220">
              <w:rPr>
                <w:b/>
                <w:w w:val="105"/>
                <w:sz w:val="19"/>
                <w:szCs w:val="19"/>
              </w:rPr>
              <w:t>Note:</w:t>
            </w:r>
            <w:r w:rsidRPr="00FE2220">
              <w:rPr>
                <w:b/>
                <w:spacing w:val="-4"/>
                <w:w w:val="105"/>
                <w:sz w:val="19"/>
                <w:szCs w:val="19"/>
              </w:rPr>
              <w:t xml:space="preserve"> </w:t>
            </w:r>
            <w:r w:rsidR="00FE2220" w:rsidRPr="00FE2220">
              <w:rPr>
                <w:sz w:val="19"/>
                <w:szCs w:val="19"/>
              </w:rPr>
              <w:t>An affidavit stating the bid security shall be placed inside the sealed envelope of Technical Proposal</w:t>
            </w:r>
            <w:r w:rsidR="00FE2220" w:rsidRPr="00F932A9">
              <w:rPr>
                <w:sz w:val="23"/>
              </w:rPr>
              <w:t>.</w:t>
            </w:r>
            <w:r w:rsidR="00FE2220">
              <w:rPr>
                <w:w w:val="105"/>
                <w:sz w:val="19"/>
                <w:szCs w:val="19"/>
              </w:rPr>
              <w:t xml:space="preserve"> </w:t>
            </w:r>
          </w:p>
          <w:p w:rsidR="008B26E6" w:rsidRDefault="006B0368">
            <w:pPr>
              <w:pStyle w:val="TableParagraph"/>
              <w:spacing w:before="9" w:line="225" w:lineRule="auto"/>
              <w:ind w:left="832" w:right="-15"/>
              <w:jc w:val="both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In case of provision of wrong contact information (address, email, phone etc) by the bidder, leading to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any miscommunication or delay in the timely/ effective information/correspondence between the bidder</w:t>
            </w:r>
            <w:r>
              <w:rPr>
                <w:b/>
                <w:spacing w:val="-47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and</w:t>
            </w:r>
            <w:r>
              <w:rPr>
                <w:b/>
                <w:spacing w:val="-5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the</w:t>
            </w:r>
            <w:r>
              <w:rPr>
                <w:b/>
                <w:spacing w:val="-8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procuring</w:t>
            </w:r>
            <w:r>
              <w:rPr>
                <w:b/>
                <w:spacing w:val="-6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entity</w:t>
            </w:r>
            <w:r>
              <w:rPr>
                <w:b/>
                <w:spacing w:val="-8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in</w:t>
            </w:r>
            <w:r>
              <w:rPr>
                <w:b/>
                <w:spacing w:val="-5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the</w:t>
            </w:r>
            <w:r>
              <w:rPr>
                <w:b/>
                <w:spacing w:val="-8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bidding</w:t>
            </w:r>
            <w:r>
              <w:rPr>
                <w:b/>
                <w:spacing w:val="-5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process</w:t>
            </w:r>
            <w:r>
              <w:rPr>
                <w:b/>
                <w:spacing w:val="-6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particularly</w:t>
            </w:r>
            <w:r>
              <w:rPr>
                <w:b/>
                <w:spacing w:val="-6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and</w:t>
            </w:r>
            <w:r>
              <w:rPr>
                <w:b/>
                <w:spacing w:val="-6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procurement</w:t>
            </w:r>
            <w:r>
              <w:rPr>
                <w:b/>
                <w:spacing w:val="-7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cycle</w:t>
            </w:r>
            <w:r>
              <w:rPr>
                <w:b/>
                <w:spacing w:val="-9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in</w:t>
            </w:r>
            <w:r>
              <w:rPr>
                <w:b/>
                <w:spacing w:val="-5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general</w:t>
            </w:r>
            <w:r>
              <w:rPr>
                <w:b/>
                <w:spacing w:val="-8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shall</w:t>
            </w:r>
            <w:r>
              <w:rPr>
                <w:b/>
                <w:spacing w:val="-7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have</w:t>
            </w:r>
          </w:p>
          <w:p w:rsidR="008B26E6" w:rsidRDefault="006B0368">
            <w:pPr>
              <w:pStyle w:val="TableParagraph"/>
              <w:spacing w:line="188" w:lineRule="exact"/>
              <w:ind w:left="832"/>
              <w:jc w:val="both"/>
              <w:rPr>
                <w:b/>
                <w:sz w:val="19"/>
              </w:rPr>
            </w:pPr>
            <w:proofErr w:type="gramStart"/>
            <w:r>
              <w:rPr>
                <w:b/>
                <w:w w:val="105"/>
                <w:sz w:val="19"/>
              </w:rPr>
              <w:t>no</w:t>
            </w:r>
            <w:proofErr w:type="gramEnd"/>
            <w:r>
              <w:rPr>
                <w:b/>
                <w:spacing w:val="-4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responsibility</w:t>
            </w:r>
            <w:r>
              <w:rPr>
                <w:b/>
                <w:spacing w:val="-5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on</w:t>
            </w:r>
            <w:r>
              <w:rPr>
                <w:b/>
                <w:spacing w:val="-4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the</w:t>
            </w:r>
            <w:r>
              <w:rPr>
                <w:b/>
                <w:spacing w:val="-5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procuring</w:t>
            </w:r>
            <w:r>
              <w:rPr>
                <w:b/>
                <w:spacing w:val="-2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entity.</w:t>
            </w:r>
          </w:p>
        </w:tc>
      </w:tr>
      <w:tr w:rsidR="008B26E6">
        <w:trPr>
          <w:trHeight w:val="1144"/>
        </w:trPr>
        <w:tc>
          <w:tcPr>
            <w:tcW w:w="451" w:type="dxa"/>
          </w:tcPr>
          <w:p w:rsidR="008B26E6" w:rsidRDefault="006B0368">
            <w:pPr>
              <w:pStyle w:val="TableParagraph"/>
              <w:spacing w:before="41"/>
              <w:ind w:right="6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6.</w:t>
            </w:r>
          </w:p>
        </w:tc>
        <w:tc>
          <w:tcPr>
            <w:tcW w:w="9624" w:type="dxa"/>
          </w:tcPr>
          <w:p w:rsidR="008B26E6" w:rsidRDefault="006B0368">
            <w:pPr>
              <w:pStyle w:val="TableParagraph"/>
              <w:ind w:left="112"/>
              <w:rPr>
                <w:sz w:val="19"/>
              </w:rPr>
            </w:pPr>
            <w:r>
              <w:rPr>
                <w:w w:val="105"/>
                <w:sz w:val="19"/>
              </w:rPr>
              <w:t>Please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provide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attested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copies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following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Tax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related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valid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documents:</w:t>
            </w:r>
          </w:p>
          <w:p w:rsidR="008B26E6" w:rsidRDefault="006B0368" w:rsidP="008E115C">
            <w:pPr>
              <w:pStyle w:val="TableParagraph"/>
              <w:numPr>
                <w:ilvl w:val="0"/>
                <w:numId w:val="11"/>
              </w:numPr>
              <w:tabs>
                <w:tab w:val="left" w:pos="832"/>
                <w:tab w:val="left" w:pos="833"/>
              </w:tabs>
              <w:spacing w:before="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National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Tax Number (NTN)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Firm for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Income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Tax,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</w:p>
          <w:p w:rsidR="008B26E6" w:rsidRDefault="006B0368" w:rsidP="008E115C">
            <w:pPr>
              <w:pStyle w:val="TableParagraph"/>
              <w:numPr>
                <w:ilvl w:val="0"/>
                <w:numId w:val="11"/>
              </w:numPr>
              <w:tabs>
                <w:tab w:val="left" w:pos="832"/>
                <w:tab w:val="left" w:pos="833"/>
              </w:tabs>
              <w:spacing w:before="7"/>
              <w:ind w:hanging="56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Last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year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Income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Tax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Return</w:t>
            </w:r>
            <w:r>
              <w:rPr>
                <w:spacing w:val="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Firm;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</w:p>
          <w:p w:rsidR="008B26E6" w:rsidRDefault="006B0368" w:rsidP="008E115C">
            <w:pPr>
              <w:pStyle w:val="TableParagraph"/>
              <w:numPr>
                <w:ilvl w:val="0"/>
                <w:numId w:val="11"/>
              </w:numPr>
              <w:tabs>
                <w:tab w:val="left" w:pos="832"/>
                <w:tab w:val="left" w:pos="833"/>
              </w:tabs>
              <w:spacing w:before="12"/>
              <w:ind w:hanging="51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Sale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Tax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Registration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Certificate of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Firm;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</w:p>
          <w:p w:rsidR="008B26E6" w:rsidRDefault="006B0368" w:rsidP="008E115C">
            <w:pPr>
              <w:pStyle w:val="TableParagraph"/>
              <w:numPr>
                <w:ilvl w:val="0"/>
                <w:numId w:val="11"/>
              </w:numPr>
              <w:tabs>
                <w:tab w:val="left" w:pos="832"/>
                <w:tab w:val="left" w:pos="833"/>
              </w:tabs>
              <w:spacing w:before="3"/>
              <w:ind w:hanging="56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Certificate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Professional Tax of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Firm.</w:t>
            </w:r>
          </w:p>
        </w:tc>
      </w:tr>
      <w:tr w:rsidR="008B26E6" w:rsidTr="00FE2220">
        <w:trPr>
          <w:trHeight w:val="1711"/>
        </w:trPr>
        <w:tc>
          <w:tcPr>
            <w:tcW w:w="451" w:type="dxa"/>
          </w:tcPr>
          <w:p w:rsidR="008B26E6" w:rsidRDefault="006B0368">
            <w:pPr>
              <w:pStyle w:val="TableParagraph"/>
              <w:spacing w:before="41"/>
              <w:ind w:right="6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7.</w:t>
            </w:r>
          </w:p>
        </w:tc>
        <w:tc>
          <w:tcPr>
            <w:tcW w:w="9624" w:type="dxa"/>
          </w:tcPr>
          <w:p w:rsidR="008B26E6" w:rsidRDefault="006B0368">
            <w:pPr>
              <w:pStyle w:val="TableParagraph"/>
              <w:ind w:left="112"/>
              <w:rPr>
                <w:sz w:val="19"/>
              </w:rPr>
            </w:pPr>
            <w:r>
              <w:rPr>
                <w:w w:val="105"/>
                <w:sz w:val="19"/>
              </w:rPr>
              <w:t>In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case of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being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Manufacturer, the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Firm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should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provide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attested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copies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following documents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also:</w:t>
            </w:r>
          </w:p>
          <w:p w:rsidR="008B26E6" w:rsidRDefault="006B0368" w:rsidP="008E115C">
            <w:pPr>
              <w:pStyle w:val="TableParagraph"/>
              <w:numPr>
                <w:ilvl w:val="0"/>
                <w:numId w:val="10"/>
              </w:numPr>
              <w:tabs>
                <w:tab w:val="left" w:pos="832"/>
                <w:tab w:val="left" w:pos="833"/>
              </w:tabs>
              <w:spacing w:before="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Valid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Drugs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Manufacturing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License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issued by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 Drugs Regulatory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Authority of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Pakistan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(DRAP);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</w:p>
          <w:p w:rsidR="008B26E6" w:rsidRPr="00FE2220" w:rsidRDefault="006B0368" w:rsidP="008E115C">
            <w:pPr>
              <w:pStyle w:val="TableParagraph"/>
              <w:numPr>
                <w:ilvl w:val="0"/>
                <w:numId w:val="10"/>
              </w:numPr>
              <w:tabs>
                <w:tab w:val="left" w:pos="832"/>
                <w:tab w:val="left" w:pos="833"/>
              </w:tabs>
              <w:spacing w:before="12" w:line="252" w:lineRule="auto"/>
              <w:ind w:right="111" w:hanging="52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Valid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Product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Registration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Certificate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issued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by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DRAP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for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item/s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quoted by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Firm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for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this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bidding</w:t>
            </w:r>
            <w:r>
              <w:rPr>
                <w:spacing w:val="-47"/>
                <w:w w:val="105"/>
                <w:sz w:val="19"/>
              </w:rPr>
              <w:t xml:space="preserve"> </w:t>
            </w:r>
            <w:r w:rsidRPr="00FE2220">
              <w:rPr>
                <w:w w:val="105"/>
                <w:sz w:val="19"/>
              </w:rPr>
              <w:t>competition.</w:t>
            </w:r>
          </w:p>
          <w:p w:rsidR="008B26E6" w:rsidRPr="00FE2220" w:rsidRDefault="006B0368" w:rsidP="008E115C">
            <w:pPr>
              <w:pStyle w:val="TableParagraph"/>
              <w:numPr>
                <w:ilvl w:val="0"/>
                <w:numId w:val="10"/>
              </w:numPr>
              <w:tabs>
                <w:tab w:val="left" w:pos="832"/>
                <w:tab w:val="left" w:pos="833"/>
              </w:tabs>
              <w:spacing w:before="2"/>
              <w:ind w:right="21" w:hanging="579"/>
              <w:jc w:val="left"/>
              <w:rPr>
                <w:sz w:val="19"/>
              </w:rPr>
            </w:pPr>
            <w:r w:rsidRPr="00FE2220">
              <w:rPr>
                <w:sz w:val="19"/>
              </w:rPr>
              <w:t>Valid</w:t>
            </w:r>
            <w:r w:rsidRPr="00FE2220">
              <w:rPr>
                <w:spacing w:val="15"/>
                <w:sz w:val="19"/>
              </w:rPr>
              <w:t xml:space="preserve"> </w:t>
            </w:r>
            <w:r w:rsidRPr="00FE2220">
              <w:rPr>
                <w:sz w:val="19"/>
              </w:rPr>
              <w:t>cGMP</w:t>
            </w:r>
            <w:r w:rsidRPr="00FE2220">
              <w:rPr>
                <w:spacing w:val="18"/>
                <w:sz w:val="19"/>
              </w:rPr>
              <w:t xml:space="preserve"> </w:t>
            </w:r>
            <w:r w:rsidRPr="00FE2220">
              <w:rPr>
                <w:sz w:val="19"/>
              </w:rPr>
              <w:t>certificate</w:t>
            </w:r>
            <w:r w:rsidRPr="00FE2220">
              <w:rPr>
                <w:spacing w:val="17"/>
                <w:sz w:val="19"/>
              </w:rPr>
              <w:t xml:space="preserve"> </w:t>
            </w:r>
            <w:r w:rsidRPr="00FE2220">
              <w:rPr>
                <w:sz w:val="19"/>
              </w:rPr>
              <w:t>issued</w:t>
            </w:r>
            <w:r w:rsidRPr="00FE2220">
              <w:rPr>
                <w:spacing w:val="20"/>
                <w:sz w:val="19"/>
              </w:rPr>
              <w:t xml:space="preserve"> </w:t>
            </w:r>
            <w:r w:rsidRPr="00FE2220">
              <w:rPr>
                <w:sz w:val="19"/>
              </w:rPr>
              <w:t>by</w:t>
            </w:r>
            <w:r w:rsidRPr="00FE2220">
              <w:rPr>
                <w:spacing w:val="20"/>
                <w:sz w:val="19"/>
              </w:rPr>
              <w:t xml:space="preserve"> </w:t>
            </w:r>
            <w:r w:rsidRPr="00FE2220">
              <w:rPr>
                <w:sz w:val="19"/>
              </w:rPr>
              <w:t>DRAP</w:t>
            </w:r>
            <w:r w:rsidRPr="00FE2220">
              <w:rPr>
                <w:i/>
                <w:spacing w:val="21"/>
                <w:sz w:val="19"/>
              </w:rPr>
              <w:t xml:space="preserve"> </w:t>
            </w:r>
            <w:r w:rsidR="00DD49A0" w:rsidRPr="00FE2220">
              <w:rPr>
                <w:sz w:val="19"/>
              </w:rPr>
              <w:t xml:space="preserve"> </w:t>
            </w:r>
          </w:p>
          <w:p w:rsidR="008B26E6" w:rsidRDefault="006B0368" w:rsidP="008E115C">
            <w:pPr>
              <w:pStyle w:val="TableParagraph"/>
              <w:numPr>
                <w:ilvl w:val="0"/>
                <w:numId w:val="10"/>
              </w:numPr>
              <w:tabs>
                <w:tab w:val="left" w:pos="832"/>
                <w:tab w:val="left" w:pos="833"/>
              </w:tabs>
              <w:spacing w:before="14"/>
              <w:ind w:hanging="56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Valid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DRAP Approved Price</w:t>
            </w:r>
            <w:r>
              <w:rPr>
                <w:b/>
                <w:spacing w:val="-2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List</w:t>
            </w:r>
            <w:r>
              <w:rPr>
                <w:b/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quoted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item/s.</w:t>
            </w:r>
          </w:p>
        </w:tc>
      </w:tr>
      <w:tr w:rsidR="008B26E6">
        <w:trPr>
          <w:trHeight w:val="6731"/>
        </w:trPr>
        <w:tc>
          <w:tcPr>
            <w:tcW w:w="451" w:type="dxa"/>
          </w:tcPr>
          <w:p w:rsidR="008B26E6" w:rsidRDefault="006B0368">
            <w:pPr>
              <w:pStyle w:val="TableParagraph"/>
              <w:spacing w:before="41"/>
              <w:ind w:right="6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8.</w:t>
            </w:r>
          </w:p>
        </w:tc>
        <w:tc>
          <w:tcPr>
            <w:tcW w:w="9624" w:type="dxa"/>
          </w:tcPr>
          <w:p w:rsidR="008B26E6" w:rsidRDefault="006B0368">
            <w:pPr>
              <w:pStyle w:val="TableParagraph"/>
              <w:ind w:left="112"/>
              <w:rPr>
                <w:sz w:val="19"/>
              </w:rPr>
            </w:pPr>
            <w:r>
              <w:rPr>
                <w:w w:val="105"/>
                <w:sz w:val="19"/>
              </w:rPr>
              <w:t>In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case of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being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Importers, the Firm should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provide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attested copies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following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documents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also:</w:t>
            </w:r>
          </w:p>
          <w:p w:rsidR="008B26E6" w:rsidRDefault="008B26E6">
            <w:pPr>
              <w:pStyle w:val="TableParagraph"/>
              <w:spacing w:before="9"/>
              <w:rPr>
                <w:b/>
                <w:sz w:val="20"/>
              </w:rPr>
            </w:pPr>
          </w:p>
          <w:p w:rsidR="008B26E6" w:rsidRDefault="006B0368" w:rsidP="008E115C">
            <w:pPr>
              <w:pStyle w:val="TableParagraph"/>
              <w:numPr>
                <w:ilvl w:val="0"/>
                <w:numId w:val="9"/>
              </w:numPr>
              <w:tabs>
                <w:tab w:val="left" w:pos="832"/>
                <w:tab w:val="left" w:pos="833"/>
              </w:tabs>
              <w:spacing w:before="1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Valid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Drugs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Sales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License for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importer;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</w:p>
          <w:p w:rsidR="008B26E6" w:rsidRDefault="006B0368" w:rsidP="008E115C">
            <w:pPr>
              <w:pStyle w:val="TableParagraph"/>
              <w:numPr>
                <w:ilvl w:val="0"/>
                <w:numId w:val="9"/>
              </w:numPr>
              <w:tabs>
                <w:tab w:val="left" w:pos="832"/>
                <w:tab w:val="left" w:pos="833"/>
              </w:tabs>
              <w:spacing w:before="9" w:line="247" w:lineRule="auto"/>
              <w:ind w:right="90" w:hanging="523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Valid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Product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Registration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Certificate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issued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by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DRAP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for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imported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item/s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quoted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by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Firm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for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this</w:t>
            </w:r>
            <w:r>
              <w:rPr>
                <w:spacing w:val="-4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bidding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competition;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</w:p>
          <w:p w:rsidR="008B26E6" w:rsidRDefault="006B0368" w:rsidP="008E115C">
            <w:pPr>
              <w:pStyle w:val="TableParagraph"/>
              <w:numPr>
                <w:ilvl w:val="0"/>
                <w:numId w:val="9"/>
              </w:numPr>
              <w:tabs>
                <w:tab w:val="left" w:pos="832"/>
                <w:tab w:val="left" w:pos="833"/>
              </w:tabs>
              <w:spacing w:before="8"/>
              <w:ind w:hanging="57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Valid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Agency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Agreement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with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Foreign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Principal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Manufacturer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entity/ies;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</w:p>
          <w:p w:rsidR="008B26E6" w:rsidRDefault="008B26E6">
            <w:pPr>
              <w:pStyle w:val="TableParagraph"/>
              <w:spacing w:before="1"/>
              <w:rPr>
                <w:b/>
                <w:sz w:val="20"/>
              </w:rPr>
            </w:pPr>
          </w:p>
          <w:p w:rsidR="008B26E6" w:rsidRPr="00D1090A" w:rsidRDefault="006B0368" w:rsidP="008E115C">
            <w:pPr>
              <w:pStyle w:val="TableParagraph"/>
              <w:numPr>
                <w:ilvl w:val="0"/>
                <w:numId w:val="9"/>
              </w:numPr>
              <w:tabs>
                <w:tab w:val="left" w:pos="833"/>
              </w:tabs>
              <w:ind w:right="-15" w:hanging="579"/>
              <w:jc w:val="both"/>
              <w:rPr>
                <w:sz w:val="19"/>
              </w:rPr>
            </w:pPr>
            <w:r w:rsidRPr="00D1090A">
              <w:rPr>
                <w:w w:val="105"/>
                <w:sz w:val="19"/>
              </w:rPr>
              <w:t>Valid cGMP/ Certificate of Pharmaceutical Product (COPP)/ Certificate of Medicinal Product (COMP) of the</w:t>
            </w:r>
            <w:r w:rsidRPr="00D1090A">
              <w:rPr>
                <w:spacing w:val="-47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Principal Manufacturer for the quoted item/s as issued by relevant authority of the country of origin of the</w:t>
            </w:r>
            <w:r w:rsidRPr="00D1090A">
              <w:rPr>
                <w:spacing w:val="1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quoted imported good/s, in case of CE Mark / Quality assurance certificate/Quality Control Certificate of the</w:t>
            </w:r>
            <w:r w:rsidRPr="00D1090A">
              <w:rPr>
                <w:spacing w:val="1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Principal Manufacturer for the quoted item/s, shall be issued by conformity assessment bodies enlisted in</w:t>
            </w:r>
            <w:r w:rsidRPr="00D1090A">
              <w:rPr>
                <w:spacing w:val="1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NANDO</w:t>
            </w:r>
            <w:r w:rsidRPr="00D1090A">
              <w:rPr>
                <w:spacing w:val="-10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database</w:t>
            </w:r>
            <w:r w:rsidRPr="00D1090A">
              <w:rPr>
                <w:spacing w:val="-6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under</w:t>
            </w:r>
            <w:r w:rsidRPr="00D1090A">
              <w:rPr>
                <w:spacing w:val="-9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the</w:t>
            </w:r>
            <w:r w:rsidRPr="00D1090A">
              <w:rPr>
                <w:spacing w:val="-6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relevant</w:t>
            </w:r>
            <w:r w:rsidRPr="00D1090A">
              <w:rPr>
                <w:spacing w:val="-8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European</w:t>
            </w:r>
            <w:r w:rsidRPr="00D1090A">
              <w:rPr>
                <w:spacing w:val="-8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Directive</w:t>
            </w:r>
            <w:r w:rsidRPr="00D1090A">
              <w:rPr>
                <w:spacing w:val="-6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for</w:t>
            </w:r>
            <w:r w:rsidRPr="00D1090A">
              <w:rPr>
                <w:spacing w:val="-7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medical</w:t>
            </w:r>
            <w:r w:rsidRPr="00D1090A">
              <w:rPr>
                <w:spacing w:val="-6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devices</w:t>
            </w:r>
            <w:r w:rsidRPr="00D1090A">
              <w:rPr>
                <w:spacing w:val="-9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of</w:t>
            </w:r>
            <w:r w:rsidRPr="00D1090A">
              <w:rPr>
                <w:spacing w:val="-9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European</w:t>
            </w:r>
            <w:r w:rsidRPr="00D1090A">
              <w:rPr>
                <w:spacing w:val="-8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Union</w:t>
            </w:r>
            <w:r w:rsidRPr="00D1090A">
              <w:rPr>
                <w:spacing w:val="-9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(duly</w:t>
            </w:r>
            <w:r w:rsidRPr="00D1090A">
              <w:rPr>
                <w:spacing w:val="-8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attested</w:t>
            </w:r>
            <w:r w:rsidRPr="00D1090A">
              <w:rPr>
                <w:spacing w:val="-47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from the Embassy / High Commission / Consulate (as the case may be) of the country of origin/ or certificate</w:t>
            </w:r>
            <w:r w:rsidRPr="00D1090A">
              <w:rPr>
                <w:spacing w:val="1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issuing country, in Pakistan or Pakistani Embassy / High Commission / Consulate (as the case may be) in the</w:t>
            </w:r>
            <w:r w:rsidRPr="00D1090A">
              <w:rPr>
                <w:spacing w:val="1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country</w:t>
            </w:r>
            <w:r w:rsidRPr="00D1090A">
              <w:rPr>
                <w:spacing w:val="-10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of</w:t>
            </w:r>
            <w:r w:rsidRPr="00D1090A">
              <w:rPr>
                <w:spacing w:val="-9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origin</w:t>
            </w:r>
            <w:r w:rsidRPr="00D1090A">
              <w:rPr>
                <w:spacing w:val="-9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/</w:t>
            </w:r>
            <w:r w:rsidRPr="00D1090A">
              <w:rPr>
                <w:spacing w:val="-7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or</w:t>
            </w:r>
            <w:r w:rsidRPr="00D1090A">
              <w:rPr>
                <w:spacing w:val="-10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certificate</w:t>
            </w:r>
            <w:r w:rsidRPr="00D1090A">
              <w:rPr>
                <w:spacing w:val="-7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issuing</w:t>
            </w:r>
            <w:r w:rsidRPr="00D1090A">
              <w:rPr>
                <w:spacing w:val="-10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country</w:t>
            </w:r>
            <w:r w:rsidRPr="00D1090A">
              <w:rPr>
                <w:spacing w:val="-9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of</w:t>
            </w:r>
            <w:r w:rsidRPr="00D1090A">
              <w:rPr>
                <w:spacing w:val="-10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the</w:t>
            </w:r>
            <w:r w:rsidRPr="00D1090A">
              <w:rPr>
                <w:spacing w:val="-8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quoted</w:t>
            </w:r>
            <w:r w:rsidRPr="00D1090A">
              <w:rPr>
                <w:spacing w:val="-6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good/s).</w:t>
            </w:r>
            <w:r w:rsidRPr="00D1090A">
              <w:rPr>
                <w:spacing w:val="-9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Certificate</w:t>
            </w:r>
            <w:r w:rsidRPr="00D1090A">
              <w:rPr>
                <w:spacing w:val="-7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on</w:t>
            </w:r>
            <w:r w:rsidRPr="00D1090A">
              <w:rPr>
                <w:spacing w:val="-10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company's</w:t>
            </w:r>
            <w:r w:rsidRPr="00D1090A">
              <w:rPr>
                <w:spacing w:val="-7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own</w:t>
            </w:r>
            <w:r w:rsidRPr="00D1090A">
              <w:rPr>
                <w:spacing w:val="-10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letter</w:t>
            </w:r>
            <w:r w:rsidRPr="00D1090A">
              <w:rPr>
                <w:spacing w:val="-10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head</w:t>
            </w:r>
            <w:r w:rsidRPr="00D1090A">
              <w:rPr>
                <w:spacing w:val="-47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 xml:space="preserve">shall not be acceptable. </w:t>
            </w:r>
            <w:r w:rsidRPr="00D1090A">
              <w:rPr>
                <w:b/>
                <w:w w:val="105"/>
                <w:sz w:val="19"/>
              </w:rPr>
              <w:t>Non provision of the certificate shall lead to disqualification of the firm</w:t>
            </w:r>
            <w:r w:rsidRPr="00D1090A">
              <w:rPr>
                <w:w w:val="105"/>
                <w:sz w:val="19"/>
              </w:rPr>
              <w:t>. (In case</w:t>
            </w:r>
            <w:r w:rsidRPr="00D1090A">
              <w:rPr>
                <w:spacing w:val="1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of Non-applicability of the above mentioned certificates for Examination Gloves (Non Sterile) and Adhesive</w:t>
            </w:r>
            <w:r w:rsidRPr="00D1090A">
              <w:rPr>
                <w:spacing w:val="1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Tapes (Non Sterile) only, provision of EC-Declaration of conformity from the principal manufacturer (duly</w:t>
            </w:r>
            <w:r w:rsidRPr="00D1090A">
              <w:rPr>
                <w:spacing w:val="1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attested from the Embassy / High Commission / Consulate (as the case may be) of the country of origin in</w:t>
            </w:r>
            <w:r w:rsidRPr="00D1090A">
              <w:rPr>
                <w:spacing w:val="1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Pakistan or Pakistani Embassy / High Commission / Consulate (as the case may be) in the country of origin of</w:t>
            </w:r>
            <w:r w:rsidRPr="00D1090A">
              <w:rPr>
                <w:spacing w:val="-47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the quoted</w:t>
            </w:r>
            <w:r w:rsidRPr="00D1090A">
              <w:rPr>
                <w:spacing w:val="-1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good/s</w:t>
            </w:r>
            <w:r w:rsidRPr="00D1090A">
              <w:rPr>
                <w:spacing w:val="-2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is</w:t>
            </w:r>
            <w:r w:rsidRPr="00D1090A">
              <w:rPr>
                <w:spacing w:val="4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mandatory)</w:t>
            </w:r>
            <w:r w:rsidRPr="00D1090A">
              <w:rPr>
                <w:spacing w:val="-3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and</w:t>
            </w:r>
          </w:p>
          <w:p w:rsidR="008B26E6" w:rsidRPr="00D1090A" w:rsidRDefault="006B0368" w:rsidP="008E115C">
            <w:pPr>
              <w:pStyle w:val="TableParagraph"/>
              <w:numPr>
                <w:ilvl w:val="0"/>
                <w:numId w:val="9"/>
              </w:numPr>
              <w:tabs>
                <w:tab w:val="left" w:pos="833"/>
              </w:tabs>
              <w:spacing w:before="6" w:line="252" w:lineRule="auto"/>
              <w:ind w:right="88" w:hanging="511"/>
              <w:jc w:val="both"/>
              <w:rPr>
                <w:sz w:val="19"/>
              </w:rPr>
            </w:pPr>
            <w:r w:rsidRPr="00D1090A">
              <w:rPr>
                <w:w w:val="105"/>
                <w:sz w:val="19"/>
              </w:rPr>
              <w:t>Valid</w:t>
            </w:r>
            <w:r w:rsidRPr="00D1090A">
              <w:rPr>
                <w:spacing w:val="-5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Free</w:t>
            </w:r>
            <w:r w:rsidRPr="00D1090A">
              <w:rPr>
                <w:spacing w:val="-3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Sale</w:t>
            </w:r>
            <w:r w:rsidRPr="00D1090A">
              <w:rPr>
                <w:spacing w:val="-4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Certificate</w:t>
            </w:r>
            <w:r w:rsidRPr="00D1090A">
              <w:rPr>
                <w:spacing w:val="-3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for</w:t>
            </w:r>
            <w:r w:rsidRPr="00D1090A">
              <w:rPr>
                <w:spacing w:val="-5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the</w:t>
            </w:r>
            <w:r w:rsidRPr="00D1090A">
              <w:rPr>
                <w:spacing w:val="-4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quoted</w:t>
            </w:r>
            <w:r w:rsidRPr="00D1090A">
              <w:rPr>
                <w:spacing w:val="-4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item/s</w:t>
            </w:r>
            <w:r w:rsidRPr="00D1090A">
              <w:rPr>
                <w:spacing w:val="-5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as</w:t>
            </w:r>
            <w:r w:rsidRPr="00D1090A">
              <w:rPr>
                <w:spacing w:val="-4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issued</w:t>
            </w:r>
            <w:r w:rsidRPr="00D1090A">
              <w:rPr>
                <w:spacing w:val="-2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by</w:t>
            </w:r>
            <w:r w:rsidRPr="00D1090A">
              <w:rPr>
                <w:spacing w:val="-3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relevant</w:t>
            </w:r>
            <w:r w:rsidRPr="00D1090A">
              <w:rPr>
                <w:spacing w:val="-5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authority</w:t>
            </w:r>
            <w:r w:rsidRPr="00D1090A">
              <w:rPr>
                <w:spacing w:val="-4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of</w:t>
            </w:r>
            <w:r w:rsidRPr="00D1090A">
              <w:rPr>
                <w:spacing w:val="-5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the</w:t>
            </w:r>
            <w:r w:rsidRPr="00D1090A">
              <w:rPr>
                <w:spacing w:val="-4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country</w:t>
            </w:r>
            <w:r w:rsidRPr="00D1090A">
              <w:rPr>
                <w:spacing w:val="-5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of</w:t>
            </w:r>
            <w:r w:rsidRPr="00D1090A">
              <w:rPr>
                <w:spacing w:val="-3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origin</w:t>
            </w:r>
            <w:r w:rsidRPr="00D1090A">
              <w:rPr>
                <w:spacing w:val="-5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of</w:t>
            </w:r>
            <w:r w:rsidRPr="00D1090A">
              <w:rPr>
                <w:spacing w:val="-6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the</w:t>
            </w:r>
            <w:r w:rsidRPr="00D1090A">
              <w:rPr>
                <w:spacing w:val="-47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quoted</w:t>
            </w:r>
            <w:r w:rsidRPr="00D1090A">
              <w:rPr>
                <w:spacing w:val="-8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imported</w:t>
            </w:r>
            <w:r w:rsidRPr="00D1090A">
              <w:rPr>
                <w:spacing w:val="-5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good/s</w:t>
            </w:r>
            <w:r w:rsidRPr="00D1090A">
              <w:rPr>
                <w:spacing w:val="-5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(duly</w:t>
            </w:r>
            <w:r w:rsidRPr="00D1090A">
              <w:rPr>
                <w:spacing w:val="-5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attested</w:t>
            </w:r>
            <w:r w:rsidRPr="00D1090A">
              <w:rPr>
                <w:spacing w:val="-6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from</w:t>
            </w:r>
            <w:r w:rsidRPr="00D1090A">
              <w:rPr>
                <w:spacing w:val="-7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the</w:t>
            </w:r>
            <w:r w:rsidRPr="00D1090A">
              <w:rPr>
                <w:spacing w:val="-4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Embassy</w:t>
            </w:r>
            <w:r w:rsidRPr="00D1090A">
              <w:rPr>
                <w:spacing w:val="-6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/</w:t>
            </w:r>
            <w:r w:rsidRPr="00D1090A">
              <w:rPr>
                <w:spacing w:val="-4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High</w:t>
            </w:r>
            <w:r w:rsidRPr="00D1090A">
              <w:rPr>
                <w:spacing w:val="-7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Commission</w:t>
            </w:r>
            <w:r w:rsidRPr="00D1090A">
              <w:rPr>
                <w:spacing w:val="-8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/</w:t>
            </w:r>
            <w:r w:rsidRPr="00D1090A">
              <w:rPr>
                <w:spacing w:val="-7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Consulate</w:t>
            </w:r>
            <w:r w:rsidRPr="00D1090A">
              <w:rPr>
                <w:spacing w:val="-3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(as</w:t>
            </w:r>
            <w:r w:rsidRPr="00D1090A">
              <w:rPr>
                <w:spacing w:val="-8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the</w:t>
            </w:r>
            <w:r w:rsidRPr="00D1090A">
              <w:rPr>
                <w:spacing w:val="-6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case</w:t>
            </w:r>
            <w:r w:rsidRPr="00D1090A">
              <w:rPr>
                <w:spacing w:val="-5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may</w:t>
            </w:r>
            <w:r w:rsidRPr="00D1090A">
              <w:rPr>
                <w:spacing w:val="-4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be)</w:t>
            </w:r>
            <w:r w:rsidRPr="00D1090A">
              <w:rPr>
                <w:spacing w:val="-47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of</w:t>
            </w:r>
            <w:r w:rsidRPr="00D1090A">
              <w:rPr>
                <w:spacing w:val="-9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the</w:t>
            </w:r>
            <w:r w:rsidRPr="00D1090A">
              <w:rPr>
                <w:spacing w:val="-6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country</w:t>
            </w:r>
            <w:r w:rsidRPr="00D1090A">
              <w:rPr>
                <w:spacing w:val="-7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of</w:t>
            </w:r>
            <w:r w:rsidRPr="00D1090A">
              <w:rPr>
                <w:spacing w:val="-7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origin</w:t>
            </w:r>
            <w:r w:rsidRPr="00D1090A">
              <w:rPr>
                <w:spacing w:val="-8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in</w:t>
            </w:r>
            <w:r w:rsidRPr="00D1090A">
              <w:rPr>
                <w:spacing w:val="-7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Pakistan</w:t>
            </w:r>
            <w:r w:rsidRPr="00D1090A">
              <w:rPr>
                <w:spacing w:val="-7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or</w:t>
            </w:r>
            <w:r w:rsidRPr="00D1090A">
              <w:rPr>
                <w:spacing w:val="-7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Pakistani</w:t>
            </w:r>
            <w:r w:rsidRPr="00D1090A">
              <w:rPr>
                <w:spacing w:val="-7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Embassy</w:t>
            </w:r>
            <w:r w:rsidRPr="00D1090A">
              <w:rPr>
                <w:spacing w:val="-8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/</w:t>
            </w:r>
            <w:r w:rsidRPr="00D1090A">
              <w:rPr>
                <w:spacing w:val="-6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High</w:t>
            </w:r>
            <w:r w:rsidRPr="00D1090A">
              <w:rPr>
                <w:spacing w:val="-8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Commission</w:t>
            </w:r>
            <w:r w:rsidRPr="00D1090A">
              <w:rPr>
                <w:spacing w:val="-7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/</w:t>
            </w:r>
            <w:r w:rsidRPr="00D1090A">
              <w:rPr>
                <w:spacing w:val="-7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Consulate</w:t>
            </w:r>
            <w:r w:rsidRPr="00D1090A">
              <w:rPr>
                <w:spacing w:val="-5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(as</w:t>
            </w:r>
            <w:r w:rsidRPr="00D1090A">
              <w:rPr>
                <w:spacing w:val="-8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the</w:t>
            </w:r>
            <w:r w:rsidRPr="00D1090A">
              <w:rPr>
                <w:spacing w:val="-5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case</w:t>
            </w:r>
            <w:r w:rsidRPr="00D1090A">
              <w:rPr>
                <w:spacing w:val="-6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may</w:t>
            </w:r>
            <w:r w:rsidRPr="00D1090A">
              <w:rPr>
                <w:spacing w:val="-6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be)</w:t>
            </w:r>
            <w:r w:rsidRPr="00D1090A">
              <w:rPr>
                <w:spacing w:val="-48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in</w:t>
            </w:r>
            <w:r w:rsidRPr="00D1090A">
              <w:rPr>
                <w:spacing w:val="-7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the</w:t>
            </w:r>
            <w:r w:rsidRPr="00D1090A">
              <w:rPr>
                <w:spacing w:val="-6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country</w:t>
            </w:r>
            <w:r w:rsidRPr="00D1090A">
              <w:rPr>
                <w:spacing w:val="-7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of</w:t>
            </w:r>
            <w:r w:rsidRPr="00D1090A">
              <w:rPr>
                <w:spacing w:val="-6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origin</w:t>
            </w:r>
            <w:r w:rsidRPr="00D1090A">
              <w:rPr>
                <w:spacing w:val="-4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of</w:t>
            </w:r>
            <w:r w:rsidRPr="00D1090A">
              <w:rPr>
                <w:spacing w:val="-5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the</w:t>
            </w:r>
            <w:r w:rsidRPr="00D1090A">
              <w:rPr>
                <w:spacing w:val="-4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quoted</w:t>
            </w:r>
            <w:r w:rsidRPr="00D1090A">
              <w:rPr>
                <w:spacing w:val="-3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good/s).</w:t>
            </w:r>
            <w:r w:rsidRPr="00D1090A">
              <w:rPr>
                <w:spacing w:val="-5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Non</w:t>
            </w:r>
            <w:r w:rsidRPr="00D1090A">
              <w:rPr>
                <w:spacing w:val="-3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provision</w:t>
            </w:r>
            <w:r w:rsidRPr="00D1090A">
              <w:rPr>
                <w:spacing w:val="-5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of</w:t>
            </w:r>
            <w:r w:rsidRPr="00D1090A">
              <w:rPr>
                <w:spacing w:val="-6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this</w:t>
            </w:r>
            <w:r w:rsidRPr="00D1090A">
              <w:rPr>
                <w:spacing w:val="-4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document</w:t>
            </w:r>
            <w:r w:rsidRPr="00D1090A">
              <w:rPr>
                <w:spacing w:val="-6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shall</w:t>
            </w:r>
            <w:r w:rsidRPr="00D1090A">
              <w:rPr>
                <w:spacing w:val="-6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lead</w:t>
            </w:r>
            <w:r w:rsidRPr="00D1090A">
              <w:rPr>
                <w:spacing w:val="-7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to</w:t>
            </w:r>
            <w:r w:rsidRPr="00D1090A">
              <w:rPr>
                <w:spacing w:val="-2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disqualification</w:t>
            </w:r>
            <w:r w:rsidRPr="00D1090A">
              <w:rPr>
                <w:spacing w:val="-5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of</w:t>
            </w:r>
            <w:r w:rsidRPr="00D1090A">
              <w:rPr>
                <w:spacing w:val="-47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the firm;</w:t>
            </w:r>
            <w:r w:rsidRPr="00D1090A">
              <w:rPr>
                <w:spacing w:val="1"/>
                <w:w w:val="105"/>
                <w:sz w:val="19"/>
              </w:rPr>
              <w:t xml:space="preserve"> </w:t>
            </w:r>
            <w:r w:rsidRPr="00D1090A">
              <w:rPr>
                <w:w w:val="105"/>
                <w:sz w:val="19"/>
              </w:rPr>
              <w:t>and</w:t>
            </w:r>
          </w:p>
          <w:p w:rsidR="008B26E6" w:rsidRDefault="006B0368" w:rsidP="008E115C">
            <w:pPr>
              <w:pStyle w:val="TableParagraph"/>
              <w:numPr>
                <w:ilvl w:val="0"/>
                <w:numId w:val="9"/>
              </w:numPr>
              <w:tabs>
                <w:tab w:val="left" w:pos="833"/>
              </w:tabs>
              <w:ind w:hanging="567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Valid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Price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List of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quoted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 w:rsidRPr="00A74297">
              <w:rPr>
                <w:w w:val="105"/>
                <w:sz w:val="19"/>
              </w:rPr>
              <w:t>items.</w:t>
            </w:r>
            <w:r w:rsidR="000E3E7E" w:rsidRPr="00A74297">
              <w:rPr>
                <w:w w:val="105"/>
                <w:sz w:val="19"/>
              </w:rPr>
              <w:t xml:space="preserve"> Valid</w:t>
            </w:r>
            <w:r w:rsidR="000E3E7E" w:rsidRPr="00A74297">
              <w:rPr>
                <w:spacing w:val="-4"/>
                <w:w w:val="105"/>
                <w:sz w:val="19"/>
              </w:rPr>
              <w:t xml:space="preserve"> </w:t>
            </w:r>
            <w:r w:rsidR="000E3E7E" w:rsidRPr="00A74297">
              <w:rPr>
                <w:b/>
                <w:w w:val="105"/>
                <w:sz w:val="19"/>
              </w:rPr>
              <w:t>DRAP Approved Price</w:t>
            </w:r>
            <w:r w:rsidR="000E3E7E" w:rsidRPr="00A74297">
              <w:rPr>
                <w:b/>
                <w:spacing w:val="-2"/>
                <w:w w:val="105"/>
                <w:sz w:val="19"/>
              </w:rPr>
              <w:t xml:space="preserve"> </w:t>
            </w:r>
            <w:r w:rsidR="000E3E7E" w:rsidRPr="00A74297">
              <w:rPr>
                <w:b/>
                <w:w w:val="105"/>
                <w:sz w:val="19"/>
              </w:rPr>
              <w:t>List</w:t>
            </w:r>
            <w:r w:rsidR="000E3E7E" w:rsidRPr="00A74297">
              <w:rPr>
                <w:b/>
                <w:spacing w:val="-1"/>
                <w:w w:val="105"/>
                <w:sz w:val="19"/>
              </w:rPr>
              <w:t xml:space="preserve"> </w:t>
            </w:r>
            <w:r w:rsidR="000E3E7E" w:rsidRPr="00A74297">
              <w:rPr>
                <w:w w:val="105"/>
                <w:sz w:val="19"/>
              </w:rPr>
              <w:t>of</w:t>
            </w:r>
            <w:r w:rsidR="000E3E7E" w:rsidRPr="00A74297">
              <w:rPr>
                <w:spacing w:val="-4"/>
                <w:w w:val="105"/>
                <w:sz w:val="19"/>
              </w:rPr>
              <w:t xml:space="preserve"> </w:t>
            </w:r>
            <w:r w:rsidR="000E3E7E" w:rsidRPr="00A74297">
              <w:rPr>
                <w:w w:val="105"/>
                <w:sz w:val="19"/>
              </w:rPr>
              <w:t>the</w:t>
            </w:r>
            <w:r w:rsidR="000E3E7E" w:rsidRPr="00A74297">
              <w:rPr>
                <w:spacing w:val="-2"/>
                <w:w w:val="105"/>
                <w:sz w:val="19"/>
              </w:rPr>
              <w:t xml:space="preserve"> </w:t>
            </w:r>
            <w:r w:rsidR="000E3E7E" w:rsidRPr="00A74297">
              <w:rPr>
                <w:w w:val="105"/>
                <w:sz w:val="19"/>
              </w:rPr>
              <w:t>quoted</w:t>
            </w:r>
            <w:r w:rsidR="000E3E7E" w:rsidRPr="00A74297">
              <w:rPr>
                <w:spacing w:val="-4"/>
                <w:w w:val="105"/>
                <w:sz w:val="19"/>
              </w:rPr>
              <w:t xml:space="preserve"> </w:t>
            </w:r>
            <w:r w:rsidR="000E3E7E" w:rsidRPr="00A74297">
              <w:rPr>
                <w:w w:val="105"/>
                <w:sz w:val="19"/>
              </w:rPr>
              <w:t>item/s</w:t>
            </w:r>
          </w:p>
          <w:p w:rsidR="008B26E6" w:rsidRDefault="006B0368" w:rsidP="008E115C">
            <w:pPr>
              <w:pStyle w:val="TableParagraph"/>
              <w:numPr>
                <w:ilvl w:val="0"/>
                <w:numId w:val="9"/>
              </w:numPr>
              <w:tabs>
                <w:tab w:val="left" w:pos="833"/>
              </w:tabs>
              <w:spacing w:before="10" w:line="252" w:lineRule="auto"/>
              <w:ind w:right="91" w:hanging="622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Establishment of Medical Device License issued by DRAP for the item/s quoted by the firm for bidding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competition.</w:t>
            </w:r>
          </w:p>
          <w:p w:rsidR="008B26E6" w:rsidRDefault="006B0368" w:rsidP="008E115C">
            <w:pPr>
              <w:pStyle w:val="TableParagraph"/>
              <w:numPr>
                <w:ilvl w:val="0"/>
                <w:numId w:val="9"/>
              </w:numPr>
              <w:tabs>
                <w:tab w:val="left" w:pos="833"/>
              </w:tabs>
              <w:spacing w:before="2" w:line="217" w:lineRule="exact"/>
              <w:ind w:hanging="678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For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cardiac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stents,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provision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following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documents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is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mandatory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apart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from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those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mentioned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clause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</w:t>
            </w:r>
          </w:p>
        </w:tc>
      </w:tr>
      <w:tr w:rsidR="008B26E6">
        <w:trPr>
          <w:trHeight w:val="2843"/>
        </w:trPr>
        <w:tc>
          <w:tcPr>
            <w:tcW w:w="451" w:type="dxa"/>
          </w:tcPr>
          <w:p w:rsidR="008B26E6" w:rsidRDefault="008B26E6">
            <w:pPr>
              <w:pStyle w:val="TableParagraph"/>
              <w:rPr>
                <w:sz w:val="18"/>
              </w:rPr>
            </w:pPr>
          </w:p>
        </w:tc>
        <w:tc>
          <w:tcPr>
            <w:tcW w:w="9624" w:type="dxa"/>
          </w:tcPr>
          <w:p w:rsidR="008B26E6" w:rsidRDefault="006B0368">
            <w:pPr>
              <w:pStyle w:val="TableParagraph"/>
              <w:spacing w:line="211" w:lineRule="exact"/>
              <w:ind w:left="832"/>
              <w:rPr>
                <w:sz w:val="19"/>
              </w:rPr>
            </w:pPr>
            <w:r>
              <w:rPr>
                <w:w w:val="105"/>
                <w:sz w:val="19"/>
              </w:rPr>
              <w:t>&amp;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above:</w:t>
            </w:r>
          </w:p>
          <w:p w:rsidR="008B26E6" w:rsidRDefault="006B0368" w:rsidP="008E115C">
            <w:pPr>
              <w:pStyle w:val="TableParagraph"/>
              <w:numPr>
                <w:ilvl w:val="0"/>
                <w:numId w:val="8"/>
              </w:numPr>
              <w:tabs>
                <w:tab w:val="left" w:pos="1337"/>
              </w:tabs>
              <w:spacing w:before="14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Valid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 w:rsidRPr="00A74297">
              <w:rPr>
                <w:w w:val="105"/>
                <w:sz w:val="19"/>
              </w:rPr>
              <w:t>US-FDA</w:t>
            </w:r>
            <w:r w:rsidR="000E3E7E" w:rsidRPr="00A74297">
              <w:rPr>
                <w:w w:val="105"/>
                <w:sz w:val="19"/>
              </w:rPr>
              <w:t xml:space="preserve"> (SRA countries)</w:t>
            </w:r>
            <w:r w:rsidRPr="00A74297">
              <w:rPr>
                <w:spacing w:val="-3"/>
                <w:w w:val="105"/>
                <w:sz w:val="19"/>
              </w:rPr>
              <w:t xml:space="preserve"> </w:t>
            </w:r>
            <w:r w:rsidRPr="00A74297">
              <w:rPr>
                <w:w w:val="105"/>
                <w:sz w:val="19"/>
              </w:rPr>
              <w:t>certificate</w:t>
            </w:r>
            <w:r w:rsidRPr="00A74297">
              <w:rPr>
                <w:spacing w:val="-2"/>
                <w:w w:val="105"/>
                <w:sz w:val="19"/>
              </w:rPr>
              <w:t xml:space="preserve"> </w:t>
            </w:r>
            <w:r w:rsidRPr="00A74297">
              <w:rPr>
                <w:w w:val="105"/>
                <w:sz w:val="19"/>
              </w:rPr>
              <w:t>of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quoted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item/s;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</w:p>
          <w:p w:rsidR="008B26E6" w:rsidRPr="00A74297" w:rsidRDefault="006B0368" w:rsidP="008E115C">
            <w:pPr>
              <w:pStyle w:val="TableParagraph"/>
              <w:numPr>
                <w:ilvl w:val="0"/>
                <w:numId w:val="8"/>
              </w:numPr>
              <w:tabs>
                <w:tab w:val="left" w:pos="1336"/>
                <w:tab w:val="left" w:pos="1337"/>
              </w:tabs>
              <w:spacing w:before="5"/>
              <w:ind w:hanging="375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Valid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 w:rsidRPr="00A74297">
              <w:rPr>
                <w:w w:val="105"/>
                <w:sz w:val="19"/>
              </w:rPr>
              <w:t>permission of</w:t>
            </w:r>
            <w:r w:rsidRPr="00A74297">
              <w:rPr>
                <w:spacing w:val="-4"/>
                <w:w w:val="105"/>
                <w:sz w:val="19"/>
              </w:rPr>
              <w:t xml:space="preserve"> </w:t>
            </w:r>
            <w:r w:rsidRPr="00A74297">
              <w:rPr>
                <w:w w:val="105"/>
                <w:sz w:val="19"/>
              </w:rPr>
              <w:t>sale</w:t>
            </w:r>
            <w:r w:rsidRPr="00A74297">
              <w:rPr>
                <w:spacing w:val="2"/>
                <w:w w:val="105"/>
                <w:sz w:val="19"/>
              </w:rPr>
              <w:t xml:space="preserve"> </w:t>
            </w:r>
            <w:r w:rsidRPr="00A74297">
              <w:rPr>
                <w:w w:val="105"/>
                <w:sz w:val="19"/>
              </w:rPr>
              <w:t>or</w:t>
            </w:r>
            <w:r w:rsidRPr="00A74297">
              <w:rPr>
                <w:spacing w:val="-5"/>
                <w:w w:val="105"/>
                <w:sz w:val="19"/>
              </w:rPr>
              <w:t xml:space="preserve"> </w:t>
            </w:r>
            <w:r w:rsidRPr="00A74297">
              <w:rPr>
                <w:w w:val="105"/>
                <w:sz w:val="19"/>
              </w:rPr>
              <w:t>import</w:t>
            </w:r>
            <w:r w:rsidRPr="00A74297">
              <w:rPr>
                <w:spacing w:val="-3"/>
                <w:w w:val="105"/>
                <w:sz w:val="19"/>
              </w:rPr>
              <w:t xml:space="preserve"> </w:t>
            </w:r>
            <w:r w:rsidRPr="00A74297">
              <w:rPr>
                <w:w w:val="105"/>
                <w:sz w:val="19"/>
              </w:rPr>
              <w:t>of</w:t>
            </w:r>
            <w:r w:rsidRPr="00A74297">
              <w:rPr>
                <w:spacing w:val="-3"/>
                <w:w w:val="105"/>
                <w:sz w:val="19"/>
              </w:rPr>
              <w:t xml:space="preserve"> </w:t>
            </w:r>
            <w:r w:rsidRPr="00A74297">
              <w:rPr>
                <w:w w:val="105"/>
                <w:sz w:val="19"/>
              </w:rPr>
              <w:t>quoted</w:t>
            </w:r>
            <w:r w:rsidRPr="00A74297">
              <w:rPr>
                <w:spacing w:val="-3"/>
                <w:w w:val="105"/>
                <w:sz w:val="19"/>
              </w:rPr>
              <w:t xml:space="preserve"> </w:t>
            </w:r>
            <w:r w:rsidRPr="00A74297">
              <w:rPr>
                <w:w w:val="105"/>
                <w:sz w:val="19"/>
              </w:rPr>
              <w:t>item/s</w:t>
            </w:r>
            <w:r w:rsidRPr="00A74297">
              <w:rPr>
                <w:spacing w:val="-3"/>
                <w:w w:val="105"/>
                <w:sz w:val="19"/>
              </w:rPr>
              <w:t xml:space="preserve"> </w:t>
            </w:r>
            <w:r w:rsidRPr="00A74297">
              <w:rPr>
                <w:w w:val="105"/>
                <w:sz w:val="19"/>
              </w:rPr>
              <w:t>for</w:t>
            </w:r>
            <w:r w:rsidRPr="00A74297">
              <w:rPr>
                <w:spacing w:val="-4"/>
                <w:w w:val="105"/>
                <w:sz w:val="19"/>
              </w:rPr>
              <w:t xml:space="preserve"> </w:t>
            </w:r>
            <w:r w:rsidRPr="00A74297">
              <w:rPr>
                <w:w w:val="105"/>
                <w:sz w:val="19"/>
              </w:rPr>
              <w:t>sale in</w:t>
            </w:r>
            <w:r w:rsidRPr="00A74297">
              <w:rPr>
                <w:spacing w:val="-3"/>
                <w:w w:val="105"/>
                <w:sz w:val="19"/>
              </w:rPr>
              <w:t xml:space="preserve"> </w:t>
            </w:r>
            <w:r w:rsidRPr="00A74297">
              <w:rPr>
                <w:w w:val="105"/>
                <w:sz w:val="19"/>
              </w:rPr>
              <w:t>the</w:t>
            </w:r>
            <w:r w:rsidRPr="00A74297">
              <w:rPr>
                <w:spacing w:val="3"/>
                <w:w w:val="105"/>
                <w:sz w:val="19"/>
              </w:rPr>
              <w:t xml:space="preserve"> </w:t>
            </w:r>
            <w:r w:rsidRPr="00A74297">
              <w:rPr>
                <w:w w:val="105"/>
                <w:sz w:val="19"/>
              </w:rPr>
              <w:t>US</w:t>
            </w:r>
            <w:r w:rsidRPr="00A74297">
              <w:rPr>
                <w:spacing w:val="-4"/>
                <w:w w:val="105"/>
                <w:sz w:val="19"/>
              </w:rPr>
              <w:t xml:space="preserve"> </w:t>
            </w:r>
            <w:r w:rsidRPr="00A74297">
              <w:rPr>
                <w:w w:val="105"/>
                <w:sz w:val="19"/>
              </w:rPr>
              <w:t>open</w:t>
            </w:r>
            <w:r w:rsidRPr="00A74297">
              <w:rPr>
                <w:spacing w:val="1"/>
                <w:w w:val="105"/>
                <w:sz w:val="19"/>
              </w:rPr>
              <w:t xml:space="preserve"> </w:t>
            </w:r>
            <w:r w:rsidRPr="00A74297">
              <w:rPr>
                <w:w w:val="105"/>
                <w:sz w:val="19"/>
              </w:rPr>
              <w:t>market.</w:t>
            </w:r>
          </w:p>
          <w:p w:rsidR="008B26E6" w:rsidRPr="00A74297" w:rsidRDefault="008B26E6">
            <w:pPr>
              <w:pStyle w:val="TableParagraph"/>
              <w:spacing w:before="3"/>
              <w:rPr>
                <w:b/>
                <w:sz w:val="16"/>
              </w:rPr>
            </w:pPr>
          </w:p>
          <w:p w:rsidR="008B26E6" w:rsidRPr="00A74297" w:rsidRDefault="006B0368">
            <w:pPr>
              <w:pStyle w:val="TableParagraph"/>
              <w:spacing w:line="242" w:lineRule="auto"/>
              <w:ind w:left="112" w:right="86"/>
              <w:jc w:val="both"/>
              <w:rPr>
                <w:sz w:val="19"/>
              </w:rPr>
            </w:pPr>
            <w:r w:rsidRPr="00A74297">
              <w:rPr>
                <w:w w:val="105"/>
                <w:sz w:val="19"/>
              </w:rPr>
              <w:t>Note: Valid cGMP/Quality Control Certificate/CE Mark/Quality Assurance Certificate/COPP/COMP certificate/s of</w:t>
            </w:r>
            <w:r w:rsidRPr="00A74297">
              <w:rPr>
                <w:spacing w:val="1"/>
                <w:w w:val="105"/>
                <w:sz w:val="19"/>
              </w:rPr>
              <w:t xml:space="preserve"> </w:t>
            </w:r>
            <w:r w:rsidRPr="00A74297">
              <w:rPr>
                <w:w w:val="105"/>
                <w:sz w:val="19"/>
              </w:rPr>
              <w:t>the principal manufacturer of the quoted item/s and Valid Free Sale Certificate/s for the quoted item/s, as issued by</w:t>
            </w:r>
            <w:r w:rsidRPr="00A74297">
              <w:rPr>
                <w:spacing w:val="1"/>
                <w:w w:val="105"/>
                <w:sz w:val="19"/>
              </w:rPr>
              <w:t xml:space="preserve"> </w:t>
            </w:r>
            <w:r w:rsidRPr="00A74297">
              <w:rPr>
                <w:w w:val="105"/>
                <w:sz w:val="19"/>
              </w:rPr>
              <w:t>relevant authority of the country of origin of the quoted imported good/s (duly attested from the Embassy / High</w:t>
            </w:r>
            <w:r w:rsidRPr="00A74297">
              <w:rPr>
                <w:spacing w:val="1"/>
                <w:w w:val="105"/>
                <w:sz w:val="19"/>
              </w:rPr>
              <w:t xml:space="preserve"> </w:t>
            </w:r>
            <w:r w:rsidRPr="00A74297">
              <w:rPr>
                <w:w w:val="105"/>
                <w:sz w:val="19"/>
              </w:rPr>
              <w:t>Commission / Consulate (as the case may be) of the country of origin in Pakistan or Pakistani Embassy / High</w:t>
            </w:r>
            <w:r w:rsidRPr="00A74297">
              <w:rPr>
                <w:spacing w:val="1"/>
                <w:w w:val="105"/>
                <w:sz w:val="19"/>
              </w:rPr>
              <w:t xml:space="preserve"> </w:t>
            </w:r>
            <w:r w:rsidRPr="00A74297">
              <w:rPr>
                <w:spacing w:val="-1"/>
                <w:w w:val="105"/>
                <w:sz w:val="19"/>
              </w:rPr>
              <w:t>Commission</w:t>
            </w:r>
            <w:r w:rsidRPr="00A74297">
              <w:rPr>
                <w:spacing w:val="-12"/>
                <w:w w:val="105"/>
                <w:sz w:val="19"/>
              </w:rPr>
              <w:t xml:space="preserve"> </w:t>
            </w:r>
            <w:r w:rsidRPr="00A74297">
              <w:rPr>
                <w:spacing w:val="-1"/>
                <w:w w:val="105"/>
                <w:sz w:val="19"/>
              </w:rPr>
              <w:t>/</w:t>
            </w:r>
            <w:r w:rsidRPr="00A74297">
              <w:rPr>
                <w:spacing w:val="-10"/>
                <w:w w:val="105"/>
                <w:sz w:val="19"/>
              </w:rPr>
              <w:t xml:space="preserve"> </w:t>
            </w:r>
            <w:r w:rsidRPr="00A74297">
              <w:rPr>
                <w:spacing w:val="-1"/>
                <w:w w:val="105"/>
                <w:sz w:val="19"/>
              </w:rPr>
              <w:t>Consulate</w:t>
            </w:r>
            <w:r w:rsidRPr="00A74297">
              <w:rPr>
                <w:spacing w:val="-7"/>
                <w:w w:val="105"/>
                <w:sz w:val="19"/>
              </w:rPr>
              <w:t xml:space="preserve"> </w:t>
            </w:r>
            <w:r w:rsidRPr="00A74297">
              <w:rPr>
                <w:spacing w:val="-1"/>
                <w:w w:val="105"/>
                <w:sz w:val="19"/>
              </w:rPr>
              <w:t>(as</w:t>
            </w:r>
            <w:r w:rsidRPr="00A74297">
              <w:rPr>
                <w:spacing w:val="-10"/>
                <w:w w:val="105"/>
                <w:sz w:val="19"/>
              </w:rPr>
              <w:t xml:space="preserve"> </w:t>
            </w:r>
            <w:r w:rsidRPr="00A74297">
              <w:rPr>
                <w:w w:val="105"/>
                <w:sz w:val="19"/>
              </w:rPr>
              <w:t>the</w:t>
            </w:r>
            <w:r w:rsidRPr="00A74297">
              <w:rPr>
                <w:spacing w:val="-10"/>
                <w:w w:val="105"/>
                <w:sz w:val="19"/>
              </w:rPr>
              <w:t xml:space="preserve"> </w:t>
            </w:r>
            <w:r w:rsidRPr="00A74297">
              <w:rPr>
                <w:w w:val="105"/>
                <w:sz w:val="19"/>
              </w:rPr>
              <w:t>case</w:t>
            </w:r>
            <w:r w:rsidRPr="00A74297">
              <w:rPr>
                <w:spacing w:val="-10"/>
                <w:w w:val="105"/>
                <w:sz w:val="19"/>
              </w:rPr>
              <w:t xml:space="preserve"> </w:t>
            </w:r>
            <w:r w:rsidRPr="00A74297">
              <w:rPr>
                <w:w w:val="105"/>
                <w:sz w:val="19"/>
              </w:rPr>
              <w:t>may</w:t>
            </w:r>
            <w:r w:rsidRPr="00A74297">
              <w:rPr>
                <w:spacing w:val="-10"/>
                <w:w w:val="105"/>
                <w:sz w:val="19"/>
              </w:rPr>
              <w:t xml:space="preserve"> </w:t>
            </w:r>
            <w:r w:rsidRPr="00A74297">
              <w:rPr>
                <w:w w:val="105"/>
                <w:sz w:val="19"/>
              </w:rPr>
              <w:t>be)</w:t>
            </w:r>
            <w:r w:rsidRPr="00A74297">
              <w:rPr>
                <w:spacing w:val="-10"/>
                <w:w w:val="105"/>
                <w:sz w:val="19"/>
              </w:rPr>
              <w:t xml:space="preserve"> </w:t>
            </w:r>
            <w:r w:rsidRPr="00A74297">
              <w:rPr>
                <w:w w:val="105"/>
                <w:sz w:val="19"/>
              </w:rPr>
              <w:t>in</w:t>
            </w:r>
            <w:r w:rsidRPr="00A74297">
              <w:rPr>
                <w:spacing w:val="-12"/>
                <w:w w:val="105"/>
                <w:sz w:val="19"/>
              </w:rPr>
              <w:t xml:space="preserve"> </w:t>
            </w:r>
            <w:r w:rsidRPr="00A74297">
              <w:rPr>
                <w:w w:val="105"/>
                <w:sz w:val="19"/>
              </w:rPr>
              <w:t>the</w:t>
            </w:r>
            <w:r w:rsidRPr="00A74297">
              <w:rPr>
                <w:spacing w:val="-9"/>
                <w:w w:val="105"/>
                <w:sz w:val="19"/>
              </w:rPr>
              <w:t xml:space="preserve"> </w:t>
            </w:r>
            <w:r w:rsidRPr="00A74297">
              <w:rPr>
                <w:w w:val="105"/>
                <w:sz w:val="19"/>
              </w:rPr>
              <w:t>country</w:t>
            </w:r>
            <w:r w:rsidRPr="00A74297">
              <w:rPr>
                <w:spacing w:val="-12"/>
                <w:w w:val="105"/>
                <w:sz w:val="19"/>
              </w:rPr>
              <w:t xml:space="preserve"> </w:t>
            </w:r>
            <w:r w:rsidRPr="00A74297">
              <w:rPr>
                <w:w w:val="105"/>
                <w:sz w:val="19"/>
              </w:rPr>
              <w:t>of</w:t>
            </w:r>
            <w:r w:rsidRPr="00A74297">
              <w:rPr>
                <w:spacing w:val="-11"/>
                <w:w w:val="105"/>
                <w:sz w:val="19"/>
              </w:rPr>
              <w:t xml:space="preserve"> </w:t>
            </w:r>
            <w:r w:rsidRPr="00A74297">
              <w:rPr>
                <w:w w:val="105"/>
                <w:sz w:val="19"/>
              </w:rPr>
              <w:t>origin</w:t>
            </w:r>
            <w:r w:rsidRPr="00A74297">
              <w:rPr>
                <w:spacing w:val="-12"/>
                <w:w w:val="105"/>
                <w:sz w:val="19"/>
              </w:rPr>
              <w:t xml:space="preserve"> </w:t>
            </w:r>
            <w:r w:rsidRPr="00A74297">
              <w:rPr>
                <w:w w:val="105"/>
                <w:sz w:val="19"/>
              </w:rPr>
              <w:t>of</w:t>
            </w:r>
            <w:r w:rsidRPr="00A74297">
              <w:rPr>
                <w:spacing w:val="-11"/>
                <w:w w:val="105"/>
                <w:sz w:val="19"/>
              </w:rPr>
              <w:t xml:space="preserve"> </w:t>
            </w:r>
            <w:r w:rsidRPr="00A74297">
              <w:rPr>
                <w:w w:val="105"/>
                <w:sz w:val="19"/>
              </w:rPr>
              <w:t>the</w:t>
            </w:r>
            <w:r w:rsidRPr="00A74297">
              <w:rPr>
                <w:spacing w:val="-10"/>
                <w:w w:val="105"/>
                <w:sz w:val="19"/>
              </w:rPr>
              <w:t xml:space="preserve"> </w:t>
            </w:r>
            <w:r w:rsidRPr="00A74297">
              <w:rPr>
                <w:w w:val="105"/>
                <w:sz w:val="19"/>
              </w:rPr>
              <w:t>quoted</w:t>
            </w:r>
            <w:r w:rsidRPr="00A74297">
              <w:rPr>
                <w:spacing w:val="-10"/>
                <w:w w:val="105"/>
                <w:sz w:val="19"/>
              </w:rPr>
              <w:t xml:space="preserve"> </w:t>
            </w:r>
            <w:r w:rsidRPr="00A74297">
              <w:rPr>
                <w:w w:val="105"/>
                <w:sz w:val="19"/>
              </w:rPr>
              <w:t>good/s),</w:t>
            </w:r>
            <w:r w:rsidRPr="00A74297">
              <w:rPr>
                <w:spacing w:val="-9"/>
                <w:w w:val="105"/>
                <w:sz w:val="19"/>
              </w:rPr>
              <w:t xml:space="preserve"> </w:t>
            </w:r>
            <w:r w:rsidRPr="00A74297">
              <w:rPr>
                <w:w w:val="105"/>
                <w:sz w:val="19"/>
              </w:rPr>
              <w:t>as</w:t>
            </w:r>
            <w:r w:rsidRPr="00A74297">
              <w:rPr>
                <w:spacing w:val="-9"/>
                <w:w w:val="105"/>
                <w:sz w:val="19"/>
              </w:rPr>
              <w:t xml:space="preserve"> </w:t>
            </w:r>
            <w:r w:rsidRPr="00A74297">
              <w:rPr>
                <w:w w:val="105"/>
                <w:sz w:val="19"/>
              </w:rPr>
              <w:t>elaborated</w:t>
            </w:r>
            <w:r w:rsidRPr="00A74297">
              <w:rPr>
                <w:spacing w:val="-12"/>
                <w:w w:val="105"/>
                <w:sz w:val="19"/>
              </w:rPr>
              <w:t xml:space="preserve"> </w:t>
            </w:r>
            <w:r w:rsidRPr="00A74297">
              <w:rPr>
                <w:w w:val="105"/>
                <w:sz w:val="19"/>
              </w:rPr>
              <w:t>in</w:t>
            </w:r>
            <w:r w:rsidRPr="00A74297">
              <w:rPr>
                <w:spacing w:val="-10"/>
                <w:w w:val="105"/>
                <w:sz w:val="19"/>
              </w:rPr>
              <w:t xml:space="preserve"> </w:t>
            </w:r>
            <w:r w:rsidRPr="00A74297">
              <w:rPr>
                <w:w w:val="105"/>
                <w:sz w:val="19"/>
              </w:rPr>
              <w:t>the</w:t>
            </w:r>
            <w:r w:rsidRPr="00A74297">
              <w:rPr>
                <w:spacing w:val="-10"/>
                <w:w w:val="105"/>
                <w:sz w:val="19"/>
              </w:rPr>
              <w:t xml:space="preserve"> </w:t>
            </w:r>
            <w:r w:rsidRPr="00A74297">
              <w:rPr>
                <w:w w:val="105"/>
                <w:sz w:val="19"/>
              </w:rPr>
              <w:t>relevant</w:t>
            </w:r>
            <w:r w:rsidRPr="00A74297">
              <w:rPr>
                <w:spacing w:val="-47"/>
                <w:w w:val="105"/>
                <w:sz w:val="19"/>
              </w:rPr>
              <w:t xml:space="preserve"> </w:t>
            </w:r>
            <w:r w:rsidRPr="00A74297">
              <w:rPr>
                <w:w w:val="105"/>
                <w:sz w:val="19"/>
              </w:rPr>
              <w:t xml:space="preserve">section of these </w:t>
            </w:r>
            <w:r w:rsidR="001904C3" w:rsidRPr="00A74297">
              <w:rPr>
                <w:w w:val="105"/>
                <w:sz w:val="19"/>
              </w:rPr>
              <w:t>BSD</w:t>
            </w:r>
            <w:r w:rsidRPr="00A74297">
              <w:rPr>
                <w:w w:val="105"/>
                <w:sz w:val="19"/>
              </w:rPr>
              <w:t xml:space="preserve">s, shall be presented </w:t>
            </w:r>
            <w:r w:rsidRPr="00A74297">
              <w:rPr>
                <w:b/>
                <w:w w:val="105"/>
                <w:sz w:val="19"/>
              </w:rPr>
              <w:t xml:space="preserve">in original </w:t>
            </w:r>
            <w:r w:rsidRPr="00A74297">
              <w:rPr>
                <w:w w:val="105"/>
                <w:sz w:val="19"/>
              </w:rPr>
              <w:t>by the bidder to the inspection team of MCC expert/s at the time</w:t>
            </w:r>
            <w:r w:rsidRPr="00A74297">
              <w:rPr>
                <w:spacing w:val="-47"/>
                <w:w w:val="105"/>
                <w:sz w:val="19"/>
              </w:rPr>
              <w:t xml:space="preserve"> </w:t>
            </w:r>
            <w:r w:rsidRPr="00A74297">
              <w:rPr>
                <w:w w:val="105"/>
                <w:sz w:val="19"/>
              </w:rPr>
              <w:t>of</w:t>
            </w:r>
            <w:r w:rsidRPr="00A74297">
              <w:rPr>
                <w:spacing w:val="13"/>
                <w:w w:val="105"/>
                <w:sz w:val="19"/>
              </w:rPr>
              <w:t xml:space="preserve"> </w:t>
            </w:r>
            <w:r w:rsidRPr="00A74297">
              <w:rPr>
                <w:w w:val="105"/>
                <w:sz w:val="19"/>
              </w:rPr>
              <w:t>inspection.</w:t>
            </w:r>
            <w:r w:rsidRPr="00A74297">
              <w:rPr>
                <w:spacing w:val="15"/>
                <w:w w:val="105"/>
                <w:sz w:val="19"/>
              </w:rPr>
              <w:t xml:space="preserve"> </w:t>
            </w:r>
            <w:r w:rsidRPr="00A74297">
              <w:rPr>
                <w:w w:val="105"/>
                <w:sz w:val="19"/>
              </w:rPr>
              <w:t>Failure</w:t>
            </w:r>
            <w:r w:rsidRPr="00A74297">
              <w:rPr>
                <w:spacing w:val="15"/>
                <w:w w:val="105"/>
                <w:sz w:val="19"/>
              </w:rPr>
              <w:t xml:space="preserve"> </w:t>
            </w:r>
            <w:r w:rsidRPr="00A74297">
              <w:rPr>
                <w:w w:val="105"/>
                <w:sz w:val="19"/>
              </w:rPr>
              <w:t>to</w:t>
            </w:r>
            <w:r w:rsidRPr="00A74297">
              <w:rPr>
                <w:spacing w:val="14"/>
                <w:w w:val="105"/>
                <w:sz w:val="19"/>
              </w:rPr>
              <w:t xml:space="preserve"> </w:t>
            </w:r>
            <w:r w:rsidRPr="00A74297">
              <w:rPr>
                <w:w w:val="105"/>
                <w:sz w:val="19"/>
              </w:rPr>
              <w:t>comply</w:t>
            </w:r>
            <w:r w:rsidRPr="00A74297">
              <w:rPr>
                <w:spacing w:val="17"/>
                <w:w w:val="105"/>
                <w:sz w:val="19"/>
              </w:rPr>
              <w:t xml:space="preserve"> </w:t>
            </w:r>
            <w:r w:rsidRPr="00A74297">
              <w:rPr>
                <w:w w:val="105"/>
                <w:sz w:val="19"/>
              </w:rPr>
              <w:t>with</w:t>
            </w:r>
            <w:r w:rsidRPr="00A74297">
              <w:rPr>
                <w:spacing w:val="14"/>
                <w:w w:val="105"/>
                <w:sz w:val="19"/>
              </w:rPr>
              <w:t xml:space="preserve"> </w:t>
            </w:r>
            <w:r w:rsidRPr="00A74297">
              <w:rPr>
                <w:w w:val="105"/>
                <w:sz w:val="19"/>
              </w:rPr>
              <w:t>this</w:t>
            </w:r>
            <w:r w:rsidRPr="00A74297">
              <w:rPr>
                <w:spacing w:val="14"/>
                <w:w w:val="105"/>
                <w:sz w:val="19"/>
              </w:rPr>
              <w:t xml:space="preserve"> </w:t>
            </w:r>
            <w:r w:rsidRPr="00A74297">
              <w:rPr>
                <w:w w:val="105"/>
                <w:sz w:val="19"/>
              </w:rPr>
              <w:t>instruction</w:t>
            </w:r>
            <w:r w:rsidRPr="00A74297">
              <w:rPr>
                <w:spacing w:val="15"/>
                <w:w w:val="105"/>
                <w:sz w:val="19"/>
              </w:rPr>
              <w:t xml:space="preserve"> </w:t>
            </w:r>
            <w:r w:rsidRPr="00A74297">
              <w:rPr>
                <w:w w:val="105"/>
                <w:sz w:val="19"/>
              </w:rPr>
              <w:t>shall</w:t>
            </w:r>
            <w:r w:rsidRPr="00A74297">
              <w:rPr>
                <w:spacing w:val="18"/>
                <w:w w:val="105"/>
                <w:sz w:val="19"/>
              </w:rPr>
              <w:t xml:space="preserve"> </w:t>
            </w:r>
            <w:r w:rsidRPr="00A74297">
              <w:rPr>
                <w:w w:val="105"/>
                <w:sz w:val="19"/>
              </w:rPr>
              <w:t>lead</w:t>
            </w:r>
            <w:r w:rsidRPr="00A74297">
              <w:rPr>
                <w:spacing w:val="16"/>
                <w:w w:val="105"/>
                <w:sz w:val="19"/>
              </w:rPr>
              <w:t xml:space="preserve"> </w:t>
            </w:r>
            <w:r w:rsidRPr="00A74297">
              <w:rPr>
                <w:w w:val="105"/>
                <w:sz w:val="19"/>
              </w:rPr>
              <w:t>to</w:t>
            </w:r>
            <w:r w:rsidRPr="00A74297">
              <w:rPr>
                <w:spacing w:val="14"/>
                <w:w w:val="105"/>
                <w:sz w:val="19"/>
              </w:rPr>
              <w:t xml:space="preserve"> </w:t>
            </w:r>
            <w:r w:rsidRPr="00A74297">
              <w:rPr>
                <w:w w:val="105"/>
                <w:sz w:val="19"/>
              </w:rPr>
              <w:t>disqualification</w:t>
            </w:r>
            <w:r w:rsidRPr="00A74297">
              <w:rPr>
                <w:spacing w:val="13"/>
                <w:w w:val="105"/>
                <w:sz w:val="19"/>
              </w:rPr>
              <w:t xml:space="preserve"> </w:t>
            </w:r>
            <w:r w:rsidRPr="00A74297">
              <w:rPr>
                <w:w w:val="105"/>
                <w:sz w:val="19"/>
              </w:rPr>
              <w:t>of</w:t>
            </w:r>
            <w:r w:rsidRPr="00A74297">
              <w:rPr>
                <w:spacing w:val="14"/>
                <w:w w:val="105"/>
                <w:sz w:val="19"/>
              </w:rPr>
              <w:t xml:space="preserve"> </w:t>
            </w:r>
            <w:r w:rsidRPr="00A74297">
              <w:rPr>
                <w:w w:val="105"/>
                <w:sz w:val="19"/>
              </w:rPr>
              <w:t>the</w:t>
            </w:r>
            <w:r w:rsidRPr="00A74297">
              <w:rPr>
                <w:spacing w:val="15"/>
                <w:w w:val="105"/>
                <w:sz w:val="19"/>
              </w:rPr>
              <w:t xml:space="preserve"> </w:t>
            </w:r>
            <w:r w:rsidRPr="00A74297">
              <w:rPr>
                <w:w w:val="105"/>
                <w:sz w:val="19"/>
              </w:rPr>
              <w:t>firm</w:t>
            </w:r>
            <w:r w:rsidRPr="00A74297">
              <w:rPr>
                <w:spacing w:val="16"/>
                <w:w w:val="105"/>
                <w:sz w:val="19"/>
              </w:rPr>
              <w:t xml:space="preserve"> </w:t>
            </w:r>
            <w:r w:rsidRPr="00A74297">
              <w:rPr>
                <w:w w:val="105"/>
                <w:sz w:val="19"/>
              </w:rPr>
              <w:t>for</w:t>
            </w:r>
            <w:r w:rsidRPr="00A74297">
              <w:rPr>
                <w:spacing w:val="13"/>
                <w:w w:val="105"/>
                <w:sz w:val="19"/>
              </w:rPr>
              <w:t xml:space="preserve"> </w:t>
            </w:r>
            <w:r w:rsidRPr="00A74297">
              <w:rPr>
                <w:w w:val="105"/>
                <w:sz w:val="19"/>
              </w:rPr>
              <w:t>the</w:t>
            </w:r>
            <w:r w:rsidRPr="00A74297">
              <w:rPr>
                <w:spacing w:val="16"/>
                <w:w w:val="105"/>
                <w:sz w:val="19"/>
              </w:rPr>
              <w:t xml:space="preserve"> </w:t>
            </w:r>
            <w:r w:rsidRPr="00A74297">
              <w:rPr>
                <w:w w:val="105"/>
                <w:sz w:val="19"/>
              </w:rPr>
              <w:t>quoted</w:t>
            </w:r>
            <w:r w:rsidRPr="00A74297">
              <w:rPr>
                <w:spacing w:val="14"/>
                <w:w w:val="105"/>
                <w:sz w:val="19"/>
              </w:rPr>
              <w:t xml:space="preserve"> </w:t>
            </w:r>
            <w:r w:rsidRPr="00A74297">
              <w:rPr>
                <w:w w:val="105"/>
                <w:sz w:val="19"/>
              </w:rPr>
              <w:t>item/s</w:t>
            </w:r>
          </w:p>
          <w:p w:rsidR="008B26E6" w:rsidRDefault="006B0368">
            <w:pPr>
              <w:pStyle w:val="TableParagraph"/>
              <w:spacing w:line="218" w:lineRule="exact"/>
              <w:ind w:left="112" w:right="90"/>
              <w:jc w:val="both"/>
              <w:rPr>
                <w:sz w:val="19"/>
              </w:rPr>
            </w:pPr>
            <w:proofErr w:type="gramStart"/>
            <w:r w:rsidRPr="00A74297">
              <w:rPr>
                <w:w w:val="105"/>
                <w:sz w:val="19"/>
              </w:rPr>
              <w:t>and/or</w:t>
            </w:r>
            <w:proofErr w:type="gramEnd"/>
            <w:r w:rsidRPr="00A74297">
              <w:rPr>
                <w:w w:val="105"/>
                <w:sz w:val="19"/>
              </w:rPr>
              <w:t xml:space="preserve"> firm. Photocopy or scanned copy or any receipt claiming constructive possession of the same shall not be</w:t>
            </w:r>
            <w:r w:rsidRPr="00A74297">
              <w:rPr>
                <w:spacing w:val="1"/>
                <w:w w:val="105"/>
                <w:sz w:val="19"/>
              </w:rPr>
              <w:t xml:space="preserve"> </w:t>
            </w:r>
            <w:r w:rsidRPr="00A74297">
              <w:rPr>
                <w:w w:val="105"/>
                <w:sz w:val="19"/>
              </w:rPr>
              <w:t>considered</w:t>
            </w:r>
            <w:r w:rsidRPr="00A74297">
              <w:rPr>
                <w:spacing w:val="-2"/>
                <w:w w:val="105"/>
                <w:sz w:val="19"/>
              </w:rPr>
              <w:t xml:space="preserve"> </w:t>
            </w:r>
            <w:r w:rsidRPr="00A74297">
              <w:rPr>
                <w:w w:val="105"/>
                <w:sz w:val="19"/>
              </w:rPr>
              <w:t>in</w:t>
            </w:r>
            <w:r w:rsidRPr="00A74297">
              <w:rPr>
                <w:spacing w:val="1"/>
                <w:w w:val="105"/>
                <w:sz w:val="19"/>
              </w:rPr>
              <w:t xml:space="preserve"> </w:t>
            </w:r>
            <w:r w:rsidRPr="00A74297">
              <w:rPr>
                <w:w w:val="105"/>
                <w:sz w:val="19"/>
              </w:rPr>
              <w:t>lieu</w:t>
            </w:r>
            <w:r w:rsidRPr="00A74297">
              <w:rPr>
                <w:spacing w:val="-2"/>
                <w:w w:val="105"/>
                <w:sz w:val="19"/>
              </w:rPr>
              <w:t xml:space="preserve"> </w:t>
            </w:r>
            <w:r w:rsidRPr="00A74297">
              <w:rPr>
                <w:w w:val="105"/>
                <w:sz w:val="19"/>
              </w:rPr>
              <w:t>of</w:t>
            </w:r>
            <w:r w:rsidRPr="00A74297">
              <w:rPr>
                <w:spacing w:val="-1"/>
                <w:w w:val="105"/>
                <w:sz w:val="19"/>
              </w:rPr>
              <w:t xml:space="preserve"> </w:t>
            </w:r>
            <w:r w:rsidRPr="00A74297">
              <w:rPr>
                <w:w w:val="105"/>
                <w:sz w:val="19"/>
              </w:rPr>
              <w:t>the</w:t>
            </w:r>
            <w:r w:rsidRPr="00A74297">
              <w:rPr>
                <w:spacing w:val="3"/>
                <w:w w:val="105"/>
                <w:sz w:val="19"/>
              </w:rPr>
              <w:t xml:space="preserve"> </w:t>
            </w:r>
            <w:r w:rsidRPr="00A74297">
              <w:rPr>
                <w:w w:val="105"/>
                <w:sz w:val="19"/>
              </w:rPr>
              <w:t>original.</w:t>
            </w:r>
          </w:p>
        </w:tc>
      </w:tr>
      <w:tr w:rsidR="008B26E6">
        <w:trPr>
          <w:trHeight w:val="1842"/>
        </w:trPr>
        <w:tc>
          <w:tcPr>
            <w:tcW w:w="451" w:type="dxa"/>
          </w:tcPr>
          <w:p w:rsidR="008B26E6" w:rsidRDefault="006B0368">
            <w:pPr>
              <w:pStyle w:val="TableParagraph"/>
              <w:spacing w:before="40"/>
              <w:ind w:left="225"/>
              <w:rPr>
                <w:sz w:val="19"/>
              </w:rPr>
            </w:pPr>
            <w:r>
              <w:rPr>
                <w:w w:val="105"/>
                <w:sz w:val="19"/>
              </w:rPr>
              <w:t>9.</w:t>
            </w:r>
          </w:p>
        </w:tc>
        <w:tc>
          <w:tcPr>
            <w:tcW w:w="9624" w:type="dxa"/>
          </w:tcPr>
          <w:p w:rsidR="008B26E6" w:rsidRDefault="006B0368">
            <w:pPr>
              <w:pStyle w:val="TableParagraph"/>
              <w:spacing w:line="254" w:lineRule="auto"/>
              <w:ind w:left="112" w:right="90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The bidding Firm shall also provide an Affidavit on Judicial Stamp Paper of the value of at least Rs. 100/- (Rs. One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Hundred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Only)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for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following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undertaking:</w:t>
            </w:r>
          </w:p>
          <w:p w:rsidR="008B26E6" w:rsidRDefault="006B0368" w:rsidP="008E115C">
            <w:pPr>
              <w:pStyle w:val="TableParagraph"/>
              <w:numPr>
                <w:ilvl w:val="0"/>
                <w:numId w:val="7"/>
              </w:numPr>
              <w:tabs>
                <w:tab w:val="left" w:pos="617"/>
              </w:tabs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I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/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We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have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carefully read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whole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set</w:t>
            </w:r>
            <w:r>
              <w:rPr>
                <w:spacing w:val="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 w:rsidR="001904C3">
              <w:rPr>
                <w:spacing w:val="-4"/>
                <w:w w:val="105"/>
                <w:sz w:val="19"/>
              </w:rPr>
              <w:t xml:space="preserve">Bid solicitation </w:t>
            </w:r>
            <w:r>
              <w:rPr>
                <w:w w:val="105"/>
                <w:sz w:val="19"/>
              </w:rPr>
              <w:t>Documents</w:t>
            </w:r>
            <w:r>
              <w:rPr>
                <w:spacing w:val="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for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this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bidding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competition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that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</w:t>
            </w:r>
          </w:p>
          <w:p w:rsidR="008B26E6" w:rsidRDefault="006B0368">
            <w:pPr>
              <w:pStyle w:val="TableParagraph"/>
              <w:spacing w:before="7" w:line="252" w:lineRule="auto"/>
              <w:ind w:left="616" w:right="87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/ We have fully understood and agree to all the provisions (including, but not limited to, those provided under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ITB 11.5, 16.1 and 29.1 of the Bid Data Sheet), terms and conditions, evaluation criteria, mechanism of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evaluation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&amp;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selection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items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for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which the Firm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has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applied for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competition;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</w:p>
          <w:p w:rsidR="008B26E6" w:rsidRDefault="006B0368" w:rsidP="008E115C">
            <w:pPr>
              <w:pStyle w:val="TableParagraph"/>
              <w:numPr>
                <w:ilvl w:val="0"/>
                <w:numId w:val="7"/>
              </w:numPr>
              <w:tabs>
                <w:tab w:val="left" w:pos="617"/>
              </w:tabs>
              <w:spacing w:before="4" w:line="220" w:lineRule="atLeast"/>
              <w:ind w:right="124" w:hanging="341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I / We fully understand and agree that the bidding competition for which I / We have applied to enter in, shall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based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on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merit-based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scoring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system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for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evaluation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technical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bids which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has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inverse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relationship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with</w:t>
            </w:r>
          </w:p>
        </w:tc>
      </w:tr>
      <w:tr w:rsidR="008B26E6">
        <w:trPr>
          <w:trHeight w:val="6189"/>
        </w:trPr>
        <w:tc>
          <w:tcPr>
            <w:tcW w:w="451" w:type="dxa"/>
          </w:tcPr>
          <w:p w:rsidR="008B26E6" w:rsidRDefault="008B26E6">
            <w:pPr>
              <w:pStyle w:val="TableParagraph"/>
              <w:rPr>
                <w:sz w:val="18"/>
              </w:rPr>
            </w:pPr>
          </w:p>
        </w:tc>
        <w:tc>
          <w:tcPr>
            <w:tcW w:w="9624" w:type="dxa"/>
          </w:tcPr>
          <w:p w:rsidR="008B26E6" w:rsidRDefault="006B0368">
            <w:pPr>
              <w:pStyle w:val="TableParagraph"/>
              <w:spacing w:line="254" w:lineRule="auto"/>
              <w:ind w:left="616" w:right="88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the rates quoted by the bidders in their financial bids submitted; and that in this situation, the lowest financial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bid/s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may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or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may</w:t>
            </w:r>
            <w:r>
              <w:rPr>
                <w:spacing w:val="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not</w:t>
            </w:r>
            <w:r>
              <w:rPr>
                <w:spacing w:val="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win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bidding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competition;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</w:p>
          <w:p w:rsidR="008B26E6" w:rsidRDefault="006B0368" w:rsidP="008E115C">
            <w:pPr>
              <w:pStyle w:val="TableParagraph"/>
              <w:numPr>
                <w:ilvl w:val="0"/>
                <w:numId w:val="6"/>
              </w:numPr>
              <w:tabs>
                <w:tab w:val="left" w:pos="617"/>
              </w:tabs>
              <w:spacing w:line="252" w:lineRule="auto"/>
              <w:ind w:right="88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I / we guarantee that the quoted drug / medicine, surgical disposables, medical devices and non-drug items are,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 shall be, freely available in the market of Pakistan; and particularly in the market of Khyber Pakhtunkhwa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province and/or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available in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public and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private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sector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health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facility</w:t>
            </w:r>
            <w:r>
              <w:rPr>
                <w:spacing w:val="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(ies); and</w:t>
            </w:r>
          </w:p>
          <w:p w:rsidR="008B26E6" w:rsidRDefault="006B0368" w:rsidP="008E115C">
            <w:pPr>
              <w:pStyle w:val="TableParagraph"/>
              <w:numPr>
                <w:ilvl w:val="0"/>
                <w:numId w:val="6"/>
              </w:numPr>
              <w:tabs>
                <w:tab w:val="left" w:pos="617"/>
              </w:tabs>
              <w:spacing w:line="252" w:lineRule="auto"/>
              <w:ind w:right="88" w:hanging="387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I / We shall provide to the inspection team/s of expert/s authorized for the purpose by the Directorate General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 w:rsidR="00FD77CF">
              <w:rPr>
                <w:w w:val="105"/>
                <w:sz w:val="19"/>
              </w:rPr>
              <w:t>Health Services</w:t>
            </w:r>
            <w:r>
              <w:rPr>
                <w:w w:val="105"/>
                <w:sz w:val="19"/>
              </w:rPr>
              <w:t xml:space="preserve"> Khyber Pakhtunkhwa; an uninterrupted and free access to all relevant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documents,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sections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manufacturing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facilities</w:t>
            </w:r>
            <w:r>
              <w:rPr>
                <w:spacing w:val="-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/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unit,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storage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warehousing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facilities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as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well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as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any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other</w:t>
            </w:r>
            <w:r>
              <w:rPr>
                <w:spacing w:val="-4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area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relevant, as deemed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appropriate by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above-mentioned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team for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their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purpose of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visit/s.</w:t>
            </w:r>
          </w:p>
          <w:p w:rsidR="008B26E6" w:rsidRDefault="006B0368" w:rsidP="008E115C">
            <w:pPr>
              <w:pStyle w:val="TableParagraph"/>
              <w:numPr>
                <w:ilvl w:val="0"/>
                <w:numId w:val="6"/>
              </w:numPr>
              <w:tabs>
                <w:tab w:val="left" w:pos="617"/>
              </w:tabs>
              <w:spacing w:line="252" w:lineRule="auto"/>
              <w:ind w:right="85" w:hanging="329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In case of any collusive, coercive, corrupt, obstructive, fraudulent practices and/or any act of misconduct by the</w:t>
            </w:r>
            <w:r>
              <w:rPr>
                <w:spacing w:val="-4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bidding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firm/focal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person,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this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bidding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competition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relation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decision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making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by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procuring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entity,</w:t>
            </w:r>
            <w:r>
              <w:rPr>
                <w:spacing w:val="-48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shall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liable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proceeded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under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KPPRA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Act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2012,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Rules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framed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thereunder,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Departmental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 xml:space="preserve">Debarment/Blacklisting Guidelines Notified </w:t>
            </w:r>
            <w:r w:rsidRPr="00A74297">
              <w:rPr>
                <w:w w:val="105"/>
                <w:sz w:val="19"/>
              </w:rPr>
              <w:t xml:space="preserve">vide Letter No. 2440-2500/Proc. Cell, Dated: 30-08-2018, </w:t>
            </w:r>
            <w:r>
              <w:rPr>
                <w:w w:val="105"/>
                <w:sz w:val="19"/>
              </w:rPr>
              <w:t>and/or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forfeiture of the bid security/performance guarantee of the bidding firm, and / or any other lawful action as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deemed appropriate by the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Government of Khyber Pakhtunkhwa, including that to be taken up with the DRAP</w:t>
            </w:r>
            <w:r>
              <w:rPr>
                <w:spacing w:val="-4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or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any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other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body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/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entity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Federal</w:t>
            </w:r>
            <w:r>
              <w:rPr>
                <w:spacing w:val="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Government;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</w:p>
          <w:p w:rsidR="008B26E6" w:rsidRPr="00800E7F" w:rsidRDefault="006B0368" w:rsidP="008E115C">
            <w:pPr>
              <w:pStyle w:val="TableParagraph"/>
              <w:numPr>
                <w:ilvl w:val="0"/>
                <w:numId w:val="6"/>
              </w:numPr>
              <w:tabs>
                <w:tab w:val="left" w:pos="617"/>
              </w:tabs>
              <w:spacing w:before="4" w:line="252" w:lineRule="auto"/>
              <w:ind w:right="91" w:hanging="387"/>
              <w:jc w:val="both"/>
              <w:rPr>
                <w:sz w:val="19"/>
              </w:rPr>
            </w:pPr>
            <w:r w:rsidRPr="00800E7F">
              <w:rPr>
                <w:w w:val="105"/>
                <w:sz w:val="19"/>
              </w:rPr>
              <w:t>I / We have fully understood that the medical devices and items in the categories of cotton, bandages, adhesive</w:t>
            </w:r>
            <w:r w:rsidRPr="00800E7F">
              <w:rPr>
                <w:spacing w:val="1"/>
                <w:w w:val="105"/>
                <w:sz w:val="19"/>
              </w:rPr>
              <w:t xml:space="preserve"> </w:t>
            </w:r>
            <w:r w:rsidRPr="00800E7F">
              <w:rPr>
                <w:w w:val="105"/>
                <w:sz w:val="19"/>
              </w:rPr>
              <w:t>tapes,</w:t>
            </w:r>
            <w:r w:rsidRPr="00800E7F">
              <w:rPr>
                <w:spacing w:val="-3"/>
                <w:w w:val="105"/>
                <w:sz w:val="19"/>
              </w:rPr>
              <w:t xml:space="preserve"> </w:t>
            </w:r>
            <w:r w:rsidRPr="00800E7F">
              <w:rPr>
                <w:w w:val="105"/>
                <w:sz w:val="19"/>
              </w:rPr>
              <w:t>etc.</w:t>
            </w:r>
            <w:r w:rsidRPr="00800E7F">
              <w:rPr>
                <w:spacing w:val="-3"/>
                <w:w w:val="105"/>
                <w:sz w:val="19"/>
              </w:rPr>
              <w:t xml:space="preserve"> </w:t>
            </w:r>
            <w:r w:rsidRPr="00800E7F">
              <w:rPr>
                <w:w w:val="105"/>
                <w:sz w:val="19"/>
              </w:rPr>
              <w:t>including</w:t>
            </w:r>
            <w:r w:rsidRPr="00800E7F">
              <w:rPr>
                <w:spacing w:val="-4"/>
                <w:w w:val="105"/>
                <w:sz w:val="19"/>
              </w:rPr>
              <w:t xml:space="preserve"> </w:t>
            </w:r>
            <w:r w:rsidRPr="00800E7F">
              <w:rPr>
                <w:w w:val="105"/>
                <w:sz w:val="19"/>
              </w:rPr>
              <w:t>other</w:t>
            </w:r>
            <w:r w:rsidRPr="00800E7F">
              <w:rPr>
                <w:spacing w:val="-3"/>
                <w:w w:val="105"/>
                <w:sz w:val="19"/>
              </w:rPr>
              <w:t xml:space="preserve"> </w:t>
            </w:r>
            <w:r w:rsidRPr="00800E7F">
              <w:rPr>
                <w:w w:val="105"/>
                <w:sz w:val="19"/>
              </w:rPr>
              <w:t>non-drug</w:t>
            </w:r>
            <w:r w:rsidRPr="00800E7F">
              <w:rPr>
                <w:spacing w:val="-4"/>
                <w:w w:val="105"/>
                <w:sz w:val="19"/>
              </w:rPr>
              <w:t xml:space="preserve"> </w:t>
            </w:r>
            <w:r w:rsidRPr="00800E7F">
              <w:rPr>
                <w:w w:val="105"/>
                <w:sz w:val="19"/>
              </w:rPr>
              <w:t>items</w:t>
            </w:r>
            <w:r w:rsidRPr="00800E7F">
              <w:rPr>
                <w:spacing w:val="-3"/>
                <w:w w:val="105"/>
                <w:sz w:val="19"/>
              </w:rPr>
              <w:t xml:space="preserve"> </w:t>
            </w:r>
            <w:r w:rsidRPr="00800E7F">
              <w:rPr>
                <w:w w:val="105"/>
                <w:sz w:val="19"/>
              </w:rPr>
              <w:t>shall be</w:t>
            </w:r>
            <w:r w:rsidRPr="00800E7F">
              <w:rPr>
                <w:spacing w:val="-4"/>
                <w:w w:val="105"/>
                <w:sz w:val="19"/>
              </w:rPr>
              <w:t xml:space="preserve"> </w:t>
            </w:r>
            <w:r w:rsidRPr="00800E7F">
              <w:rPr>
                <w:w w:val="105"/>
                <w:sz w:val="19"/>
              </w:rPr>
              <w:t>evaluated</w:t>
            </w:r>
            <w:r w:rsidRPr="00800E7F">
              <w:rPr>
                <w:spacing w:val="-4"/>
                <w:w w:val="105"/>
                <w:sz w:val="19"/>
              </w:rPr>
              <w:t xml:space="preserve"> </w:t>
            </w:r>
            <w:r w:rsidR="00A74297">
              <w:rPr>
                <w:spacing w:val="-4"/>
                <w:w w:val="105"/>
                <w:sz w:val="19"/>
              </w:rPr>
              <w:t xml:space="preserve">and </w:t>
            </w:r>
            <w:r w:rsidRPr="00800E7F">
              <w:rPr>
                <w:w w:val="105"/>
                <w:sz w:val="19"/>
              </w:rPr>
              <w:t>examined</w:t>
            </w:r>
            <w:r w:rsidRPr="00800E7F">
              <w:rPr>
                <w:spacing w:val="-2"/>
                <w:w w:val="105"/>
                <w:sz w:val="19"/>
              </w:rPr>
              <w:t xml:space="preserve"> </w:t>
            </w:r>
            <w:r w:rsidR="00B763B8">
              <w:rPr>
                <w:spacing w:val="-5"/>
                <w:w w:val="105"/>
                <w:sz w:val="19"/>
              </w:rPr>
              <w:t xml:space="preserve">by </w:t>
            </w:r>
            <w:r w:rsidR="00A74297">
              <w:rPr>
                <w:w w:val="105"/>
                <w:sz w:val="19"/>
              </w:rPr>
              <w:t>expert</w:t>
            </w:r>
            <w:r w:rsidRPr="00800E7F">
              <w:rPr>
                <w:w w:val="105"/>
                <w:sz w:val="19"/>
              </w:rPr>
              <w:t>s</w:t>
            </w:r>
            <w:r w:rsidR="00A74297">
              <w:rPr>
                <w:w w:val="105"/>
                <w:sz w:val="19"/>
              </w:rPr>
              <w:t xml:space="preserve"> / consultants / end-users </w:t>
            </w:r>
            <w:r w:rsidRPr="00800E7F">
              <w:rPr>
                <w:spacing w:val="-1"/>
                <w:w w:val="105"/>
                <w:sz w:val="19"/>
              </w:rPr>
              <w:t xml:space="preserve"> </w:t>
            </w:r>
            <w:r w:rsidRPr="00800E7F">
              <w:rPr>
                <w:w w:val="105"/>
                <w:sz w:val="19"/>
              </w:rPr>
              <w:t>nominated</w:t>
            </w:r>
            <w:r w:rsidRPr="00800E7F">
              <w:rPr>
                <w:spacing w:val="-5"/>
                <w:w w:val="105"/>
                <w:sz w:val="19"/>
              </w:rPr>
              <w:t xml:space="preserve"> </w:t>
            </w:r>
            <w:r w:rsidRPr="00800E7F">
              <w:rPr>
                <w:w w:val="105"/>
                <w:sz w:val="19"/>
              </w:rPr>
              <w:t>by</w:t>
            </w:r>
            <w:r w:rsidRPr="00800E7F">
              <w:rPr>
                <w:spacing w:val="-5"/>
                <w:w w:val="105"/>
                <w:sz w:val="19"/>
              </w:rPr>
              <w:t xml:space="preserve"> </w:t>
            </w:r>
            <w:r w:rsidRPr="00800E7F">
              <w:rPr>
                <w:w w:val="105"/>
                <w:sz w:val="19"/>
              </w:rPr>
              <w:t>the</w:t>
            </w:r>
            <w:r w:rsidRPr="00800E7F">
              <w:rPr>
                <w:spacing w:val="-1"/>
                <w:w w:val="105"/>
                <w:sz w:val="19"/>
              </w:rPr>
              <w:t xml:space="preserve"> </w:t>
            </w:r>
            <w:r w:rsidRPr="00800E7F">
              <w:rPr>
                <w:w w:val="105"/>
                <w:sz w:val="19"/>
              </w:rPr>
              <w:t xml:space="preserve"> Selection &amp; Rate Contracting Committee </w:t>
            </w:r>
            <w:r w:rsidR="00A74297">
              <w:rPr>
                <w:w w:val="105"/>
                <w:sz w:val="19"/>
              </w:rPr>
              <w:t>or</w:t>
            </w:r>
            <w:r w:rsidR="007043B4" w:rsidRPr="00800E7F">
              <w:rPr>
                <w:w w:val="105"/>
                <w:sz w:val="19"/>
              </w:rPr>
              <w:t xml:space="preserve"> Technical</w:t>
            </w:r>
            <w:r w:rsidR="007043B4" w:rsidRPr="00800E7F">
              <w:rPr>
                <w:spacing w:val="-48"/>
                <w:w w:val="105"/>
                <w:sz w:val="19"/>
              </w:rPr>
              <w:t xml:space="preserve"> </w:t>
            </w:r>
            <w:r w:rsidR="007043B4" w:rsidRPr="00800E7F">
              <w:rPr>
                <w:w w:val="105"/>
                <w:sz w:val="19"/>
              </w:rPr>
              <w:t xml:space="preserve">Evaluation Committee </w:t>
            </w:r>
            <w:r w:rsidRPr="00800E7F">
              <w:rPr>
                <w:w w:val="105"/>
                <w:sz w:val="19"/>
              </w:rPr>
              <w:t>of the Government MCC of the Health</w:t>
            </w:r>
            <w:r w:rsidRPr="00800E7F">
              <w:rPr>
                <w:spacing w:val="1"/>
                <w:w w:val="105"/>
                <w:sz w:val="19"/>
              </w:rPr>
              <w:t xml:space="preserve"> </w:t>
            </w:r>
            <w:r w:rsidRPr="00800E7F">
              <w:rPr>
                <w:w w:val="105"/>
                <w:sz w:val="19"/>
              </w:rPr>
              <w:t>Department, Khyber Pakhtunkhwa at its sole discretion; and that the Firm shall fully agree and abide by the</w:t>
            </w:r>
            <w:r w:rsidRPr="00800E7F">
              <w:rPr>
                <w:spacing w:val="1"/>
                <w:w w:val="105"/>
                <w:sz w:val="19"/>
              </w:rPr>
              <w:t xml:space="preserve"> </w:t>
            </w:r>
            <w:r w:rsidRPr="00800E7F">
              <w:rPr>
                <w:w w:val="105"/>
                <w:sz w:val="19"/>
              </w:rPr>
              <w:t>decision</w:t>
            </w:r>
            <w:r w:rsidRPr="00800E7F">
              <w:rPr>
                <w:spacing w:val="-8"/>
                <w:w w:val="105"/>
                <w:sz w:val="19"/>
              </w:rPr>
              <w:t xml:space="preserve"> </w:t>
            </w:r>
            <w:r w:rsidRPr="00800E7F">
              <w:rPr>
                <w:w w:val="105"/>
                <w:sz w:val="19"/>
              </w:rPr>
              <w:t>/</w:t>
            </w:r>
            <w:r w:rsidRPr="00800E7F">
              <w:rPr>
                <w:spacing w:val="-3"/>
                <w:w w:val="105"/>
                <w:sz w:val="19"/>
              </w:rPr>
              <w:t xml:space="preserve"> </w:t>
            </w:r>
            <w:r w:rsidRPr="00800E7F">
              <w:rPr>
                <w:w w:val="105"/>
                <w:sz w:val="19"/>
              </w:rPr>
              <w:t>opinion,</w:t>
            </w:r>
            <w:r w:rsidRPr="00800E7F">
              <w:rPr>
                <w:spacing w:val="-4"/>
                <w:w w:val="105"/>
                <w:sz w:val="19"/>
              </w:rPr>
              <w:t xml:space="preserve"> </w:t>
            </w:r>
            <w:r w:rsidRPr="00800E7F">
              <w:rPr>
                <w:w w:val="105"/>
                <w:sz w:val="19"/>
              </w:rPr>
              <w:t>whatsoever,</w:t>
            </w:r>
            <w:r w:rsidRPr="00800E7F">
              <w:rPr>
                <w:spacing w:val="-6"/>
                <w:w w:val="105"/>
                <w:sz w:val="19"/>
              </w:rPr>
              <w:t xml:space="preserve"> </w:t>
            </w:r>
            <w:r w:rsidRPr="00800E7F">
              <w:rPr>
                <w:w w:val="105"/>
                <w:sz w:val="19"/>
              </w:rPr>
              <w:t>of</w:t>
            </w:r>
            <w:r w:rsidRPr="00800E7F">
              <w:rPr>
                <w:spacing w:val="-8"/>
                <w:w w:val="105"/>
                <w:sz w:val="19"/>
              </w:rPr>
              <w:t xml:space="preserve"> </w:t>
            </w:r>
            <w:r w:rsidRPr="00800E7F">
              <w:rPr>
                <w:w w:val="105"/>
                <w:sz w:val="19"/>
              </w:rPr>
              <w:t>the</w:t>
            </w:r>
            <w:r w:rsidRPr="00800E7F">
              <w:rPr>
                <w:spacing w:val="-6"/>
                <w:w w:val="105"/>
                <w:sz w:val="19"/>
              </w:rPr>
              <w:t xml:space="preserve"> </w:t>
            </w:r>
            <w:r w:rsidRPr="00800E7F">
              <w:rPr>
                <w:w w:val="105"/>
                <w:sz w:val="19"/>
              </w:rPr>
              <w:t>said</w:t>
            </w:r>
            <w:r w:rsidRPr="00800E7F">
              <w:rPr>
                <w:spacing w:val="-8"/>
                <w:w w:val="105"/>
                <w:sz w:val="19"/>
              </w:rPr>
              <w:t xml:space="preserve"> </w:t>
            </w:r>
            <w:r w:rsidRPr="00800E7F">
              <w:rPr>
                <w:w w:val="105"/>
                <w:sz w:val="19"/>
              </w:rPr>
              <w:t>expert/s</w:t>
            </w:r>
            <w:r w:rsidRPr="00800E7F">
              <w:rPr>
                <w:spacing w:val="-7"/>
                <w:w w:val="105"/>
                <w:sz w:val="19"/>
              </w:rPr>
              <w:t xml:space="preserve"> </w:t>
            </w:r>
            <w:r w:rsidRPr="00800E7F">
              <w:rPr>
                <w:w w:val="105"/>
                <w:sz w:val="19"/>
              </w:rPr>
              <w:t>regarding</w:t>
            </w:r>
            <w:r w:rsidRPr="00800E7F">
              <w:rPr>
                <w:spacing w:val="-5"/>
                <w:w w:val="105"/>
                <w:sz w:val="19"/>
              </w:rPr>
              <w:t xml:space="preserve"> </w:t>
            </w:r>
            <w:r w:rsidRPr="00800E7F">
              <w:rPr>
                <w:w w:val="105"/>
                <w:sz w:val="19"/>
              </w:rPr>
              <w:t>the</w:t>
            </w:r>
            <w:r w:rsidRPr="00800E7F">
              <w:rPr>
                <w:spacing w:val="-5"/>
                <w:w w:val="105"/>
                <w:sz w:val="19"/>
              </w:rPr>
              <w:t xml:space="preserve"> </w:t>
            </w:r>
            <w:r w:rsidRPr="00800E7F">
              <w:rPr>
                <w:w w:val="105"/>
                <w:sz w:val="19"/>
              </w:rPr>
              <w:t>selection,</w:t>
            </w:r>
            <w:r w:rsidRPr="00800E7F">
              <w:rPr>
                <w:spacing w:val="-7"/>
                <w:w w:val="105"/>
                <w:sz w:val="19"/>
              </w:rPr>
              <w:t xml:space="preserve"> </w:t>
            </w:r>
            <w:r w:rsidRPr="00800E7F">
              <w:rPr>
                <w:w w:val="105"/>
                <w:sz w:val="19"/>
              </w:rPr>
              <w:t>or</w:t>
            </w:r>
            <w:r w:rsidRPr="00800E7F">
              <w:rPr>
                <w:spacing w:val="-7"/>
                <w:w w:val="105"/>
                <w:sz w:val="19"/>
              </w:rPr>
              <w:t xml:space="preserve"> </w:t>
            </w:r>
            <w:r w:rsidRPr="00800E7F">
              <w:rPr>
                <w:w w:val="105"/>
                <w:sz w:val="19"/>
              </w:rPr>
              <w:t>otherwise,</w:t>
            </w:r>
            <w:r w:rsidRPr="00800E7F">
              <w:rPr>
                <w:spacing w:val="-6"/>
                <w:w w:val="105"/>
                <w:sz w:val="19"/>
              </w:rPr>
              <w:t xml:space="preserve"> </w:t>
            </w:r>
            <w:r w:rsidRPr="00800E7F">
              <w:rPr>
                <w:w w:val="105"/>
                <w:sz w:val="19"/>
              </w:rPr>
              <w:t>of</w:t>
            </w:r>
            <w:r w:rsidRPr="00800E7F">
              <w:rPr>
                <w:spacing w:val="-7"/>
                <w:w w:val="105"/>
                <w:sz w:val="19"/>
              </w:rPr>
              <w:t xml:space="preserve"> </w:t>
            </w:r>
            <w:r w:rsidRPr="00800E7F">
              <w:rPr>
                <w:w w:val="105"/>
                <w:sz w:val="19"/>
              </w:rPr>
              <w:t>the</w:t>
            </w:r>
            <w:r w:rsidRPr="00800E7F">
              <w:rPr>
                <w:spacing w:val="-6"/>
                <w:w w:val="105"/>
                <w:sz w:val="19"/>
              </w:rPr>
              <w:t xml:space="preserve"> </w:t>
            </w:r>
            <w:r w:rsidRPr="00800E7F">
              <w:rPr>
                <w:w w:val="105"/>
                <w:sz w:val="19"/>
              </w:rPr>
              <w:t>quoted</w:t>
            </w:r>
            <w:r w:rsidRPr="00800E7F">
              <w:rPr>
                <w:spacing w:val="-8"/>
                <w:w w:val="105"/>
                <w:sz w:val="19"/>
              </w:rPr>
              <w:t xml:space="preserve"> </w:t>
            </w:r>
            <w:r w:rsidRPr="00800E7F">
              <w:rPr>
                <w:w w:val="105"/>
                <w:sz w:val="19"/>
              </w:rPr>
              <w:t>item/s</w:t>
            </w:r>
            <w:r w:rsidRPr="00800E7F">
              <w:rPr>
                <w:spacing w:val="-7"/>
                <w:w w:val="105"/>
                <w:sz w:val="19"/>
              </w:rPr>
              <w:t xml:space="preserve"> </w:t>
            </w:r>
            <w:r w:rsidRPr="00800E7F">
              <w:rPr>
                <w:w w:val="105"/>
                <w:sz w:val="19"/>
              </w:rPr>
              <w:t>for</w:t>
            </w:r>
            <w:r w:rsidR="00A74297">
              <w:rPr>
                <w:w w:val="105"/>
                <w:sz w:val="19"/>
              </w:rPr>
              <w:t xml:space="preserve"> </w:t>
            </w:r>
            <w:r w:rsidRPr="00800E7F">
              <w:rPr>
                <w:spacing w:val="-48"/>
                <w:w w:val="105"/>
                <w:sz w:val="19"/>
              </w:rPr>
              <w:t xml:space="preserve"> </w:t>
            </w:r>
            <w:r w:rsidRPr="00800E7F">
              <w:rPr>
                <w:w w:val="105"/>
                <w:sz w:val="19"/>
              </w:rPr>
              <w:t>purchase /</w:t>
            </w:r>
            <w:r w:rsidRPr="00800E7F">
              <w:rPr>
                <w:spacing w:val="4"/>
                <w:w w:val="105"/>
                <w:sz w:val="19"/>
              </w:rPr>
              <w:t xml:space="preserve"> </w:t>
            </w:r>
            <w:r w:rsidRPr="00800E7F">
              <w:rPr>
                <w:w w:val="105"/>
                <w:sz w:val="19"/>
              </w:rPr>
              <w:t>rate contracting.</w:t>
            </w:r>
            <w:r w:rsidR="007043B4" w:rsidRPr="00800E7F">
              <w:rPr>
                <w:w w:val="105"/>
                <w:sz w:val="19"/>
              </w:rPr>
              <w:t xml:space="preserve"> </w:t>
            </w:r>
          </w:p>
          <w:p w:rsidR="008B26E6" w:rsidRDefault="006B0368" w:rsidP="008E115C">
            <w:pPr>
              <w:pStyle w:val="TableParagraph"/>
              <w:numPr>
                <w:ilvl w:val="0"/>
                <w:numId w:val="6"/>
              </w:numPr>
              <w:tabs>
                <w:tab w:val="left" w:pos="617"/>
              </w:tabs>
              <w:spacing w:before="1" w:line="249" w:lineRule="auto"/>
              <w:ind w:right="91" w:hanging="442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I / We also undertake that submission of any false/bogus/fake/forged/ fabricated/tampered document shall lead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disqualification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our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firm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from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this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bidding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competition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as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well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as</w:t>
            </w:r>
            <w:r>
              <w:rPr>
                <w:spacing w:val="-5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other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lawful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action/s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to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be</w:t>
            </w:r>
            <w:r>
              <w:rPr>
                <w:spacing w:val="-6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taken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by</w:t>
            </w:r>
            <w:r>
              <w:rPr>
                <w:spacing w:val="-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-47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concerned authorities.</w:t>
            </w:r>
          </w:p>
          <w:p w:rsidR="008B26E6" w:rsidRPr="009409A9" w:rsidRDefault="006B0368" w:rsidP="008E115C">
            <w:pPr>
              <w:pStyle w:val="TableParagraph"/>
              <w:numPr>
                <w:ilvl w:val="0"/>
                <w:numId w:val="6"/>
              </w:numPr>
              <w:tabs>
                <w:tab w:val="left" w:pos="617"/>
              </w:tabs>
              <w:spacing w:line="218" w:lineRule="exact"/>
              <w:ind w:right="-15" w:hanging="497"/>
              <w:jc w:val="both"/>
              <w:rPr>
                <w:sz w:val="19"/>
              </w:rPr>
            </w:pPr>
            <w:r>
              <w:rPr>
                <w:sz w:val="19"/>
              </w:rPr>
              <w:t>I / We have fully understood that no such documents shall be enterta</w:t>
            </w:r>
            <w:r w:rsidRPr="00A74297">
              <w:rPr>
                <w:sz w:val="19"/>
              </w:rPr>
              <w:t>ined by the Procuring Agency, which</w:t>
            </w:r>
            <w:r>
              <w:rPr>
                <w:sz w:val="19"/>
              </w:rPr>
              <w:t xml:space="preserve"> is issued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after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due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date</w:t>
            </w:r>
            <w:r>
              <w:rPr>
                <w:spacing w:val="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of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Bid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opening.</w:t>
            </w:r>
          </w:p>
          <w:p w:rsidR="009409A9" w:rsidRDefault="009409A9" w:rsidP="00A06A0D">
            <w:pPr>
              <w:pStyle w:val="TableParagraph"/>
              <w:tabs>
                <w:tab w:val="left" w:pos="617"/>
              </w:tabs>
              <w:spacing w:line="218" w:lineRule="exact"/>
              <w:ind w:left="616" w:right="-15"/>
              <w:jc w:val="both"/>
              <w:rPr>
                <w:sz w:val="19"/>
              </w:rPr>
            </w:pPr>
          </w:p>
        </w:tc>
      </w:tr>
      <w:tr w:rsidR="00F51427" w:rsidTr="00A06A0D">
        <w:trPr>
          <w:trHeight w:val="1936"/>
        </w:trPr>
        <w:tc>
          <w:tcPr>
            <w:tcW w:w="451" w:type="dxa"/>
          </w:tcPr>
          <w:p w:rsidR="00F51427" w:rsidRDefault="00F51427" w:rsidP="00A06A0D">
            <w:pPr>
              <w:pStyle w:val="TableParagraph"/>
              <w:spacing w:before="41"/>
              <w:ind w:left="71"/>
              <w:rPr>
                <w:w w:val="105"/>
                <w:sz w:val="19"/>
              </w:rPr>
            </w:pPr>
            <w:r>
              <w:rPr>
                <w:w w:val="105"/>
                <w:sz w:val="19"/>
              </w:rPr>
              <w:t>1</w:t>
            </w:r>
            <w:r w:rsidR="00A06A0D">
              <w:rPr>
                <w:w w:val="105"/>
                <w:sz w:val="19"/>
              </w:rPr>
              <w:t>0</w:t>
            </w:r>
            <w:r>
              <w:rPr>
                <w:w w:val="105"/>
                <w:sz w:val="19"/>
              </w:rPr>
              <w:t>.</w:t>
            </w:r>
          </w:p>
        </w:tc>
        <w:tc>
          <w:tcPr>
            <w:tcW w:w="9624" w:type="dxa"/>
          </w:tcPr>
          <w:p w:rsidR="00F51427" w:rsidRDefault="00F51427" w:rsidP="00F51427">
            <w:pPr>
              <w:pStyle w:val="TableParagraph"/>
              <w:spacing w:line="252" w:lineRule="auto"/>
              <w:ind w:left="112" w:right="86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I certify and affirm that I have attached /provided all the requisite mandatory documents / information including Bids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Security with this Bid and that I fully understand that any document if not provided / missing shall result in the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disqualification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declaring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my</w:t>
            </w:r>
            <w:r>
              <w:rPr>
                <w:spacing w:val="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bid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as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ineligible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and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thus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non-responsive.</w:t>
            </w:r>
          </w:p>
          <w:p w:rsidR="00F51427" w:rsidRDefault="00F51427" w:rsidP="00F51427">
            <w:pPr>
              <w:pStyle w:val="TableParagraph"/>
              <w:spacing w:before="7"/>
              <w:rPr>
                <w:b/>
                <w:sz w:val="28"/>
              </w:rPr>
            </w:pPr>
          </w:p>
          <w:p w:rsidR="00F51427" w:rsidRDefault="00F51427" w:rsidP="00A06A0D">
            <w:pPr>
              <w:pStyle w:val="TableParagraph"/>
              <w:ind w:left="112" w:right="8604"/>
              <w:rPr>
                <w:sz w:val="19"/>
              </w:rPr>
            </w:pPr>
            <w:r>
              <w:rPr>
                <w:sz w:val="19"/>
              </w:rPr>
              <w:t>Signatures:</w:t>
            </w:r>
          </w:p>
          <w:p w:rsidR="00F51427" w:rsidRDefault="00F51427" w:rsidP="00A06A0D">
            <w:pPr>
              <w:pStyle w:val="TableParagraph"/>
              <w:ind w:left="112" w:right="8604"/>
              <w:rPr>
                <w:sz w:val="19"/>
              </w:rPr>
            </w:pPr>
            <w:r>
              <w:rPr>
                <w:w w:val="105"/>
                <w:sz w:val="19"/>
              </w:rPr>
              <w:t>Name:</w:t>
            </w:r>
          </w:p>
          <w:p w:rsidR="00F51427" w:rsidRDefault="00F51427" w:rsidP="00A06A0D">
            <w:pPr>
              <w:pStyle w:val="TableParagraph"/>
              <w:ind w:left="112" w:right="8604"/>
              <w:rPr>
                <w:sz w:val="19"/>
              </w:rPr>
            </w:pPr>
            <w:r>
              <w:rPr>
                <w:w w:val="105"/>
                <w:sz w:val="19"/>
              </w:rPr>
              <w:t>CNIC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No.</w:t>
            </w:r>
          </w:p>
          <w:p w:rsidR="00F51427" w:rsidRDefault="00F51427" w:rsidP="00A06A0D">
            <w:pPr>
              <w:pStyle w:val="TableParagraph"/>
              <w:ind w:left="112" w:right="8481"/>
              <w:rPr>
                <w:sz w:val="19"/>
              </w:rPr>
            </w:pPr>
            <w:r>
              <w:rPr>
                <w:sz w:val="19"/>
              </w:rPr>
              <w:t>Designation:</w:t>
            </w:r>
          </w:p>
          <w:p w:rsidR="00F51427" w:rsidRDefault="00F51427" w:rsidP="00A06A0D">
            <w:pPr>
              <w:pStyle w:val="TableParagraph"/>
              <w:spacing w:line="252" w:lineRule="auto"/>
              <w:ind w:left="112" w:right="86"/>
              <w:jc w:val="both"/>
              <w:rPr>
                <w:w w:val="105"/>
                <w:sz w:val="19"/>
              </w:rPr>
            </w:pPr>
            <w:r>
              <w:rPr>
                <w:w w:val="105"/>
                <w:sz w:val="19"/>
              </w:rPr>
              <w:t>Address:</w:t>
            </w:r>
          </w:p>
        </w:tc>
      </w:tr>
      <w:tr w:rsidR="00A06A0D">
        <w:trPr>
          <w:trHeight w:val="3105"/>
        </w:trPr>
        <w:tc>
          <w:tcPr>
            <w:tcW w:w="451" w:type="dxa"/>
          </w:tcPr>
          <w:p w:rsidR="00A06A0D" w:rsidRDefault="00A06A0D">
            <w:pPr>
              <w:pStyle w:val="TableParagraph"/>
              <w:spacing w:before="41"/>
              <w:ind w:left="71"/>
              <w:rPr>
                <w:w w:val="105"/>
                <w:sz w:val="19"/>
              </w:rPr>
            </w:pPr>
            <w:r>
              <w:rPr>
                <w:w w:val="105"/>
                <w:sz w:val="19"/>
              </w:rPr>
              <w:lastRenderedPageBreak/>
              <w:t>11.</w:t>
            </w:r>
          </w:p>
        </w:tc>
        <w:tc>
          <w:tcPr>
            <w:tcW w:w="9624" w:type="dxa"/>
          </w:tcPr>
          <w:p w:rsidR="00EE2FBF" w:rsidRDefault="00EE2FBF" w:rsidP="00A06A0D">
            <w:pPr>
              <w:pStyle w:val="TableParagraph"/>
              <w:spacing w:line="254" w:lineRule="auto"/>
              <w:ind w:left="112" w:right="90"/>
              <w:jc w:val="both"/>
              <w:rPr>
                <w:w w:val="105"/>
                <w:sz w:val="19"/>
              </w:rPr>
            </w:pPr>
            <w:r>
              <w:rPr>
                <w:w w:val="105"/>
                <w:sz w:val="19"/>
              </w:rPr>
              <w:t>The bidding Firm shall also provide an Affidavit on Judicial Stamp Paper of the value of at least Rs. 100/- (Rs. One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Hundred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Only)</w:t>
            </w:r>
            <w:r>
              <w:rPr>
                <w:spacing w:val="-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for</w:t>
            </w:r>
            <w:r>
              <w:rPr>
                <w:spacing w:val="-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the</w:t>
            </w:r>
            <w:r>
              <w:rPr>
                <w:spacing w:val="1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following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undertaking</w:t>
            </w:r>
            <w:r w:rsidR="00791CAE">
              <w:rPr>
                <w:w w:val="105"/>
                <w:sz w:val="19"/>
              </w:rPr>
              <w:t xml:space="preserve"> that:</w:t>
            </w:r>
          </w:p>
          <w:p w:rsidR="00A06A0D" w:rsidRDefault="00A06A0D" w:rsidP="00EE2FBF">
            <w:pPr>
              <w:pStyle w:val="TableParagraph"/>
              <w:spacing w:line="254" w:lineRule="auto"/>
              <w:ind w:right="90"/>
              <w:jc w:val="both"/>
              <w:rPr>
                <w:w w:val="105"/>
                <w:sz w:val="19"/>
              </w:rPr>
            </w:pPr>
          </w:p>
          <w:p w:rsidR="00A06A0D" w:rsidRPr="00A06A0D" w:rsidRDefault="00A06A0D" w:rsidP="008E115C">
            <w:pPr>
              <w:pStyle w:val="TableParagraph"/>
              <w:numPr>
                <w:ilvl w:val="0"/>
                <w:numId w:val="49"/>
              </w:numPr>
              <w:spacing w:line="254" w:lineRule="auto"/>
              <w:ind w:right="90"/>
              <w:jc w:val="both"/>
              <w:rPr>
                <w:sz w:val="19"/>
              </w:rPr>
            </w:pPr>
            <w:r w:rsidRPr="00A06A0D">
              <w:rPr>
                <w:w w:val="105"/>
                <w:sz w:val="19"/>
              </w:rPr>
              <w:t>MCC has approved a total of ____________ item/s of our firm for the FY 2022-23</w:t>
            </w:r>
            <w:r w:rsidR="00EE2FBF">
              <w:rPr>
                <w:w w:val="105"/>
                <w:sz w:val="19"/>
              </w:rPr>
              <w:t>.</w:t>
            </w:r>
          </w:p>
          <w:p w:rsidR="00A06A0D" w:rsidRPr="00A06A0D" w:rsidRDefault="00791CAE" w:rsidP="008E115C">
            <w:pPr>
              <w:pStyle w:val="TableParagraph"/>
              <w:numPr>
                <w:ilvl w:val="0"/>
                <w:numId w:val="49"/>
              </w:numPr>
              <w:spacing w:line="254" w:lineRule="auto"/>
              <w:ind w:right="90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W</w:t>
            </w:r>
            <w:r w:rsidR="00A06A0D" w:rsidRPr="00A06A0D">
              <w:rPr>
                <w:w w:val="105"/>
                <w:sz w:val="19"/>
              </w:rPr>
              <w:t xml:space="preserve">e have successfully executed all supply order/s </w:t>
            </w:r>
            <w:r w:rsidR="00A06A0D">
              <w:rPr>
                <w:w w:val="105"/>
                <w:sz w:val="19"/>
              </w:rPr>
              <w:t xml:space="preserve">issued by </w:t>
            </w:r>
            <w:r w:rsidR="00EE2FBF">
              <w:rPr>
                <w:w w:val="105"/>
                <w:sz w:val="19"/>
              </w:rPr>
              <w:t xml:space="preserve">the </w:t>
            </w:r>
            <w:r w:rsidR="00A06A0D" w:rsidRPr="00A06A0D">
              <w:rPr>
                <w:w w:val="105"/>
                <w:sz w:val="19"/>
              </w:rPr>
              <w:t>health institution</w:t>
            </w:r>
            <w:r w:rsidR="00A06A0D">
              <w:rPr>
                <w:w w:val="105"/>
                <w:sz w:val="19"/>
              </w:rPr>
              <w:t>(</w:t>
            </w:r>
            <w:r w:rsidR="00A06A0D" w:rsidRPr="00A06A0D">
              <w:rPr>
                <w:w w:val="105"/>
                <w:sz w:val="19"/>
              </w:rPr>
              <w:t>s</w:t>
            </w:r>
            <w:r w:rsidR="00A06A0D">
              <w:rPr>
                <w:w w:val="105"/>
                <w:sz w:val="19"/>
              </w:rPr>
              <w:t>)</w:t>
            </w:r>
            <w:r w:rsidR="00A06A0D" w:rsidRPr="00A06A0D">
              <w:rPr>
                <w:w w:val="105"/>
                <w:sz w:val="19"/>
              </w:rPr>
              <w:t xml:space="preserve"> </w:t>
            </w:r>
            <w:r w:rsidR="00EE2FBF">
              <w:rPr>
                <w:w w:val="105"/>
                <w:sz w:val="19"/>
              </w:rPr>
              <w:t>FY 2022-23 as per contract agreement of MCC</w:t>
            </w:r>
            <w:r w:rsidR="00A06A0D" w:rsidRPr="00A06A0D">
              <w:rPr>
                <w:w w:val="105"/>
                <w:sz w:val="19"/>
              </w:rPr>
              <w:t>.</w:t>
            </w:r>
          </w:p>
          <w:p w:rsidR="00A06A0D" w:rsidRPr="00791CAE" w:rsidRDefault="00791CAE" w:rsidP="008E115C">
            <w:pPr>
              <w:pStyle w:val="TableParagraph"/>
              <w:numPr>
                <w:ilvl w:val="0"/>
                <w:numId w:val="49"/>
              </w:numPr>
              <w:spacing w:line="254" w:lineRule="auto"/>
              <w:ind w:right="90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N</w:t>
            </w:r>
            <w:r w:rsidR="00A06A0D" w:rsidRPr="00A06A0D">
              <w:rPr>
                <w:w w:val="105"/>
                <w:sz w:val="19"/>
              </w:rPr>
              <w:t>o pendency whatsoever regarding any of our ap</w:t>
            </w:r>
            <w:r w:rsidR="00A06A0D">
              <w:rPr>
                <w:w w:val="105"/>
                <w:sz w:val="19"/>
              </w:rPr>
              <w:t>proved item(</w:t>
            </w:r>
            <w:r w:rsidR="00A06A0D" w:rsidRPr="00A06A0D">
              <w:rPr>
                <w:w w:val="105"/>
                <w:sz w:val="19"/>
              </w:rPr>
              <w:t>s</w:t>
            </w:r>
            <w:r w:rsidR="00A06A0D">
              <w:rPr>
                <w:w w:val="105"/>
                <w:sz w:val="19"/>
              </w:rPr>
              <w:t>)</w:t>
            </w:r>
            <w:r w:rsidR="00A06A0D" w:rsidRPr="00A06A0D">
              <w:rPr>
                <w:w w:val="105"/>
                <w:sz w:val="19"/>
              </w:rPr>
              <w:t xml:space="preserve"> exist</w:t>
            </w:r>
            <w:r w:rsidR="00EE2FBF">
              <w:rPr>
                <w:w w:val="105"/>
                <w:sz w:val="19"/>
              </w:rPr>
              <w:t>ed</w:t>
            </w:r>
            <w:r w:rsidR="00A06A0D" w:rsidRPr="00A06A0D">
              <w:rPr>
                <w:w w:val="105"/>
                <w:sz w:val="19"/>
              </w:rPr>
              <w:t xml:space="preserve"> in any health institution(s)</w:t>
            </w:r>
            <w:r w:rsidR="00A06A0D">
              <w:rPr>
                <w:w w:val="105"/>
                <w:sz w:val="19"/>
              </w:rPr>
              <w:t xml:space="preserve"> of KP</w:t>
            </w:r>
            <w:r w:rsidR="00EE2FBF">
              <w:rPr>
                <w:w w:val="105"/>
                <w:sz w:val="19"/>
              </w:rPr>
              <w:t xml:space="preserve"> for the year 2022-23.</w:t>
            </w:r>
          </w:p>
          <w:p w:rsidR="00791CAE" w:rsidRDefault="00791CAE" w:rsidP="00791CAE">
            <w:pPr>
              <w:pStyle w:val="TableParagraph"/>
              <w:spacing w:line="254" w:lineRule="auto"/>
              <w:ind w:right="90"/>
              <w:jc w:val="both"/>
              <w:rPr>
                <w:w w:val="105"/>
                <w:sz w:val="19"/>
              </w:rPr>
            </w:pPr>
          </w:p>
          <w:p w:rsidR="00791CAE" w:rsidRPr="00791CAE" w:rsidRDefault="00791CAE" w:rsidP="00791CAE">
            <w:pPr>
              <w:pStyle w:val="TableParagraph"/>
              <w:spacing w:line="254" w:lineRule="auto"/>
              <w:ind w:right="90"/>
              <w:jc w:val="both"/>
              <w:rPr>
                <w:sz w:val="19"/>
              </w:rPr>
            </w:pPr>
          </w:p>
          <w:p w:rsidR="00791CAE" w:rsidRPr="00A06A0D" w:rsidRDefault="00791CAE" w:rsidP="00791CAE">
            <w:pPr>
              <w:pStyle w:val="TableParagraph"/>
              <w:spacing w:line="254" w:lineRule="auto"/>
              <w:ind w:left="472" w:right="90"/>
              <w:jc w:val="both"/>
              <w:rPr>
                <w:sz w:val="19"/>
              </w:rPr>
            </w:pPr>
            <w:r w:rsidRPr="000215F5">
              <w:rPr>
                <w:b/>
                <w:w w:val="105"/>
                <w:sz w:val="19"/>
              </w:rPr>
              <w:t>Note: In case of no approval by MCC FY 2022-23 only mention that no item was approved</w:t>
            </w:r>
            <w:r w:rsidR="000215F5">
              <w:rPr>
                <w:b/>
                <w:w w:val="105"/>
                <w:sz w:val="19"/>
              </w:rPr>
              <w:t xml:space="preserve"> by MCC </w:t>
            </w:r>
            <w:r w:rsidR="000215F5" w:rsidRPr="000215F5">
              <w:rPr>
                <w:b/>
                <w:w w:val="105"/>
                <w:sz w:val="19"/>
              </w:rPr>
              <w:t>for the financial year 2022-23</w:t>
            </w:r>
            <w:r>
              <w:rPr>
                <w:w w:val="105"/>
                <w:sz w:val="19"/>
              </w:rPr>
              <w:t>.</w:t>
            </w:r>
          </w:p>
          <w:p w:rsidR="00A06A0D" w:rsidRDefault="00A06A0D" w:rsidP="00A06A0D">
            <w:pPr>
              <w:pStyle w:val="TableParagraph"/>
              <w:spacing w:before="1"/>
              <w:ind w:left="112" w:right="8604"/>
              <w:rPr>
                <w:sz w:val="19"/>
              </w:rPr>
            </w:pPr>
          </w:p>
          <w:p w:rsidR="00A06A0D" w:rsidRDefault="00A06A0D" w:rsidP="00A06A0D">
            <w:pPr>
              <w:pStyle w:val="TableParagraph"/>
              <w:spacing w:before="1"/>
              <w:ind w:left="112" w:right="8604"/>
              <w:rPr>
                <w:sz w:val="19"/>
              </w:rPr>
            </w:pPr>
          </w:p>
          <w:p w:rsidR="00A06A0D" w:rsidRDefault="00A06A0D" w:rsidP="00A06A0D">
            <w:pPr>
              <w:pStyle w:val="TableParagraph"/>
              <w:ind w:left="112" w:right="8604"/>
              <w:rPr>
                <w:sz w:val="19"/>
              </w:rPr>
            </w:pPr>
            <w:r>
              <w:rPr>
                <w:sz w:val="19"/>
              </w:rPr>
              <w:t>Signatures:</w:t>
            </w:r>
          </w:p>
          <w:p w:rsidR="00A06A0D" w:rsidRDefault="00A06A0D" w:rsidP="00A06A0D">
            <w:pPr>
              <w:pStyle w:val="TableParagraph"/>
              <w:ind w:left="112" w:right="8604"/>
              <w:rPr>
                <w:sz w:val="19"/>
              </w:rPr>
            </w:pPr>
            <w:r>
              <w:rPr>
                <w:w w:val="105"/>
                <w:sz w:val="19"/>
              </w:rPr>
              <w:t>Name:</w:t>
            </w:r>
            <w:r w:rsidR="000215F5">
              <w:rPr>
                <w:w w:val="105"/>
                <w:sz w:val="19"/>
              </w:rPr>
              <w:t xml:space="preserve"> </w:t>
            </w:r>
          </w:p>
          <w:p w:rsidR="00A06A0D" w:rsidRDefault="00A06A0D" w:rsidP="00A06A0D">
            <w:pPr>
              <w:pStyle w:val="TableParagraph"/>
              <w:ind w:left="112" w:right="8604"/>
              <w:rPr>
                <w:sz w:val="19"/>
              </w:rPr>
            </w:pPr>
            <w:r>
              <w:rPr>
                <w:w w:val="105"/>
                <w:sz w:val="19"/>
              </w:rPr>
              <w:t>CNIC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No.</w:t>
            </w:r>
          </w:p>
          <w:p w:rsidR="00A06A0D" w:rsidRDefault="00A06A0D" w:rsidP="00A06A0D">
            <w:pPr>
              <w:pStyle w:val="TableParagraph"/>
              <w:ind w:left="112" w:right="8481"/>
              <w:rPr>
                <w:sz w:val="19"/>
              </w:rPr>
            </w:pPr>
            <w:r>
              <w:rPr>
                <w:sz w:val="19"/>
              </w:rPr>
              <w:t>Designation:</w:t>
            </w:r>
          </w:p>
          <w:p w:rsidR="00A06A0D" w:rsidRDefault="00A06A0D" w:rsidP="00A06A0D">
            <w:pPr>
              <w:pStyle w:val="TableParagraph"/>
              <w:spacing w:line="252" w:lineRule="auto"/>
              <w:ind w:left="112" w:right="86"/>
              <w:jc w:val="both"/>
              <w:rPr>
                <w:w w:val="105"/>
                <w:sz w:val="19"/>
              </w:rPr>
            </w:pPr>
            <w:r>
              <w:rPr>
                <w:w w:val="105"/>
                <w:sz w:val="19"/>
              </w:rPr>
              <w:t>Address:</w:t>
            </w:r>
          </w:p>
        </w:tc>
      </w:tr>
    </w:tbl>
    <w:p w:rsidR="008B26E6" w:rsidRDefault="008B26E6">
      <w:pPr>
        <w:rPr>
          <w:sz w:val="19"/>
        </w:rPr>
        <w:sectPr w:rsidR="008B26E6">
          <w:pgSz w:w="11910" w:h="16840"/>
          <w:pgMar w:top="1420" w:right="680" w:bottom="1640" w:left="680" w:header="0" w:footer="1440" w:gutter="0"/>
          <w:cols w:space="720"/>
        </w:sectPr>
      </w:pPr>
    </w:p>
    <w:p w:rsidR="008B26E6" w:rsidRDefault="006B0368">
      <w:pPr>
        <w:pStyle w:val="Heading3"/>
        <w:rPr>
          <w:u w:val="none"/>
        </w:rPr>
      </w:pPr>
      <w:r>
        <w:rPr>
          <w:u w:val="thick"/>
        </w:rPr>
        <w:lastRenderedPageBreak/>
        <w:t>Bid</w:t>
      </w:r>
      <w:r>
        <w:rPr>
          <w:spacing w:val="-2"/>
          <w:u w:val="thick"/>
        </w:rPr>
        <w:t xml:space="preserve"> </w:t>
      </w:r>
      <w:r>
        <w:rPr>
          <w:u w:val="thick"/>
        </w:rPr>
        <w:t>Form-2</w:t>
      </w:r>
    </w:p>
    <w:p w:rsidR="008B26E6" w:rsidRDefault="008B26E6">
      <w:pPr>
        <w:pStyle w:val="BodyText"/>
        <w:rPr>
          <w:b/>
        </w:rPr>
      </w:pPr>
    </w:p>
    <w:p w:rsidR="008B26E6" w:rsidRDefault="008B26E6">
      <w:pPr>
        <w:pStyle w:val="BodyText"/>
        <w:spacing w:before="1"/>
        <w:rPr>
          <w:b/>
          <w:sz w:val="16"/>
        </w:rPr>
      </w:pPr>
    </w:p>
    <w:p w:rsidR="008B26E6" w:rsidRDefault="006B0368">
      <w:pPr>
        <w:spacing w:before="89"/>
        <w:ind w:left="1893" w:right="1885"/>
        <w:jc w:val="center"/>
        <w:rPr>
          <w:b/>
          <w:sz w:val="28"/>
        </w:rPr>
      </w:pPr>
      <w:r>
        <w:rPr>
          <w:b/>
          <w:sz w:val="28"/>
        </w:rPr>
        <w:t>Letter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of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Intention</w:t>
      </w:r>
    </w:p>
    <w:p w:rsidR="008B26E6" w:rsidRDefault="006B0368">
      <w:pPr>
        <w:pStyle w:val="Heading8"/>
        <w:spacing w:before="207"/>
      </w:pPr>
      <w:r>
        <w:t>Bid</w:t>
      </w:r>
      <w:r>
        <w:rPr>
          <w:spacing w:val="15"/>
        </w:rPr>
        <w:t xml:space="preserve"> </w:t>
      </w:r>
      <w:r>
        <w:t>Ref</w:t>
      </w:r>
      <w:r>
        <w:rPr>
          <w:spacing w:val="15"/>
        </w:rPr>
        <w:t xml:space="preserve"> </w:t>
      </w:r>
      <w:r>
        <w:t>No.</w:t>
      </w:r>
    </w:p>
    <w:p w:rsidR="008B26E6" w:rsidRDefault="006B0368">
      <w:pPr>
        <w:spacing w:before="15"/>
        <w:ind w:left="760"/>
        <w:rPr>
          <w:i/>
          <w:sz w:val="21"/>
        </w:rPr>
      </w:pPr>
      <w:r>
        <w:rPr>
          <w:i/>
          <w:sz w:val="21"/>
        </w:rPr>
        <w:t>Date</w:t>
      </w:r>
      <w:r>
        <w:rPr>
          <w:i/>
          <w:spacing w:val="16"/>
          <w:sz w:val="21"/>
        </w:rPr>
        <w:t xml:space="preserve"> </w:t>
      </w:r>
      <w:r>
        <w:rPr>
          <w:i/>
          <w:sz w:val="21"/>
        </w:rPr>
        <w:t>of</w:t>
      </w:r>
      <w:r>
        <w:rPr>
          <w:i/>
          <w:spacing w:val="16"/>
          <w:sz w:val="21"/>
        </w:rPr>
        <w:t xml:space="preserve"> </w:t>
      </w:r>
      <w:r>
        <w:rPr>
          <w:i/>
          <w:sz w:val="21"/>
        </w:rPr>
        <w:t>the</w:t>
      </w:r>
      <w:r>
        <w:rPr>
          <w:i/>
          <w:spacing w:val="18"/>
          <w:sz w:val="21"/>
        </w:rPr>
        <w:t xml:space="preserve"> </w:t>
      </w:r>
      <w:r>
        <w:rPr>
          <w:i/>
          <w:sz w:val="21"/>
        </w:rPr>
        <w:t>Opening</w:t>
      </w:r>
      <w:r>
        <w:rPr>
          <w:i/>
          <w:spacing w:val="17"/>
          <w:sz w:val="21"/>
        </w:rPr>
        <w:t xml:space="preserve"> </w:t>
      </w:r>
      <w:r>
        <w:rPr>
          <w:i/>
          <w:sz w:val="21"/>
        </w:rPr>
        <w:t>of</w:t>
      </w:r>
      <w:r>
        <w:rPr>
          <w:i/>
          <w:spacing w:val="18"/>
          <w:sz w:val="21"/>
        </w:rPr>
        <w:t xml:space="preserve"> </w:t>
      </w:r>
      <w:r>
        <w:rPr>
          <w:i/>
          <w:sz w:val="21"/>
        </w:rPr>
        <w:t>Bids</w:t>
      </w:r>
    </w:p>
    <w:p w:rsidR="008B26E6" w:rsidRDefault="008B26E6">
      <w:pPr>
        <w:pStyle w:val="BodyText"/>
        <w:rPr>
          <w:i/>
          <w:sz w:val="15"/>
        </w:rPr>
      </w:pPr>
    </w:p>
    <w:p w:rsidR="008B26E6" w:rsidRDefault="006B0368">
      <w:pPr>
        <w:pStyle w:val="Heading8"/>
        <w:spacing w:before="92"/>
      </w:pPr>
      <w:r>
        <w:t>Name</w:t>
      </w:r>
      <w:r>
        <w:rPr>
          <w:spacing w:val="21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t>Contract</w:t>
      </w:r>
      <w:r>
        <w:rPr>
          <w:spacing w:val="18"/>
        </w:rPr>
        <w:t xml:space="preserve"> </w:t>
      </w:r>
      <w:r>
        <w:t>:{</w:t>
      </w:r>
      <w:r>
        <w:rPr>
          <w:spacing w:val="22"/>
        </w:rPr>
        <w:t xml:space="preserve"> </w:t>
      </w:r>
      <w:r>
        <w:t>Add</w:t>
      </w:r>
      <w:r>
        <w:rPr>
          <w:spacing w:val="21"/>
        </w:rPr>
        <w:t xml:space="preserve"> </w:t>
      </w:r>
      <w:r>
        <w:t>name,</w:t>
      </w:r>
      <w:r>
        <w:rPr>
          <w:spacing w:val="20"/>
        </w:rPr>
        <w:t xml:space="preserve"> </w:t>
      </w:r>
      <w:r>
        <w:t>e.g,</w:t>
      </w:r>
      <w:r>
        <w:rPr>
          <w:spacing w:val="17"/>
        </w:rPr>
        <w:t xml:space="preserve"> </w:t>
      </w:r>
      <w:r>
        <w:t>Supply</w:t>
      </w:r>
      <w:r>
        <w:rPr>
          <w:spacing w:val="20"/>
        </w:rPr>
        <w:t xml:space="preserve"> </w:t>
      </w:r>
      <w:r>
        <w:t>of</w:t>
      </w:r>
      <w:r>
        <w:rPr>
          <w:spacing w:val="21"/>
        </w:rPr>
        <w:t xml:space="preserve"> </w:t>
      </w:r>
      <w:r>
        <w:t>Dugs</w:t>
      </w:r>
      <w:r>
        <w:rPr>
          <w:spacing w:val="21"/>
        </w:rPr>
        <w:t xml:space="preserve"> </w:t>
      </w:r>
      <w:r>
        <w:t>and</w:t>
      </w:r>
      <w:r>
        <w:rPr>
          <w:spacing w:val="22"/>
        </w:rPr>
        <w:t xml:space="preserve"> </w:t>
      </w:r>
      <w:r>
        <w:t>Medicines,</w:t>
      </w:r>
      <w:r>
        <w:rPr>
          <w:spacing w:val="20"/>
        </w:rPr>
        <w:t xml:space="preserve"> </w:t>
      </w:r>
      <w:r>
        <w:t>etc.}</w:t>
      </w:r>
    </w:p>
    <w:p w:rsidR="008B26E6" w:rsidRDefault="008B26E6">
      <w:pPr>
        <w:pStyle w:val="BodyText"/>
        <w:spacing w:before="1"/>
        <w:rPr>
          <w:i/>
          <w:sz w:val="23"/>
        </w:rPr>
      </w:pPr>
    </w:p>
    <w:p w:rsidR="008B26E6" w:rsidRDefault="006B0368">
      <w:pPr>
        <w:ind w:left="759"/>
        <w:rPr>
          <w:b/>
          <w:i/>
          <w:sz w:val="21"/>
        </w:rPr>
      </w:pPr>
      <w:r>
        <w:rPr>
          <w:w w:val="105"/>
          <w:sz w:val="21"/>
        </w:rPr>
        <w:t>To:</w:t>
      </w:r>
      <w:r>
        <w:rPr>
          <w:spacing w:val="-6"/>
          <w:w w:val="105"/>
          <w:sz w:val="21"/>
        </w:rPr>
        <w:t xml:space="preserve"> </w:t>
      </w:r>
      <w:r>
        <w:rPr>
          <w:i/>
          <w:w w:val="105"/>
          <w:sz w:val="21"/>
        </w:rPr>
        <w:t>[Name</w:t>
      </w:r>
      <w:r>
        <w:rPr>
          <w:i/>
          <w:spacing w:val="-2"/>
          <w:w w:val="105"/>
          <w:sz w:val="21"/>
        </w:rPr>
        <w:t xml:space="preserve"> </w:t>
      </w:r>
      <w:r>
        <w:rPr>
          <w:b/>
          <w:i/>
          <w:w w:val="105"/>
          <w:sz w:val="21"/>
        </w:rPr>
        <w:t>and</w:t>
      </w:r>
      <w:r>
        <w:rPr>
          <w:b/>
          <w:i/>
          <w:spacing w:val="-3"/>
          <w:w w:val="105"/>
          <w:sz w:val="21"/>
        </w:rPr>
        <w:t xml:space="preserve"> </w:t>
      </w:r>
      <w:r>
        <w:rPr>
          <w:b/>
          <w:i/>
          <w:w w:val="105"/>
          <w:sz w:val="21"/>
        </w:rPr>
        <w:t>address</w:t>
      </w:r>
      <w:r>
        <w:rPr>
          <w:b/>
          <w:i/>
          <w:spacing w:val="-3"/>
          <w:w w:val="105"/>
          <w:sz w:val="21"/>
        </w:rPr>
        <w:t xml:space="preserve"> </w:t>
      </w:r>
      <w:r>
        <w:rPr>
          <w:b/>
          <w:i/>
          <w:w w:val="105"/>
          <w:sz w:val="21"/>
        </w:rPr>
        <w:t>of</w:t>
      </w:r>
      <w:r>
        <w:rPr>
          <w:b/>
          <w:i/>
          <w:spacing w:val="-2"/>
          <w:w w:val="105"/>
          <w:sz w:val="21"/>
        </w:rPr>
        <w:t xml:space="preserve"> </w:t>
      </w:r>
      <w:r>
        <w:rPr>
          <w:b/>
          <w:i/>
          <w:w w:val="105"/>
          <w:sz w:val="21"/>
        </w:rPr>
        <w:t>Procuring</w:t>
      </w:r>
      <w:r>
        <w:rPr>
          <w:b/>
          <w:i/>
          <w:spacing w:val="-3"/>
          <w:w w:val="105"/>
          <w:sz w:val="21"/>
        </w:rPr>
        <w:t xml:space="preserve"> </w:t>
      </w:r>
      <w:r>
        <w:rPr>
          <w:b/>
          <w:i/>
          <w:w w:val="105"/>
          <w:sz w:val="21"/>
        </w:rPr>
        <w:t>Agency]</w:t>
      </w:r>
    </w:p>
    <w:p w:rsidR="008B26E6" w:rsidRDefault="008B26E6">
      <w:pPr>
        <w:pStyle w:val="BodyText"/>
        <w:spacing w:before="7"/>
        <w:rPr>
          <w:b/>
          <w:i/>
          <w:sz w:val="22"/>
        </w:rPr>
      </w:pPr>
    </w:p>
    <w:p w:rsidR="008B26E6" w:rsidRDefault="006B0368">
      <w:pPr>
        <w:ind w:left="759"/>
        <w:rPr>
          <w:sz w:val="21"/>
        </w:rPr>
      </w:pPr>
      <w:r>
        <w:rPr>
          <w:w w:val="105"/>
          <w:sz w:val="21"/>
        </w:rPr>
        <w:t>Dear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Sir/Madam</w:t>
      </w:r>
    </w:p>
    <w:p w:rsidR="008B26E6" w:rsidRPr="00A74297" w:rsidRDefault="006B0368">
      <w:pPr>
        <w:spacing w:before="133" w:line="252" w:lineRule="auto"/>
        <w:ind w:left="759" w:right="747"/>
        <w:jc w:val="both"/>
        <w:rPr>
          <w:sz w:val="21"/>
        </w:rPr>
      </w:pPr>
      <w:proofErr w:type="gramStart"/>
      <w:r>
        <w:rPr>
          <w:w w:val="105"/>
          <w:sz w:val="21"/>
        </w:rPr>
        <w:t>Having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examined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the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bidding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documents,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including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Addenda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Nos.</w:t>
      </w:r>
      <w:proofErr w:type="gramEnd"/>
      <w:r>
        <w:rPr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[insert</w:t>
      </w:r>
      <w:r>
        <w:rPr>
          <w:i/>
          <w:spacing w:val="1"/>
          <w:w w:val="105"/>
          <w:sz w:val="21"/>
        </w:rPr>
        <w:t xml:space="preserve"> </w:t>
      </w:r>
      <w:r>
        <w:rPr>
          <w:b/>
          <w:i/>
          <w:w w:val="105"/>
          <w:sz w:val="21"/>
        </w:rPr>
        <w:t>numbers&amp;</w:t>
      </w:r>
      <w:r>
        <w:rPr>
          <w:b/>
          <w:i/>
          <w:spacing w:val="1"/>
          <w:w w:val="105"/>
          <w:sz w:val="21"/>
        </w:rPr>
        <w:t xml:space="preserve"> </w:t>
      </w:r>
      <w:r>
        <w:rPr>
          <w:b/>
          <w:i/>
          <w:w w:val="105"/>
          <w:sz w:val="21"/>
        </w:rPr>
        <w:t>Date</w:t>
      </w:r>
      <w:r>
        <w:rPr>
          <w:b/>
          <w:i/>
          <w:spacing w:val="1"/>
          <w:w w:val="105"/>
          <w:sz w:val="21"/>
        </w:rPr>
        <w:t xml:space="preserve"> </w:t>
      </w:r>
      <w:r>
        <w:rPr>
          <w:b/>
          <w:i/>
          <w:w w:val="105"/>
          <w:sz w:val="21"/>
        </w:rPr>
        <w:t>of</w:t>
      </w:r>
      <w:r>
        <w:rPr>
          <w:b/>
          <w:i/>
          <w:spacing w:val="1"/>
          <w:w w:val="105"/>
          <w:sz w:val="21"/>
        </w:rPr>
        <w:t xml:space="preserve"> </w:t>
      </w:r>
      <w:r>
        <w:rPr>
          <w:b/>
          <w:i/>
          <w:w w:val="105"/>
          <w:sz w:val="21"/>
        </w:rPr>
        <w:t>individual Addendum]</w:t>
      </w:r>
      <w:r>
        <w:rPr>
          <w:w w:val="105"/>
          <w:sz w:val="21"/>
        </w:rPr>
        <w:t>, the receipt of which is hereby acknowledged, we, the undersigned, offer to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supply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and</w:t>
      </w:r>
      <w:r>
        <w:rPr>
          <w:spacing w:val="-2"/>
          <w:w w:val="105"/>
          <w:sz w:val="21"/>
        </w:rPr>
        <w:t xml:space="preserve"> </w:t>
      </w:r>
      <w:r w:rsidRPr="00A74297">
        <w:rPr>
          <w:w w:val="105"/>
          <w:sz w:val="21"/>
        </w:rPr>
        <w:t>deliver</w:t>
      </w:r>
      <w:r w:rsidRPr="00A74297">
        <w:rPr>
          <w:spacing w:val="-5"/>
          <w:w w:val="105"/>
          <w:sz w:val="21"/>
        </w:rPr>
        <w:t xml:space="preserve"> </w:t>
      </w:r>
      <w:r w:rsidRPr="00A74297">
        <w:rPr>
          <w:w w:val="105"/>
          <w:sz w:val="21"/>
        </w:rPr>
        <w:t>the</w:t>
      </w:r>
      <w:r w:rsidRPr="00A74297">
        <w:rPr>
          <w:spacing w:val="-4"/>
          <w:w w:val="105"/>
          <w:sz w:val="21"/>
        </w:rPr>
        <w:t xml:space="preserve"> </w:t>
      </w:r>
      <w:r w:rsidRPr="00A74297">
        <w:rPr>
          <w:w w:val="105"/>
          <w:sz w:val="21"/>
        </w:rPr>
        <w:t>Goods</w:t>
      </w:r>
      <w:r w:rsidRPr="00A74297">
        <w:rPr>
          <w:spacing w:val="-5"/>
          <w:w w:val="105"/>
          <w:sz w:val="21"/>
        </w:rPr>
        <w:t xml:space="preserve"> </w:t>
      </w:r>
      <w:r w:rsidRPr="00A74297">
        <w:rPr>
          <w:w w:val="105"/>
          <w:sz w:val="21"/>
        </w:rPr>
        <w:t>under</w:t>
      </w:r>
      <w:r w:rsidRPr="00A74297">
        <w:rPr>
          <w:spacing w:val="-5"/>
          <w:w w:val="105"/>
          <w:sz w:val="21"/>
        </w:rPr>
        <w:t xml:space="preserve"> </w:t>
      </w:r>
      <w:r w:rsidRPr="00A74297">
        <w:rPr>
          <w:w w:val="105"/>
          <w:sz w:val="21"/>
        </w:rPr>
        <w:t>the</w:t>
      </w:r>
      <w:r w:rsidRPr="00A74297">
        <w:rPr>
          <w:spacing w:val="-4"/>
          <w:w w:val="105"/>
          <w:sz w:val="21"/>
        </w:rPr>
        <w:t xml:space="preserve"> </w:t>
      </w:r>
      <w:r w:rsidRPr="00A74297">
        <w:rPr>
          <w:w w:val="105"/>
          <w:sz w:val="21"/>
        </w:rPr>
        <w:t>above-named Contract</w:t>
      </w:r>
      <w:r w:rsidRPr="00A74297">
        <w:rPr>
          <w:spacing w:val="-4"/>
          <w:w w:val="105"/>
          <w:sz w:val="21"/>
        </w:rPr>
        <w:t xml:space="preserve"> </w:t>
      </w:r>
      <w:r w:rsidRPr="00A74297">
        <w:rPr>
          <w:w w:val="105"/>
          <w:sz w:val="21"/>
        </w:rPr>
        <w:t>in</w:t>
      </w:r>
      <w:r w:rsidRPr="00A74297">
        <w:rPr>
          <w:spacing w:val="-5"/>
          <w:w w:val="105"/>
          <w:sz w:val="21"/>
        </w:rPr>
        <w:t xml:space="preserve"> </w:t>
      </w:r>
      <w:r w:rsidRPr="00A74297">
        <w:rPr>
          <w:w w:val="105"/>
          <w:sz w:val="21"/>
        </w:rPr>
        <w:t>full</w:t>
      </w:r>
      <w:r w:rsidRPr="00A74297">
        <w:rPr>
          <w:spacing w:val="-4"/>
          <w:w w:val="105"/>
          <w:sz w:val="21"/>
        </w:rPr>
        <w:t xml:space="preserve"> </w:t>
      </w:r>
      <w:r w:rsidRPr="00A74297">
        <w:rPr>
          <w:w w:val="105"/>
          <w:sz w:val="21"/>
        </w:rPr>
        <w:t>conformity</w:t>
      </w:r>
      <w:r w:rsidRPr="00A74297">
        <w:rPr>
          <w:spacing w:val="-5"/>
          <w:w w:val="105"/>
          <w:sz w:val="21"/>
        </w:rPr>
        <w:t xml:space="preserve"> </w:t>
      </w:r>
      <w:r w:rsidRPr="00A74297">
        <w:rPr>
          <w:w w:val="105"/>
          <w:sz w:val="21"/>
        </w:rPr>
        <w:t>with</w:t>
      </w:r>
      <w:r w:rsidRPr="00A74297">
        <w:rPr>
          <w:spacing w:val="-5"/>
          <w:w w:val="105"/>
          <w:sz w:val="21"/>
        </w:rPr>
        <w:t xml:space="preserve"> </w:t>
      </w:r>
      <w:r w:rsidRPr="00A74297">
        <w:rPr>
          <w:w w:val="105"/>
          <w:sz w:val="21"/>
        </w:rPr>
        <w:t>the</w:t>
      </w:r>
      <w:r w:rsidRPr="00A74297">
        <w:rPr>
          <w:spacing w:val="-5"/>
          <w:w w:val="105"/>
          <w:sz w:val="21"/>
        </w:rPr>
        <w:t xml:space="preserve"> </w:t>
      </w:r>
      <w:r w:rsidRPr="00A74297">
        <w:rPr>
          <w:w w:val="105"/>
          <w:sz w:val="21"/>
        </w:rPr>
        <w:t>said</w:t>
      </w:r>
      <w:r w:rsidRPr="00A74297">
        <w:rPr>
          <w:spacing w:val="-4"/>
          <w:w w:val="105"/>
          <w:sz w:val="21"/>
        </w:rPr>
        <w:t xml:space="preserve"> </w:t>
      </w:r>
      <w:r w:rsidRPr="00A74297">
        <w:rPr>
          <w:w w:val="105"/>
          <w:sz w:val="21"/>
        </w:rPr>
        <w:t>bidding</w:t>
      </w:r>
      <w:r w:rsidRPr="00A74297">
        <w:rPr>
          <w:spacing w:val="-53"/>
          <w:w w:val="105"/>
          <w:sz w:val="21"/>
        </w:rPr>
        <w:t xml:space="preserve"> </w:t>
      </w:r>
      <w:r w:rsidRPr="00A74297">
        <w:rPr>
          <w:w w:val="105"/>
          <w:sz w:val="21"/>
        </w:rPr>
        <w:t>documents</w:t>
      </w:r>
      <w:r w:rsidRPr="00A74297">
        <w:rPr>
          <w:spacing w:val="-7"/>
          <w:w w:val="105"/>
          <w:sz w:val="21"/>
        </w:rPr>
        <w:t xml:space="preserve"> </w:t>
      </w:r>
      <w:r w:rsidRPr="00A74297">
        <w:rPr>
          <w:w w:val="105"/>
          <w:sz w:val="21"/>
        </w:rPr>
        <w:t>and</w:t>
      </w:r>
      <w:r w:rsidRPr="00A74297">
        <w:rPr>
          <w:spacing w:val="-6"/>
          <w:w w:val="105"/>
          <w:sz w:val="21"/>
        </w:rPr>
        <w:t xml:space="preserve"> </w:t>
      </w:r>
      <w:r w:rsidRPr="00A74297">
        <w:rPr>
          <w:w w:val="105"/>
          <w:sz w:val="21"/>
        </w:rPr>
        <w:t>at</w:t>
      </w:r>
      <w:r w:rsidRPr="00A74297">
        <w:rPr>
          <w:spacing w:val="-7"/>
          <w:w w:val="105"/>
          <w:sz w:val="21"/>
        </w:rPr>
        <w:t xml:space="preserve"> </w:t>
      </w:r>
      <w:r w:rsidRPr="00A74297">
        <w:rPr>
          <w:w w:val="105"/>
          <w:sz w:val="21"/>
        </w:rPr>
        <w:t>the</w:t>
      </w:r>
      <w:r w:rsidRPr="00A74297">
        <w:rPr>
          <w:spacing w:val="-6"/>
          <w:w w:val="105"/>
          <w:sz w:val="21"/>
        </w:rPr>
        <w:t xml:space="preserve"> </w:t>
      </w:r>
      <w:r w:rsidRPr="00A74297">
        <w:rPr>
          <w:w w:val="105"/>
          <w:sz w:val="21"/>
        </w:rPr>
        <w:t>rates/unit</w:t>
      </w:r>
      <w:r w:rsidRPr="00A74297">
        <w:rPr>
          <w:spacing w:val="-5"/>
          <w:w w:val="105"/>
          <w:sz w:val="21"/>
        </w:rPr>
        <w:t xml:space="preserve"> </w:t>
      </w:r>
      <w:r w:rsidRPr="00A74297">
        <w:rPr>
          <w:w w:val="105"/>
          <w:sz w:val="21"/>
        </w:rPr>
        <w:t>prices</w:t>
      </w:r>
      <w:r w:rsidRPr="00A74297">
        <w:rPr>
          <w:spacing w:val="-6"/>
          <w:w w:val="105"/>
          <w:sz w:val="21"/>
        </w:rPr>
        <w:t xml:space="preserve"> </w:t>
      </w:r>
      <w:r w:rsidRPr="00A74297">
        <w:rPr>
          <w:w w:val="105"/>
          <w:sz w:val="21"/>
        </w:rPr>
        <w:t>described</w:t>
      </w:r>
      <w:r w:rsidRPr="00A74297">
        <w:rPr>
          <w:spacing w:val="-7"/>
          <w:w w:val="105"/>
          <w:sz w:val="21"/>
        </w:rPr>
        <w:t xml:space="preserve"> </w:t>
      </w:r>
      <w:r w:rsidRPr="00A74297">
        <w:rPr>
          <w:w w:val="105"/>
          <w:sz w:val="21"/>
        </w:rPr>
        <w:t>in</w:t>
      </w:r>
      <w:r w:rsidRPr="00A74297">
        <w:rPr>
          <w:spacing w:val="-6"/>
          <w:w w:val="105"/>
          <w:sz w:val="21"/>
        </w:rPr>
        <w:t xml:space="preserve"> </w:t>
      </w:r>
      <w:r w:rsidRPr="00A74297">
        <w:rPr>
          <w:w w:val="105"/>
          <w:sz w:val="21"/>
        </w:rPr>
        <w:t>the</w:t>
      </w:r>
      <w:r w:rsidRPr="00A74297">
        <w:rPr>
          <w:spacing w:val="-6"/>
          <w:w w:val="105"/>
          <w:sz w:val="21"/>
        </w:rPr>
        <w:t xml:space="preserve"> </w:t>
      </w:r>
      <w:r w:rsidRPr="00A74297">
        <w:rPr>
          <w:w w:val="105"/>
          <w:sz w:val="21"/>
        </w:rPr>
        <w:t>financial</w:t>
      </w:r>
      <w:r w:rsidRPr="00A74297">
        <w:rPr>
          <w:spacing w:val="-7"/>
          <w:w w:val="105"/>
          <w:sz w:val="21"/>
        </w:rPr>
        <w:t xml:space="preserve"> </w:t>
      </w:r>
      <w:r w:rsidRPr="00A74297">
        <w:rPr>
          <w:w w:val="105"/>
          <w:sz w:val="21"/>
        </w:rPr>
        <w:t>bid</w:t>
      </w:r>
      <w:r w:rsidRPr="00A74297">
        <w:rPr>
          <w:spacing w:val="-6"/>
          <w:w w:val="105"/>
          <w:sz w:val="21"/>
        </w:rPr>
        <w:t xml:space="preserve"> </w:t>
      </w:r>
      <w:r w:rsidRPr="00A74297">
        <w:rPr>
          <w:w w:val="105"/>
          <w:sz w:val="21"/>
        </w:rPr>
        <w:t>are</w:t>
      </w:r>
      <w:r w:rsidRPr="00A74297">
        <w:rPr>
          <w:spacing w:val="-7"/>
          <w:w w:val="105"/>
          <w:sz w:val="21"/>
        </w:rPr>
        <w:t xml:space="preserve"> </w:t>
      </w:r>
      <w:r w:rsidRPr="00A74297">
        <w:rPr>
          <w:w w:val="105"/>
          <w:sz w:val="21"/>
        </w:rPr>
        <w:t>not</w:t>
      </w:r>
      <w:r w:rsidRPr="00A74297">
        <w:rPr>
          <w:spacing w:val="-6"/>
          <w:w w:val="105"/>
          <w:sz w:val="21"/>
        </w:rPr>
        <w:t xml:space="preserve"> </w:t>
      </w:r>
      <w:r w:rsidRPr="00A74297">
        <w:rPr>
          <w:w w:val="105"/>
          <w:sz w:val="21"/>
        </w:rPr>
        <w:t>more</w:t>
      </w:r>
      <w:r w:rsidRPr="00A74297">
        <w:rPr>
          <w:spacing w:val="-6"/>
          <w:w w:val="105"/>
          <w:sz w:val="21"/>
        </w:rPr>
        <w:t xml:space="preserve"> </w:t>
      </w:r>
      <w:r w:rsidRPr="00A74297">
        <w:rPr>
          <w:w w:val="105"/>
          <w:sz w:val="21"/>
        </w:rPr>
        <w:t>than</w:t>
      </w:r>
      <w:r w:rsidRPr="00A74297">
        <w:rPr>
          <w:spacing w:val="-7"/>
          <w:w w:val="105"/>
          <w:sz w:val="21"/>
        </w:rPr>
        <w:t xml:space="preserve"> </w:t>
      </w:r>
      <w:r w:rsidRPr="00A74297">
        <w:rPr>
          <w:w w:val="105"/>
          <w:sz w:val="21"/>
        </w:rPr>
        <w:t>the</w:t>
      </w:r>
      <w:r w:rsidRPr="00A74297">
        <w:rPr>
          <w:spacing w:val="-6"/>
          <w:w w:val="105"/>
          <w:sz w:val="21"/>
        </w:rPr>
        <w:t xml:space="preserve"> </w:t>
      </w:r>
      <w:r w:rsidR="00A74297" w:rsidRPr="00A74297">
        <w:rPr>
          <w:spacing w:val="-6"/>
          <w:w w:val="105"/>
          <w:sz w:val="21"/>
        </w:rPr>
        <w:t xml:space="preserve">DRAP approved MRP </w:t>
      </w:r>
      <w:r w:rsidRPr="00A74297">
        <w:rPr>
          <w:w w:val="105"/>
          <w:sz w:val="21"/>
        </w:rPr>
        <w:t>of</w:t>
      </w:r>
      <w:r w:rsidRPr="00A74297">
        <w:rPr>
          <w:spacing w:val="1"/>
          <w:w w:val="105"/>
          <w:sz w:val="21"/>
        </w:rPr>
        <w:t xml:space="preserve"> </w:t>
      </w:r>
      <w:r w:rsidRPr="00A74297">
        <w:rPr>
          <w:w w:val="105"/>
          <w:sz w:val="21"/>
        </w:rPr>
        <w:t>quoted</w:t>
      </w:r>
      <w:r w:rsidRPr="00A74297">
        <w:rPr>
          <w:spacing w:val="1"/>
          <w:w w:val="105"/>
          <w:sz w:val="21"/>
        </w:rPr>
        <w:t xml:space="preserve"> </w:t>
      </w:r>
      <w:r w:rsidRPr="00A74297">
        <w:rPr>
          <w:w w:val="105"/>
          <w:sz w:val="21"/>
        </w:rPr>
        <w:t>item/s in</w:t>
      </w:r>
      <w:r w:rsidRPr="00A74297">
        <w:rPr>
          <w:spacing w:val="1"/>
          <w:w w:val="105"/>
          <w:sz w:val="21"/>
        </w:rPr>
        <w:t xml:space="preserve"> </w:t>
      </w:r>
      <w:r w:rsidRPr="00A74297">
        <w:rPr>
          <w:w w:val="105"/>
          <w:sz w:val="21"/>
        </w:rPr>
        <w:t>the</w:t>
      </w:r>
      <w:r w:rsidRPr="00A74297">
        <w:rPr>
          <w:spacing w:val="4"/>
          <w:w w:val="105"/>
          <w:sz w:val="21"/>
        </w:rPr>
        <w:t xml:space="preserve"> </w:t>
      </w:r>
      <w:r w:rsidRPr="00A74297">
        <w:rPr>
          <w:w w:val="105"/>
          <w:sz w:val="21"/>
        </w:rPr>
        <w:t>market.</w:t>
      </w:r>
    </w:p>
    <w:p w:rsidR="008B26E6" w:rsidRDefault="006B0368">
      <w:pPr>
        <w:spacing w:before="119" w:line="247" w:lineRule="auto"/>
        <w:ind w:left="759" w:right="750"/>
        <w:jc w:val="both"/>
        <w:rPr>
          <w:sz w:val="21"/>
        </w:rPr>
      </w:pPr>
      <w:r w:rsidRPr="00A74297">
        <w:rPr>
          <w:w w:val="105"/>
          <w:sz w:val="21"/>
        </w:rPr>
        <w:t>We undertake, if our bid</w:t>
      </w:r>
      <w:r>
        <w:rPr>
          <w:w w:val="105"/>
          <w:sz w:val="21"/>
        </w:rPr>
        <w:t xml:space="preserve"> is accepted, to deliver the Goods in accordance with terms and condition of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contract</w:t>
      </w:r>
      <w:r>
        <w:rPr>
          <w:spacing w:val="2"/>
          <w:w w:val="105"/>
          <w:sz w:val="21"/>
        </w:rPr>
        <w:t xml:space="preserve"> </w:t>
      </w:r>
      <w:r>
        <w:rPr>
          <w:w w:val="105"/>
          <w:sz w:val="21"/>
        </w:rPr>
        <w:t>agreement.</w:t>
      </w:r>
    </w:p>
    <w:p w:rsidR="008B26E6" w:rsidRDefault="006B0368">
      <w:pPr>
        <w:spacing w:before="127" w:line="249" w:lineRule="auto"/>
        <w:ind w:left="759" w:right="755"/>
        <w:jc w:val="both"/>
        <w:rPr>
          <w:sz w:val="21"/>
        </w:rPr>
      </w:pPr>
      <w:r>
        <w:rPr>
          <w:w w:val="105"/>
          <w:sz w:val="21"/>
        </w:rPr>
        <w:t>We agree to abide by this bid, for the Bid Validity Period specified in the Bid Data Sheet and it shall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remain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binding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upon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us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and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may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be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accepted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by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you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at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any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time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before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the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expiration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of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that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period.</w:t>
      </w:r>
    </w:p>
    <w:p w:rsidR="008B26E6" w:rsidRDefault="006B0368">
      <w:pPr>
        <w:spacing w:before="122" w:line="249" w:lineRule="auto"/>
        <w:ind w:left="759" w:right="752"/>
        <w:jc w:val="both"/>
        <w:rPr>
          <w:sz w:val="21"/>
        </w:rPr>
      </w:pPr>
      <w:r>
        <w:rPr>
          <w:sz w:val="21"/>
        </w:rPr>
        <w:t>Until the formal final Contract is prepared and executed between us, this bid, together with your written</w:t>
      </w:r>
      <w:r>
        <w:rPr>
          <w:spacing w:val="1"/>
          <w:sz w:val="21"/>
        </w:rPr>
        <w:t xml:space="preserve"> </w:t>
      </w:r>
      <w:r>
        <w:rPr>
          <w:w w:val="105"/>
          <w:sz w:val="21"/>
        </w:rPr>
        <w:t>acceptance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of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the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bid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and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your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notification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of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award,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shall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constitute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a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binding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Contract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between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us.</w:t>
      </w:r>
    </w:p>
    <w:p w:rsidR="008B26E6" w:rsidRDefault="006B0368">
      <w:pPr>
        <w:spacing w:before="126"/>
        <w:ind w:left="759"/>
        <w:rPr>
          <w:sz w:val="21"/>
        </w:rPr>
      </w:pPr>
      <w:r>
        <w:rPr>
          <w:w w:val="105"/>
          <w:sz w:val="21"/>
        </w:rPr>
        <w:t>We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understand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that</w:t>
      </w:r>
      <w:r>
        <w:rPr>
          <w:spacing w:val="-1"/>
          <w:w w:val="105"/>
          <w:sz w:val="21"/>
        </w:rPr>
        <w:t xml:space="preserve"> </w:t>
      </w:r>
      <w:r>
        <w:rPr>
          <w:w w:val="105"/>
          <w:sz w:val="21"/>
        </w:rPr>
        <w:t>you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are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not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bound</w:t>
      </w:r>
      <w:r>
        <w:rPr>
          <w:spacing w:val="-1"/>
          <w:w w:val="105"/>
          <w:sz w:val="21"/>
        </w:rPr>
        <w:t xml:space="preserve"> </w:t>
      </w:r>
      <w:r>
        <w:rPr>
          <w:w w:val="105"/>
          <w:sz w:val="21"/>
        </w:rPr>
        <w:t>to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accept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the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lowest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or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any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bid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you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may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receive.</w:t>
      </w:r>
    </w:p>
    <w:p w:rsidR="008B26E6" w:rsidRDefault="006B0368">
      <w:pPr>
        <w:spacing w:before="126" w:line="252" w:lineRule="auto"/>
        <w:ind w:left="759" w:right="751"/>
        <w:jc w:val="both"/>
        <w:rPr>
          <w:sz w:val="21"/>
        </w:rPr>
      </w:pPr>
      <w:r>
        <w:rPr>
          <w:w w:val="105"/>
          <w:sz w:val="21"/>
        </w:rPr>
        <w:t>We undertake that, in competing for (and, if the award is made to us, in executing) the above contract,</w:t>
      </w:r>
      <w:r>
        <w:rPr>
          <w:spacing w:val="-53"/>
          <w:w w:val="105"/>
          <w:sz w:val="21"/>
        </w:rPr>
        <w:t xml:space="preserve"> </w:t>
      </w:r>
      <w:r>
        <w:rPr>
          <w:w w:val="105"/>
          <w:sz w:val="21"/>
        </w:rPr>
        <w:t>we will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strictly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observe the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laws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against</w:t>
      </w:r>
      <w:r>
        <w:rPr>
          <w:spacing w:val="-1"/>
          <w:w w:val="105"/>
          <w:sz w:val="21"/>
        </w:rPr>
        <w:t xml:space="preserve"> </w:t>
      </w:r>
      <w:r>
        <w:rPr>
          <w:w w:val="105"/>
          <w:sz w:val="21"/>
        </w:rPr>
        <w:t>fraud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and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corruption in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force in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Pakistan.</w:t>
      </w:r>
    </w:p>
    <w:p w:rsidR="008B26E6" w:rsidRDefault="008B26E6">
      <w:pPr>
        <w:pStyle w:val="BodyText"/>
        <w:spacing w:before="5"/>
        <w:rPr>
          <w:sz w:val="14"/>
        </w:rPr>
      </w:pPr>
    </w:p>
    <w:p w:rsidR="008B26E6" w:rsidRDefault="006B0368">
      <w:pPr>
        <w:spacing w:before="92"/>
        <w:ind w:left="759"/>
        <w:rPr>
          <w:i/>
          <w:sz w:val="21"/>
        </w:rPr>
      </w:pPr>
      <w:r>
        <w:rPr>
          <w:sz w:val="21"/>
        </w:rPr>
        <w:t>Dated</w:t>
      </w:r>
      <w:r>
        <w:rPr>
          <w:spacing w:val="24"/>
          <w:sz w:val="21"/>
        </w:rPr>
        <w:t xml:space="preserve"> </w:t>
      </w:r>
      <w:r>
        <w:rPr>
          <w:sz w:val="21"/>
        </w:rPr>
        <w:t>thi</w:t>
      </w:r>
      <w:r>
        <w:rPr>
          <w:i/>
          <w:sz w:val="21"/>
        </w:rPr>
        <w:t>s</w:t>
      </w:r>
      <w:r>
        <w:rPr>
          <w:i/>
          <w:spacing w:val="24"/>
          <w:sz w:val="21"/>
        </w:rPr>
        <w:t xml:space="preserve"> </w:t>
      </w:r>
      <w:r>
        <w:rPr>
          <w:i/>
          <w:sz w:val="21"/>
        </w:rPr>
        <w:t>[insert:</w:t>
      </w:r>
      <w:r>
        <w:rPr>
          <w:i/>
          <w:spacing w:val="24"/>
          <w:sz w:val="21"/>
        </w:rPr>
        <w:t xml:space="preserve"> </w:t>
      </w:r>
      <w:r>
        <w:rPr>
          <w:i/>
          <w:sz w:val="21"/>
        </w:rPr>
        <w:t>number</w:t>
      </w:r>
      <w:r>
        <w:rPr>
          <w:b/>
          <w:i/>
          <w:sz w:val="21"/>
        </w:rPr>
        <w:t>]</w:t>
      </w:r>
      <w:r>
        <w:rPr>
          <w:b/>
          <w:i/>
          <w:spacing w:val="24"/>
          <w:sz w:val="21"/>
        </w:rPr>
        <w:t xml:space="preserve"> </w:t>
      </w:r>
      <w:r>
        <w:rPr>
          <w:sz w:val="21"/>
        </w:rPr>
        <w:t>day</w:t>
      </w:r>
      <w:r>
        <w:rPr>
          <w:spacing w:val="23"/>
          <w:sz w:val="21"/>
        </w:rPr>
        <w:t xml:space="preserve"> </w:t>
      </w:r>
      <w:r>
        <w:rPr>
          <w:sz w:val="21"/>
        </w:rPr>
        <w:t>of</w:t>
      </w:r>
      <w:r>
        <w:rPr>
          <w:spacing w:val="24"/>
          <w:sz w:val="21"/>
        </w:rPr>
        <w:t xml:space="preserve"> </w:t>
      </w:r>
      <w:r>
        <w:rPr>
          <w:i/>
          <w:sz w:val="21"/>
        </w:rPr>
        <w:t>[insert:</w:t>
      </w:r>
      <w:r>
        <w:rPr>
          <w:i/>
          <w:spacing w:val="25"/>
          <w:sz w:val="21"/>
        </w:rPr>
        <w:t xml:space="preserve"> </w:t>
      </w:r>
      <w:r>
        <w:rPr>
          <w:i/>
          <w:sz w:val="21"/>
        </w:rPr>
        <w:t>month</w:t>
      </w:r>
      <w:r>
        <w:rPr>
          <w:b/>
          <w:i/>
          <w:sz w:val="21"/>
        </w:rPr>
        <w:t>]</w:t>
      </w:r>
      <w:r>
        <w:rPr>
          <w:sz w:val="21"/>
        </w:rPr>
        <w:t>,</w:t>
      </w:r>
      <w:r>
        <w:rPr>
          <w:spacing w:val="22"/>
          <w:sz w:val="21"/>
        </w:rPr>
        <w:t xml:space="preserve"> </w:t>
      </w:r>
      <w:r>
        <w:rPr>
          <w:i/>
          <w:sz w:val="21"/>
        </w:rPr>
        <w:t>[insert:</w:t>
      </w:r>
      <w:r>
        <w:rPr>
          <w:i/>
          <w:spacing w:val="25"/>
          <w:sz w:val="21"/>
        </w:rPr>
        <w:t xml:space="preserve"> </w:t>
      </w:r>
      <w:r>
        <w:rPr>
          <w:i/>
          <w:sz w:val="21"/>
        </w:rPr>
        <w:t>year].</w:t>
      </w:r>
    </w:p>
    <w:p w:rsidR="008B26E6" w:rsidRDefault="006B0368">
      <w:pPr>
        <w:spacing w:before="8"/>
        <w:ind w:left="9116"/>
        <w:rPr>
          <w:sz w:val="21"/>
        </w:rPr>
      </w:pPr>
      <w:r>
        <w:rPr>
          <w:w w:val="105"/>
          <w:sz w:val="21"/>
        </w:rPr>
        <w:t>Signed:</w:t>
      </w:r>
    </w:p>
    <w:p w:rsidR="008B26E6" w:rsidRDefault="008B26E6">
      <w:pPr>
        <w:pStyle w:val="BodyText"/>
        <w:spacing w:before="8"/>
        <w:rPr>
          <w:sz w:val="10"/>
        </w:rPr>
      </w:pPr>
    </w:p>
    <w:p w:rsidR="008B26E6" w:rsidRDefault="006B0368">
      <w:pPr>
        <w:spacing w:before="92"/>
        <w:ind w:right="754"/>
        <w:jc w:val="right"/>
        <w:rPr>
          <w:b/>
          <w:i/>
          <w:sz w:val="21"/>
        </w:rPr>
      </w:pPr>
      <w:r>
        <w:rPr>
          <w:w w:val="105"/>
          <w:sz w:val="21"/>
        </w:rPr>
        <w:t>In the capacity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of</w:t>
      </w:r>
      <w:r>
        <w:rPr>
          <w:spacing w:val="1"/>
          <w:w w:val="105"/>
          <w:sz w:val="21"/>
        </w:rPr>
        <w:t xml:space="preserve"> </w:t>
      </w:r>
      <w:r>
        <w:rPr>
          <w:i/>
          <w:w w:val="105"/>
          <w:sz w:val="21"/>
        </w:rPr>
        <w:t>[insert:</w:t>
      </w:r>
      <w:r>
        <w:rPr>
          <w:i/>
          <w:spacing w:val="-1"/>
          <w:w w:val="105"/>
          <w:sz w:val="21"/>
        </w:rPr>
        <w:t xml:space="preserve"> </w:t>
      </w:r>
      <w:r>
        <w:rPr>
          <w:b/>
          <w:i/>
          <w:w w:val="105"/>
          <w:sz w:val="21"/>
        </w:rPr>
        <w:t>title</w:t>
      </w:r>
      <w:r>
        <w:rPr>
          <w:b/>
          <w:i/>
          <w:spacing w:val="1"/>
          <w:w w:val="105"/>
          <w:sz w:val="21"/>
        </w:rPr>
        <w:t xml:space="preserve"> </w:t>
      </w:r>
      <w:r>
        <w:rPr>
          <w:b/>
          <w:i/>
          <w:w w:val="105"/>
          <w:sz w:val="21"/>
        </w:rPr>
        <w:t>orposition]</w:t>
      </w:r>
    </w:p>
    <w:p w:rsidR="008B26E6" w:rsidRDefault="006B0368">
      <w:pPr>
        <w:spacing w:before="6"/>
        <w:ind w:right="754"/>
        <w:jc w:val="right"/>
        <w:rPr>
          <w:b/>
          <w:i/>
          <w:sz w:val="21"/>
        </w:rPr>
      </w:pPr>
      <w:r>
        <w:rPr>
          <w:w w:val="105"/>
          <w:sz w:val="21"/>
        </w:rPr>
        <w:t>Duly</w:t>
      </w:r>
      <w:r>
        <w:rPr>
          <w:spacing w:val="-8"/>
          <w:w w:val="105"/>
          <w:sz w:val="21"/>
        </w:rPr>
        <w:t xml:space="preserve"> </w:t>
      </w:r>
      <w:r>
        <w:rPr>
          <w:w w:val="105"/>
          <w:sz w:val="21"/>
        </w:rPr>
        <w:t>authorized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to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sign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this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bid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for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and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on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behalf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of</w:t>
      </w:r>
      <w:r>
        <w:rPr>
          <w:spacing w:val="-4"/>
          <w:w w:val="105"/>
          <w:sz w:val="21"/>
        </w:rPr>
        <w:t xml:space="preserve"> </w:t>
      </w:r>
      <w:r>
        <w:rPr>
          <w:i/>
          <w:w w:val="105"/>
          <w:sz w:val="21"/>
        </w:rPr>
        <w:t>[insert:</w:t>
      </w:r>
      <w:r>
        <w:rPr>
          <w:i/>
          <w:spacing w:val="-7"/>
          <w:w w:val="105"/>
          <w:sz w:val="21"/>
        </w:rPr>
        <w:t xml:space="preserve"> </w:t>
      </w:r>
      <w:r>
        <w:rPr>
          <w:b/>
          <w:i/>
          <w:w w:val="105"/>
          <w:sz w:val="21"/>
        </w:rPr>
        <w:t>name</w:t>
      </w:r>
      <w:r>
        <w:rPr>
          <w:b/>
          <w:i/>
          <w:spacing w:val="-4"/>
          <w:w w:val="105"/>
          <w:sz w:val="21"/>
        </w:rPr>
        <w:t xml:space="preserve"> </w:t>
      </w:r>
      <w:r>
        <w:rPr>
          <w:b/>
          <w:i/>
          <w:w w:val="105"/>
          <w:sz w:val="21"/>
        </w:rPr>
        <w:t>of</w:t>
      </w:r>
      <w:r>
        <w:rPr>
          <w:b/>
          <w:i/>
          <w:spacing w:val="-4"/>
          <w:w w:val="105"/>
          <w:sz w:val="21"/>
        </w:rPr>
        <w:t xml:space="preserve"> </w:t>
      </w:r>
      <w:r>
        <w:rPr>
          <w:b/>
          <w:i/>
          <w:w w:val="105"/>
          <w:sz w:val="21"/>
        </w:rPr>
        <w:t>Bidder]</w:t>
      </w:r>
    </w:p>
    <w:p w:rsidR="008B26E6" w:rsidRDefault="008B26E6">
      <w:pPr>
        <w:jc w:val="right"/>
        <w:rPr>
          <w:sz w:val="21"/>
        </w:rPr>
        <w:sectPr w:rsidR="008B26E6">
          <w:pgSz w:w="11910" w:h="16840"/>
          <w:pgMar w:top="1360" w:right="680" w:bottom="1720" w:left="680" w:header="0" w:footer="1440" w:gutter="0"/>
          <w:cols w:space="720"/>
        </w:sectPr>
      </w:pPr>
    </w:p>
    <w:p w:rsidR="008B26E6" w:rsidRDefault="006B0368">
      <w:pPr>
        <w:pStyle w:val="Heading3"/>
        <w:rPr>
          <w:u w:val="none"/>
        </w:rPr>
      </w:pPr>
      <w:r>
        <w:rPr>
          <w:u w:val="thick"/>
        </w:rPr>
        <w:lastRenderedPageBreak/>
        <w:t>Bid</w:t>
      </w:r>
      <w:r>
        <w:rPr>
          <w:spacing w:val="-2"/>
          <w:u w:val="thick"/>
        </w:rPr>
        <w:t xml:space="preserve"> </w:t>
      </w:r>
      <w:r>
        <w:rPr>
          <w:u w:val="thick"/>
        </w:rPr>
        <w:t>Form-3</w:t>
      </w:r>
    </w:p>
    <w:p w:rsidR="008B26E6" w:rsidRDefault="008B26E6">
      <w:pPr>
        <w:pStyle w:val="BodyText"/>
        <w:rPr>
          <w:b/>
        </w:rPr>
      </w:pPr>
    </w:p>
    <w:p w:rsidR="008B26E6" w:rsidRDefault="008B26E6">
      <w:pPr>
        <w:pStyle w:val="BodyText"/>
        <w:spacing w:before="8"/>
        <w:rPr>
          <w:b/>
          <w:sz w:val="19"/>
        </w:rPr>
      </w:pPr>
    </w:p>
    <w:p w:rsidR="008B26E6" w:rsidRDefault="006B0368">
      <w:pPr>
        <w:ind w:left="1887" w:right="1885"/>
        <w:jc w:val="center"/>
        <w:rPr>
          <w:i/>
          <w:sz w:val="21"/>
        </w:rPr>
      </w:pPr>
      <w:r>
        <w:rPr>
          <w:b/>
          <w:w w:val="105"/>
          <w:sz w:val="21"/>
        </w:rPr>
        <w:t>AFFIDAVIT</w:t>
      </w:r>
      <w:r>
        <w:rPr>
          <w:b/>
          <w:spacing w:val="-4"/>
          <w:w w:val="105"/>
          <w:sz w:val="21"/>
        </w:rPr>
        <w:t xml:space="preserve"> </w:t>
      </w:r>
      <w:r>
        <w:rPr>
          <w:i/>
          <w:w w:val="105"/>
          <w:sz w:val="21"/>
        </w:rPr>
        <w:t>(on</w:t>
      </w:r>
      <w:r>
        <w:rPr>
          <w:i/>
          <w:spacing w:val="-4"/>
          <w:w w:val="105"/>
          <w:sz w:val="21"/>
        </w:rPr>
        <w:t xml:space="preserve"> </w:t>
      </w:r>
      <w:r>
        <w:rPr>
          <w:i/>
          <w:w w:val="105"/>
          <w:sz w:val="21"/>
        </w:rPr>
        <w:t>Judicial</w:t>
      </w:r>
      <w:r>
        <w:rPr>
          <w:i/>
          <w:spacing w:val="-4"/>
          <w:w w:val="105"/>
          <w:sz w:val="21"/>
        </w:rPr>
        <w:t xml:space="preserve"> </w:t>
      </w:r>
      <w:r>
        <w:rPr>
          <w:i/>
          <w:w w:val="105"/>
          <w:sz w:val="21"/>
        </w:rPr>
        <w:t>Stamp</w:t>
      </w:r>
      <w:r>
        <w:rPr>
          <w:i/>
          <w:spacing w:val="-3"/>
          <w:w w:val="105"/>
          <w:sz w:val="21"/>
        </w:rPr>
        <w:t xml:space="preserve"> </w:t>
      </w:r>
      <w:r w:rsidRPr="00A74297">
        <w:rPr>
          <w:i/>
          <w:w w:val="105"/>
          <w:sz w:val="21"/>
        </w:rPr>
        <w:t>Paper</w:t>
      </w:r>
      <w:r w:rsidR="00B763B8" w:rsidRPr="00A74297">
        <w:rPr>
          <w:i/>
          <w:w w:val="105"/>
          <w:sz w:val="21"/>
        </w:rPr>
        <w:t xml:space="preserve"> Rs.100</w:t>
      </w:r>
      <w:r w:rsidRPr="00A74297">
        <w:rPr>
          <w:i/>
          <w:w w:val="105"/>
          <w:sz w:val="21"/>
        </w:rPr>
        <w:t>)</w:t>
      </w:r>
    </w:p>
    <w:p w:rsidR="008B26E6" w:rsidRDefault="008B26E6">
      <w:pPr>
        <w:pStyle w:val="BodyText"/>
        <w:spacing w:before="5"/>
        <w:rPr>
          <w:i/>
          <w:sz w:val="18"/>
        </w:rPr>
      </w:pPr>
    </w:p>
    <w:p w:rsidR="008B26E6" w:rsidRDefault="006B0368">
      <w:pPr>
        <w:ind w:left="759"/>
        <w:rPr>
          <w:sz w:val="21"/>
        </w:rPr>
      </w:pPr>
      <w:r>
        <w:rPr>
          <w:w w:val="105"/>
          <w:sz w:val="21"/>
        </w:rPr>
        <w:t>I/We,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the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undersigned</w:t>
      </w:r>
      <w:r>
        <w:rPr>
          <w:spacing w:val="-4"/>
          <w:w w:val="105"/>
          <w:sz w:val="21"/>
        </w:rPr>
        <w:t xml:space="preserve"> </w:t>
      </w:r>
      <w:r>
        <w:rPr>
          <w:b/>
          <w:w w:val="105"/>
          <w:sz w:val="21"/>
        </w:rPr>
        <w:t>[Name</w:t>
      </w:r>
      <w:r>
        <w:rPr>
          <w:b/>
          <w:spacing w:val="-4"/>
          <w:w w:val="105"/>
          <w:sz w:val="21"/>
        </w:rPr>
        <w:t xml:space="preserve"> </w:t>
      </w:r>
      <w:r>
        <w:rPr>
          <w:b/>
          <w:w w:val="105"/>
          <w:sz w:val="21"/>
        </w:rPr>
        <w:t>of</w:t>
      </w:r>
      <w:r>
        <w:rPr>
          <w:b/>
          <w:spacing w:val="-5"/>
          <w:w w:val="105"/>
          <w:sz w:val="21"/>
        </w:rPr>
        <w:t xml:space="preserve"> </w:t>
      </w:r>
      <w:r>
        <w:rPr>
          <w:b/>
          <w:w w:val="105"/>
          <w:sz w:val="21"/>
        </w:rPr>
        <w:t>the</w:t>
      </w:r>
      <w:r>
        <w:rPr>
          <w:b/>
          <w:spacing w:val="-4"/>
          <w:w w:val="105"/>
          <w:sz w:val="21"/>
        </w:rPr>
        <w:t xml:space="preserve"> </w:t>
      </w:r>
      <w:r>
        <w:rPr>
          <w:b/>
          <w:w w:val="105"/>
          <w:sz w:val="21"/>
        </w:rPr>
        <w:t>Supplier]</w:t>
      </w:r>
      <w:r>
        <w:rPr>
          <w:b/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hereby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solemnly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declare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and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undertake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that:</w:t>
      </w:r>
    </w:p>
    <w:p w:rsidR="008B26E6" w:rsidRDefault="006B0368" w:rsidP="008E115C">
      <w:pPr>
        <w:pStyle w:val="ListParagraph"/>
        <w:numPr>
          <w:ilvl w:val="0"/>
          <w:numId w:val="5"/>
        </w:numPr>
        <w:tabs>
          <w:tab w:val="left" w:pos="1480"/>
        </w:tabs>
        <w:spacing w:before="131" w:line="249" w:lineRule="auto"/>
        <w:ind w:right="753"/>
        <w:rPr>
          <w:sz w:val="21"/>
        </w:rPr>
      </w:pPr>
      <w:r>
        <w:rPr>
          <w:w w:val="105"/>
          <w:sz w:val="19"/>
        </w:rPr>
        <w:t>I</w:t>
      </w:r>
      <w:r>
        <w:rPr>
          <w:spacing w:val="33"/>
          <w:w w:val="105"/>
          <w:sz w:val="19"/>
        </w:rPr>
        <w:t xml:space="preserve"> </w:t>
      </w:r>
      <w:r>
        <w:rPr>
          <w:w w:val="105"/>
          <w:sz w:val="19"/>
        </w:rPr>
        <w:t>/</w:t>
      </w:r>
      <w:r>
        <w:rPr>
          <w:spacing w:val="36"/>
          <w:w w:val="105"/>
          <w:sz w:val="19"/>
        </w:rPr>
        <w:t xml:space="preserve"> </w:t>
      </w:r>
      <w:r>
        <w:rPr>
          <w:w w:val="105"/>
          <w:sz w:val="19"/>
        </w:rPr>
        <w:t>We</w:t>
      </w:r>
      <w:r>
        <w:rPr>
          <w:w w:val="105"/>
          <w:sz w:val="21"/>
        </w:rPr>
        <w:t>,</w:t>
      </w:r>
      <w:r>
        <w:rPr>
          <w:spacing w:val="35"/>
          <w:w w:val="105"/>
          <w:sz w:val="21"/>
        </w:rPr>
        <w:t xml:space="preserve"> </w:t>
      </w:r>
      <w:r>
        <w:rPr>
          <w:w w:val="105"/>
          <w:sz w:val="21"/>
        </w:rPr>
        <w:t>the</w:t>
      </w:r>
      <w:r>
        <w:rPr>
          <w:spacing w:val="38"/>
          <w:w w:val="105"/>
          <w:sz w:val="21"/>
        </w:rPr>
        <w:t xml:space="preserve"> </w:t>
      </w:r>
      <w:r>
        <w:rPr>
          <w:w w:val="105"/>
          <w:sz w:val="21"/>
        </w:rPr>
        <w:t>undersigned,</w:t>
      </w:r>
      <w:r>
        <w:rPr>
          <w:spacing w:val="38"/>
          <w:w w:val="105"/>
          <w:sz w:val="21"/>
        </w:rPr>
        <w:t xml:space="preserve"> </w:t>
      </w:r>
      <w:r>
        <w:rPr>
          <w:w w:val="105"/>
          <w:sz w:val="21"/>
        </w:rPr>
        <w:t>have</w:t>
      </w:r>
      <w:r>
        <w:rPr>
          <w:spacing w:val="39"/>
          <w:w w:val="105"/>
          <w:sz w:val="21"/>
        </w:rPr>
        <w:t xml:space="preserve"> </w:t>
      </w:r>
      <w:r>
        <w:rPr>
          <w:w w:val="105"/>
          <w:sz w:val="21"/>
        </w:rPr>
        <w:t>read</w:t>
      </w:r>
      <w:r>
        <w:rPr>
          <w:spacing w:val="39"/>
          <w:w w:val="105"/>
          <w:sz w:val="21"/>
        </w:rPr>
        <w:t xml:space="preserve"> </w:t>
      </w:r>
      <w:r>
        <w:rPr>
          <w:w w:val="105"/>
          <w:sz w:val="21"/>
        </w:rPr>
        <w:t>the</w:t>
      </w:r>
      <w:r>
        <w:rPr>
          <w:spacing w:val="37"/>
          <w:w w:val="105"/>
          <w:sz w:val="21"/>
        </w:rPr>
        <w:t xml:space="preserve"> </w:t>
      </w:r>
      <w:r>
        <w:rPr>
          <w:w w:val="105"/>
          <w:sz w:val="21"/>
        </w:rPr>
        <w:t>contents</w:t>
      </w:r>
      <w:r>
        <w:rPr>
          <w:spacing w:val="39"/>
          <w:w w:val="105"/>
          <w:sz w:val="21"/>
        </w:rPr>
        <w:t xml:space="preserve"> </w:t>
      </w:r>
      <w:r>
        <w:rPr>
          <w:w w:val="105"/>
          <w:sz w:val="21"/>
        </w:rPr>
        <w:t>of</w:t>
      </w:r>
      <w:r>
        <w:rPr>
          <w:spacing w:val="38"/>
          <w:w w:val="105"/>
          <w:sz w:val="21"/>
        </w:rPr>
        <w:t xml:space="preserve"> </w:t>
      </w:r>
      <w:r>
        <w:rPr>
          <w:w w:val="105"/>
          <w:sz w:val="21"/>
        </w:rPr>
        <w:t>the</w:t>
      </w:r>
      <w:r>
        <w:rPr>
          <w:spacing w:val="39"/>
          <w:w w:val="105"/>
          <w:sz w:val="21"/>
        </w:rPr>
        <w:t xml:space="preserve"> </w:t>
      </w:r>
      <w:r>
        <w:rPr>
          <w:w w:val="105"/>
          <w:sz w:val="21"/>
        </w:rPr>
        <w:t>Bidding</w:t>
      </w:r>
      <w:r>
        <w:rPr>
          <w:spacing w:val="39"/>
          <w:w w:val="105"/>
          <w:sz w:val="21"/>
        </w:rPr>
        <w:t xml:space="preserve"> </w:t>
      </w:r>
      <w:r>
        <w:rPr>
          <w:w w:val="105"/>
          <w:sz w:val="21"/>
        </w:rPr>
        <w:t>Document</w:t>
      </w:r>
      <w:r>
        <w:rPr>
          <w:spacing w:val="39"/>
          <w:w w:val="105"/>
          <w:sz w:val="21"/>
        </w:rPr>
        <w:t xml:space="preserve"> </w:t>
      </w:r>
      <w:r>
        <w:rPr>
          <w:w w:val="105"/>
          <w:sz w:val="21"/>
        </w:rPr>
        <w:t>and</w:t>
      </w:r>
      <w:r>
        <w:rPr>
          <w:spacing w:val="39"/>
          <w:w w:val="105"/>
          <w:sz w:val="21"/>
        </w:rPr>
        <w:t xml:space="preserve"> </w:t>
      </w:r>
      <w:r>
        <w:rPr>
          <w:w w:val="105"/>
          <w:sz w:val="21"/>
        </w:rPr>
        <w:t>have</w:t>
      </w:r>
      <w:r>
        <w:rPr>
          <w:spacing w:val="39"/>
          <w:w w:val="105"/>
          <w:sz w:val="21"/>
        </w:rPr>
        <w:t xml:space="preserve"> </w:t>
      </w:r>
      <w:r>
        <w:rPr>
          <w:w w:val="105"/>
          <w:sz w:val="21"/>
        </w:rPr>
        <w:t>fully</w:t>
      </w:r>
      <w:r>
        <w:rPr>
          <w:spacing w:val="-52"/>
          <w:w w:val="105"/>
          <w:sz w:val="21"/>
        </w:rPr>
        <w:t xml:space="preserve"> </w:t>
      </w:r>
      <w:r>
        <w:rPr>
          <w:w w:val="105"/>
          <w:sz w:val="21"/>
        </w:rPr>
        <w:t>understood</w:t>
      </w:r>
      <w:r>
        <w:rPr>
          <w:spacing w:val="2"/>
          <w:w w:val="105"/>
          <w:sz w:val="21"/>
        </w:rPr>
        <w:t xml:space="preserve"> </w:t>
      </w:r>
      <w:r>
        <w:rPr>
          <w:w w:val="105"/>
          <w:sz w:val="21"/>
        </w:rPr>
        <w:t>it.</w:t>
      </w:r>
    </w:p>
    <w:p w:rsidR="008B26E6" w:rsidRDefault="006B0368" w:rsidP="008E115C">
      <w:pPr>
        <w:pStyle w:val="ListParagraph"/>
        <w:numPr>
          <w:ilvl w:val="0"/>
          <w:numId w:val="5"/>
        </w:numPr>
        <w:tabs>
          <w:tab w:val="left" w:pos="1480"/>
        </w:tabs>
        <w:spacing w:before="126" w:line="244" w:lineRule="auto"/>
        <w:ind w:right="755"/>
        <w:rPr>
          <w:sz w:val="21"/>
        </w:rPr>
      </w:pPr>
      <w:r>
        <w:rPr>
          <w:w w:val="105"/>
          <w:sz w:val="21"/>
        </w:rPr>
        <w:t>The Bid being submitted by the undersigned complies with the requirements enunciated in the</w:t>
      </w:r>
      <w:r>
        <w:rPr>
          <w:spacing w:val="-53"/>
          <w:w w:val="105"/>
          <w:sz w:val="21"/>
        </w:rPr>
        <w:t xml:space="preserve"> </w:t>
      </w:r>
      <w:r>
        <w:rPr>
          <w:w w:val="105"/>
          <w:sz w:val="21"/>
        </w:rPr>
        <w:t>bidding</w:t>
      </w:r>
      <w:r>
        <w:rPr>
          <w:spacing w:val="2"/>
          <w:w w:val="105"/>
          <w:sz w:val="21"/>
        </w:rPr>
        <w:t xml:space="preserve"> </w:t>
      </w:r>
      <w:r>
        <w:rPr>
          <w:w w:val="105"/>
          <w:sz w:val="21"/>
        </w:rPr>
        <w:t>documents.</w:t>
      </w:r>
    </w:p>
    <w:p w:rsidR="008B26E6" w:rsidRDefault="006B0368" w:rsidP="008E115C">
      <w:pPr>
        <w:pStyle w:val="ListParagraph"/>
        <w:numPr>
          <w:ilvl w:val="0"/>
          <w:numId w:val="5"/>
        </w:numPr>
        <w:tabs>
          <w:tab w:val="left" w:pos="1480"/>
        </w:tabs>
        <w:spacing w:before="132" w:line="249" w:lineRule="auto"/>
        <w:ind w:right="754"/>
        <w:rPr>
          <w:sz w:val="21"/>
        </w:rPr>
      </w:pPr>
      <w:r>
        <w:rPr>
          <w:w w:val="105"/>
          <w:sz w:val="21"/>
        </w:rPr>
        <w:t>The Goods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that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19"/>
        </w:rPr>
        <w:t>I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 xml:space="preserve">/ We, the undersigned, </w:t>
      </w:r>
      <w:r>
        <w:rPr>
          <w:w w:val="105"/>
          <w:sz w:val="21"/>
        </w:rPr>
        <w:t>propose to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supply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under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this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contract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are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eligible goods</w:t>
      </w:r>
      <w:r>
        <w:rPr>
          <w:spacing w:val="-52"/>
          <w:w w:val="105"/>
          <w:sz w:val="21"/>
        </w:rPr>
        <w:t xml:space="preserve"> </w:t>
      </w:r>
      <w:r>
        <w:rPr>
          <w:w w:val="105"/>
          <w:sz w:val="21"/>
        </w:rPr>
        <w:t>within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the</w:t>
      </w:r>
      <w:r>
        <w:rPr>
          <w:spacing w:val="2"/>
          <w:w w:val="105"/>
          <w:sz w:val="21"/>
        </w:rPr>
        <w:t xml:space="preserve"> </w:t>
      </w:r>
      <w:r>
        <w:rPr>
          <w:w w:val="105"/>
          <w:sz w:val="21"/>
        </w:rPr>
        <w:t>meaning</w:t>
      </w:r>
      <w:r>
        <w:rPr>
          <w:spacing w:val="2"/>
          <w:w w:val="105"/>
          <w:sz w:val="21"/>
        </w:rPr>
        <w:t xml:space="preserve"> </w:t>
      </w:r>
      <w:r>
        <w:rPr>
          <w:w w:val="105"/>
          <w:sz w:val="21"/>
        </w:rPr>
        <w:t>of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this</w:t>
      </w:r>
      <w:r>
        <w:rPr>
          <w:spacing w:val="7"/>
          <w:w w:val="105"/>
          <w:sz w:val="21"/>
        </w:rPr>
        <w:t xml:space="preserve"> </w:t>
      </w:r>
      <w:r w:rsidR="001904C3">
        <w:rPr>
          <w:w w:val="105"/>
          <w:sz w:val="21"/>
        </w:rPr>
        <w:t>BSD</w:t>
      </w:r>
      <w:r>
        <w:rPr>
          <w:w w:val="105"/>
          <w:sz w:val="21"/>
        </w:rPr>
        <w:t>.</w:t>
      </w:r>
    </w:p>
    <w:p w:rsidR="008B26E6" w:rsidRDefault="006B0368" w:rsidP="008E115C">
      <w:pPr>
        <w:pStyle w:val="ListParagraph"/>
        <w:numPr>
          <w:ilvl w:val="0"/>
          <w:numId w:val="5"/>
        </w:numPr>
        <w:tabs>
          <w:tab w:val="left" w:pos="1480"/>
        </w:tabs>
        <w:spacing w:before="121" w:line="252" w:lineRule="auto"/>
        <w:ind w:right="755"/>
        <w:rPr>
          <w:sz w:val="21"/>
        </w:rPr>
      </w:pPr>
      <w:r>
        <w:rPr>
          <w:w w:val="105"/>
          <w:sz w:val="21"/>
        </w:rPr>
        <w:t>The</w:t>
      </w:r>
      <w:r>
        <w:rPr>
          <w:spacing w:val="3"/>
          <w:w w:val="105"/>
          <w:sz w:val="21"/>
        </w:rPr>
        <w:t xml:space="preserve"> </w:t>
      </w:r>
      <w:r>
        <w:rPr>
          <w:w w:val="105"/>
          <w:sz w:val="21"/>
        </w:rPr>
        <w:t>undersigned</w:t>
      </w:r>
      <w:r>
        <w:rPr>
          <w:spacing w:val="54"/>
          <w:w w:val="105"/>
          <w:sz w:val="21"/>
        </w:rPr>
        <w:t xml:space="preserve"> </w:t>
      </w:r>
      <w:r w:rsidR="00B763B8">
        <w:rPr>
          <w:w w:val="105"/>
          <w:sz w:val="21"/>
        </w:rPr>
        <w:t>are also</w:t>
      </w:r>
      <w:r>
        <w:rPr>
          <w:spacing w:val="2"/>
          <w:w w:val="105"/>
          <w:sz w:val="21"/>
        </w:rPr>
        <w:t xml:space="preserve"> </w:t>
      </w:r>
      <w:r>
        <w:rPr>
          <w:w w:val="105"/>
          <w:sz w:val="21"/>
        </w:rPr>
        <w:t>eligible</w:t>
      </w:r>
      <w:r>
        <w:rPr>
          <w:spacing w:val="3"/>
          <w:w w:val="105"/>
          <w:sz w:val="21"/>
        </w:rPr>
        <w:t xml:space="preserve"> </w:t>
      </w:r>
      <w:r>
        <w:rPr>
          <w:w w:val="105"/>
          <w:sz w:val="21"/>
        </w:rPr>
        <w:t>Bidders</w:t>
      </w:r>
      <w:r>
        <w:rPr>
          <w:spacing w:val="2"/>
          <w:w w:val="105"/>
          <w:sz w:val="21"/>
        </w:rPr>
        <w:t xml:space="preserve"> </w:t>
      </w:r>
      <w:r w:rsidR="00B763B8">
        <w:rPr>
          <w:w w:val="105"/>
          <w:sz w:val="21"/>
        </w:rPr>
        <w:t>within the</w:t>
      </w:r>
      <w:r>
        <w:rPr>
          <w:spacing w:val="2"/>
          <w:w w:val="105"/>
          <w:sz w:val="21"/>
        </w:rPr>
        <w:t xml:space="preserve"> </w:t>
      </w:r>
      <w:r>
        <w:rPr>
          <w:w w:val="105"/>
          <w:sz w:val="21"/>
        </w:rPr>
        <w:t>meaning</w:t>
      </w:r>
      <w:r>
        <w:rPr>
          <w:spacing w:val="2"/>
          <w:w w:val="105"/>
          <w:sz w:val="21"/>
        </w:rPr>
        <w:t xml:space="preserve"> </w:t>
      </w:r>
      <w:r>
        <w:rPr>
          <w:w w:val="105"/>
          <w:sz w:val="21"/>
        </w:rPr>
        <w:t>of</w:t>
      </w:r>
      <w:r>
        <w:rPr>
          <w:spacing w:val="3"/>
          <w:w w:val="105"/>
          <w:sz w:val="21"/>
        </w:rPr>
        <w:t xml:space="preserve"> </w:t>
      </w:r>
      <w:r w:rsidR="00B763B8">
        <w:rPr>
          <w:w w:val="105"/>
          <w:sz w:val="21"/>
        </w:rPr>
        <w:t xml:space="preserve">the </w:t>
      </w:r>
      <w:r w:rsidR="001904C3">
        <w:rPr>
          <w:w w:val="105"/>
          <w:sz w:val="21"/>
        </w:rPr>
        <w:t>Bid Solicitation Document</w:t>
      </w:r>
      <w:r>
        <w:rPr>
          <w:w w:val="105"/>
          <w:sz w:val="21"/>
        </w:rPr>
        <w:t>.</w:t>
      </w:r>
    </w:p>
    <w:p w:rsidR="008B26E6" w:rsidRDefault="006B0368" w:rsidP="008E115C">
      <w:pPr>
        <w:pStyle w:val="ListParagraph"/>
        <w:numPr>
          <w:ilvl w:val="0"/>
          <w:numId w:val="5"/>
        </w:numPr>
        <w:tabs>
          <w:tab w:val="left" w:pos="1480"/>
        </w:tabs>
        <w:spacing w:before="120" w:line="247" w:lineRule="auto"/>
        <w:ind w:right="755"/>
        <w:rPr>
          <w:sz w:val="21"/>
        </w:rPr>
      </w:pPr>
      <w:r>
        <w:rPr>
          <w:w w:val="105"/>
          <w:sz w:val="21"/>
        </w:rPr>
        <w:t>The</w:t>
      </w:r>
      <w:r>
        <w:rPr>
          <w:spacing w:val="8"/>
          <w:w w:val="105"/>
          <w:sz w:val="21"/>
        </w:rPr>
        <w:t xml:space="preserve"> </w:t>
      </w:r>
      <w:r>
        <w:rPr>
          <w:w w:val="105"/>
          <w:sz w:val="21"/>
        </w:rPr>
        <w:t>undersigned</w:t>
      </w:r>
      <w:r>
        <w:rPr>
          <w:spacing w:val="7"/>
          <w:w w:val="105"/>
          <w:sz w:val="21"/>
        </w:rPr>
        <w:t xml:space="preserve"> </w:t>
      </w:r>
      <w:r>
        <w:rPr>
          <w:w w:val="105"/>
          <w:sz w:val="21"/>
        </w:rPr>
        <w:t>are</w:t>
      </w:r>
      <w:r>
        <w:rPr>
          <w:spacing w:val="8"/>
          <w:w w:val="105"/>
          <w:sz w:val="21"/>
        </w:rPr>
        <w:t xml:space="preserve"> </w:t>
      </w:r>
      <w:r>
        <w:rPr>
          <w:w w:val="105"/>
          <w:sz w:val="21"/>
        </w:rPr>
        <w:t>solvent</w:t>
      </w:r>
      <w:r>
        <w:rPr>
          <w:spacing w:val="8"/>
          <w:w w:val="105"/>
          <w:sz w:val="21"/>
        </w:rPr>
        <w:t xml:space="preserve"> </w:t>
      </w:r>
      <w:r>
        <w:rPr>
          <w:w w:val="105"/>
          <w:sz w:val="21"/>
        </w:rPr>
        <w:t>and</w:t>
      </w:r>
      <w:r>
        <w:rPr>
          <w:spacing w:val="7"/>
          <w:w w:val="105"/>
          <w:sz w:val="21"/>
        </w:rPr>
        <w:t xml:space="preserve"> </w:t>
      </w:r>
      <w:r>
        <w:rPr>
          <w:w w:val="105"/>
          <w:sz w:val="21"/>
        </w:rPr>
        <w:t>competent</w:t>
      </w:r>
      <w:r>
        <w:rPr>
          <w:spacing w:val="5"/>
          <w:w w:val="105"/>
          <w:sz w:val="21"/>
        </w:rPr>
        <w:t xml:space="preserve"> </w:t>
      </w:r>
      <w:r>
        <w:rPr>
          <w:w w:val="105"/>
          <w:sz w:val="21"/>
        </w:rPr>
        <w:t>to</w:t>
      </w:r>
      <w:r>
        <w:rPr>
          <w:spacing w:val="7"/>
          <w:w w:val="105"/>
          <w:sz w:val="21"/>
        </w:rPr>
        <w:t xml:space="preserve"> </w:t>
      </w:r>
      <w:r>
        <w:rPr>
          <w:w w:val="105"/>
          <w:sz w:val="21"/>
        </w:rPr>
        <w:t>undertake</w:t>
      </w:r>
      <w:r>
        <w:rPr>
          <w:spacing w:val="8"/>
          <w:w w:val="105"/>
          <w:sz w:val="21"/>
        </w:rPr>
        <w:t xml:space="preserve"> </w:t>
      </w:r>
      <w:r>
        <w:rPr>
          <w:w w:val="105"/>
          <w:sz w:val="21"/>
        </w:rPr>
        <w:t>the</w:t>
      </w:r>
      <w:r>
        <w:rPr>
          <w:spacing w:val="8"/>
          <w:w w:val="105"/>
          <w:sz w:val="21"/>
        </w:rPr>
        <w:t xml:space="preserve"> </w:t>
      </w:r>
      <w:r>
        <w:rPr>
          <w:w w:val="105"/>
          <w:sz w:val="21"/>
        </w:rPr>
        <w:t>subject</w:t>
      </w:r>
      <w:r>
        <w:rPr>
          <w:spacing w:val="7"/>
          <w:w w:val="105"/>
          <w:sz w:val="21"/>
        </w:rPr>
        <w:t xml:space="preserve"> </w:t>
      </w:r>
      <w:r>
        <w:rPr>
          <w:w w:val="105"/>
          <w:sz w:val="21"/>
        </w:rPr>
        <w:t>contract</w:t>
      </w:r>
      <w:r>
        <w:rPr>
          <w:spacing w:val="7"/>
          <w:w w:val="105"/>
          <w:sz w:val="21"/>
        </w:rPr>
        <w:t xml:space="preserve"> </w:t>
      </w:r>
      <w:r>
        <w:rPr>
          <w:w w:val="105"/>
          <w:sz w:val="21"/>
        </w:rPr>
        <w:t>under</w:t>
      </w:r>
      <w:r>
        <w:rPr>
          <w:spacing w:val="8"/>
          <w:w w:val="105"/>
          <w:sz w:val="21"/>
        </w:rPr>
        <w:t xml:space="preserve"> </w:t>
      </w:r>
      <w:r>
        <w:rPr>
          <w:w w:val="105"/>
          <w:sz w:val="21"/>
        </w:rPr>
        <w:t>the</w:t>
      </w:r>
      <w:r>
        <w:rPr>
          <w:spacing w:val="8"/>
          <w:w w:val="105"/>
          <w:sz w:val="21"/>
        </w:rPr>
        <w:t xml:space="preserve"> </w:t>
      </w:r>
      <w:r>
        <w:rPr>
          <w:w w:val="105"/>
          <w:sz w:val="21"/>
        </w:rPr>
        <w:t>Laws</w:t>
      </w:r>
      <w:r>
        <w:rPr>
          <w:spacing w:val="-52"/>
          <w:w w:val="105"/>
          <w:sz w:val="21"/>
        </w:rPr>
        <w:t xml:space="preserve"> </w:t>
      </w:r>
      <w:r>
        <w:rPr>
          <w:w w:val="105"/>
          <w:sz w:val="21"/>
        </w:rPr>
        <w:t>of</w:t>
      </w:r>
      <w:r>
        <w:rPr>
          <w:spacing w:val="2"/>
          <w:w w:val="105"/>
          <w:sz w:val="21"/>
        </w:rPr>
        <w:t xml:space="preserve"> </w:t>
      </w:r>
      <w:r>
        <w:rPr>
          <w:w w:val="105"/>
          <w:sz w:val="21"/>
        </w:rPr>
        <w:t>Pakistan.</w:t>
      </w:r>
    </w:p>
    <w:p w:rsidR="008B26E6" w:rsidRDefault="006B0368" w:rsidP="008E115C">
      <w:pPr>
        <w:pStyle w:val="ListParagraph"/>
        <w:numPr>
          <w:ilvl w:val="0"/>
          <w:numId w:val="5"/>
        </w:numPr>
        <w:tabs>
          <w:tab w:val="left" w:pos="1480"/>
        </w:tabs>
        <w:spacing w:before="129" w:line="249" w:lineRule="auto"/>
        <w:ind w:right="750"/>
        <w:rPr>
          <w:sz w:val="21"/>
        </w:rPr>
      </w:pPr>
      <w:r>
        <w:rPr>
          <w:w w:val="105"/>
          <w:sz w:val="21"/>
        </w:rPr>
        <w:t>The</w:t>
      </w:r>
      <w:r>
        <w:rPr>
          <w:spacing w:val="3"/>
          <w:w w:val="105"/>
          <w:sz w:val="21"/>
        </w:rPr>
        <w:t xml:space="preserve"> </w:t>
      </w:r>
      <w:r>
        <w:rPr>
          <w:w w:val="105"/>
          <w:sz w:val="21"/>
        </w:rPr>
        <w:t>undersigned</w:t>
      </w:r>
      <w:r>
        <w:rPr>
          <w:spacing w:val="3"/>
          <w:w w:val="105"/>
          <w:sz w:val="21"/>
        </w:rPr>
        <w:t xml:space="preserve"> </w:t>
      </w:r>
      <w:r>
        <w:rPr>
          <w:w w:val="105"/>
          <w:sz w:val="21"/>
        </w:rPr>
        <w:t>have</w:t>
      </w:r>
      <w:r>
        <w:rPr>
          <w:spacing w:val="4"/>
          <w:w w:val="105"/>
          <w:sz w:val="21"/>
        </w:rPr>
        <w:t xml:space="preserve"> </w:t>
      </w:r>
      <w:r>
        <w:rPr>
          <w:w w:val="105"/>
          <w:sz w:val="21"/>
        </w:rPr>
        <w:t>not</w:t>
      </w:r>
      <w:r>
        <w:rPr>
          <w:spacing w:val="3"/>
          <w:w w:val="105"/>
          <w:sz w:val="21"/>
        </w:rPr>
        <w:t xml:space="preserve"> </w:t>
      </w:r>
      <w:r>
        <w:rPr>
          <w:w w:val="105"/>
          <w:sz w:val="21"/>
        </w:rPr>
        <w:t>paid</w:t>
      </w:r>
      <w:r>
        <w:rPr>
          <w:spacing w:val="4"/>
          <w:w w:val="105"/>
          <w:sz w:val="21"/>
        </w:rPr>
        <w:t xml:space="preserve"> </w:t>
      </w:r>
      <w:r>
        <w:rPr>
          <w:w w:val="105"/>
          <w:sz w:val="21"/>
        </w:rPr>
        <w:t>nor</w:t>
      </w:r>
      <w:r>
        <w:rPr>
          <w:spacing w:val="3"/>
          <w:w w:val="105"/>
          <w:sz w:val="21"/>
        </w:rPr>
        <w:t xml:space="preserve"> </w:t>
      </w:r>
      <w:r>
        <w:rPr>
          <w:w w:val="105"/>
          <w:sz w:val="21"/>
        </w:rPr>
        <w:t>have</w:t>
      </w:r>
      <w:r>
        <w:rPr>
          <w:spacing w:val="3"/>
          <w:w w:val="105"/>
          <w:sz w:val="21"/>
        </w:rPr>
        <w:t xml:space="preserve"> </w:t>
      </w:r>
      <w:r>
        <w:rPr>
          <w:w w:val="105"/>
          <w:sz w:val="21"/>
        </w:rPr>
        <w:t>agreed</w:t>
      </w:r>
      <w:r>
        <w:rPr>
          <w:spacing w:val="4"/>
          <w:w w:val="105"/>
          <w:sz w:val="21"/>
        </w:rPr>
        <w:t xml:space="preserve"> </w:t>
      </w:r>
      <w:r>
        <w:rPr>
          <w:w w:val="105"/>
          <w:sz w:val="21"/>
        </w:rPr>
        <w:t>to</w:t>
      </w:r>
      <w:r>
        <w:rPr>
          <w:spacing w:val="3"/>
          <w:w w:val="105"/>
          <w:sz w:val="21"/>
        </w:rPr>
        <w:t xml:space="preserve"> </w:t>
      </w:r>
      <w:r>
        <w:rPr>
          <w:w w:val="105"/>
          <w:sz w:val="21"/>
        </w:rPr>
        <w:t>pay,</w:t>
      </w:r>
      <w:r>
        <w:rPr>
          <w:spacing w:val="2"/>
          <w:w w:val="105"/>
          <w:sz w:val="21"/>
        </w:rPr>
        <w:t xml:space="preserve"> </w:t>
      </w:r>
      <w:r>
        <w:rPr>
          <w:w w:val="105"/>
          <w:sz w:val="21"/>
        </w:rPr>
        <w:t>any</w:t>
      </w:r>
      <w:r>
        <w:rPr>
          <w:spacing w:val="3"/>
          <w:w w:val="105"/>
          <w:sz w:val="21"/>
        </w:rPr>
        <w:t xml:space="preserve"> </w:t>
      </w:r>
      <w:r>
        <w:rPr>
          <w:w w:val="105"/>
          <w:sz w:val="21"/>
        </w:rPr>
        <w:t>Commissions</w:t>
      </w:r>
      <w:r>
        <w:rPr>
          <w:spacing w:val="4"/>
          <w:w w:val="105"/>
          <w:sz w:val="21"/>
        </w:rPr>
        <w:t xml:space="preserve"> </w:t>
      </w:r>
      <w:r>
        <w:rPr>
          <w:w w:val="105"/>
          <w:sz w:val="21"/>
        </w:rPr>
        <w:t>or</w:t>
      </w:r>
      <w:r>
        <w:rPr>
          <w:spacing w:val="3"/>
          <w:w w:val="105"/>
          <w:sz w:val="21"/>
        </w:rPr>
        <w:t xml:space="preserve"> </w:t>
      </w:r>
      <w:r>
        <w:rPr>
          <w:w w:val="105"/>
          <w:sz w:val="21"/>
        </w:rPr>
        <w:t>Gratuities</w:t>
      </w:r>
      <w:r>
        <w:rPr>
          <w:spacing w:val="3"/>
          <w:w w:val="105"/>
          <w:sz w:val="21"/>
        </w:rPr>
        <w:t xml:space="preserve"> </w:t>
      </w:r>
      <w:r>
        <w:rPr>
          <w:w w:val="105"/>
          <w:sz w:val="21"/>
        </w:rPr>
        <w:t>to</w:t>
      </w:r>
      <w:r>
        <w:rPr>
          <w:spacing w:val="4"/>
          <w:w w:val="105"/>
          <w:sz w:val="21"/>
        </w:rPr>
        <w:t xml:space="preserve"> </w:t>
      </w:r>
      <w:r>
        <w:rPr>
          <w:w w:val="105"/>
          <w:sz w:val="21"/>
        </w:rPr>
        <w:t>any</w:t>
      </w:r>
      <w:r>
        <w:rPr>
          <w:spacing w:val="-52"/>
          <w:w w:val="105"/>
          <w:sz w:val="21"/>
        </w:rPr>
        <w:t xml:space="preserve"> </w:t>
      </w:r>
      <w:r>
        <w:rPr>
          <w:w w:val="105"/>
          <w:sz w:val="21"/>
        </w:rPr>
        <w:t>official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or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agent related</w:t>
      </w:r>
      <w:r>
        <w:rPr>
          <w:spacing w:val="2"/>
          <w:w w:val="105"/>
          <w:sz w:val="21"/>
        </w:rPr>
        <w:t xml:space="preserve"> </w:t>
      </w:r>
      <w:r>
        <w:rPr>
          <w:w w:val="105"/>
          <w:sz w:val="21"/>
        </w:rPr>
        <w:t>to this</w:t>
      </w:r>
      <w:r>
        <w:rPr>
          <w:spacing w:val="2"/>
          <w:w w:val="105"/>
          <w:sz w:val="21"/>
        </w:rPr>
        <w:t xml:space="preserve"> </w:t>
      </w:r>
      <w:r>
        <w:rPr>
          <w:w w:val="105"/>
          <w:sz w:val="21"/>
        </w:rPr>
        <w:t>bid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or</w:t>
      </w:r>
      <w:r>
        <w:rPr>
          <w:spacing w:val="2"/>
          <w:w w:val="105"/>
          <w:sz w:val="21"/>
        </w:rPr>
        <w:t xml:space="preserve"> </w:t>
      </w:r>
      <w:r>
        <w:rPr>
          <w:w w:val="105"/>
          <w:sz w:val="21"/>
        </w:rPr>
        <w:t>award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or</w:t>
      </w:r>
      <w:r>
        <w:rPr>
          <w:spacing w:val="4"/>
          <w:w w:val="105"/>
          <w:sz w:val="21"/>
        </w:rPr>
        <w:t xml:space="preserve"> </w:t>
      </w:r>
      <w:r>
        <w:rPr>
          <w:w w:val="105"/>
          <w:sz w:val="21"/>
        </w:rPr>
        <w:t>contract.</w:t>
      </w:r>
    </w:p>
    <w:p w:rsidR="008B26E6" w:rsidRPr="00675946" w:rsidRDefault="006B0368" w:rsidP="008E115C">
      <w:pPr>
        <w:pStyle w:val="ListParagraph"/>
        <w:numPr>
          <w:ilvl w:val="0"/>
          <w:numId w:val="5"/>
        </w:numPr>
        <w:tabs>
          <w:tab w:val="left" w:pos="1480"/>
        </w:tabs>
        <w:spacing w:before="126" w:line="244" w:lineRule="auto"/>
        <w:ind w:right="755"/>
        <w:rPr>
          <w:sz w:val="21"/>
        </w:rPr>
      </w:pPr>
      <w:r>
        <w:rPr>
          <w:w w:val="105"/>
          <w:sz w:val="21"/>
        </w:rPr>
        <w:t>The</w:t>
      </w:r>
      <w:r>
        <w:rPr>
          <w:spacing w:val="6"/>
          <w:w w:val="105"/>
          <w:sz w:val="21"/>
        </w:rPr>
        <w:t xml:space="preserve"> </w:t>
      </w:r>
      <w:r>
        <w:rPr>
          <w:w w:val="105"/>
          <w:sz w:val="21"/>
        </w:rPr>
        <w:t>undersigned</w:t>
      </w:r>
      <w:r>
        <w:rPr>
          <w:spacing w:val="6"/>
          <w:w w:val="105"/>
          <w:sz w:val="21"/>
        </w:rPr>
        <w:t xml:space="preserve"> </w:t>
      </w:r>
      <w:r>
        <w:rPr>
          <w:w w:val="105"/>
          <w:sz w:val="21"/>
        </w:rPr>
        <w:t>are</w:t>
      </w:r>
      <w:r>
        <w:rPr>
          <w:spacing w:val="6"/>
          <w:w w:val="105"/>
          <w:sz w:val="21"/>
        </w:rPr>
        <w:t xml:space="preserve"> </w:t>
      </w:r>
      <w:r>
        <w:rPr>
          <w:w w:val="105"/>
          <w:sz w:val="21"/>
        </w:rPr>
        <w:t>not</w:t>
      </w:r>
      <w:r>
        <w:rPr>
          <w:spacing w:val="6"/>
          <w:w w:val="105"/>
          <w:sz w:val="21"/>
        </w:rPr>
        <w:t xml:space="preserve"> </w:t>
      </w:r>
      <w:r>
        <w:rPr>
          <w:w w:val="105"/>
          <w:sz w:val="21"/>
        </w:rPr>
        <w:t>blacklisted</w:t>
      </w:r>
      <w:r>
        <w:rPr>
          <w:spacing w:val="6"/>
          <w:w w:val="105"/>
          <w:sz w:val="21"/>
        </w:rPr>
        <w:t xml:space="preserve"> </w:t>
      </w:r>
      <w:r>
        <w:rPr>
          <w:w w:val="105"/>
          <w:sz w:val="21"/>
        </w:rPr>
        <w:t>or</w:t>
      </w:r>
      <w:r>
        <w:rPr>
          <w:spacing w:val="6"/>
          <w:w w:val="105"/>
          <w:sz w:val="21"/>
        </w:rPr>
        <w:t xml:space="preserve"> </w:t>
      </w:r>
      <w:r>
        <w:rPr>
          <w:w w:val="105"/>
          <w:sz w:val="21"/>
        </w:rPr>
        <w:t>facing</w:t>
      </w:r>
      <w:r>
        <w:rPr>
          <w:spacing w:val="6"/>
          <w:w w:val="105"/>
          <w:sz w:val="21"/>
        </w:rPr>
        <w:t xml:space="preserve"> </w:t>
      </w:r>
      <w:r>
        <w:rPr>
          <w:w w:val="105"/>
          <w:sz w:val="21"/>
        </w:rPr>
        <w:t>debarment</w:t>
      </w:r>
      <w:r>
        <w:rPr>
          <w:spacing w:val="6"/>
          <w:w w:val="105"/>
          <w:sz w:val="21"/>
        </w:rPr>
        <w:t xml:space="preserve"> </w:t>
      </w:r>
      <w:r>
        <w:rPr>
          <w:w w:val="105"/>
          <w:sz w:val="21"/>
        </w:rPr>
        <w:t>from</w:t>
      </w:r>
      <w:r>
        <w:rPr>
          <w:spacing w:val="6"/>
          <w:w w:val="105"/>
          <w:sz w:val="21"/>
        </w:rPr>
        <w:t xml:space="preserve"> </w:t>
      </w:r>
      <w:r>
        <w:rPr>
          <w:w w:val="105"/>
          <w:sz w:val="21"/>
        </w:rPr>
        <w:t>any</w:t>
      </w:r>
      <w:r>
        <w:rPr>
          <w:spacing w:val="6"/>
          <w:w w:val="105"/>
          <w:sz w:val="21"/>
        </w:rPr>
        <w:t xml:space="preserve"> </w:t>
      </w:r>
      <w:r>
        <w:rPr>
          <w:w w:val="105"/>
          <w:sz w:val="21"/>
        </w:rPr>
        <w:t>Government,</w:t>
      </w:r>
      <w:r>
        <w:rPr>
          <w:spacing w:val="4"/>
          <w:w w:val="105"/>
          <w:sz w:val="21"/>
        </w:rPr>
        <w:t xml:space="preserve"> </w:t>
      </w:r>
      <w:r>
        <w:rPr>
          <w:w w:val="105"/>
          <w:sz w:val="21"/>
        </w:rPr>
        <w:t>or</w:t>
      </w:r>
      <w:r>
        <w:rPr>
          <w:spacing w:val="6"/>
          <w:w w:val="105"/>
          <w:sz w:val="21"/>
        </w:rPr>
        <w:t xml:space="preserve"> </w:t>
      </w:r>
      <w:r>
        <w:rPr>
          <w:w w:val="105"/>
          <w:sz w:val="21"/>
        </w:rPr>
        <w:t>its</w:t>
      </w:r>
      <w:r>
        <w:rPr>
          <w:spacing w:val="-53"/>
          <w:w w:val="105"/>
          <w:sz w:val="21"/>
        </w:rPr>
        <w:t xml:space="preserve"> </w:t>
      </w:r>
      <w:r>
        <w:rPr>
          <w:w w:val="105"/>
          <w:sz w:val="21"/>
        </w:rPr>
        <w:t>organization</w:t>
      </w:r>
      <w:r>
        <w:rPr>
          <w:spacing w:val="2"/>
          <w:w w:val="105"/>
          <w:sz w:val="21"/>
        </w:rPr>
        <w:t xml:space="preserve"> </w:t>
      </w:r>
      <w:r>
        <w:rPr>
          <w:w w:val="105"/>
          <w:sz w:val="21"/>
        </w:rPr>
        <w:t>or</w:t>
      </w:r>
      <w:r>
        <w:rPr>
          <w:spacing w:val="2"/>
          <w:w w:val="105"/>
          <w:sz w:val="21"/>
        </w:rPr>
        <w:t xml:space="preserve"> </w:t>
      </w:r>
      <w:r>
        <w:rPr>
          <w:w w:val="105"/>
          <w:sz w:val="21"/>
        </w:rPr>
        <w:t>project.</w:t>
      </w:r>
    </w:p>
    <w:p w:rsidR="00675946" w:rsidRPr="00CB2446" w:rsidRDefault="00675946" w:rsidP="008E115C">
      <w:pPr>
        <w:pStyle w:val="ListParagraph"/>
        <w:numPr>
          <w:ilvl w:val="0"/>
          <w:numId w:val="5"/>
        </w:numPr>
        <w:tabs>
          <w:tab w:val="left" w:pos="1480"/>
        </w:tabs>
        <w:spacing w:before="126" w:line="244" w:lineRule="auto"/>
        <w:ind w:right="755"/>
        <w:rPr>
          <w:sz w:val="21"/>
        </w:rPr>
      </w:pPr>
      <w:r w:rsidRPr="00CB2446">
        <w:rPr>
          <w:w w:val="105"/>
          <w:sz w:val="21"/>
        </w:rPr>
        <w:t xml:space="preserve">The undersigned </w:t>
      </w:r>
      <w:r w:rsidR="00643F0E" w:rsidRPr="00CB2446">
        <w:rPr>
          <w:w w:val="105"/>
          <w:sz w:val="21"/>
        </w:rPr>
        <w:t xml:space="preserve">has not manufactured / supplied any batch of Medicine(s), </w:t>
      </w:r>
      <w:r w:rsidR="00476CD7" w:rsidRPr="00CB2446">
        <w:rPr>
          <w:w w:val="105"/>
          <w:sz w:val="21"/>
        </w:rPr>
        <w:t xml:space="preserve">Drugs, </w:t>
      </w:r>
      <w:r w:rsidR="00643F0E" w:rsidRPr="00CB2446">
        <w:rPr>
          <w:w w:val="105"/>
          <w:sz w:val="21"/>
        </w:rPr>
        <w:t xml:space="preserve">Medical Device(s), </w:t>
      </w:r>
      <w:r w:rsidR="00476CD7" w:rsidRPr="00CB2446">
        <w:rPr>
          <w:w w:val="105"/>
          <w:sz w:val="21"/>
        </w:rPr>
        <w:t xml:space="preserve">Surgical </w:t>
      </w:r>
      <w:r w:rsidR="00643F0E" w:rsidRPr="00CB2446">
        <w:rPr>
          <w:w w:val="105"/>
          <w:sz w:val="21"/>
        </w:rPr>
        <w:t>Disposables</w:t>
      </w:r>
      <w:r w:rsidR="00476CD7" w:rsidRPr="00CB2446">
        <w:rPr>
          <w:w w:val="105"/>
          <w:sz w:val="21"/>
        </w:rPr>
        <w:t>, Cotton and related goods</w:t>
      </w:r>
      <w:r w:rsidR="00643F0E" w:rsidRPr="00CB2446">
        <w:rPr>
          <w:w w:val="105"/>
          <w:sz w:val="21"/>
        </w:rPr>
        <w:t xml:space="preserve"> etc </w:t>
      </w:r>
      <w:r w:rsidR="003143B0" w:rsidRPr="00CB2446">
        <w:rPr>
          <w:w w:val="105"/>
          <w:sz w:val="21"/>
        </w:rPr>
        <w:t xml:space="preserve">being </w:t>
      </w:r>
      <w:r w:rsidR="00643F0E" w:rsidRPr="00CB2446">
        <w:rPr>
          <w:w w:val="105"/>
          <w:sz w:val="21"/>
        </w:rPr>
        <w:t xml:space="preserve">declared as </w:t>
      </w:r>
      <w:r w:rsidR="00643F0E" w:rsidRPr="00CB2446">
        <w:rPr>
          <w:b/>
          <w:w w:val="105"/>
          <w:sz w:val="21"/>
        </w:rPr>
        <w:t>Spurious / Adulterated</w:t>
      </w:r>
      <w:r w:rsidR="00643F0E" w:rsidRPr="00CB2446">
        <w:rPr>
          <w:w w:val="105"/>
          <w:sz w:val="21"/>
        </w:rPr>
        <w:t xml:space="preserve"> by DTL of Khyber Pakhtunkhwa or </w:t>
      </w:r>
      <w:r w:rsidR="00BC26F3" w:rsidRPr="00CB2446">
        <w:rPr>
          <w:w w:val="105"/>
          <w:sz w:val="21"/>
        </w:rPr>
        <w:t xml:space="preserve">any other Public </w:t>
      </w:r>
      <w:r w:rsidR="003143B0" w:rsidRPr="00CB2446">
        <w:rPr>
          <w:w w:val="105"/>
          <w:sz w:val="21"/>
        </w:rPr>
        <w:t xml:space="preserve">Drug Testing </w:t>
      </w:r>
      <w:r w:rsidR="00643F0E" w:rsidRPr="00CB2446">
        <w:rPr>
          <w:w w:val="105"/>
          <w:sz w:val="21"/>
        </w:rPr>
        <w:t xml:space="preserve">Laboratory in Pakistan.  </w:t>
      </w:r>
    </w:p>
    <w:p w:rsidR="008B26E6" w:rsidRDefault="006B0368" w:rsidP="008E115C">
      <w:pPr>
        <w:pStyle w:val="ListParagraph"/>
        <w:numPr>
          <w:ilvl w:val="0"/>
          <w:numId w:val="5"/>
        </w:numPr>
        <w:tabs>
          <w:tab w:val="left" w:pos="1480"/>
        </w:tabs>
        <w:spacing w:before="132"/>
        <w:ind w:hanging="361"/>
        <w:rPr>
          <w:sz w:val="21"/>
        </w:rPr>
      </w:pPr>
      <w:r>
        <w:rPr>
          <w:w w:val="105"/>
          <w:sz w:val="21"/>
        </w:rPr>
        <w:t>That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undersigned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has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not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employed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any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child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labor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in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the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organization/unit.</w:t>
      </w:r>
    </w:p>
    <w:p w:rsidR="008B26E6" w:rsidRDefault="006B0368" w:rsidP="008E115C">
      <w:pPr>
        <w:pStyle w:val="ListParagraph"/>
        <w:numPr>
          <w:ilvl w:val="0"/>
          <w:numId w:val="5"/>
        </w:numPr>
        <w:tabs>
          <w:tab w:val="left" w:pos="1480"/>
        </w:tabs>
        <w:spacing w:before="130" w:line="247" w:lineRule="auto"/>
        <w:ind w:right="752"/>
        <w:rPr>
          <w:sz w:val="21"/>
        </w:rPr>
      </w:pPr>
      <w:r>
        <w:rPr>
          <w:w w:val="105"/>
          <w:sz w:val="21"/>
        </w:rPr>
        <w:t>We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understand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that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the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Procuring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Agency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or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any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of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its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committees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are</w:t>
      </w:r>
      <w:r>
        <w:rPr>
          <w:spacing w:val="-1"/>
          <w:w w:val="105"/>
          <w:sz w:val="21"/>
        </w:rPr>
        <w:t xml:space="preserve"> </w:t>
      </w:r>
      <w:r>
        <w:rPr>
          <w:w w:val="105"/>
          <w:sz w:val="21"/>
        </w:rPr>
        <w:t>not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bound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to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accept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the</w:t>
      </w:r>
      <w:r>
        <w:rPr>
          <w:spacing w:val="-52"/>
          <w:w w:val="105"/>
          <w:sz w:val="21"/>
        </w:rPr>
        <w:t xml:space="preserve"> </w:t>
      </w:r>
      <w:r>
        <w:rPr>
          <w:w w:val="105"/>
          <w:sz w:val="21"/>
        </w:rPr>
        <w:t>lowest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or</w:t>
      </w:r>
      <w:r>
        <w:rPr>
          <w:spacing w:val="2"/>
          <w:w w:val="105"/>
          <w:sz w:val="21"/>
        </w:rPr>
        <w:t xml:space="preserve"> </w:t>
      </w:r>
      <w:r>
        <w:rPr>
          <w:w w:val="105"/>
          <w:sz w:val="21"/>
        </w:rPr>
        <w:t>any</w:t>
      </w:r>
      <w:r>
        <w:rPr>
          <w:spacing w:val="2"/>
          <w:w w:val="105"/>
          <w:sz w:val="21"/>
        </w:rPr>
        <w:t xml:space="preserve"> </w:t>
      </w:r>
      <w:r>
        <w:rPr>
          <w:w w:val="105"/>
          <w:sz w:val="21"/>
        </w:rPr>
        <w:t>other</w:t>
      </w:r>
      <w:r>
        <w:rPr>
          <w:spacing w:val="2"/>
          <w:w w:val="105"/>
          <w:sz w:val="21"/>
        </w:rPr>
        <w:t xml:space="preserve"> </w:t>
      </w:r>
      <w:r>
        <w:rPr>
          <w:w w:val="105"/>
          <w:sz w:val="21"/>
        </w:rPr>
        <w:t>bid</w:t>
      </w:r>
      <w:r>
        <w:rPr>
          <w:spacing w:val="2"/>
          <w:w w:val="105"/>
          <w:sz w:val="21"/>
        </w:rPr>
        <w:t xml:space="preserve"> </w:t>
      </w:r>
      <w:r>
        <w:rPr>
          <w:w w:val="105"/>
          <w:sz w:val="21"/>
        </w:rPr>
        <w:t>they</w:t>
      </w:r>
      <w:r>
        <w:rPr>
          <w:spacing w:val="2"/>
          <w:w w:val="105"/>
          <w:sz w:val="21"/>
        </w:rPr>
        <w:t xml:space="preserve"> </w:t>
      </w:r>
      <w:r>
        <w:rPr>
          <w:w w:val="105"/>
          <w:sz w:val="21"/>
        </w:rPr>
        <w:t>may</w:t>
      </w:r>
      <w:r>
        <w:rPr>
          <w:spacing w:val="4"/>
          <w:w w:val="105"/>
          <w:sz w:val="21"/>
        </w:rPr>
        <w:t xml:space="preserve"> </w:t>
      </w:r>
      <w:r>
        <w:rPr>
          <w:w w:val="105"/>
          <w:sz w:val="21"/>
        </w:rPr>
        <w:t>receive.</w:t>
      </w:r>
    </w:p>
    <w:p w:rsidR="008B26E6" w:rsidRDefault="006B0368">
      <w:pPr>
        <w:spacing w:before="127"/>
        <w:ind w:left="759"/>
        <w:rPr>
          <w:sz w:val="21"/>
        </w:rPr>
      </w:pPr>
      <w:r>
        <w:rPr>
          <w:w w:val="105"/>
          <w:sz w:val="21"/>
        </w:rPr>
        <w:t>I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/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We</w:t>
      </w:r>
      <w:r>
        <w:rPr>
          <w:spacing w:val="-1"/>
          <w:w w:val="105"/>
          <w:sz w:val="21"/>
        </w:rPr>
        <w:t xml:space="preserve"> </w:t>
      </w:r>
      <w:r>
        <w:rPr>
          <w:w w:val="105"/>
          <w:sz w:val="21"/>
        </w:rPr>
        <w:t>affirm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that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the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contents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of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this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affidavit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are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correct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to</w:t>
      </w:r>
      <w:r>
        <w:rPr>
          <w:spacing w:val="-1"/>
          <w:w w:val="105"/>
          <w:sz w:val="21"/>
        </w:rPr>
        <w:t xml:space="preserve"> </w:t>
      </w:r>
      <w:r>
        <w:rPr>
          <w:w w:val="105"/>
          <w:sz w:val="21"/>
        </w:rPr>
        <w:t>the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best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of</w:t>
      </w:r>
      <w:r>
        <w:rPr>
          <w:spacing w:val="-1"/>
          <w:w w:val="105"/>
          <w:sz w:val="21"/>
        </w:rPr>
        <w:t xml:space="preserve"> </w:t>
      </w:r>
      <w:r>
        <w:rPr>
          <w:w w:val="105"/>
          <w:sz w:val="21"/>
        </w:rPr>
        <w:t>my/our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knowledge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and</w:t>
      </w:r>
      <w:r>
        <w:rPr>
          <w:spacing w:val="-1"/>
          <w:w w:val="105"/>
          <w:sz w:val="21"/>
        </w:rPr>
        <w:t xml:space="preserve"> </w:t>
      </w:r>
      <w:r>
        <w:rPr>
          <w:w w:val="105"/>
          <w:sz w:val="21"/>
        </w:rPr>
        <w:t>belief.</w:t>
      </w:r>
    </w:p>
    <w:p w:rsidR="008B26E6" w:rsidRDefault="008B26E6">
      <w:pPr>
        <w:pStyle w:val="BodyText"/>
        <w:rPr>
          <w:sz w:val="22"/>
        </w:rPr>
      </w:pPr>
    </w:p>
    <w:p w:rsidR="008B26E6" w:rsidRDefault="008B26E6">
      <w:pPr>
        <w:pStyle w:val="BodyText"/>
        <w:spacing w:before="6"/>
        <w:rPr>
          <w:sz w:val="19"/>
        </w:rPr>
      </w:pPr>
    </w:p>
    <w:p w:rsidR="008B26E6" w:rsidRDefault="006B0368">
      <w:pPr>
        <w:tabs>
          <w:tab w:val="left" w:pos="2979"/>
          <w:tab w:val="left" w:pos="3032"/>
        </w:tabs>
        <w:spacing w:line="376" w:lineRule="auto"/>
        <w:ind w:left="760" w:right="7510"/>
        <w:rPr>
          <w:sz w:val="19"/>
        </w:rPr>
      </w:pPr>
      <w:r>
        <w:rPr>
          <w:w w:val="105"/>
          <w:sz w:val="19"/>
        </w:rPr>
        <w:t>Signatures</w:t>
      </w:r>
      <w:r>
        <w:rPr>
          <w:spacing w:val="1"/>
          <w:w w:val="105"/>
          <w:sz w:val="19"/>
        </w:rPr>
        <w:t xml:space="preserve"> </w:t>
      </w:r>
      <w:r>
        <w:rPr>
          <w:w w:val="105"/>
          <w:sz w:val="19"/>
        </w:rPr>
        <w:t>with stamp</w:t>
      </w:r>
      <w:r>
        <w:rPr>
          <w:spacing w:val="1"/>
          <w:w w:val="105"/>
          <w:sz w:val="19"/>
        </w:rPr>
        <w:t xml:space="preserve"> </w:t>
      </w:r>
      <w:r>
        <w:rPr>
          <w:w w:val="105"/>
          <w:sz w:val="19"/>
        </w:rPr>
        <w:t>Name:</w:t>
      </w:r>
      <w:r>
        <w:rPr>
          <w:w w:val="105"/>
          <w:sz w:val="19"/>
          <w:u w:val="single"/>
        </w:rPr>
        <w:tab/>
      </w:r>
      <w:r>
        <w:rPr>
          <w:w w:val="105"/>
          <w:sz w:val="19"/>
          <w:u w:val="single"/>
        </w:rPr>
        <w:tab/>
      </w:r>
      <w:r>
        <w:rPr>
          <w:w w:val="105"/>
          <w:sz w:val="19"/>
        </w:rPr>
        <w:t xml:space="preserve"> Designation:</w:t>
      </w:r>
      <w:r>
        <w:rPr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_</w:t>
      </w:r>
      <w:r>
        <w:rPr>
          <w:w w:val="103"/>
          <w:sz w:val="19"/>
          <w:u w:val="single"/>
        </w:rPr>
        <w:t xml:space="preserve"> </w:t>
      </w:r>
      <w:r>
        <w:rPr>
          <w:sz w:val="19"/>
          <w:u w:val="single"/>
        </w:rPr>
        <w:tab/>
      </w:r>
      <w:r>
        <w:rPr>
          <w:sz w:val="19"/>
          <w:u w:val="single"/>
        </w:rPr>
        <w:tab/>
      </w:r>
      <w:r>
        <w:rPr>
          <w:sz w:val="19"/>
        </w:rPr>
        <w:t xml:space="preserve"> </w:t>
      </w:r>
      <w:r>
        <w:rPr>
          <w:w w:val="105"/>
          <w:sz w:val="19"/>
        </w:rPr>
        <w:t>CNIC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No.</w:t>
      </w:r>
      <w:r>
        <w:rPr>
          <w:w w:val="105"/>
          <w:sz w:val="19"/>
          <w:u w:val="single"/>
        </w:rPr>
        <w:t xml:space="preserve"> </w:t>
      </w:r>
      <w:r>
        <w:rPr>
          <w:sz w:val="19"/>
          <w:u w:val="single"/>
        </w:rPr>
        <w:tab/>
      </w:r>
    </w:p>
    <w:p w:rsidR="008B26E6" w:rsidRDefault="006B0368">
      <w:pPr>
        <w:spacing w:before="9"/>
        <w:ind w:left="760"/>
        <w:rPr>
          <w:sz w:val="21"/>
        </w:rPr>
      </w:pPr>
      <w:r>
        <w:rPr>
          <w:w w:val="105"/>
          <w:sz w:val="19"/>
        </w:rPr>
        <w:t>For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Messrs.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21"/>
        </w:rPr>
        <w:t>[</w:t>
      </w:r>
      <w:r>
        <w:rPr>
          <w:b/>
          <w:i/>
          <w:w w:val="105"/>
          <w:sz w:val="21"/>
        </w:rPr>
        <w:t>Name</w:t>
      </w:r>
      <w:r>
        <w:rPr>
          <w:b/>
          <w:i/>
          <w:spacing w:val="-3"/>
          <w:w w:val="105"/>
          <w:sz w:val="21"/>
        </w:rPr>
        <w:t xml:space="preserve"> </w:t>
      </w:r>
      <w:r>
        <w:rPr>
          <w:b/>
          <w:i/>
          <w:w w:val="105"/>
          <w:sz w:val="21"/>
        </w:rPr>
        <w:t>of</w:t>
      </w:r>
      <w:r>
        <w:rPr>
          <w:b/>
          <w:i/>
          <w:spacing w:val="-3"/>
          <w:w w:val="105"/>
          <w:sz w:val="21"/>
        </w:rPr>
        <w:t xml:space="preserve"> </w:t>
      </w:r>
      <w:r>
        <w:rPr>
          <w:b/>
          <w:i/>
          <w:w w:val="105"/>
          <w:sz w:val="21"/>
        </w:rPr>
        <w:t>Supplier</w:t>
      </w:r>
      <w:r>
        <w:rPr>
          <w:w w:val="105"/>
          <w:sz w:val="21"/>
        </w:rPr>
        <w:t>]</w:t>
      </w:r>
    </w:p>
    <w:p w:rsidR="008B26E6" w:rsidRDefault="008B26E6">
      <w:pPr>
        <w:rPr>
          <w:sz w:val="21"/>
        </w:rPr>
        <w:sectPr w:rsidR="008B26E6">
          <w:pgSz w:w="11910" w:h="16840"/>
          <w:pgMar w:top="1360" w:right="680" w:bottom="1720" w:left="680" w:header="0" w:footer="1440" w:gutter="0"/>
          <w:cols w:space="720"/>
        </w:sectPr>
      </w:pPr>
    </w:p>
    <w:p w:rsidR="008B26E6" w:rsidRDefault="006B0368">
      <w:pPr>
        <w:pStyle w:val="Heading3"/>
        <w:ind w:left="1891"/>
        <w:rPr>
          <w:u w:val="none"/>
        </w:rPr>
      </w:pPr>
      <w:r>
        <w:rPr>
          <w:u w:val="thick"/>
        </w:rPr>
        <w:lastRenderedPageBreak/>
        <w:t>Bid</w:t>
      </w:r>
      <w:r>
        <w:rPr>
          <w:spacing w:val="-2"/>
          <w:u w:val="thick"/>
        </w:rPr>
        <w:t xml:space="preserve"> </w:t>
      </w:r>
      <w:r>
        <w:rPr>
          <w:u w:val="thick"/>
        </w:rPr>
        <w:t>Form-4</w:t>
      </w:r>
    </w:p>
    <w:p w:rsidR="008B26E6" w:rsidRDefault="008B26E6">
      <w:pPr>
        <w:pStyle w:val="BodyText"/>
        <w:rPr>
          <w:b/>
        </w:rPr>
      </w:pPr>
    </w:p>
    <w:p w:rsidR="008B26E6" w:rsidRDefault="008B26E6">
      <w:pPr>
        <w:pStyle w:val="BodyText"/>
        <w:spacing w:before="10"/>
        <w:rPr>
          <w:b/>
          <w:sz w:val="17"/>
        </w:rPr>
      </w:pPr>
    </w:p>
    <w:p w:rsidR="008B26E6" w:rsidRDefault="006B0368">
      <w:pPr>
        <w:spacing w:before="92" w:line="237" w:lineRule="auto"/>
        <w:ind w:left="119" w:right="749"/>
        <w:rPr>
          <w:b/>
          <w:i/>
          <w:sz w:val="24"/>
        </w:rPr>
      </w:pPr>
      <w:r>
        <w:rPr>
          <w:b/>
          <w:sz w:val="24"/>
          <w:u w:val="thick"/>
        </w:rPr>
        <w:t>Note:</w:t>
      </w:r>
      <w:r>
        <w:rPr>
          <w:b/>
          <w:spacing w:val="-8"/>
          <w:sz w:val="24"/>
        </w:rPr>
        <w:t xml:space="preserve"> </w:t>
      </w:r>
      <w:r>
        <w:rPr>
          <w:b/>
          <w:i/>
          <w:sz w:val="24"/>
        </w:rPr>
        <w:t>This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form</w:t>
      </w:r>
      <w:r>
        <w:rPr>
          <w:b/>
          <w:i/>
          <w:spacing w:val="-11"/>
          <w:sz w:val="24"/>
        </w:rPr>
        <w:t xml:space="preserve"> </w:t>
      </w:r>
      <w:r>
        <w:rPr>
          <w:b/>
          <w:i/>
          <w:sz w:val="24"/>
        </w:rPr>
        <w:t>is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to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be</w:t>
      </w:r>
      <w:r>
        <w:rPr>
          <w:b/>
          <w:i/>
          <w:spacing w:val="-10"/>
          <w:sz w:val="24"/>
        </w:rPr>
        <w:t xml:space="preserve"> </w:t>
      </w:r>
      <w:r>
        <w:rPr>
          <w:b/>
          <w:i/>
          <w:sz w:val="24"/>
        </w:rPr>
        <w:t>submitted</w:t>
      </w:r>
      <w:r>
        <w:rPr>
          <w:b/>
          <w:i/>
          <w:spacing w:val="-14"/>
          <w:sz w:val="24"/>
        </w:rPr>
        <w:t xml:space="preserve"> </w:t>
      </w:r>
      <w:r>
        <w:rPr>
          <w:b/>
          <w:i/>
          <w:sz w:val="24"/>
        </w:rPr>
        <w:t>in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a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separate</w:t>
      </w:r>
      <w:r>
        <w:rPr>
          <w:b/>
          <w:i/>
          <w:spacing w:val="-12"/>
          <w:sz w:val="24"/>
        </w:rPr>
        <w:t xml:space="preserve"> </w:t>
      </w:r>
      <w:r>
        <w:rPr>
          <w:b/>
          <w:i/>
          <w:sz w:val="24"/>
        </w:rPr>
        <w:t>sealed</w:t>
      </w:r>
      <w:r>
        <w:rPr>
          <w:b/>
          <w:i/>
          <w:spacing w:val="-11"/>
          <w:sz w:val="24"/>
        </w:rPr>
        <w:t xml:space="preserve"> </w:t>
      </w:r>
      <w:r>
        <w:rPr>
          <w:b/>
          <w:i/>
          <w:sz w:val="24"/>
        </w:rPr>
        <w:t>envelope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to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be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kept</w:t>
      </w:r>
      <w:r>
        <w:rPr>
          <w:b/>
          <w:i/>
          <w:spacing w:val="-13"/>
          <w:sz w:val="24"/>
        </w:rPr>
        <w:t xml:space="preserve"> </w:t>
      </w:r>
      <w:r>
        <w:rPr>
          <w:b/>
          <w:i/>
          <w:sz w:val="24"/>
        </w:rPr>
        <w:t>within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the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main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sealed</w:t>
      </w:r>
      <w:r>
        <w:rPr>
          <w:b/>
          <w:i/>
          <w:spacing w:val="-57"/>
          <w:sz w:val="24"/>
        </w:rPr>
        <w:t xml:space="preserve"> </w:t>
      </w:r>
      <w:r>
        <w:rPr>
          <w:b/>
          <w:i/>
          <w:sz w:val="24"/>
        </w:rPr>
        <w:t>envelope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of the bid.</w:t>
      </w:r>
    </w:p>
    <w:p w:rsidR="008B26E6" w:rsidRDefault="008B26E6">
      <w:pPr>
        <w:pStyle w:val="BodyText"/>
        <w:spacing w:before="10"/>
        <w:rPr>
          <w:b/>
          <w:i/>
          <w:sz w:val="38"/>
        </w:rPr>
      </w:pPr>
    </w:p>
    <w:p w:rsidR="008B26E6" w:rsidRDefault="006B0368">
      <w:pPr>
        <w:spacing w:before="1"/>
        <w:ind w:left="1487"/>
        <w:rPr>
          <w:b/>
          <w:sz w:val="24"/>
        </w:rPr>
      </w:pPr>
      <w:r>
        <w:rPr>
          <w:b/>
          <w:sz w:val="24"/>
          <w:u w:val="thick"/>
        </w:rPr>
        <w:t>Price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Schedule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format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for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Financial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Bid of Government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MCC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for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the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year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2023-24</w:t>
      </w:r>
    </w:p>
    <w:p w:rsidR="008B26E6" w:rsidRDefault="008B26E6">
      <w:pPr>
        <w:pStyle w:val="BodyText"/>
        <w:rPr>
          <w:b/>
        </w:rPr>
      </w:pPr>
    </w:p>
    <w:p w:rsidR="008B26E6" w:rsidRDefault="008B26E6">
      <w:pPr>
        <w:pStyle w:val="BodyText"/>
        <w:spacing w:before="3"/>
        <w:rPr>
          <w:b/>
          <w:sz w:val="18"/>
        </w:rPr>
      </w:pPr>
    </w:p>
    <w:p w:rsidR="008B26E6" w:rsidRDefault="006B0368" w:rsidP="008E115C">
      <w:pPr>
        <w:pStyle w:val="ListParagraph"/>
        <w:numPr>
          <w:ilvl w:val="0"/>
          <w:numId w:val="4"/>
        </w:numPr>
        <w:tabs>
          <w:tab w:val="left" w:pos="839"/>
          <w:tab w:val="left" w:pos="840"/>
        </w:tabs>
        <w:jc w:val="left"/>
        <w:rPr>
          <w:sz w:val="19"/>
        </w:rPr>
      </w:pPr>
      <w:r>
        <w:rPr>
          <w:b/>
          <w:w w:val="105"/>
          <w:sz w:val="19"/>
        </w:rPr>
        <w:t>In</w:t>
      </w:r>
      <w:r>
        <w:rPr>
          <w:b/>
          <w:spacing w:val="-1"/>
          <w:w w:val="105"/>
          <w:sz w:val="19"/>
        </w:rPr>
        <w:t xml:space="preserve"> </w:t>
      </w:r>
      <w:r>
        <w:rPr>
          <w:b/>
          <w:w w:val="105"/>
          <w:sz w:val="19"/>
        </w:rPr>
        <w:t>case</w:t>
      </w:r>
      <w:r>
        <w:rPr>
          <w:b/>
          <w:spacing w:val="-4"/>
          <w:w w:val="105"/>
          <w:sz w:val="19"/>
        </w:rPr>
        <w:t xml:space="preserve"> </w:t>
      </w:r>
      <w:r>
        <w:rPr>
          <w:b/>
          <w:w w:val="105"/>
          <w:sz w:val="19"/>
        </w:rPr>
        <w:t>of</w:t>
      </w:r>
      <w:r>
        <w:rPr>
          <w:b/>
          <w:spacing w:val="-4"/>
          <w:w w:val="105"/>
          <w:sz w:val="19"/>
        </w:rPr>
        <w:t xml:space="preserve"> </w:t>
      </w:r>
      <w:r>
        <w:rPr>
          <w:b/>
          <w:w w:val="105"/>
          <w:sz w:val="19"/>
        </w:rPr>
        <w:t>Drugs/Medicines,</w:t>
      </w:r>
      <w:r>
        <w:rPr>
          <w:b/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the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unit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price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of</w:t>
      </w:r>
      <w:r>
        <w:rPr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each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item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shall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be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quoted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and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submitted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in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the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following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format:</w:t>
      </w:r>
    </w:p>
    <w:tbl>
      <w:tblPr>
        <w:tblW w:w="0" w:type="auto"/>
        <w:tblInd w:w="1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6"/>
        <w:gridCol w:w="1716"/>
        <w:gridCol w:w="1680"/>
        <w:gridCol w:w="1627"/>
        <w:gridCol w:w="1500"/>
        <w:gridCol w:w="1779"/>
      </w:tblGrid>
      <w:tr w:rsidR="00986DD4">
        <w:trPr>
          <w:trHeight w:val="1511"/>
        </w:trPr>
        <w:tc>
          <w:tcPr>
            <w:tcW w:w="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DD4" w:rsidRDefault="00986DD4">
            <w:pPr>
              <w:pStyle w:val="TableParagraph"/>
              <w:spacing w:line="225" w:lineRule="exact"/>
              <w:ind w:left="107"/>
              <w:rPr>
                <w:sz w:val="21"/>
              </w:rPr>
            </w:pPr>
            <w:r>
              <w:rPr>
                <w:sz w:val="21"/>
              </w:rPr>
              <w:t>S.No.</w:t>
            </w:r>
          </w:p>
        </w:tc>
        <w:tc>
          <w:tcPr>
            <w:tcW w:w="1716" w:type="dxa"/>
            <w:tcBorders>
              <w:top w:val="thickThinMediumGap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DD4" w:rsidRDefault="00986DD4">
            <w:pPr>
              <w:pStyle w:val="TableParagraph"/>
              <w:spacing w:line="225" w:lineRule="exact"/>
              <w:ind w:left="107"/>
              <w:rPr>
                <w:sz w:val="21"/>
              </w:rPr>
            </w:pPr>
            <w:r>
              <w:rPr>
                <w:sz w:val="21"/>
              </w:rPr>
              <w:t>Serial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No.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</w:p>
          <w:p w:rsidR="00986DD4" w:rsidRDefault="00986DD4">
            <w:pPr>
              <w:pStyle w:val="TableParagraph"/>
              <w:spacing w:before="13" w:line="252" w:lineRule="auto"/>
              <w:ind w:left="107" w:right="189"/>
              <w:rPr>
                <w:sz w:val="21"/>
              </w:rPr>
            </w:pPr>
            <w:r>
              <w:rPr>
                <w:sz w:val="21"/>
              </w:rPr>
              <w:t>quoted Drug /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Medicine in the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MCC Formulary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2023-24</w:t>
            </w:r>
          </w:p>
        </w:tc>
        <w:tc>
          <w:tcPr>
            <w:tcW w:w="1680" w:type="dxa"/>
            <w:tcBorders>
              <w:top w:val="thickThinMediumGap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DD4" w:rsidRDefault="00986DD4">
            <w:pPr>
              <w:pStyle w:val="TableParagraph"/>
              <w:spacing w:line="225" w:lineRule="exact"/>
              <w:ind w:left="107"/>
              <w:rPr>
                <w:sz w:val="21"/>
              </w:rPr>
            </w:pPr>
            <w:r>
              <w:rPr>
                <w:sz w:val="21"/>
              </w:rPr>
              <w:t>Generic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Name</w:t>
            </w:r>
          </w:p>
          <w:p w:rsidR="00986DD4" w:rsidRDefault="00986DD4">
            <w:pPr>
              <w:pStyle w:val="TableParagraph"/>
              <w:spacing w:before="13" w:line="252" w:lineRule="auto"/>
              <w:ind w:left="107" w:right="167"/>
              <w:rPr>
                <w:sz w:val="21"/>
              </w:rPr>
            </w:pPr>
            <w:r>
              <w:rPr>
                <w:sz w:val="21"/>
              </w:rPr>
              <w:t>with Strength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and Dosage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Form of quoted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Drug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/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Medicine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DD4" w:rsidRDefault="00986DD4">
            <w:pPr>
              <w:pStyle w:val="TableParagraph"/>
              <w:spacing w:line="225" w:lineRule="exact"/>
              <w:ind w:left="107"/>
              <w:rPr>
                <w:sz w:val="21"/>
              </w:rPr>
            </w:pPr>
            <w:r>
              <w:rPr>
                <w:sz w:val="21"/>
              </w:rPr>
              <w:t>Trade/Brand</w:t>
            </w:r>
          </w:p>
          <w:p w:rsidR="00986DD4" w:rsidRDefault="00986DD4">
            <w:pPr>
              <w:pStyle w:val="TableParagraph"/>
              <w:spacing w:before="13" w:line="252" w:lineRule="auto"/>
              <w:ind w:left="107" w:right="114"/>
              <w:rPr>
                <w:sz w:val="21"/>
              </w:rPr>
            </w:pPr>
            <w:r>
              <w:rPr>
                <w:sz w:val="21"/>
              </w:rPr>
              <w:t>Name of quoted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Drug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/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Medicine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DD4" w:rsidRPr="00CD05DE" w:rsidRDefault="00986DD4">
            <w:pPr>
              <w:pStyle w:val="TableParagraph"/>
              <w:spacing w:line="225" w:lineRule="exact"/>
              <w:ind w:left="108"/>
              <w:rPr>
                <w:sz w:val="21"/>
              </w:rPr>
            </w:pPr>
            <w:r w:rsidRPr="00CD05DE">
              <w:rPr>
                <w:sz w:val="21"/>
              </w:rPr>
              <w:t>Maximum</w:t>
            </w:r>
          </w:p>
          <w:p w:rsidR="00986DD4" w:rsidRPr="00CD05DE" w:rsidRDefault="00986DD4">
            <w:pPr>
              <w:pStyle w:val="TableParagraph"/>
              <w:spacing w:before="1"/>
              <w:ind w:left="108" w:right="242"/>
              <w:rPr>
                <w:sz w:val="21"/>
              </w:rPr>
            </w:pPr>
            <w:r w:rsidRPr="00CD05DE">
              <w:rPr>
                <w:sz w:val="21"/>
              </w:rPr>
              <w:t>Retail Price</w:t>
            </w:r>
            <w:r w:rsidRPr="00CD05DE">
              <w:rPr>
                <w:spacing w:val="1"/>
                <w:sz w:val="21"/>
              </w:rPr>
              <w:t xml:space="preserve"> </w:t>
            </w:r>
            <w:r w:rsidRPr="00CD05DE">
              <w:rPr>
                <w:sz w:val="21"/>
              </w:rPr>
              <w:t>(MRP) of the</w:t>
            </w:r>
            <w:r w:rsidRPr="00CD05DE">
              <w:rPr>
                <w:spacing w:val="-50"/>
                <w:sz w:val="21"/>
              </w:rPr>
              <w:t xml:space="preserve"> </w:t>
            </w:r>
            <w:r w:rsidRPr="00CD05DE">
              <w:rPr>
                <w:sz w:val="21"/>
              </w:rPr>
              <w:t>quoted</w:t>
            </w:r>
            <w:r w:rsidRPr="00CD05DE">
              <w:rPr>
                <w:spacing w:val="-2"/>
                <w:sz w:val="21"/>
              </w:rPr>
              <w:t xml:space="preserve"> </w:t>
            </w:r>
            <w:r w:rsidRPr="00CD05DE">
              <w:rPr>
                <w:sz w:val="21"/>
              </w:rPr>
              <w:t>items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DD4" w:rsidRDefault="00986DD4">
            <w:pPr>
              <w:pStyle w:val="TableParagraph"/>
              <w:spacing w:line="225" w:lineRule="exact"/>
              <w:ind w:left="108"/>
              <w:rPr>
                <w:sz w:val="21"/>
              </w:rPr>
            </w:pPr>
            <w:r>
              <w:rPr>
                <w:sz w:val="21"/>
              </w:rPr>
              <w:t>Rate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Offered per</w:t>
            </w:r>
          </w:p>
          <w:p w:rsidR="00986DD4" w:rsidRDefault="00986DD4">
            <w:pPr>
              <w:pStyle w:val="TableParagraph"/>
              <w:spacing w:before="13" w:line="252" w:lineRule="auto"/>
              <w:ind w:left="108" w:right="311"/>
              <w:rPr>
                <w:sz w:val="21"/>
              </w:rPr>
            </w:pPr>
            <w:proofErr w:type="gramStart"/>
            <w:r>
              <w:rPr>
                <w:sz w:val="21"/>
              </w:rPr>
              <w:t>unit</w:t>
            </w:r>
            <w:proofErr w:type="gramEnd"/>
            <w:r>
              <w:rPr>
                <w:sz w:val="21"/>
              </w:rPr>
              <w:t xml:space="preserve"> in Pak.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Rupees (Rs) for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quoted Drugs /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Medicines.</w:t>
            </w:r>
          </w:p>
        </w:tc>
      </w:tr>
      <w:tr w:rsidR="00986DD4">
        <w:trPr>
          <w:trHeight w:val="242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DD4" w:rsidRDefault="00986DD4">
            <w:pPr>
              <w:pStyle w:val="TableParagraph"/>
              <w:spacing w:line="222" w:lineRule="exact"/>
              <w:ind w:left="107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DD4" w:rsidRDefault="00986DD4">
            <w:pPr>
              <w:pStyle w:val="TableParagraph"/>
              <w:rPr>
                <w:sz w:val="16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DD4" w:rsidRDefault="00986DD4">
            <w:pPr>
              <w:pStyle w:val="TableParagraph"/>
              <w:rPr>
                <w:sz w:val="16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DD4" w:rsidRDefault="00986DD4">
            <w:pPr>
              <w:pStyle w:val="TableParagraph"/>
              <w:rPr>
                <w:sz w:val="16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DD4" w:rsidRDefault="00986DD4">
            <w:pPr>
              <w:pStyle w:val="TableParagraph"/>
              <w:rPr>
                <w:sz w:val="16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DD4" w:rsidRDefault="00986DD4">
            <w:pPr>
              <w:pStyle w:val="TableParagraph"/>
              <w:rPr>
                <w:sz w:val="16"/>
              </w:rPr>
            </w:pPr>
          </w:p>
        </w:tc>
      </w:tr>
    </w:tbl>
    <w:p w:rsidR="008B26E6" w:rsidRDefault="006B0368">
      <w:pPr>
        <w:pStyle w:val="Heading7"/>
        <w:spacing w:before="94"/>
      </w:pPr>
      <w:r>
        <w:rPr>
          <w:w w:val="105"/>
        </w:rPr>
        <w:t>Note:</w:t>
      </w:r>
      <w:r>
        <w:rPr>
          <w:spacing w:val="-4"/>
          <w:w w:val="105"/>
        </w:rPr>
        <w:t xml:space="preserve"> </w:t>
      </w:r>
      <w:r>
        <w:rPr>
          <w:w w:val="105"/>
        </w:rPr>
        <w:t>Quoted</w:t>
      </w:r>
      <w:r>
        <w:rPr>
          <w:spacing w:val="-2"/>
          <w:w w:val="105"/>
        </w:rPr>
        <w:t xml:space="preserve"> </w:t>
      </w:r>
      <w:r>
        <w:rPr>
          <w:w w:val="105"/>
        </w:rPr>
        <w:t>price</w:t>
      </w:r>
      <w:r>
        <w:rPr>
          <w:spacing w:val="-2"/>
          <w:w w:val="105"/>
        </w:rPr>
        <w:t xml:space="preserve"> </w:t>
      </w:r>
      <w:r>
        <w:rPr>
          <w:w w:val="105"/>
        </w:rPr>
        <w:t>of</w:t>
      </w:r>
      <w:r>
        <w:rPr>
          <w:spacing w:val="-2"/>
          <w:w w:val="105"/>
        </w:rPr>
        <w:t xml:space="preserve"> </w:t>
      </w:r>
      <w:r>
        <w:rPr>
          <w:w w:val="105"/>
        </w:rPr>
        <w:t>the</w:t>
      </w:r>
      <w:r>
        <w:rPr>
          <w:spacing w:val="-3"/>
          <w:w w:val="105"/>
        </w:rPr>
        <w:t xml:space="preserve"> </w:t>
      </w:r>
      <w:r>
        <w:rPr>
          <w:w w:val="105"/>
        </w:rPr>
        <w:t>items</w:t>
      </w:r>
      <w:r>
        <w:rPr>
          <w:spacing w:val="-1"/>
          <w:w w:val="105"/>
        </w:rPr>
        <w:t xml:space="preserve"> </w:t>
      </w:r>
      <w:r>
        <w:rPr>
          <w:w w:val="105"/>
        </w:rPr>
        <w:t>shall</w:t>
      </w:r>
      <w:r>
        <w:rPr>
          <w:spacing w:val="-3"/>
          <w:w w:val="105"/>
        </w:rPr>
        <w:t xml:space="preserve"> </w:t>
      </w:r>
      <w:r>
        <w:rPr>
          <w:w w:val="105"/>
        </w:rPr>
        <w:t>be</w:t>
      </w:r>
      <w:r>
        <w:rPr>
          <w:spacing w:val="-2"/>
          <w:w w:val="105"/>
        </w:rPr>
        <w:t xml:space="preserve"> </w:t>
      </w:r>
      <w:r>
        <w:rPr>
          <w:w w:val="105"/>
        </w:rPr>
        <w:t>rounded</w:t>
      </w:r>
      <w:r>
        <w:rPr>
          <w:spacing w:val="-2"/>
          <w:w w:val="105"/>
        </w:rPr>
        <w:t xml:space="preserve"> </w:t>
      </w:r>
      <w:r>
        <w:rPr>
          <w:w w:val="105"/>
        </w:rPr>
        <w:t>up</w:t>
      </w:r>
      <w:r>
        <w:rPr>
          <w:spacing w:val="-2"/>
          <w:w w:val="105"/>
        </w:rPr>
        <w:t xml:space="preserve"> </w:t>
      </w:r>
      <w:r>
        <w:rPr>
          <w:w w:val="105"/>
        </w:rPr>
        <w:t>to</w:t>
      </w:r>
      <w:r>
        <w:rPr>
          <w:spacing w:val="-3"/>
          <w:w w:val="105"/>
        </w:rPr>
        <w:t xml:space="preserve"> </w:t>
      </w:r>
      <w:r>
        <w:rPr>
          <w:w w:val="105"/>
        </w:rPr>
        <w:t>two</w:t>
      </w:r>
      <w:r>
        <w:rPr>
          <w:spacing w:val="-4"/>
          <w:w w:val="105"/>
        </w:rPr>
        <w:t xml:space="preserve"> </w:t>
      </w:r>
      <w:r>
        <w:rPr>
          <w:w w:val="105"/>
        </w:rPr>
        <w:t>decimal</w:t>
      </w:r>
      <w:r>
        <w:rPr>
          <w:spacing w:val="-3"/>
          <w:w w:val="105"/>
        </w:rPr>
        <w:t xml:space="preserve"> </w:t>
      </w:r>
      <w:r>
        <w:rPr>
          <w:w w:val="105"/>
        </w:rPr>
        <w:t>points.</w:t>
      </w:r>
      <w:r>
        <w:rPr>
          <w:spacing w:val="-2"/>
          <w:w w:val="105"/>
        </w:rPr>
        <w:t xml:space="preserve"> </w:t>
      </w:r>
      <w:r>
        <w:rPr>
          <w:w w:val="105"/>
        </w:rPr>
        <w:t>For</w:t>
      </w:r>
      <w:r>
        <w:rPr>
          <w:spacing w:val="-2"/>
          <w:w w:val="105"/>
        </w:rPr>
        <w:t xml:space="preserve"> </w:t>
      </w:r>
      <w:r>
        <w:rPr>
          <w:w w:val="105"/>
        </w:rPr>
        <w:t>Example,</w:t>
      </w:r>
      <w:r>
        <w:rPr>
          <w:spacing w:val="-4"/>
          <w:w w:val="105"/>
        </w:rPr>
        <w:t xml:space="preserve"> </w:t>
      </w:r>
      <w:r>
        <w:rPr>
          <w:w w:val="105"/>
        </w:rPr>
        <w:t>Rs.</w:t>
      </w:r>
      <w:r>
        <w:rPr>
          <w:spacing w:val="-3"/>
          <w:w w:val="105"/>
        </w:rPr>
        <w:t xml:space="preserve"> </w:t>
      </w:r>
      <w:r>
        <w:rPr>
          <w:w w:val="105"/>
        </w:rPr>
        <w:t>16.34/.</w:t>
      </w:r>
    </w:p>
    <w:p w:rsidR="008B26E6" w:rsidRDefault="008B26E6">
      <w:pPr>
        <w:pStyle w:val="BodyText"/>
        <w:rPr>
          <w:b/>
          <w:sz w:val="22"/>
        </w:rPr>
      </w:pPr>
    </w:p>
    <w:p w:rsidR="008B26E6" w:rsidRDefault="006B0368" w:rsidP="008E115C">
      <w:pPr>
        <w:pStyle w:val="ListParagraph"/>
        <w:numPr>
          <w:ilvl w:val="0"/>
          <w:numId w:val="4"/>
        </w:numPr>
        <w:tabs>
          <w:tab w:val="left" w:pos="319"/>
        </w:tabs>
        <w:spacing w:before="179" w:after="5"/>
        <w:ind w:left="119" w:right="521" w:firstLine="0"/>
        <w:jc w:val="left"/>
        <w:rPr>
          <w:sz w:val="19"/>
        </w:rPr>
      </w:pPr>
      <w:r>
        <w:rPr>
          <w:b/>
          <w:w w:val="105"/>
          <w:sz w:val="19"/>
          <w:u w:val="single"/>
        </w:rPr>
        <w:t>In</w:t>
      </w:r>
      <w:r>
        <w:rPr>
          <w:b/>
          <w:spacing w:val="-6"/>
          <w:w w:val="105"/>
          <w:sz w:val="19"/>
          <w:u w:val="single"/>
        </w:rPr>
        <w:t xml:space="preserve"> </w:t>
      </w:r>
      <w:r>
        <w:rPr>
          <w:b/>
          <w:w w:val="105"/>
          <w:sz w:val="19"/>
          <w:u w:val="single"/>
        </w:rPr>
        <w:t>case</w:t>
      </w:r>
      <w:r>
        <w:rPr>
          <w:b/>
          <w:spacing w:val="-8"/>
          <w:w w:val="105"/>
          <w:sz w:val="19"/>
          <w:u w:val="single"/>
        </w:rPr>
        <w:t xml:space="preserve"> </w:t>
      </w:r>
      <w:r>
        <w:rPr>
          <w:b/>
          <w:w w:val="105"/>
          <w:sz w:val="19"/>
          <w:u w:val="single"/>
        </w:rPr>
        <w:t>of</w:t>
      </w:r>
      <w:r>
        <w:rPr>
          <w:b/>
          <w:spacing w:val="-10"/>
          <w:w w:val="105"/>
          <w:sz w:val="19"/>
          <w:u w:val="single"/>
        </w:rPr>
        <w:t xml:space="preserve"> </w:t>
      </w:r>
      <w:r>
        <w:rPr>
          <w:b/>
          <w:w w:val="105"/>
          <w:sz w:val="19"/>
          <w:u w:val="single"/>
        </w:rPr>
        <w:t>Surgical</w:t>
      </w:r>
      <w:r>
        <w:rPr>
          <w:b/>
          <w:spacing w:val="-7"/>
          <w:w w:val="105"/>
          <w:sz w:val="19"/>
          <w:u w:val="single"/>
        </w:rPr>
        <w:t xml:space="preserve"> </w:t>
      </w:r>
      <w:r>
        <w:rPr>
          <w:b/>
          <w:w w:val="105"/>
          <w:sz w:val="19"/>
          <w:u w:val="single"/>
        </w:rPr>
        <w:t>Disposables,</w:t>
      </w:r>
      <w:r>
        <w:rPr>
          <w:b/>
          <w:spacing w:val="-7"/>
          <w:w w:val="105"/>
          <w:sz w:val="19"/>
          <w:u w:val="single"/>
        </w:rPr>
        <w:t xml:space="preserve"> </w:t>
      </w:r>
      <w:r>
        <w:rPr>
          <w:b/>
          <w:w w:val="105"/>
          <w:sz w:val="19"/>
          <w:u w:val="single"/>
        </w:rPr>
        <w:t>Medical</w:t>
      </w:r>
      <w:r>
        <w:rPr>
          <w:b/>
          <w:spacing w:val="-9"/>
          <w:w w:val="105"/>
          <w:sz w:val="19"/>
          <w:u w:val="single"/>
        </w:rPr>
        <w:t xml:space="preserve"> </w:t>
      </w:r>
      <w:r>
        <w:rPr>
          <w:b/>
          <w:w w:val="105"/>
          <w:sz w:val="19"/>
          <w:u w:val="single"/>
        </w:rPr>
        <w:t>Devices</w:t>
      </w:r>
      <w:r>
        <w:rPr>
          <w:b/>
          <w:spacing w:val="-3"/>
          <w:w w:val="105"/>
          <w:sz w:val="19"/>
          <w:u w:val="single"/>
        </w:rPr>
        <w:t xml:space="preserve"> </w:t>
      </w:r>
      <w:r>
        <w:rPr>
          <w:b/>
          <w:w w:val="105"/>
          <w:sz w:val="19"/>
          <w:u w:val="single"/>
        </w:rPr>
        <w:t>(Type</w:t>
      </w:r>
      <w:r>
        <w:rPr>
          <w:b/>
          <w:spacing w:val="-1"/>
          <w:w w:val="105"/>
          <w:sz w:val="19"/>
          <w:u w:val="single"/>
        </w:rPr>
        <w:t xml:space="preserve"> </w:t>
      </w:r>
      <w:r>
        <w:rPr>
          <w:b/>
          <w:w w:val="105"/>
          <w:sz w:val="19"/>
          <w:u w:val="single"/>
        </w:rPr>
        <w:t>1</w:t>
      </w:r>
      <w:r>
        <w:rPr>
          <w:b/>
          <w:spacing w:val="-3"/>
          <w:w w:val="105"/>
          <w:sz w:val="19"/>
          <w:u w:val="single"/>
        </w:rPr>
        <w:t xml:space="preserve"> </w:t>
      </w:r>
      <w:r>
        <w:rPr>
          <w:b/>
          <w:w w:val="105"/>
          <w:sz w:val="19"/>
          <w:u w:val="single"/>
        </w:rPr>
        <w:t>and</w:t>
      </w:r>
      <w:r>
        <w:rPr>
          <w:b/>
          <w:spacing w:val="-2"/>
          <w:w w:val="105"/>
          <w:sz w:val="19"/>
          <w:u w:val="single"/>
        </w:rPr>
        <w:t xml:space="preserve"> </w:t>
      </w:r>
      <w:r>
        <w:rPr>
          <w:b/>
          <w:w w:val="105"/>
          <w:sz w:val="19"/>
          <w:u w:val="single"/>
        </w:rPr>
        <w:t>2)</w:t>
      </w:r>
      <w:r>
        <w:rPr>
          <w:b/>
          <w:spacing w:val="-6"/>
          <w:w w:val="105"/>
          <w:sz w:val="19"/>
          <w:u w:val="single"/>
        </w:rPr>
        <w:t xml:space="preserve"> </w:t>
      </w:r>
      <w:r>
        <w:rPr>
          <w:b/>
          <w:w w:val="105"/>
          <w:sz w:val="19"/>
          <w:u w:val="single"/>
        </w:rPr>
        <w:t>(NDIs),</w:t>
      </w:r>
      <w:r>
        <w:rPr>
          <w:b/>
          <w:spacing w:val="-10"/>
          <w:w w:val="105"/>
          <w:sz w:val="19"/>
        </w:rPr>
        <w:t xml:space="preserve"> </w:t>
      </w:r>
      <w:r>
        <w:rPr>
          <w:w w:val="105"/>
          <w:sz w:val="19"/>
        </w:rPr>
        <w:t>the</w:t>
      </w:r>
      <w:r>
        <w:rPr>
          <w:spacing w:val="-6"/>
          <w:w w:val="105"/>
          <w:sz w:val="19"/>
        </w:rPr>
        <w:t xml:space="preserve"> </w:t>
      </w:r>
      <w:r>
        <w:rPr>
          <w:w w:val="105"/>
          <w:sz w:val="19"/>
        </w:rPr>
        <w:t>unit</w:t>
      </w:r>
      <w:r>
        <w:rPr>
          <w:spacing w:val="-9"/>
          <w:w w:val="105"/>
          <w:sz w:val="19"/>
        </w:rPr>
        <w:t xml:space="preserve"> </w:t>
      </w:r>
      <w:r>
        <w:rPr>
          <w:w w:val="105"/>
          <w:sz w:val="19"/>
        </w:rPr>
        <w:t>price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of</w:t>
      </w:r>
      <w:r>
        <w:rPr>
          <w:spacing w:val="-11"/>
          <w:w w:val="105"/>
          <w:sz w:val="19"/>
        </w:rPr>
        <w:t xml:space="preserve"> </w:t>
      </w:r>
      <w:r>
        <w:rPr>
          <w:w w:val="105"/>
          <w:sz w:val="19"/>
        </w:rPr>
        <w:t>each</w:t>
      </w:r>
      <w:r>
        <w:rPr>
          <w:spacing w:val="-8"/>
          <w:w w:val="105"/>
          <w:sz w:val="19"/>
        </w:rPr>
        <w:t xml:space="preserve"> </w:t>
      </w:r>
      <w:r>
        <w:rPr>
          <w:w w:val="105"/>
          <w:sz w:val="19"/>
        </w:rPr>
        <w:t>item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shall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be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quoted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and</w:t>
      </w:r>
      <w:r>
        <w:rPr>
          <w:spacing w:val="-47"/>
          <w:w w:val="105"/>
          <w:sz w:val="19"/>
        </w:rPr>
        <w:t xml:space="preserve"> </w:t>
      </w:r>
      <w:r>
        <w:rPr>
          <w:w w:val="105"/>
          <w:sz w:val="19"/>
        </w:rPr>
        <w:t>submitted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in</w:t>
      </w:r>
      <w:r>
        <w:rPr>
          <w:spacing w:val="1"/>
          <w:w w:val="105"/>
          <w:sz w:val="19"/>
        </w:rPr>
        <w:t xml:space="preserve"> </w:t>
      </w:r>
      <w:r>
        <w:rPr>
          <w:w w:val="105"/>
          <w:sz w:val="19"/>
        </w:rPr>
        <w:t>the following</w:t>
      </w:r>
      <w:r>
        <w:rPr>
          <w:spacing w:val="10"/>
          <w:w w:val="105"/>
          <w:sz w:val="19"/>
        </w:rPr>
        <w:t xml:space="preserve"> </w:t>
      </w:r>
      <w:r>
        <w:rPr>
          <w:w w:val="105"/>
          <w:sz w:val="19"/>
        </w:rPr>
        <w:t>format:</w:t>
      </w:r>
    </w:p>
    <w:tbl>
      <w:tblPr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6"/>
        <w:gridCol w:w="1721"/>
        <w:gridCol w:w="2347"/>
        <w:gridCol w:w="1166"/>
        <w:gridCol w:w="1598"/>
        <w:gridCol w:w="1571"/>
      </w:tblGrid>
      <w:tr w:rsidR="00986DD4">
        <w:trPr>
          <w:trHeight w:val="1509"/>
        </w:trPr>
        <w:tc>
          <w:tcPr>
            <w:tcW w:w="696" w:type="dxa"/>
          </w:tcPr>
          <w:p w:rsidR="00986DD4" w:rsidRDefault="00986DD4">
            <w:pPr>
              <w:pStyle w:val="TableParagraph"/>
              <w:spacing w:line="235" w:lineRule="exact"/>
              <w:ind w:left="107"/>
              <w:rPr>
                <w:sz w:val="21"/>
              </w:rPr>
            </w:pPr>
            <w:r>
              <w:rPr>
                <w:sz w:val="21"/>
              </w:rPr>
              <w:t>S.No.</w:t>
            </w:r>
          </w:p>
        </w:tc>
        <w:tc>
          <w:tcPr>
            <w:tcW w:w="1721" w:type="dxa"/>
          </w:tcPr>
          <w:p w:rsidR="00986DD4" w:rsidRDefault="00986DD4">
            <w:pPr>
              <w:pStyle w:val="TableParagraph"/>
              <w:spacing w:line="252" w:lineRule="auto"/>
              <w:ind w:left="107" w:right="154"/>
              <w:rPr>
                <w:sz w:val="21"/>
              </w:rPr>
            </w:pPr>
            <w:r>
              <w:rPr>
                <w:sz w:val="21"/>
              </w:rPr>
              <w:t>Serial No. of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quoted item in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the MCC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Formulary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2023-</w:t>
            </w:r>
          </w:p>
          <w:p w:rsidR="00986DD4" w:rsidRDefault="00986DD4">
            <w:pPr>
              <w:pStyle w:val="TableParagraph"/>
              <w:spacing w:line="240" w:lineRule="exact"/>
              <w:ind w:left="107"/>
              <w:rPr>
                <w:sz w:val="21"/>
              </w:rPr>
            </w:pPr>
            <w:r>
              <w:rPr>
                <w:sz w:val="21"/>
              </w:rPr>
              <w:t>24</w:t>
            </w:r>
          </w:p>
        </w:tc>
        <w:tc>
          <w:tcPr>
            <w:tcW w:w="2347" w:type="dxa"/>
          </w:tcPr>
          <w:p w:rsidR="00986DD4" w:rsidRDefault="00986DD4">
            <w:pPr>
              <w:pStyle w:val="TableParagraph"/>
              <w:spacing w:line="249" w:lineRule="auto"/>
              <w:ind w:left="110" w:right="311"/>
              <w:rPr>
                <w:sz w:val="21"/>
              </w:rPr>
            </w:pPr>
            <w:r>
              <w:rPr>
                <w:sz w:val="21"/>
              </w:rPr>
              <w:t>Generic Name with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sizes/measurements of</w:t>
            </w:r>
            <w:r>
              <w:rPr>
                <w:spacing w:val="-51"/>
                <w:sz w:val="21"/>
              </w:rPr>
              <w:t xml:space="preserve"> </w:t>
            </w:r>
            <w:r>
              <w:rPr>
                <w:sz w:val="21"/>
              </w:rPr>
              <w:t>quoted item</w:t>
            </w:r>
          </w:p>
        </w:tc>
        <w:tc>
          <w:tcPr>
            <w:tcW w:w="1166" w:type="dxa"/>
          </w:tcPr>
          <w:p w:rsidR="00986DD4" w:rsidRDefault="00986DD4">
            <w:pPr>
              <w:pStyle w:val="TableParagraph"/>
              <w:spacing w:line="252" w:lineRule="auto"/>
              <w:ind w:left="108" w:right="299"/>
              <w:rPr>
                <w:sz w:val="21"/>
              </w:rPr>
            </w:pPr>
            <w:r>
              <w:rPr>
                <w:sz w:val="21"/>
              </w:rPr>
              <w:t>Trade /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Brand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Name of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quoted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item</w:t>
            </w:r>
          </w:p>
        </w:tc>
        <w:tc>
          <w:tcPr>
            <w:tcW w:w="1598" w:type="dxa"/>
          </w:tcPr>
          <w:p w:rsidR="00986DD4" w:rsidRPr="00CD05DE" w:rsidRDefault="00986DD4">
            <w:pPr>
              <w:pStyle w:val="TableParagraph"/>
              <w:ind w:left="108" w:right="340"/>
              <w:rPr>
                <w:sz w:val="21"/>
              </w:rPr>
            </w:pPr>
            <w:r w:rsidRPr="00CD05DE">
              <w:rPr>
                <w:sz w:val="21"/>
              </w:rPr>
              <w:t>Maximum</w:t>
            </w:r>
            <w:r w:rsidRPr="00CD05DE">
              <w:rPr>
                <w:spacing w:val="1"/>
                <w:sz w:val="21"/>
              </w:rPr>
              <w:t xml:space="preserve"> </w:t>
            </w:r>
            <w:r w:rsidRPr="00CD05DE">
              <w:rPr>
                <w:sz w:val="21"/>
              </w:rPr>
              <w:t>Retail Price</w:t>
            </w:r>
            <w:r w:rsidRPr="00CD05DE">
              <w:rPr>
                <w:spacing w:val="1"/>
                <w:sz w:val="21"/>
              </w:rPr>
              <w:t xml:space="preserve"> </w:t>
            </w:r>
            <w:r w:rsidRPr="00CD05DE">
              <w:rPr>
                <w:sz w:val="21"/>
              </w:rPr>
              <w:t>(MRP) of the</w:t>
            </w:r>
            <w:r w:rsidRPr="00CD05DE">
              <w:rPr>
                <w:spacing w:val="-50"/>
                <w:sz w:val="21"/>
              </w:rPr>
              <w:t xml:space="preserve"> </w:t>
            </w:r>
            <w:r w:rsidRPr="00CD05DE">
              <w:rPr>
                <w:sz w:val="21"/>
              </w:rPr>
              <w:t>quoted item</w:t>
            </w:r>
          </w:p>
        </w:tc>
        <w:tc>
          <w:tcPr>
            <w:tcW w:w="1571" w:type="dxa"/>
          </w:tcPr>
          <w:p w:rsidR="00986DD4" w:rsidRDefault="00986DD4">
            <w:pPr>
              <w:pStyle w:val="TableParagraph"/>
              <w:spacing w:line="252" w:lineRule="auto"/>
              <w:ind w:left="111" w:right="100"/>
              <w:rPr>
                <w:sz w:val="21"/>
              </w:rPr>
            </w:pPr>
            <w:r>
              <w:rPr>
                <w:sz w:val="21"/>
              </w:rPr>
              <w:t>Rate Offered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per unit in Pak.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Rupees (Rs) for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the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quoted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item</w:t>
            </w:r>
          </w:p>
        </w:tc>
      </w:tr>
      <w:tr w:rsidR="00986DD4">
        <w:trPr>
          <w:trHeight w:val="354"/>
        </w:trPr>
        <w:tc>
          <w:tcPr>
            <w:tcW w:w="696" w:type="dxa"/>
          </w:tcPr>
          <w:p w:rsidR="00986DD4" w:rsidRDefault="00986DD4">
            <w:pPr>
              <w:pStyle w:val="TableParagraph"/>
              <w:spacing w:line="235" w:lineRule="exact"/>
              <w:ind w:left="107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1721" w:type="dxa"/>
          </w:tcPr>
          <w:p w:rsidR="00986DD4" w:rsidRDefault="00986DD4">
            <w:pPr>
              <w:pStyle w:val="TableParagraph"/>
              <w:rPr>
                <w:sz w:val="20"/>
              </w:rPr>
            </w:pPr>
          </w:p>
        </w:tc>
        <w:tc>
          <w:tcPr>
            <w:tcW w:w="2347" w:type="dxa"/>
          </w:tcPr>
          <w:p w:rsidR="00986DD4" w:rsidRDefault="00986DD4">
            <w:pPr>
              <w:pStyle w:val="TableParagraph"/>
              <w:rPr>
                <w:sz w:val="20"/>
              </w:rPr>
            </w:pPr>
          </w:p>
        </w:tc>
        <w:tc>
          <w:tcPr>
            <w:tcW w:w="1166" w:type="dxa"/>
          </w:tcPr>
          <w:p w:rsidR="00986DD4" w:rsidRDefault="00986DD4">
            <w:pPr>
              <w:pStyle w:val="TableParagraph"/>
              <w:rPr>
                <w:sz w:val="20"/>
              </w:rPr>
            </w:pPr>
          </w:p>
        </w:tc>
        <w:tc>
          <w:tcPr>
            <w:tcW w:w="1598" w:type="dxa"/>
          </w:tcPr>
          <w:p w:rsidR="00986DD4" w:rsidRDefault="00986DD4">
            <w:pPr>
              <w:pStyle w:val="TableParagraph"/>
              <w:rPr>
                <w:sz w:val="20"/>
              </w:rPr>
            </w:pPr>
          </w:p>
        </w:tc>
        <w:tc>
          <w:tcPr>
            <w:tcW w:w="1571" w:type="dxa"/>
          </w:tcPr>
          <w:p w:rsidR="00986DD4" w:rsidRDefault="00986DD4">
            <w:pPr>
              <w:pStyle w:val="TableParagraph"/>
              <w:rPr>
                <w:sz w:val="20"/>
              </w:rPr>
            </w:pPr>
          </w:p>
        </w:tc>
      </w:tr>
    </w:tbl>
    <w:p w:rsidR="008B26E6" w:rsidRDefault="006B0368">
      <w:pPr>
        <w:ind w:left="119"/>
        <w:rPr>
          <w:b/>
          <w:sz w:val="21"/>
        </w:rPr>
      </w:pPr>
      <w:r>
        <w:rPr>
          <w:b/>
          <w:w w:val="105"/>
          <w:sz w:val="21"/>
        </w:rPr>
        <w:t>Note:</w:t>
      </w:r>
      <w:r>
        <w:rPr>
          <w:b/>
          <w:spacing w:val="-4"/>
          <w:w w:val="105"/>
          <w:sz w:val="21"/>
        </w:rPr>
        <w:t xml:space="preserve"> </w:t>
      </w:r>
      <w:r>
        <w:rPr>
          <w:b/>
          <w:w w:val="105"/>
          <w:sz w:val="21"/>
        </w:rPr>
        <w:t>Quoted</w:t>
      </w:r>
      <w:r>
        <w:rPr>
          <w:b/>
          <w:spacing w:val="-2"/>
          <w:w w:val="105"/>
          <w:sz w:val="21"/>
        </w:rPr>
        <w:t xml:space="preserve"> </w:t>
      </w:r>
      <w:r>
        <w:rPr>
          <w:b/>
          <w:w w:val="105"/>
          <w:sz w:val="21"/>
        </w:rPr>
        <w:t>price</w:t>
      </w:r>
      <w:r>
        <w:rPr>
          <w:b/>
          <w:spacing w:val="-2"/>
          <w:w w:val="105"/>
          <w:sz w:val="21"/>
        </w:rPr>
        <w:t xml:space="preserve"> </w:t>
      </w:r>
      <w:r>
        <w:rPr>
          <w:b/>
          <w:w w:val="105"/>
          <w:sz w:val="21"/>
        </w:rPr>
        <w:t>of</w:t>
      </w:r>
      <w:r>
        <w:rPr>
          <w:b/>
          <w:spacing w:val="-2"/>
          <w:w w:val="105"/>
          <w:sz w:val="21"/>
        </w:rPr>
        <w:t xml:space="preserve"> </w:t>
      </w:r>
      <w:r>
        <w:rPr>
          <w:b/>
          <w:w w:val="105"/>
          <w:sz w:val="21"/>
        </w:rPr>
        <w:t>the</w:t>
      </w:r>
      <w:r>
        <w:rPr>
          <w:b/>
          <w:spacing w:val="-3"/>
          <w:w w:val="105"/>
          <w:sz w:val="21"/>
        </w:rPr>
        <w:t xml:space="preserve"> </w:t>
      </w:r>
      <w:r>
        <w:rPr>
          <w:b/>
          <w:w w:val="105"/>
          <w:sz w:val="21"/>
        </w:rPr>
        <w:t>items</w:t>
      </w:r>
      <w:r>
        <w:rPr>
          <w:b/>
          <w:spacing w:val="-1"/>
          <w:w w:val="105"/>
          <w:sz w:val="21"/>
        </w:rPr>
        <w:t xml:space="preserve"> </w:t>
      </w:r>
      <w:r>
        <w:rPr>
          <w:b/>
          <w:w w:val="105"/>
          <w:sz w:val="21"/>
        </w:rPr>
        <w:t>shall</w:t>
      </w:r>
      <w:r>
        <w:rPr>
          <w:b/>
          <w:spacing w:val="-3"/>
          <w:w w:val="105"/>
          <w:sz w:val="21"/>
        </w:rPr>
        <w:t xml:space="preserve"> </w:t>
      </w:r>
      <w:r>
        <w:rPr>
          <w:b/>
          <w:w w:val="105"/>
          <w:sz w:val="21"/>
        </w:rPr>
        <w:t>be</w:t>
      </w:r>
      <w:r>
        <w:rPr>
          <w:b/>
          <w:spacing w:val="-3"/>
          <w:w w:val="105"/>
          <w:sz w:val="21"/>
        </w:rPr>
        <w:t xml:space="preserve"> </w:t>
      </w:r>
      <w:r>
        <w:rPr>
          <w:b/>
          <w:w w:val="105"/>
          <w:sz w:val="21"/>
        </w:rPr>
        <w:t>rounded</w:t>
      </w:r>
      <w:r>
        <w:rPr>
          <w:b/>
          <w:spacing w:val="-2"/>
          <w:w w:val="105"/>
          <w:sz w:val="21"/>
        </w:rPr>
        <w:t xml:space="preserve"> </w:t>
      </w:r>
      <w:r>
        <w:rPr>
          <w:b/>
          <w:w w:val="105"/>
          <w:sz w:val="21"/>
        </w:rPr>
        <w:t>up</w:t>
      </w:r>
      <w:r>
        <w:rPr>
          <w:b/>
          <w:spacing w:val="-2"/>
          <w:w w:val="105"/>
          <w:sz w:val="21"/>
        </w:rPr>
        <w:t xml:space="preserve"> </w:t>
      </w:r>
      <w:r>
        <w:rPr>
          <w:b/>
          <w:w w:val="105"/>
          <w:sz w:val="21"/>
        </w:rPr>
        <w:t>to</w:t>
      </w:r>
      <w:r>
        <w:rPr>
          <w:b/>
          <w:spacing w:val="-3"/>
          <w:w w:val="105"/>
          <w:sz w:val="21"/>
        </w:rPr>
        <w:t xml:space="preserve"> </w:t>
      </w:r>
      <w:r>
        <w:rPr>
          <w:b/>
          <w:w w:val="105"/>
          <w:sz w:val="21"/>
        </w:rPr>
        <w:t>two</w:t>
      </w:r>
      <w:r>
        <w:rPr>
          <w:b/>
          <w:spacing w:val="-4"/>
          <w:w w:val="105"/>
          <w:sz w:val="21"/>
        </w:rPr>
        <w:t xml:space="preserve"> </w:t>
      </w:r>
      <w:r>
        <w:rPr>
          <w:b/>
          <w:w w:val="105"/>
          <w:sz w:val="21"/>
        </w:rPr>
        <w:t>decimal</w:t>
      </w:r>
      <w:r>
        <w:rPr>
          <w:b/>
          <w:spacing w:val="-3"/>
          <w:w w:val="105"/>
          <w:sz w:val="21"/>
        </w:rPr>
        <w:t xml:space="preserve"> </w:t>
      </w:r>
      <w:r>
        <w:rPr>
          <w:b/>
          <w:w w:val="105"/>
          <w:sz w:val="21"/>
        </w:rPr>
        <w:t>points.</w:t>
      </w:r>
      <w:r>
        <w:rPr>
          <w:b/>
          <w:spacing w:val="-2"/>
          <w:w w:val="105"/>
          <w:sz w:val="21"/>
        </w:rPr>
        <w:t xml:space="preserve"> </w:t>
      </w:r>
      <w:r>
        <w:rPr>
          <w:b/>
          <w:w w:val="105"/>
          <w:sz w:val="21"/>
        </w:rPr>
        <w:t>For</w:t>
      </w:r>
      <w:r>
        <w:rPr>
          <w:b/>
          <w:spacing w:val="-2"/>
          <w:w w:val="105"/>
          <w:sz w:val="21"/>
        </w:rPr>
        <w:t xml:space="preserve"> </w:t>
      </w:r>
      <w:r>
        <w:rPr>
          <w:b/>
          <w:w w:val="105"/>
          <w:sz w:val="21"/>
        </w:rPr>
        <w:t>Example,</w:t>
      </w:r>
      <w:r>
        <w:rPr>
          <w:b/>
          <w:spacing w:val="-4"/>
          <w:w w:val="105"/>
          <w:sz w:val="21"/>
        </w:rPr>
        <w:t xml:space="preserve"> </w:t>
      </w:r>
      <w:r>
        <w:rPr>
          <w:b/>
          <w:w w:val="105"/>
          <w:sz w:val="21"/>
        </w:rPr>
        <w:t>Rs.</w:t>
      </w:r>
      <w:r>
        <w:rPr>
          <w:b/>
          <w:spacing w:val="-3"/>
          <w:w w:val="105"/>
          <w:sz w:val="21"/>
        </w:rPr>
        <w:t xml:space="preserve"> </w:t>
      </w:r>
      <w:r>
        <w:rPr>
          <w:b/>
          <w:w w:val="105"/>
          <w:sz w:val="21"/>
        </w:rPr>
        <w:t>16.34/-</w:t>
      </w:r>
    </w:p>
    <w:p w:rsidR="008B26E6" w:rsidRDefault="008B26E6">
      <w:pPr>
        <w:pStyle w:val="BodyText"/>
        <w:rPr>
          <w:b/>
        </w:rPr>
      </w:pPr>
    </w:p>
    <w:p w:rsidR="008B26E6" w:rsidRDefault="008B26E6">
      <w:pPr>
        <w:pStyle w:val="BodyText"/>
        <w:rPr>
          <w:b/>
        </w:rPr>
      </w:pPr>
    </w:p>
    <w:p w:rsidR="008B26E6" w:rsidRDefault="008B26E6">
      <w:pPr>
        <w:pStyle w:val="BodyText"/>
        <w:rPr>
          <w:b/>
        </w:rPr>
      </w:pPr>
    </w:p>
    <w:p w:rsidR="008B26E6" w:rsidRDefault="00733B22">
      <w:pPr>
        <w:pStyle w:val="BodyText"/>
        <w:spacing w:before="4"/>
        <w:rPr>
          <w:b/>
          <w:sz w:val="25"/>
        </w:rPr>
      </w:pPr>
      <w:r>
        <w:pict>
          <v:rect id="_x0000_s1030" style="position:absolute;margin-left:39.95pt;margin-top:16.5pt;width:2in;height:1.7pt;z-index:-15725568;mso-wrap-distance-left:0;mso-wrap-distance-right:0;mso-position-horizontal-relative:page" fillcolor="black" stroked="f">
            <w10:wrap type="topAndBottom" anchorx="page"/>
          </v:rect>
        </w:pict>
      </w:r>
    </w:p>
    <w:p w:rsidR="008B26E6" w:rsidRDefault="008B26E6">
      <w:pPr>
        <w:rPr>
          <w:sz w:val="25"/>
        </w:rPr>
        <w:sectPr w:rsidR="008B26E6">
          <w:pgSz w:w="11910" w:h="16840"/>
          <w:pgMar w:top="1580" w:right="680" w:bottom="1720" w:left="680" w:header="0" w:footer="1440" w:gutter="0"/>
          <w:cols w:space="720"/>
        </w:sectPr>
      </w:pPr>
    </w:p>
    <w:p w:rsidR="008B26E6" w:rsidRDefault="006B0368">
      <w:pPr>
        <w:pStyle w:val="Heading3"/>
        <w:spacing w:before="74"/>
        <w:rPr>
          <w:b w:val="0"/>
          <w:u w:val="none"/>
        </w:rPr>
      </w:pPr>
      <w:r>
        <w:rPr>
          <w:u w:val="thick"/>
        </w:rPr>
        <w:lastRenderedPageBreak/>
        <w:t>Bid</w:t>
      </w:r>
      <w:r>
        <w:rPr>
          <w:spacing w:val="-3"/>
          <w:u w:val="thick"/>
        </w:rPr>
        <w:t xml:space="preserve"> </w:t>
      </w:r>
      <w:r>
        <w:rPr>
          <w:u w:val="thick"/>
        </w:rPr>
        <w:t>Form-</w:t>
      </w:r>
      <w:r>
        <w:rPr>
          <w:b w:val="0"/>
          <w:u w:val="thick"/>
        </w:rPr>
        <w:t>5</w:t>
      </w:r>
    </w:p>
    <w:p w:rsidR="008B26E6" w:rsidRDefault="006B0368">
      <w:pPr>
        <w:spacing w:before="171"/>
        <w:ind w:left="1885" w:right="1885"/>
        <w:jc w:val="center"/>
        <w:rPr>
          <w:i/>
          <w:sz w:val="21"/>
        </w:rPr>
      </w:pPr>
      <w:r>
        <w:rPr>
          <w:b/>
          <w:w w:val="105"/>
          <w:sz w:val="21"/>
        </w:rPr>
        <w:t>INTEGRITY</w:t>
      </w:r>
      <w:r>
        <w:rPr>
          <w:b/>
          <w:spacing w:val="-2"/>
          <w:w w:val="105"/>
          <w:sz w:val="21"/>
        </w:rPr>
        <w:t xml:space="preserve"> </w:t>
      </w:r>
      <w:r>
        <w:rPr>
          <w:b/>
          <w:w w:val="105"/>
          <w:sz w:val="21"/>
        </w:rPr>
        <w:t>PACT</w:t>
      </w:r>
      <w:r>
        <w:rPr>
          <w:b/>
          <w:spacing w:val="-3"/>
          <w:w w:val="105"/>
          <w:sz w:val="21"/>
        </w:rPr>
        <w:t xml:space="preserve"> </w:t>
      </w:r>
      <w:r>
        <w:rPr>
          <w:i/>
          <w:w w:val="105"/>
          <w:sz w:val="21"/>
        </w:rPr>
        <w:t>(on</w:t>
      </w:r>
      <w:r>
        <w:rPr>
          <w:i/>
          <w:spacing w:val="-2"/>
          <w:w w:val="105"/>
          <w:sz w:val="21"/>
        </w:rPr>
        <w:t xml:space="preserve"> </w:t>
      </w:r>
      <w:r w:rsidRPr="00D9484B">
        <w:rPr>
          <w:i/>
          <w:w w:val="105"/>
          <w:sz w:val="21"/>
        </w:rPr>
        <w:t>Judicial</w:t>
      </w:r>
      <w:r w:rsidRPr="00D9484B">
        <w:rPr>
          <w:i/>
          <w:spacing w:val="-3"/>
          <w:w w:val="105"/>
          <w:sz w:val="21"/>
        </w:rPr>
        <w:t xml:space="preserve"> </w:t>
      </w:r>
      <w:r w:rsidRPr="00D9484B">
        <w:rPr>
          <w:i/>
          <w:w w:val="105"/>
          <w:sz w:val="21"/>
        </w:rPr>
        <w:t>Stamp</w:t>
      </w:r>
      <w:r w:rsidRPr="00D9484B">
        <w:rPr>
          <w:i/>
          <w:spacing w:val="-3"/>
          <w:w w:val="105"/>
          <w:sz w:val="21"/>
        </w:rPr>
        <w:t xml:space="preserve"> </w:t>
      </w:r>
      <w:proofErr w:type="gramStart"/>
      <w:r w:rsidRPr="00D9484B">
        <w:rPr>
          <w:i/>
          <w:w w:val="105"/>
          <w:sz w:val="21"/>
        </w:rPr>
        <w:t>Paper</w:t>
      </w:r>
      <w:r w:rsidR="00D85C07" w:rsidRPr="00D9484B">
        <w:rPr>
          <w:i/>
          <w:w w:val="105"/>
          <w:sz w:val="21"/>
        </w:rPr>
        <w:t xml:space="preserve">  Rs</w:t>
      </w:r>
      <w:proofErr w:type="gramEnd"/>
      <w:r w:rsidR="00D85C07" w:rsidRPr="00D9484B">
        <w:rPr>
          <w:i/>
          <w:w w:val="105"/>
          <w:sz w:val="21"/>
        </w:rPr>
        <w:t xml:space="preserve">. </w:t>
      </w:r>
      <w:r w:rsidR="003E42B2" w:rsidRPr="00D9484B">
        <w:rPr>
          <w:i/>
          <w:w w:val="105"/>
          <w:sz w:val="21"/>
        </w:rPr>
        <w:t>100/-</w:t>
      </w:r>
      <w:r w:rsidRPr="00D9484B">
        <w:rPr>
          <w:i/>
          <w:w w:val="105"/>
          <w:sz w:val="21"/>
        </w:rPr>
        <w:t>)</w:t>
      </w:r>
    </w:p>
    <w:p w:rsidR="008B26E6" w:rsidRDefault="006B0368">
      <w:pPr>
        <w:pStyle w:val="Heading7"/>
        <w:spacing w:before="18" w:line="249" w:lineRule="auto"/>
        <w:ind w:left="1393" w:right="805" w:hanging="591"/>
        <w:jc w:val="both"/>
      </w:pPr>
      <w:r>
        <w:rPr>
          <w:w w:val="105"/>
          <w:u w:val="single"/>
        </w:rPr>
        <w:t>Declaration</w:t>
      </w:r>
      <w:r>
        <w:rPr>
          <w:spacing w:val="-3"/>
          <w:w w:val="105"/>
          <w:u w:val="single"/>
        </w:rPr>
        <w:t xml:space="preserve"> </w:t>
      </w:r>
      <w:r>
        <w:rPr>
          <w:w w:val="105"/>
          <w:u w:val="single"/>
        </w:rPr>
        <w:t>of</w:t>
      </w:r>
      <w:r>
        <w:rPr>
          <w:spacing w:val="-5"/>
          <w:w w:val="105"/>
          <w:u w:val="single"/>
        </w:rPr>
        <w:t xml:space="preserve"> </w:t>
      </w:r>
      <w:r>
        <w:rPr>
          <w:w w:val="105"/>
          <w:u w:val="single"/>
        </w:rPr>
        <w:t>Fees,</w:t>
      </w:r>
      <w:r>
        <w:rPr>
          <w:spacing w:val="-5"/>
          <w:w w:val="105"/>
          <w:u w:val="single"/>
        </w:rPr>
        <w:t xml:space="preserve"> </w:t>
      </w:r>
      <w:r>
        <w:rPr>
          <w:w w:val="105"/>
          <w:u w:val="single"/>
        </w:rPr>
        <w:t>Commission</w:t>
      </w:r>
      <w:r>
        <w:rPr>
          <w:spacing w:val="-4"/>
          <w:w w:val="105"/>
          <w:u w:val="single"/>
        </w:rPr>
        <w:t xml:space="preserve"> </w:t>
      </w:r>
      <w:r>
        <w:rPr>
          <w:w w:val="105"/>
          <w:u w:val="single"/>
        </w:rPr>
        <w:t>and</w:t>
      </w:r>
      <w:r>
        <w:rPr>
          <w:spacing w:val="-3"/>
          <w:w w:val="105"/>
          <w:u w:val="single"/>
        </w:rPr>
        <w:t xml:space="preserve"> </w:t>
      </w:r>
      <w:r>
        <w:rPr>
          <w:w w:val="105"/>
          <w:u w:val="single"/>
        </w:rPr>
        <w:t>Brokerage</w:t>
      </w:r>
      <w:r>
        <w:rPr>
          <w:spacing w:val="-3"/>
          <w:w w:val="105"/>
          <w:u w:val="single"/>
        </w:rPr>
        <w:t xml:space="preserve"> </w:t>
      </w:r>
      <w:r>
        <w:rPr>
          <w:w w:val="105"/>
          <w:u w:val="single"/>
        </w:rPr>
        <w:t>Etc.</w:t>
      </w:r>
      <w:r>
        <w:rPr>
          <w:spacing w:val="-7"/>
          <w:w w:val="105"/>
          <w:u w:val="single"/>
        </w:rPr>
        <w:t xml:space="preserve"> </w:t>
      </w:r>
      <w:r>
        <w:rPr>
          <w:w w:val="105"/>
          <w:u w:val="single"/>
        </w:rPr>
        <w:t>Payable</w:t>
      </w:r>
      <w:r>
        <w:rPr>
          <w:spacing w:val="-4"/>
          <w:w w:val="105"/>
          <w:u w:val="single"/>
        </w:rPr>
        <w:t xml:space="preserve"> </w:t>
      </w:r>
      <w:r>
        <w:rPr>
          <w:w w:val="105"/>
          <w:u w:val="single"/>
        </w:rPr>
        <w:t>by</w:t>
      </w:r>
      <w:r>
        <w:rPr>
          <w:spacing w:val="-3"/>
          <w:w w:val="105"/>
          <w:u w:val="single"/>
        </w:rPr>
        <w:t xml:space="preserve"> </w:t>
      </w:r>
      <w:r>
        <w:rPr>
          <w:w w:val="105"/>
          <w:u w:val="single"/>
        </w:rPr>
        <w:t>Suppliers</w:t>
      </w:r>
      <w:r>
        <w:rPr>
          <w:spacing w:val="-6"/>
          <w:w w:val="105"/>
          <w:u w:val="single"/>
        </w:rPr>
        <w:t xml:space="preserve"> </w:t>
      </w:r>
      <w:r>
        <w:rPr>
          <w:w w:val="105"/>
          <w:u w:val="single"/>
        </w:rPr>
        <w:t>of</w:t>
      </w:r>
      <w:r>
        <w:rPr>
          <w:spacing w:val="-5"/>
          <w:w w:val="105"/>
          <w:u w:val="single"/>
        </w:rPr>
        <w:t xml:space="preserve"> </w:t>
      </w:r>
      <w:r>
        <w:rPr>
          <w:w w:val="105"/>
          <w:u w:val="single"/>
        </w:rPr>
        <w:t>Drugs/Medicines,</w:t>
      </w:r>
      <w:r>
        <w:rPr>
          <w:spacing w:val="-53"/>
          <w:w w:val="105"/>
        </w:rPr>
        <w:t xml:space="preserve"> </w:t>
      </w:r>
      <w:r>
        <w:rPr>
          <w:u w:val="single"/>
        </w:rPr>
        <w:t>Surgical</w:t>
      </w:r>
      <w:r>
        <w:rPr>
          <w:spacing w:val="15"/>
          <w:u w:val="single"/>
        </w:rPr>
        <w:t xml:space="preserve"> </w:t>
      </w:r>
      <w:r>
        <w:rPr>
          <w:u w:val="single"/>
        </w:rPr>
        <w:t>Disposables,</w:t>
      </w:r>
      <w:r>
        <w:rPr>
          <w:spacing w:val="16"/>
          <w:u w:val="single"/>
        </w:rPr>
        <w:t xml:space="preserve"> </w:t>
      </w:r>
      <w:r>
        <w:rPr>
          <w:u w:val="single"/>
        </w:rPr>
        <w:t>Medical</w:t>
      </w:r>
      <w:r>
        <w:rPr>
          <w:spacing w:val="16"/>
          <w:u w:val="single"/>
        </w:rPr>
        <w:t xml:space="preserve"> </w:t>
      </w:r>
      <w:r>
        <w:rPr>
          <w:u w:val="single"/>
        </w:rPr>
        <w:t>Devices</w:t>
      </w:r>
      <w:r>
        <w:rPr>
          <w:spacing w:val="18"/>
          <w:u w:val="single"/>
        </w:rPr>
        <w:t xml:space="preserve"> </w:t>
      </w:r>
      <w:r>
        <w:rPr>
          <w:u w:val="single"/>
        </w:rPr>
        <w:t>&amp;</w:t>
      </w:r>
      <w:r>
        <w:rPr>
          <w:spacing w:val="15"/>
          <w:u w:val="single"/>
        </w:rPr>
        <w:t xml:space="preserve"> </w:t>
      </w:r>
      <w:r>
        <w:rPr>
          <w:u w:val="single"/>
        </w:rPr>
        <w:t>Non</w:t>
      </w:r>
      <w:r>
        <w:rPr>
          <w:spacing w:val="15"/>
          <w:u w:val="single"/>
        </w:rPr>
        <w:t xml:space="preserve"> </w:t>
      </w:r>
      <w:r>
        <w:rPr>
          <w:u w:val="single"/>
        </w:rPr>
        <w:t>Drugs</w:t>
      </w:r>
      <w:r>
        <w:rPr>
          <w:spacing w:val="17"/>
          <w:u w:val="single"/>
        </w:rPr>
        <w:t xml:space="preserve"> </w:t>
      </w:r>
      <w:r>
        <w:rPr>
          <w:u w:val="single"/>
        </w:rPr>
        <w:t>Items</w:t>
      </w:r>
      <w:r>
        <w:rPr>
          <w:spacing w:val="18"/>
          <w:u w:val="single"/>
        </w:rPr>
        <w:t xml:space="preserve"> </w:t>
      </w:r>
      <w:r>
        <w:rPr>
          <w:u w:val="single"/>
        </w:rPr>
        <w:t>for</w:t>
      </w:r>
      <w:r>
        <w:rPr>
          <w:spacing w:val="16"/>
          <w:u w:val="single"/>
        </w:rPr>
        <w:t xml:space="preserve"> </w:t>
      </w:r>
      <w:r>
        <w:rPr>
          <w:u w:val="single"/>
        </w:rPr>
        <w:t>Govt:</w:t>
      </w:r>
      <w:r>
        <w:rPr>
          <w:spacing w:val="17"/>
          <w:u w:val="single"/>
        </w:rPr>
        <w:t xml:space="preserve"> </w:t>
      </w:r>
      <w:r>
        <w:rPr>
          <w:u w:val="single"/>
        </w:rPr>
        <w:t>MCC</w:t>
      </w:r>
      <w:r>
        <w:rPr>
          <w:spacing w:val="-5"/>
          <w:u w:val="single"/>
        </w:rPr>
        <w:t xml:space="preserve"> </w:t>
      </w:r>
      <w:r>
        <w:rPr>
          <w:u w:val="single"/>
        </w:rPr>
        <w:t>2023-24</w:t>
      </w:r>
    </w:p>
    <w:p w:rsidR="008B26E6" w:rsidRDefault="006B0368" w:rsidP="002A153C">
      <w:pPr>
        <w:spacing w:line="252" w:lineRule="auto"/>
        <w:ind w:left="760" w:right="753"/>
        <w:jc w:val="both"/>
        <w:rPr>
          <w:sz w:val="19"/>
        </w:rPr>
      </w:pPr>
      <w:r>
        <w:rPr>
          <w:w w:val="105"/>
          <w:sz w:val="19"/>
        </w:rPr>
        <w:t>In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response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to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advertisement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related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to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the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bidding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process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/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competition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regarding</w:t>
      </w:r>
      <w:r>
        <w:rPr>
          <w:spacing w:val="-4"/>
          <w:w w:val="105"/>
          <w:sz w:val="19"/>
        </w:rPr>
        <w:t xml:space="preserve"> </w:t>
      </w:r>
      <w:r>
        <w:rPr>
          <w:w w:val="105"/>
          <w:sz w:val="19"/>
        </w:rPr>
        <w:t>purchase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>and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supply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of</w:t>
      </w:r>
      <w:r>
        <w:rPr>
          <w:spacing w:val="-5"/>
          <w:w w:val="105"/>
          <w:sz w:val="19"/>
        </w:rPr>
        <w:t xml:space="preserve"> </w:t>
      </w:r>
      <w:r>
        <w:rPr>
          <w:w w:val="105"/>
          <w:sz w:val="19"/>
        </w:rPr>
        <w:t>drugs,</w:t>
      </w:r>
      <w:r>
        <w:rPr>
          <w:spacing w:val="-48"/>
          <w:w w:val="105"/>
          <w:sz w:val="19"/>
        </w:rPr>
        <w:t xml:space="preserve"> </w:t>
      </w:r>
      <w:r>
        <w:rPr>
          <w:w w:val="105"/>
          <w:sz w:val="19"/>
        </w:rPr>
        <w:t>non-drugs and surgical disposable items for 2023-24 for the health facilities / institutions through Directorate</w:t>
      </w:r>
      <w:r>
        <w:rPr>
          <w:spacing w:val="1"/>
          <w:w w:val="105"/>
          <w:sz w:val="19"/>
        </w:rPr>
        <w:t xml:space="preserve"> </w:t>
      </w:r>
      <w:r>
        <w:rPr>
          <w:w w:val="105"/>
          <w:sz w:val="19"/>
        </w:rPr>
        <w:t>General</w:t>
      </w:r>
      <w:r>
        <w:rPr>
          <w:spacing w:val="1"/>
          <w:w w:val="105"/>
          <w:sz w:val="19"/>
        </w:rPr>
        <w:t xml:space="preserve"> </w:t>
      </w:r>
      <w:r w:rsidR="00FD77CF">
        <w:rPr>
          <w:w w:val="105"/>
          <w:sz w:val="19"/>
        </w:rPr>
        <w:t>Health Services</w:t>
      </w:r>
      <w:r>
        <w:rPr>
          <w:w w:val="105"/>
          <w:sz w:val="19"/>
        </w:rPr>
        <w:t>,</w:t>
      </w:r>
      <w:r>
        <w:rPr>
          <w:spacing w:val="50"/>
          <w:w w:val="105"/>
          <w:sz w:val="19"/>
        </w:rPr>
        <w:t xml:space="preserve"> </w:t>
      </w:r>
      <w:r>
        <w:rPr>
          <w:w w:val="105"/>
          <w:sz w:val="19"/>
        </w:rPr>
        <w:t>Khyber</w:t>
      </w:r>
      <w:r>
        <w:rPr>
          <w:spacing w:val="47"/>
          <w:w w:val="105"/>
          <w:sz w:val="19"/>
        </w:rPr>
        <w:t xml:space="preserve"> </w:t>
      </w:r>
      <w:r>
        <w:rPr>
          <w:w w:val="105"/>
          <w:sz w:val="19"/>
        </w:rPr>
        <w:t>Pakhtunkhwa,</w:t>
      </w:r>
      <w:r>
        <w:rPr>
          <w:spacing w:val="49"/>
          <w:w w:val="105"/>
          <w:sz w:val="19"/>
        </w:rPr>
        <w:t xml:space="preserve"> </w:t>
      </w:r>
      <w:r>
        <w:rPr>
          <w:w w:val="105"/>
          <w:sz w:val="19"/>
        </w:rPr>
        <w:t>Peshawar,</w:t>
      </w:r>
      <w:r>
        <w:rPr>
          <w:spacing w:val="48"/>
          <w:w w:val="105"/>
          <w:sz w:val="19"/>
        </w:rPr>
        <w:t xml:space="preserve"> </w:t>
      </w:r>
      <w:r>
        <w:rPr>
          <w:w w:val="105"/>
          <w:sz w:val="19"/>
        </w:rPr>
        <w:t>I,</w:t>
      </w:r>
      <w:r>
        <w:rPr>
          <w:spacing w:val="48"/>
          <w:w w:val="105"/>
          <w:sz w:val="19"/>
        </w:rPr>
        <w:t xml:space="preserve"> </w:t>
      </w:r>
      <w:r>
        <w:rPr>
          <w:w w:val="105"/>
          <w:sz w:val="19"/>
        </w:rPr>
        <w:t>Mr.</w:t>
      </w:r>
      <w:r>
        <w:rPr>
          <w:spacing w:val="48"/>
          <w:w w:val="105"/>
          <w:sz w:val="19"/>
        </w:rPr>
        <w:t xml:space="preserve"> </w:t>
      </w:r>
      <w:r>
        <w:rPr>
          <w:w w:val="105"/>
          <w:sz w:val="19"/>
        </w:rPr>
        <w:t>/</w:t>
      </w:r>
      <w:r>
        <w:rPr>
          <w:spacing w:val="46"/>
          <w:w w:val="105"/>
          <w:sz w:val="19"/>
        </w:rPr>
        <w:t xml:space="preserve"> </w:t>
      </w:r>
      <w:r>
        <w:rPr>
          <w:w w:val="105"/>
          <w:sz w:val="19"/>
        </w:rPr>
        <w:t>Ms.</w:t>
      </w:r>
    </w:p>
    <w:p w:rsidR="008B26E6" w:rsidRDefault="006B0368">
      <w:pPr>
        <w:tabs>
          <w:tab w:val="left" w:pos="4259"/>
          <w:tab w:val="left" w:pos="7906"/>
        </w:tabs>
        <w:spacing w:before="2"/>
        <w:ind w:left="760"/>
        <w:jc w:val="both"/>
        <w:rPr>
          <w:sz w:val="19"/>
        </w:rPr>
      </w:pPr>
      <w:r>
        <w:rPr>
          <w:w w:val="103"/>
          <w:sz w:val="19"/>
          <w:u w:val="single"/>
        </w:rPr>
        <w:t xml:space="preserve"> </w:t>
      </w:r>
      <w:r>
        <w:rPr>
          <w:sz w:val="19"/>
          <w:u w:val="single"/>
        </w:rPr>
        <w:tab/>
      </w:r>
      <w:r>
        <w:rPr>
          <w:sz w:val="19"/>
        </w:rPr>
        <w:t xml:space="preserve"> </w:t>
      </w:r>
      <w:r>
        <w:rPr>
          <w:spacing w:val="-21"/>
          <w:sz w:val="19"/>
        </w:rPr>
        <w:t xml:space="preserve"> </w:t>
      </w:r>
      <w:proofErr w:type="gramStart"/>
      <w:r>
        <w:rPr>
          <w:w w:val="105"/>
          <w:sz w:val="19"/>
        </w:rPr>
        <w:t>s/o</w:t>
      </w:r>
      <w:proofErr w:type="gramEnd"/>
      <w:r>
        <w:rPr>
          <w:w w:val="105"/>
          <w:sz w:val="19"/>
        </w:rPr>
        <w:t>,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d/o</w:t>
      </w:r>
      <w:r>
        <w:rPr>
          <w:w w:val="105"/>
          <w:sz w:val="19"/>
          <w:u w:val="single"/>
        </w:rPr>
        <w:tab/>
      </w:r>
      <w:r>
        <w:rPr>
          <w:w w:val="105"/>
          <w:sz w:val="19"/>
        </w:rPr>
        <w:t>bearing</w:t>
      </w:r>
      <w:r>
        <w:rPr>
          <w:spacing w:val="48"/>
          <w:w w:val="105"/>
          <w:sz w:val="19"/>
        </w:rPr>
        <w:t xml:space="preserve"> </w:t>
      </w:r>
      <w:r>
        <w:rPr>
          <w:w w:val="105"/>
          <w:sz w:val="19"/>
        </w:rPr>
        <w:t>CNIC</w:t>
      </w:r>
      <w:r>
        <w:rPr>
          <w:spacing w:val="38"/>
          <w:w w:val="105"/>
          <w:sz w:val="19"/>
        </w:rPr>
        <w:t xml:space="preserve"> </w:t>
      </w:r>
      <w:r>
        <w:rPr>
          <w:w w:val="105"/>
          <w:sz w:val="19"/>
        </w:rPr>
        <w:t>No.</w:t>
      </w:r>
    </w:p>
    <w:p w:rsidR="008B26E6" w:rsidRDefault="006B0368">
      <w:pPr>
        <w:tabs>
          <w:tab w:val="left" w:pos="3359"/>
          <w:tab w:val="left" w:pos="8866"/>
        </w:tabs>
        <w:spacing w:before="9" w:line="252" w:lineRule="auto"/>
        <w:ind w:left="760" w:right="754" w:hanging="1"/>
        <w:jc w:val="both"/>
        <w:rPr>
          <w:sz w:val="19"/>
        </w:rPr>
      </w:pPr>
      <w:r>
        <w:rPr>
          <w:w w:val="103"/>
          <w:sz w:val="19"/>
          <w:u w:val="single"/>
        </w:rPr>
        <w:t xml:space="preserve"> </w:t>
      </w:r>
      <w:r>
        <w:rPr>
          <w:sz w:val="19"/>
          <w:u w:val="single"/>
        </w:rPr>
        <w:tab/>
      </w:r>
      <w:r>
        <w:rPr>
          <w:w w:val="105"/>
          <w:sz w:val="19"/>
        </w:rPr>
        <w:t>,</w:t>
      </w:r>
      <w:r>
        <w:rPr>
          <w:spacing w:val="-2"/>
          <w:w w:val="105"/>
          <w:sz w:val="19"/>
        </w:rPr>
        <w:t xml:space="preserve"> </w:t>
      </w:r>
      <w:r>
        <w:rPr>
          <w:w w:val="105"/>
          <w:sz w:val="19"/>
        </w:rPr>
        <w:t>and</w:t>
      </w:r>
      <w:r>
        <w:rPr>
          <w:spacing w:val="-1"/>
          <w:w w:val="105"/>
          <w:sz w:val="19"/>
        </w:rPr>
        <w:t xml:space="preserve"> </w:t>
      </w:r>
      <w:r>
        <w:rPr>
          <w:w w:val="105"/>
          <w:sz w:val="19"/>
        </w:rPr>
        <w:t>having</w:t>
      </w:r>
      <w:r>
        <w:rPr>
          <w:spacing w:val="-3"/>
          <w:w w:val="105"/>
          <w:sz w:val="19"/>
        </w:rPr>
        <w:t xml:space="preserve"> </w:t>
      </w:r>
      <w:r>
        <w:rPr>
          <w:w w:val="105"/>
          <w:sz w:val="19"/>
        </w:rPr>
        <w:t xml:space="preserve">the </w:t>
      </w:r>
      <w:r>
        <w:rPr>
          <w:spacing w:val="43"/>
          <w:w w:val="105"/>
          <w:sz w:val="19"/>
        </w:rPr>
        <w:t xml:space="preserve"> </w:t>
      </w:r>
      <w:r>
        <w:rPr>
          <w:w w:val="105"/>
          <w:sz w:val="19"/>
        </w:rPr>
        <w:t>Designation</w:t>
      </w:r>
      <w:r>
        <w:rPr>
          <w:spacing w:val="23"/>
          <w:w w:val="105"/>
          <w:sz w:val="19"/>
        </w:rPr>
        <w:t xml:space="preserve"> </w:t>
      </w:r>
      <w:r>
        <w:rPr>
          <w:w w:val="105"/>
          <w:sz w:val="19"/>
        </w:rPr>
        <w:t>of</w:t>
      </w:r>
      <w:r>
        <w:rPr>
          <w:w w:val="105"/>
          <w:sz w:val="19"/>
          <w:u w:val="single"/>
        </w:rPr>
        <w:tab/>
      </w:r>
      <w:r>
        <w:rPr>
          <w:w w:val="105"/>
          <w:sz w:val="19"/>
        </w:rPr>
        <w:t>in</w:t>
      </w:r>
      <w:r>
        <w:rPr>
          <w:spacing w:val="1"/>
          <w:w w:val="105"/>
          <w:sz w:val="19"/>
        </w:rPr>
        <w:t xml:space="preserve"> </w:t>
      </w:r>
      <w:r>
        <w:rPr>
          <w:w w:val="105"/>
          <w:sz w:val="19"/>
        </w:rPr>
        <w:t>Messrs.</w:t>
      </w:r>
      <w:r>
        <w:rPr>
          <w:spacing w:val="-47"/>
          <w:w w:val="105"/>
          <w:sz w:val="19"/>
        </w:rPr>
        <w:t xml:space="preserve"> </w:t>
      </w:r>
      <w:r>
        <w:rPr>
          <w:w w:val="105"/>
          <w:sz w:val="19"/>
        </w:rPr>
        <w:t>(M/S) [</w:t>
      </w:r>
      <w:r>
        <w:rPr>
          <w:b/>
          <w:i/>
          <w:w w:val="105"/>
          <w:sz w:val="19"/>
        </w:rPr>
        <w:t>Name of Supplier</w:t>
      </w:r>
      <w:r>
        <w:rPr>
          <w:w w:val="105"/>
          <w:sz w:val="19"/>
        </w:rPr>
        <w:t>] do hereby solemnly affirm, declare and certify on behalf of M/S [</w:t>
      </w:r>
      <w:r>
        <w:rPr>
          <w:b/>
          <w:i/>
          <w:w w:val="105"/>
          <w:sz w:val="19"/>
        </w:rPr>
        <w:t>Name of Supplier</w:t>
      </w:r>
      <w:r>
        <w:rPr>
          <w:w w:val="105"/>
          <w:sz w:val="19"/>
        </w:rPr>
        <w:t>]</w:t>
      </w:r>
      <w:r>
        <w:rPr>
          <w:spacing w:val="1"/>
          <w:w w:val="105"/>
          <w:sz w:val="19"/>
        </w:rPr>
        <w:t xml:space="preserve"> </w:t>
      </w:r>
      <w:r>
        <w:rPr>
          <w:w w:val="105"/>
          <w:sz w:val="19"/>
        </w:rPr>
        <w:t>that:</w:t>
      </w:r>
    </w:p>
    <w:p w:rsidR="008B26E6" w:rsidRDefault="006B0368" w:rsidP="008E115C">
      <w:pPr>
        <w:pStyle w:val="ListParagraph"/>
        <w:numPr>
          <w:ilvl w:val="1"/>
          <w:numId w:val="4"/>
        </w:numPr>
        <w:tabs>
          <w:tab w:val="left" w:pos="1121"/>
        </w:tabs>
        <w:spacing w:before="1" w:line="252" w:lineRule="auto"/>
        <w:ind w:right="749"/>
        <w:rPr>
          <w:sz w:val="21"/>
        </w:rPr>
      </w:pPr>
      <w:r>
        <w:rPr>
          <w:w w:val="105"/>
          <w:sz w:val="21"/>
        </w:rPr>
        <w:t>[</w:t>
      </w:r>
      <w:r>
        <w:rPr>
          <w:b/>
          <w:i/>
          <w:w w:val="105"/>
          <w:sz w:val="21"/>
        </w:rPr>
        <w:t>Name of Supplier</w:t>
      </w:r>
      <w:r>
        <w:rPr>
          <w:w w:val="105"/>
          <w:sz w:val="21"/>
        </w:rPr>
        <w:t>] has not obtained or induced the procurement of any contract, right, interest,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privilege or other obligation or benefit from Government of Khyber Pakhtunkhwa (GoKP) or any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administrative subdivision or agency thereof or any other entity owned or controlled by GoKP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through</w:t>
      </w:r>
      <w:r>
        <w:rPr>
          <w:spacing w:val="2"/>
          <w:w w:val="105"/>
          <w:sz w:val="21"/>
        </w:rPr>
        <w:t xml:space="preserve"> </w:t>
      </w:r>
      <w:r>
        <w:rPr>
          <w:w w:val="105"/>
          <w:sz w:val="21"/>
        </w:rPr>
        <w:t>any</w:t>
      </w:r>
      <w:r>
        <w:rPr>
          <w:spacing w:val="2"/>
          <w:w w:val="105"/>
          <w:sz w:val="21"/>
        </w:rPr>
        <w:t xml:space="preserve"> </w:t>
      </w:r>
      <w:r>
        <w:rPr>
          <w:w w:val="105"/>
          <w:sz w:val="21"/>
        </w:rPr>
        <w:t>corrupt</w:t>
      </w:r>
      <w:r>
        <w:rPr>
          <w:spacing w:val="2"/>
          <w:w w:val="105"/>
          <w:sz w:val="21"/>
        </w:rPr>
        <w:t xml:space="preserve"> </w:t>
      </w:r>
      <w:r>
        <w:rPr>
          <w:w w:val="105"/>
          <w:sz w:val="21"/>
        </w:rPr>
        <w:t>business practice;</w:t>
      </w:r>
      <w:r>
        <w:rPr>
          <w:spacing w:val="4"/>
          <w:w w:val="105"/>
          <w:sz w:val="21"/>
        </w:rPr>
        <w:t xml:space="preserve"> </w:t>
      </w:r>
      <w:r>
        <w:rPr>
          <w:w w:val="105"/>
          <w:sz w:val="21"/>
        </w:rPr>
        <w:t>and</w:t>
      </w:r>
    </w:p>
    <w:p w:rsidR="008B26E6" w:rsidRDefault="006B0368" w:rsidP="008E115C">
      <w:pPr>
        <w:pStyle w:val="ListParagraph"/>
        <w:numPr>
          <w:ilvl w:val="1"/>
          <w:numId w:val="4"/>
        </w:numPr>
        <w:tabs>
          <w:tab w:val="left" w:pos="1121"/>
        </w:tabs>
        <w:spacing w:before="1" w:line="252" w:lineRule="auto"/>
        <w:ind w:right="751"/>
        <w:rPr>
          <w:sz w:val="21"/>
        </w:rPr>
      </w:pPr>
      <w:r>
        <w:rPr>
          <w:w w:val="105"/>
          <w:sz w:val="21"/>
        </w:rPr>
        <w:t>That without limiting the generality of the foregoing, [</w:t>
      </w:r>
      <w:r>
        <w:rPr>
          <w:b/>
          <w:i/>
          <w:w w:val="105"/>
          <w:sz w:val="21"/>
        </w:rPr>
        <w:t>Name of Supplier</w:t>
      </w:r>
      <w:r>
        <w:rPr>
          <w:w w:val="105"/>
          <w:sz w:val="21"/>
        </w:rPr>
        <w:t>] represents and warrants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that it has fully declared the brokerage, commission, fees etc. paid or payable to anyone and not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given or agreed to give and shall not give or agree to give to anyone within or outside Pakistan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either directly or indirectly through any natural or juridical person, including its affiliate, agent,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associate,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broker,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consultant,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director,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promoter,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shareholder,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sponsor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or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subsidiary,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any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commission,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gratification,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bribe,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finder’s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fee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or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kickback,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whether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described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as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consultation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fee</w:t>
      </w:r>
      <w:r>
        <w:rPr>
          <w:spacing w:val="-5"/>
          <w:w w:val="105"/>
          <w:sz w:val="21"/>
        </w:rPr>
        <w:t xml:space="preserve"> </w:t>
      </w:r>
      <w:r>
        <w:rPr>
          <w:w w:val="105"/>
          <w:sz w:val="21"/>
        </w:rPr>
        <w:t>or</w:t>
      </w:r>
      <w:r>
        <w:rPr>
          <w:spacing w:val="-53"/>
          <w:w w:val="105"/>
          <w:sz w:val="21"/>
        </w:rPr>
        <w:t xml:space="preserve"> </w:t>
      </w:r>
      <w:r>
        <w:rPr>
          <w:w w:val="105"/>
          <w:sz w:val="21"/>
        </w:rPr>
        <w:t>otherwise, with the object of obtaining or inducing the procurement of a contract, right, interest,</w:t>
      </w:r>
      <w:r>
        <w:rPr>
          <w:spacing w:val="1"/>
          <w:w w:val="105"/>
          <w:sz w:val="21"/>
        </w:rPr>
        <w:t xml:space="preserve"> </w:t>
      </w:r>
      <w:r>
        <w:rPr>
          <w:sz w:val="21"/>
        </w:rPr>
        <w:t>privilege or other obligation or benefit in whatsoever form from GoKP,</w:t>
      </w:r>
      <w:r>
        <w:rPr>
          <w:spacing w:val="1"/>
          <w:sz w:val="21"/>
        </w:rPr>
        <w:t xml:space="preserve"> </w:t>
      </w:r>
      <w:r>
        <w:rPr>
          <w:sz w:val="21"/>
        </w:rPr>
        <w:t>except that which has been</w:t>
      </w:r>
      <w:r>
        <w:rPr>
          <w:spacing w:val="1"/>
          <w:sz w:val="21"/>
        </w:rPr>
        <w:t xml:space="preserve"> </w:t>
      </w:r>
      <w:r>
        <w:rPr>
          <w:w w:val="105"/>
          <w:sz w:val="21"/>
        </w:rPr>
        <w:t>expressly</w:t>
      </w:r>
      <w:r>
        <w:rPr>
          <w:spacing w:val="2"/>
          <w:w w:val="105"/>
          <w:sz w:val="21"/>
        </w:rPr>
        <w:t xml:space="preserve"> </w:t>
      </w:r>
      <w:r>
        <w:rPr>
          <w:w w:val="105"/>
          <w:sz w:val="21"/>
        </w:rPr>
        <w:t>declared</w:t>
      </w:r>
      <w:r>
        <w:rPr>
          <w:spacing w:val="2"/>
          <w:w w:val="105"/>
          <w:sz w:val="21"/>
        </w:rPr>
        <w:t xml:space="preserve"> </w:t>
      </w:r>
      <w:r>
        <w:rPr>
          <w:w w:val="105"/>
          <w:sz w:val="21"/>
        </w:rPr>
        <w:t>pursuant</w:t>
      </w:r>
      <w:r>
        <w:rPr>
          <w:spacing w:val="2"/>
          <w:w w:val="105"/>
          <w:sz w:val="21"/>
        </w:rPr>
        <w:t xml:space="preserve"> </w:t>
      </w:r>
      <w:r>
        <w:rPr>
          <w:w w:val="105"/>
          <w:sz w:val="21"/>
        </w:rPr>
        <w:t>hereto;</w:t>
      </w:r>
      <w:r>
        <w:rPr>
          <w:spacing w:val="4"/>
          <w:w w:val="105"/>
          <w:sz w:val="21"/>
        </w:rPr>
        <w:t xml:space="preserve"> </w:t>
      </w:r>
      <w:r>
        <w:rPr>
          <w:w w:val="105"/>
          <w:sz w:val="21"/>
        </w:rPr>
        <w:t>and</w:t>
      </w:r>
    </w:p>
    <w:p w:rsidR="008B26E6" w:rsidRDefault="006B0368" w:rsidP="008E115C">
      <w:pPr>
        <w:pStyle w:val="ListParagraph"/>
        <w:numPr>
          <w:ilvl w:val="1"/>
          <w:numId w:val="4"/>
        </w:numPr>
        <w:tabs>
          <w:tab w:val="left" w:pos="1121"/>
        </w:tabs>
        <w:spacing w:before="1" w:line="252" w:lineRule="auto"/>
        <w:ind w:right="752"/>
        <w:rPr>
          <w:sz w:val="21"/>
        </w:rPr>
      </w:pPr>
      <w:r>
        <w:rPr>
          <w:w w:val="105"/>
          <w:sz w:val="21"/>
        </w:rPr>
        <w:t>That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[</w:t>
      </w:r>
      <w:r>
        <w:rPr>
          <w:b/>
          <w:i/>
          <w:w w:val="105"/>
          <w:sz w:val="21"/>
        </w:rPr>
        <w:t>Name</w:t>
      </w:r>
      <w:r>
        <w:rPr>
          <w:b/>
          <w:i/>
          <w:spacing w:val="1"/>
          <w:w w:val="105"/>
          <w:sz w:val="21"/>
        </w:rPr>
        <w:t xml:space="preserve"> </w:t>
      </w:r>
      <w:r>
        <w:rPr>
          <w:b/>
          <w:i/>
          <w:w w:val="105"/>
          <w:sz w:val="21"/>
        </w:rPr>
        <w:t>of</w:t>
      </w:r>
      <w:r>
        <w:rPr>
          <w:b/>
          <w:i/>
          <w:spacing w:val="1"/>
          <w:w w:val="105"/>
          <w:sz w:val="21"/>
        </w:rPr>
        <w:t xml:space="preserve"> </w:t>
      </w:r>
      <w:r>
        <w:rPr>
          <w:b/>
          <w:i/>
          <w:w w:val="105"/>
          <w:sz w:val="21"/>
        </w:rPr>
        <w:t>Supplier</w:t>
      </w:r>
      <w:r>
        <w:rPr>
          <w:w w:val="105"/>
          <w:sz w:val="21"/>
        </w:rPr>
        <w:t>]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has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made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and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will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make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full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disclosure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of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all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agreements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and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arrangements with all persons in respect of or related to the transaction with GoKP and has not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taken any action or will not take any action to circumvent the above declaration, representation or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warranty;</w:t>
      </w:r>
      <w:r>
        <w:rPr>
          <w:spacing w:val="2"/>
          <w:w w:val="105"/>
          <w:sz w:val="21"/>
        </w:rPr>
        <w:t xml:space="preserve"> </w:t>
      </w:r>
      <w:r>
        <w:rPr>
          <w:w w:val="105"/>
          <w:sz w:val="21"/>
        </w:rPr>
        <w:t>and</w:t>
      </w:r>
    </w:p>
    <w:p w:rsidR="008B26E6" w:rsidRDefault="006B0368" w:rsidP="008E115C">
      <w:pPr>
        <w:pStyle w:val="ListParagraph"/>
        <w:numPr>
          <w:ilvl w:val="1"/>
          <w:numId w:val="4"/>
        </w:numPr>
        <w:tabs>
          <w:tab w:val="left" w:pos="1121"/>
        </w:tabs>
        <w:spacing w:before="1" w:line="252" w:lineRule="auto"/>
        <w:ind w:right="750"/>
        <w:rPr>
          <w:sz w:val="21"/>
        </w:rPr>
      </w:pPr>
      <w:r>
        <w:rPr>
          <w:w w:val="105"/>
          <w:sz w:val="21"/>
        </w:rPr>
        <w:t xml:space="preserve">That </w:t>
      </w:r>
      <w:r>
        <w:rPr>
          <w:b/>
          <w:i/>
          <w:w w:val="105"/>
          <w:sz w:val="21"/>
        </w:rPr>
        <w:t xml:space="preserve">[Name of Supplier] </w:t>
      </w:r>
      <w:r>
        <w:rPr>
          <w:w w:val="105"/>
          <w:sz w:val="21"/>
        </w:rPr>
        <w:t>accepts full responsibility and strict liability for making any false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declaration, not making full disclosure, misrepresenting facts or taking any action likely to defeat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the purpose of this declaration, representation and warranty. It agrees that any contract, right,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interest, privilege or other obligation or benefit obtained or procured as aforesaid shall, without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prejudice to any other rights and remedies available to GoKP under any law, contract or other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instrument, be</w:t>
      </w:r>
      <w:r>
        <w:rPr>
          <w:spacing w:val="2"/>
          <w:w w:val="105"/>
          <w:sz w:val="21"/>
        </w:rPr>
        <w:t xml:space="preserve"> </w:t>
      </w:r>
      <w:r>
        <w:rPr>
          <w:w w:val="105"/>
          <w:sz w:val="21"/>
        </w:rPr>
        <w:t>voidable</w:t>
      </w:r>
      <w:r>
        <w:rPr>
          <w:spacing w:val="2"/>
          <w:w w:val="105"/>
          <w:sz w:val="21"/>
        </w:rPr>
        <w:t xml:space="preserve"> </w:t>
      </w:r>
      <w:r>
        <w:rPr>
          <w:w w:val="105"/>
          <w:sz w:val="21"/>
        </w:rPr>
        <w:t>at</w:t>
      </w:r>
      <w:r>
        <w:rPr>
          <w:spacing w:val="2"/>
          <w:w w:val="105"/>
          <w:sz w:val="21"/>
        </w:rPr>
        <w:t xml:space="preserve"> </w:t>
      </w:r>
      <w:r>
        <w:rPr>
          <w:w w:val="105"/>
          <w:sz w:val="21"/>
        </w:rPr>
        <w:t>the</w:t>
      </w:r>
      <w:r>
        <w:rPr>
          <w:spacing w:val="2"/>
          <w:w w:val="105"/>
          <w:sz w:val="21"/>
        </w:rPr>
        <w:t xml:space="preserve"> </w:t>
      </w:r>
      <w:r>
        <w:rPr>
          <w:w w:val="105"/>
          <w:sz w:val="21"/>
        </w:rPr>
        <w:t>option</w:t>
      </w:r>
      <w:r>
        <w:rPr>
          <w:spacing w:val="2"/>
          <w:w w:val="105"/>
          <w:sz w:val="21"/>
        </w:rPr>
        <w:t xml:space="preserve"> </w:t>
      </w:r>
      <w:r>
        <w:rPr>
          <w:w w:val="105"/>
          <w:sz w:val="21"/>
        </w:rPr>
        <w:t>of</w:t>
      </w:r>
      <w:r>
        <w:rPr>
          <w:spacing w:val="2"/>
          <w:w w:val="105"/>
          <w:sz w:val="21"/>
        </w:rPr>
        <w:t xml:space="preserve"> </w:t>
      </w:r>
      <w:r>
        <w:rPr>
          <w:w w:val="105"/>
          <w:sz w:val="21"/>
        </w:rPr>
        <w:t>GoKP;</w:t>
      </w:r>
      <w:r>
        <w:rPr>
          <w:spacing w:val="4"/>
          <w:w w:val="105"/>
          <w:sz w:val="21"/>
        </w:rPr>
        <w:t xml:space="preserve"> </w:t>
      </w:r>
      <w:r>
        <w:rPr>
          <w:w w:val="105"/>
          <w:sz w:val="21"/>
        </w:rPr>
        <w:t>and</w:t>
      </w:r>
    </w:p>
    <w:p w:rsidR="008B26E6" w:rsidRDefault="006B0368" w:rsidP="008E115C">
      <w:pPr>
        <w:pStyle w:val="ListParagraph"/>
        <w:numPr>
          <w:ilvl w:val="1"/>
          <w:numId w:val="4"/>
        </w:numPr>
        <w:tabs>
          <w:tab w:val="left" w:pos="1121"/>
        </w:tabs>
        <w:spacing w:line="252" w:lineRule="auto"/>
        <w:ind w:right="746"/>
        <w:rPr>
          <w:sz w:val="21"/>
        </w:rPr>
      </w:pPr>
      <w:r>
        <w:rPr>
          <w:w w:val="105"/>
          <w:sz w:val="21"/>
        </w:rPr>
        <w:t>That notwithstanding any rights and remedies exercised by GoKP in this regard, [</w:t>
      </w:r>
      <w:r>
        <w:rPr>
          <w:b/>
          <w:i/>
          <w:w w:val="105"/>
          <w:sz w:val="21"/>
        </w:rPr>
        <w:t>Name of</w:t>
      </w:r>
      <w:r>
        <w:rPr>
          <w:b/>
          <w:i/>
          <w:spacing w:val="1"/>
          <w:w w:val="105"/>
          <w:sz w:val="21"/>
        </w:rPr>
        <w:t xml:space="preserve"> </w:t>
      </w:r>
      <w:r>
        <w:rPr>
          <w:b/>
          <w:i/>
          <w:w w:val="105"/>
          <w:sz w:val="21"/>
        </w:rPr>
        <w:t>Supplier</w:t>
      </w:r>
      <w:r>
        <w:rPr>
          <w:w w:val="105"/>
          <w:sz w:val="21"/>
        </w:rPr>
        <w:t>]</w:t>
      </w:r>
      <w:r>
        <w:rPr>
          <w:spacing w:val="-9"/>
          <w:w w:val="105"/>
          <w:sz w:val="21"/>
        </w:rPr>
        <w:t xml:space="preserve"> </w:t>
      </w:r>
      <w:r>
        <w:rPr>
          <w:w w:val="105"/>
          <w:sz w:val="21"/>
        </w:rPr>
        <w:t>agrees</w:t>
      </w:r>
      <w:r>
        <w:rPr>
          <w:spacing w:val="-8"/>
          <w:w w:val="105"/>
          <w:sz w:val="21"/>
        </w:rPr>
        <w:t xml:space="preserve"> </w:t>
      </w:r>
      <w:r>
        <w:rPr>
          <w:w w:val="105"/>
          <w:sz w:val="21"/>
        </w:rPr>
        <w:t>to</w:t>
      </w:r>
      <w:r>
        <w:rPr>
          <w:spacing w:val="-9"/>
          <w:w w:val="105"/>
          <w:sz w:val="21"/>
        </w:rPr>
        <w:t xml:space="preserve"> </w:t>
      </w:r>
      <w:r>
        <w:rPr>
          <w:w w:val="105"/>
          <w:sz w:val="21"/>
        </w:rPr>
        <w:t>indemnify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GoKP</w:t>
      </w:r>
      <w:r>
        <w:rPr>
          <w:spacing w:val="-9"/>
          <w:w w:val="105"/>
          <w:sz w:val="21"/>
        </w:rPr>
        <w:t xml:space="preserve"> </w:t>
      </w:r>
      <w:r>
        <w:rPr>
          <w:w w:val="105"/>
          <w:sz w:val="21"/>
        </w:rPr>
        <w:t>for</w:t>
      </w:r>
      <w:r>
        <w:rPr>
          <w:spacing w:val="-8"/>
          <w:w w:val="105"/>
          <w:sz w:val="21"/>
        </w:rPr>
        <w:t xml:space="preserve"> </w:t>
      </w:r>
      <w:r>
        <w:rPr>
          <w:w w:val="105"/>
          <w:sz w:val="21"/>
        </w:rPr>
        <w:t>any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loss</w:t>
      </w:r>
      <w:r>
        <w:rPr>
          <w:spacing w:val="-9"/>
          <w:w w:val="105"/>
          <w:sz w:val="21"/>
        </w:rPr>
        <w:t xml:space="preserve"> </w:t>
      </w:r>
      <w:r>
        <w:rPr>
          <w:w w:val="105"/>
          <w:sz w:val="21"/>
        </w:rPr>
        <w:t>or</w:t>
      </w:r>
      <w:r>
        <w:rPr>
          <w:spacing w:val="-9"/>
          <w:w w:val="105"/>
          <w:sz w:val="21"/>
        </w:rPr>
        <w:t xml:space="preserve"> </w:t>
      </w:r>
      <w:r>
        <w:rPr>
          <w:w w:val="105"/>
          <w:sz w:val="21"/>
        </w:rPr>
        <w:t>damage</w:t>
      </w:r>
      <w:r>
        <w:rPr>
          <w:spacing w:val="-8"/>
          <w:w w:val="105"/>
          <w:sz w:val="21"/>
        </w:rPr>
        <w:t xml:space="preserve"> </w:t>
      </w:r>
      <w:r>
        <w:rPr>
          <w:w w:val="105"/>
          <w:sz w:val="21"/>
        </w:rPr>
        <w:t>incurred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by</w:t>
      </w:r>
      <w:r>
        <w:rPr>
          <w:spacing w:val="-8"/>
          <w:w w:val="105"/>
          <w:sz w:val="21"/>
        </w:rPr>
        <w:t xml:space="preserve"> </w:t>
      </w:r>
      <w:r>
        <w:rPr>
          <w:w w:val="105"/>
          <w:sz w:val="21"/>
        </w:rPr>
        <w:t>it</w:t>
      </w:r>
      <w:r>
        <w:rPr>
          <w:spacing w:val="-9"/>
          <w:w w:val="105"/>
          <w:sz w:val="21"/>
        </w:rPr>
        <w:t xml:space="preserve"> </w:t>
      </w:r>
      <w:r>
        <w:rPr>
          <w:w w:val="105"/>
          <w:sz w:val="21"/>
        </w:rPr>
        <w:t>on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account</w:t>
      </w:r>
      <w:r>
        <w:rPr>
          <w:spacing w:val="-9"/>
          <w:w w:val="105"/>
          <w:sz w:val="21"/>
        </w:rPr>
        <w:t xml:space="preserve"> </w:t>
      </w:r>
      <w:r>
        <w:rPr>
          <w:w w:val="105"/>
          <w:sz w:val="21"/>
        </w:rPr>
        <w:t>of</w:t>
      </w:r>
      <w:r>
        <w:rPr>
          <w:spacing w:val="-8"/>
          <w:w w:val="105"/>
          <w:sz w:val="21"/>
        </w:rPr>
        <w:t xml:space="preserve"> </w:t>
      </w:r>
      <w:r>
        <w:rPr>
          <w:w w:val="105"/>
          <w:sz w:val="21"/>
        </w:rPr>
        <w:t>its</w:t>
      </w:r>
      <w:r>
        <w:rPr>
          <w:spacing w:val="-9"/>
          <w:w w:val="105"/>
          <w:sz w:val="21"/>
        </w:rPr>
        <w:t xml:space="preserve"> </w:t>
      </w:r>
      <w:r>
        <w:rPr>
          <w:w w:val="105"/>
          <w:sz w:val="21"/>
        </w:rPr>
        <w:t>corrupt</w:t>
      </w:r>
      <w:r>
        <w:rPr>
          <w:spacing w:val="-52"/>
          <w:w w:val="105"/>
          <w:sz w:val="21"/>
        </w:rPr>
        <w:t xml:space="preserve"> </w:t>
      </w:r>
      <w:r>
        <w:rPr>
          <w:w w:val="105"/>
          <w:sz w:val="21"/>
        </w:rPr>
        <w:t>business practices and further pay compensation to GoKP in an amount equivalent to ten time the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sum of any commission, gratification, bribe, finder’s fee or kickback given by [name of Supplier]</w:t>
      </w:r>
      <w:r>
        <w:rPr>
          <w:spacing w:val="1"/>
          <w:w w:val="105"/>
          <w:sz w:val="21"/>
        </w:rPr>
        <w:t xml:space="preserve"> </w:t>
      </w:r>
      <w:r>
        <w:rPr>
          <w:sz w:val="21"/>
        </w:rPr>
        <w:t>as aforesaid for the purpose of obtaining or inducing the procurement of any contract, right, interest,</w:t>
      </w:r>
      <w:r>
        <w:rPr>
          <w:spacing w:val="1"/>
          <w:sz w:val="21"/>
        </w:rPr>
        <w:t xml:space="preserve"> </w:t>
      </w:r>
      <w:r>
        <w:rPr>
          <w:w w:val="105"/>
          <w:sz w:val="21"/>
        </w:rPr>
        <w:t>privilege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or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other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obligation</w:t>
      </w:r>
      <w:r>
        <w:rPr>
          <w:spacing w:val="2"/>
          <w:w w:val="105"/>
          <w:sz w:val="21"/>
        </w:rPr>
        <w:t xml:space="preserve"> </w:t>
      </w:r>
      <w:r>
        <w:rPr>
          <w:w w:val="105"/>
          <w:sz w:val="21"/>
        </w:rPr>
        <w:t>or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benefit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in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whatsoever</w:t>
      </w:r>
      <w:r>
        <w:rPr>
          <w:spacing w:val="2"/>
          <w:w w:val="105"/>
          <w:sz w:val="21"/>
        </w:rPr>
        <w:t xml:space="preserve"> </w:t>
      </w:r>
      <w:r>
        <w:rPr>
          <w:w w:val="105"/>
          <w:sz w:val="21"/>
        </w:rPr>
        <w:t>form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from</w:t>
      </w:r>
      <w:r>
        <w:rPr>
          <w:spacing w:val="3"/>
          <w:w w:val="105"/>
          <w:sz w:val="21"/>
        </w:rPr>
        <w:t xml:space="preserve"> </w:t>
      </w:r>
      <w:r>
        <w:rPr>
          <w:w w:val="105"/>
          <w:sz w:val="21"/>
        </w:rPr>
        <w:t>GoKP.</w:t>
      </w:r>
    </w:p>
    <w:p w:rsidR="008B26E6" w:rsidRDefault="006B0368">
      <w:pPr>
        <w:tabs>
          <w:tab w:val="left" w:pos="3426"/>
        </w:tabs>
        <w:spacing w:line="252" w:lineRule="auto"/>
        <w:ind w:left="1120" w:right="7117"/>
        <w:rPr>
          <w:sz w:val="19"/>
        </w:rPr>
      </w:pPr>
      <w:r>
        <w:rPr>
          <w:b/>
          <w:w w:val="105"/>
          <w:sz w:val="19"/>
        </w:rPr>
        <w:t>Signatures with stamp</w:t>
      </w:r>
      <w:r>
        <w:rPr>
          <w:b/>
          <w:spacing w:val="1"/>
          <w:w w:val="105"/>
          <w:sz w:val="19"/>
        </w:rPr>
        <w:t xml:space="preserve"> </w:t>
      </w:r>
      <w:r>
        <w:rPr>
          <w:b/>
          <w:w w:val="105"/>
          <w:sz w:val="19"/>
        </w:rPr>
        <w:t>Name:</w:t>
      </w:r>
      <w:r>
        <w:rPr>
          <w:b/>
          <w:w w:val="105"/>
          <w:sz w:val="19"/>
          <w:u w:val="single"/>
        </w:rPr>
        <w:tab/>
      </w:r>
      <w:r>
        <w:rPr>
          <w:b/>
          <w:w w:val="105"/>
          <w:sz w:val="19"/>
        </w:rPr>
        <w:t xml:space="preserve"> Designation:</w:t>
      </w:r>
      <w:r>
        <w:rPr>
          <w:b/>
          <w:w w:val="105"/>
          <w:sz w:val="19"/>
          <w:u w:val="single"/>
        </w:rPr>
        <w:tab/>
      </w:r>
      <w:r>
        <w:rPr>
          <w:b/>
          <w:w w:val="105"/>
          <w:sz w:val="19"/>
        </w:rPr>
        <w:t xml:space="preserve"> CNIC</w:t>
      </w:r>
      <w:r>
        <w:rPr>
          <w:b/>
          <w:spacing w:val="-10"/>
          <w:w w:val="105"/>
          <w:sz w:val="19"/>
        </w:rPr>
        <w:t xml:space="preserve"> </w:t>
      </w:r>
      <w:r>
        <w:rPr>
          <w:b/>
          <w:w w:val="105"/>
          <w:sz w:val="19"/>
        </w:rPr>
        <w:t>No.</w:t>
      </w:r>
      <w:r>
        <w:rPr>
          <w:b/>
          <w:spacing w:val="4"/>
          <w:sz w:val="19"/>
        </w:rPr>
        <w:t xml:space="preserve"> </w:t>
      </w:r>
      <w:r>
        <w:rPr>
          <w:w w:val="103"/>
          <w:sz w:val="19"/>
          <w:u w:val="single"/>
        </w:rPr>
        <w:t xml:space="preserve"> </w:t>
      </w:r>
      <w:r>
        <w:rPr>
          <w:sz w:val="19"/>
          <w:u w:val="single"/>
        </w:rPr>
        <w:tab/>
      </w:r>
    </w:p>
    <w:p w:rsidR="008B26E6" w:rsidRDefault="006B0368">
      <w:pPr>
        <w:spacing w:before="2"/>
        <w:ind w:left="1120"/>
        <w:rPr>
          <w:b/>
          <w:sz w:val="21"/>
        </w:rPr>
      </w:pPr>
      <w:r>
        <w:rPr>
          <w:b/>
          <w:w w:val="105"/>
          <w:sz w:val="19"/>
        </w:rPr>
        <w:t>For</w:t>
      </w:r>
      <w:r>
        <w:rPr>
          <w:b/>
          <w:spacing w:val="-3"/>
          <w:w w:val="105"/>
          <w:sz w:val="19"/>
        </w:rPr>
        <w:t xml:space="preserve"> </w:t>
      </w:r>
      <w:r>
        <w:rPr>
          <w:b/>
          <w:w w:val="105"/>
          <w:sz w:val="19"/>
        </w:rPr>
        <w:t>Messrs.</w:t>
      </w:r>
      <w:r>
        <w:rPr>
          <w:b/>
          <w:spacing w:val="-3"/>
          <w:w w:val="105"/>
          <w:sz w:val="19"/>
        </w:rPr>
        <w:t xml:space="preserve"> </w:t>
      </w:r>
      <w:r>
        <w:rPr>
          <w:b/>
          <w:w w:val="105"/>
          <w:sz w:val="21"/>
        </w:rPr>
        <w:t>[</w:t>
      </w:r>
      <w:r>
        <w:rPr>
          <w:b/>
          <w:i/>
          <w:w w:val="105"/>
          <w:sz w:val="21"/>
        </w:rPr>
        <w:t>Name</w:t>
      </w:r>
      <w:r>
        <w:rPr>
          <w:b/>
          <w:i/>
          <w:spacing w:val="-3"/>
          <w:w w:val="105"/>
          <w:sz w:val="21"/>
        </w:rPr>
        <w:t xml:space="preserve"> </w:t>
      </w:r>
      <w:r>
        <w:rPr>
          <w:b/>
          <w:i/>
          <w:w w:val="105"/>
          <w:sz w:val="21"/>
        </w:rPr>
        <w:t>of</w:t>
      </w:r>
      <w:r>
        <w:rPr>
          <w:b/>
          <w:i/>
          <w:spacing w:val="-2"/>
          <w:w w:val="105"/>
          <w:sz w:val="21"/>
        </w:rPr>
        <w:t xml:space="preserve"> </w:t>
      </w:r>
      <w:r>
        <w:rPr>
          <w:b/>
          <w:i/>
          <w:w w:val="105"/>
          <w:sz w:val="21"/>
        </w:rPr>
        <w:t>Supplier</w:t>
      </w:r>
      <w:r>
        <w:rPr>
          <w:b/>
          <w:w w:val="105"/>
          <w:sz w:val="21"/>
        </w:rPr>
        <w:t>]</w:t>
      </w:r>
    </w:p>
    <w:p w:rsidR="008B26E6" w:rsidRDefault="006B0368">
      <w:pPr>
        <w:pStyle w:val="Heading7"/>
        <w:tabs>
          <w:tab w:val="left" w:pos="4359"/>
        </w:tabs>
        <w:ind w:left="1119"/>
      </w:pPr>
      <w:r>
        <w:rPr>
          <w:w w:val="105"/>
          <w:u w:val="single"/>
        </w:rPr>
        <w:t>Witness</w:t>
      </w:r>
      <w:r>
        <w:rPr>
          <w:spacing w:val="-4"/>
          <w:w w:val="105"/>
          <w:u w:val="single"/>
        </w:rPr>
        <w:t xml:space="preserve"> </w:t>
      </w:r>
      <w:r>
        <w:rPr>
          <w:w w:val="105"/>
          <w:u w:val="single"/>
        </w:rPr>
        <w:t>No.</w:t>
      </w:r>
      <w:r>
        <w:rPr>
          <w:spacing w:val="-3"/>
          <w:w w:val="105"/>
          <w:u w:val="single"/>
        </w:rPr>
        <w:t xml:space="preserve"> </w:t>
      </w:r>
      <w:r>
        <w:rPr>
          <w:w w:val="105"/>
          <w:u w:val="single"/>
        </w:rPr>
        <w:t>1</w:t>
      </w:r>
      <w:r>
        <w:rPr>
          <w:w w:val="105"/>
        </w:rPr>
        <w:tab/>
      </w:r>
      <w:r>
        <w:rPr>
          <w:w w:val="105"/>
          <w:u w:val="single"/>
        </w:rPr>
        <w:t>Witness</w:t>
      </w:r>
      <w:r>
        <w:rPr>
          <w:spacing w:val="-1"/>
          <w:w w:val="105"/>
          <w:u w:val="single"/>
        </w:rPr>
        <w:t xml:space="preserve"> </w:t>
      </w:r>
      <w:r>
        <w:rPr>
          <w:w w:val="105"/>
          <w:u w:val="single"/>
        </w:rPr>
        <w:t>No.</w:t>
      </w:r>
      <w:r>
        <w:rPr>
          <w:spacing w:val="-2"/>
          <w:w w:val="105"/>
          <w:u w:val="single"/>
        </w:rPr>
        <w:t xml:space="preserve"> </w:t>
      </w:r>
      <w:r>
        <w:rPr>
          <w:w w:val="105"/>
          <w:u w:val="single"/>
        </w:rPr>
        <w:t>2</w:t>
      </w:r>
    </w:p>
    <w:p w:rsidR="008B26E6" w:rsidRDefault="006B0368" w:rsidP="00F96D11">
      <w:pPr>
        <w:spacing w:before="3"/>
        <w:ind w:left="1120"/>
        <w:rPr>
          <w:sz w:val="21"/>
        </w:rPr>
        <w:sectPr w:rsidR="008B26E6">
          <w:pgSz w:w="11910" w:h="16840"/>
          <w:pgMar w:top="1500" w:right="680" w:bottom="1720" w:left="680" w:header="0" w:footer="1440" w:gutter="0"/>
          <w:cols w:space="720"/>
        </w:sectPr>
      </w:pPr>
      <w:r>
        <w:rPr>
          <w:w w:val="105"/>
          <w:sz w:val="21"/>
        </w:rPr>
        <w:t>(Signatures,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name,</w:t>
      </w:r>
      <w:r>
        <w:rPr>
          <w:spacing w:val="-4"/>
          <w:w w:val="105"/>
          <w:sz w:val="21"/>
        </w:rPr>
        <w:t xml:space="preserve"> </w:t>
      </w:r>
      <w:r>
        <w:rPr>
          <w:w w:val="105"/>
          <w:sz w:val="21"/>
        </w:rPr>
        <w:t>father's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name,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CNIC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&amp;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address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of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each</w:t>
      </w:r>
      <w:r>
        <w:rPr>
          <w:spacing w:val="-3"/>
          <w:w w:val="105"/>
          <w:sz w:val="21"/>
        </w:rPr>
        <w:t xml:space="preserve"> </w:t>
      </w:r>
      <w:r>
        <w:rPr>
          <w:w w:val="105"/>
          <w:sz w:val="21"/>
        </w:rPr>
        <w:t>Witness)</w:t>
      </w:r>
    </w:p>
    <w:p w:rsidR="008B26E6" w:rsidRDefault="006B0368" w:rsidP="00F96D11">
      <w:pPr>
        <w:pStyle w:val="Heading3"/>
        <w:spacing w:before="61" w:line="356" w:lineRule="exact"/>
        <w:ind w:left="1904" w:right="894"/>
        <w:rPr>
          <w:u w:val="thick"/>
        </w:rPr>
      </w:pPr>
      <w:r>
        <w:rPr>
          <w:u w:val="thick"/>
        </w:rPr>
        <w:lastRenderedPageBreak/>
        <w:t>Bid</w:t>
      </w:r>
      <w:r>
        <w:rPr>
          <w:spacing w:val="-2"/>
          <w:u w:val="thick"/>
        </w:rPr>
        <w:t xml:space="preserve"> </w:t>
      </w:r>
      <w:r>
        <w:rPr>
          <w:u w:val="thick"/>
        </w:rPr>
        <w:t>Form-6</w:t>
      </w:r>
    </w:p>
    <w:p w:rsidR="00F96D11" w:rsidRDefault="00F96D11" w:rsidP="00D9484B">
      <w:pPr>
        <w:pStyle w:val="Heading3"/>
        <w:spacing w:before="61" w:line="356" w:lineRule="exact"/>
        <w:ind w:left="1904" w:right="894"/>
        <w:rPr>
          <w:u w:val="none"/>
        </w:rPr>
      </w:pPr>
    </w:p>
    <w:p w:rsidR="008B26E6" w:rsidRDefault="006B0368" w:rsidP="00F96D11">
      <w:pPr>
        <w:pStyle w:val="Heading6"/>
        <w:spacing w:line="264" w:lineRule="exact"/>
        <w:ind w:left="1898" w:right="1885"/>
        <w:jc w:val="center"/>
      </w:pPr>
      <w:r>
        <w:t>DECLARATION/CODE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ETHICS</w:t>
      </w:r>
    </w:p>
    <w:p w:rsidR="008B26E6" w:rsidRDefault="006B0368" w:rsidP="00F96D11">
      <w:pPr>
        <w:ind w:left="1904" w:right="1885"/>
        <w:jc w:val="center"/>
        <w:rPr>
          <w:b/>
          <w:sz w:val="23"/>
        </w:rPr>
      </w:pPr>
      <w:r>
        <w:rPr>
          <w:b/>
          <w:sz w:val="23"/>
        </w:rPr>
        <w:t>FOR THE MEMBERS OF THE PROCUREMENT COMMITTEES</w:t>
      </w:r>
      <w:r>
        <w:rPr>
          <w:b/>
          <w:spacing w:val="-55"/>
          <w:sz w:val="23"/>
        </w:rPr>
        <w:t xml:space="preserve"> </w:t>
      </w:r>
      <w:r>
        <w:rPr>
          <w:b/>
          <w:sz w:val="23"/>
        </w:rPr>
        <w:t>GOVT. MCC, KHYBER</w:t>
      </w:r>
      <w:r>
        <w:rPr>
          <w:b/>
          <w:spacing w:val="-4"/>
          <w:sz w:val="23"/>
        </w:rPr>
        <w:t xml:space="preserve"> </w:t>
      </w:r>
      <w:r>
        <w:rPr>
          <w:b/>
          <w:sz w:val="23"/>
        </w:rPr>
        <w:t>PAKHTUNKHWA</w:t>
      </w:r>
    </w:p>
    <w:p w:rsidR="008B26E6" w:rsidRDefault="008B26E6">
      <w:pPr>
        <w:pStyle w:val="BodyText"/>
        <w:spacing w:before="7"/>
        <w:rPr>
          <w:b/>
          <w:sz w:val="22"/>
        </w:rPr>
      </w:pPr>
    </w:p>
    <w:p w:rsidR="008B26E6" w:rsidRDefault="006B0368" w:rsidP="002A153C">
      <w:pPr>
        <w:spacing w:before="1"/>
        <w:ind w:left="839" w:right="790"/>
        <w:jc w:val="both"/>
        <w:rPr>
          <w:sz w:val="23"/>
        </w:rPr>
      </w:pPr>
      <w:r>
        <w:rPr>
          <w:sz w:val="23"/>
        </w:rPr>
        <w:t>In performing the operations as a member/s of the procurement committees of the bidding</w:t>
      </w:r>
      <w:r>
        <w:rPr>
          <w:spacing w:val="1"/>
          <w:sz w:val="23"/>
        </w:rPr>
        <w:t xml:space="preserve"> </w:t>
      </w:r>
      <w:r>
        <w:rPr>
          <w:sz w:val="23"/>
        </w:rPr>
        <w:t xml:space="preserve">process/competition regarding purchase and supply of </w:t>
      </w:r>
      <w:r w:rsidR="00D9484B">
        <w:rPr>
          <w:sz w:val="23"/>
        </w:rPr>
        <w:t xml:space="preserve">Drugs, Medicines, Medical Devices, </w:t>
      </w:r>
      <w:r>
        <w:rPr>
          <w:sz w:val="23"/>
        </w:rPr>
        <w:t xml:space="preserve">non-drugs and </w:t>
      </w:r>
      <w:r w:rsidR="00D9484B">
        <w:rPr>
          <w:sz w:val="23"/>
        </w:rPr>
        <w:t>Surgical Disposable</w:t>
      </w:r>
      <w:r w:rsidR="00D9484B">
        <w:rPr>
          <w:spacing w:val="1"/>
          <w:sz w:val="23"/>
        </w:rPr>
        <w:t xml:space="preserve"> </w:t>
      </w:r>
      <w:r>
        <w:rPr>
          <w:sz w:val="23"/>
        </w:rPr>
        <w:t>items</w:t>
      </w:r>
      <w:r>
        <w:rPr>
          <w:spacing w:val="-2"/>
          <w:sz w:val="23"/>
        </w:rPr>
        <w:t xml:space="preserve"> </w:t>
      </w:r>
      <w:r>
        <w:rPr>
          <w:sz w:val="23"/>
        </w:rPr>
        <w:t>for</w:t>
      </w:r>
      <w:r>
        <w:rPr>
          <w:spacing w:val="-2"/>
          <w:sz w:val="23"/>
        </w:rPr>
        <w:t xml:space="preserve"> </w:t>
      </w:r>
      <w:r>
        <w:rPr>
          <w:sz w:val="23"/>
        </w:rPr>
        <w:t>2023-24</w:t>
      </w:r>
      <w:r>
        <w:rPr>
          <w:spacing w:val="-4"/>
          <w:sz w:val="23"/>
        </w:rPr>
        <w:t xml:space="preserve"> </w:t>
      </w:r>
      <w:r>
        <w:rPr>
          <w:sz w:val="23"/>
        </w:rPr>
        <w:t>for</w:t>
      </w:r>
      <w:r>
        <w:rPr>
          <w:spacing w:val="-2"/>
          <w:sz w:val="23"/>
        </w:rPr>
        <w:t xml:space="preserve"> </w:t>
      </w:r>
      <w:r>
        <w:rPr>
          <w:sz w:val="23"/>
        </w:rPr>
        <w:t>the</w:t>
      </w:r>
      <w:r>
        <w:rPr>
          <w:spacing w:val="-4"/>
          <w:sz w:val="23"/>
        </w:rPr>
        <w:t xml:space="preserve"> </w:t>
      </w:r>
      <w:r>
        <w:rPr>
          <w:sz w:val="23"/>
        </w:rPr>
        <w:t>health</w:t>
      </w:r>
      <w:r>
        <w:rPr>
          <w:spacing w:val="-2"/>
          <w:sz w:val="23"/>
        </w:rPr>
        <w:t xml:space="preserve"> </w:t>
      </w:r>
      <w:r>
        <w:rPr>
          <w:sz w:val="23"/>
        </w:rPr>
        <w:t>facilities</w:t>
      </w:r>
      <w:r>
        <w:rPr>
          <w:spacing w:val="-1"/>
          <w:sz w:val="23"/>
        </w:rPr>
        <w:t xml:space="preserve"> </w:t>
      </w:r>
      <w:r>
        <w:rPr>
          <w:sz w:val="23"/>
        </w:rPr>
        <w:t>/</w:t>
      </w:r>
      <w:r>
        <w:rPr>
          <w:spacing w:val="-4"/>
          <w:sz w:val="23"/>
        </w:rPr>
        <w:t xml:space="preserve"> </w:t>
      </w:r>
      <w:r>
        <w:rPr>
          <w:sz w:val="23"/>
        </w:rPr>
        <w:t>institutions</w:t>
      </w:r>
      <w:r>
        <w:rPr>
          <w:spacing w:val="-1"/>
          <w:sz w:val="23"/>
        </w:rPr>
        <w:t xml:space="preserve"> </w:t>
      </w:r>
      <w:r>
        <w:rPr>
          <w:sz w:val="23"/>
        </w:rPr>
        <w:t>through</w:t>
      </w:r>
      <w:r>
        <w:rPr>
          <w:spacing w:val="-2"/>
          <w:sz w:val="23"/>
        </w:rPr>
        <w:t xml:space="preserve"> </w:t>
      </w:r>
      <w:r>
        <w:rPr>
          <w:sz w:val="23"/>
        </w:rPr>
        <w:t>Directorate</w:t>
      </w:r>
      <w:r>
        <w:rPr>
          <w:spacing w:val="-2"/>
          <w:sz w:val="23"/>
        </w:rPr>
        <w:t xml:space="preserve"> </w:t>
      </w:r>
      <w:r>
        <w:rPr>
          <w:sz w:val="23"/>
        </w:rPr>
        <w:t>General</w:t>
      </w:r>
      <w:r>
        <w:rPr>
          <w:spacing w:val="-4"/>
          <w:sz w:val="23"/>
        </w:rPr>
        <w:t xml:space="preserve"> </w:t>
      </w:r>
      <w:r w:rsidR="00FD77CF">
        <w:rPr>
          <w:sz w:val="23"/>
        </w:rPr>
        <w:t>Health Services</w:t>
      </w:r>
      <w:r>
        <w:rPr>
          <w:sz w:val="23"/>
        </w:rPr>
        <w:t>,</w:t>
      </w:r>
      <w:r>
        <w:rPr>
          <w:spacing w:val="-7"/>
          <w:sz w:val="23"/>
        </w:rPr>
        <w:t xml:space="preserve"> </w:t>
      </w:r>
      <w:r>
        <w:rPr>
          <w:sz w:val="23"/>
        </w:rPr>
        <w:t>Khyber</w:t>
      </w:r>
      <w:r>
        <w:rPr>
          <w:spacing w:val="-7"/>
          <w:sz w:val="23"/>
        </w:rPr>
        <w:t xml:space="preserve"> </w:t>
      </w:r>
      <w:r>
        <w:rPr>
          <w:sz w:val="23"/>
        </w:rPr>
        <w:t>Pakhtunkhwa,</w:t>
      </w:r>
      <w:r>
        <w:rPr>
          <w:spacing w:val="-6"/>
          <w:sz w:val="23"/>
        </w:rPr>
        <w:t xml:space="preserve"> </w:t>
      </w:r>
      <w:r>
        <w:rPr>
          <w:sz w:val="23"/>
        </w:rPr>
        <w:t>Peshawar,</w:t>
      </w:r>
      <w:r>
        <w:rPr>
          <w:spacing w:val="-7"/>
          <w:sz w:val="23"/>
        </w:rPr>
        <w:t xml:space="preserve"> </w:t>
      </w:r>
      <w:r>
        <w:rPr>
          <w:sz w:val="23"/>
        </w:rPr>
        <w:t>I/We</w:t>
      </w:r>
      <w:r>
        <w:rPr>
          <w:spacing w:val="-7"/>
          <w:sz w:val="23"/>
        </w:rPr>
        <w:t xml:space="preserve"> </w:t>
      </w:r>
      <w:r>
        <w:rPr>
          <w:sz w:val="23"/>
        </w:rPr>
        <w:t>do</w:t>
      </w:r>
      <w:r>
        <w:rPr>
          <w:spacing w:val="-7"/>
          <w:sz w:val="23"/>
        </w:rPr>
        <w:t xml:space="preserve"> </w:t>
      </w:r>
      <w:r>
        <w:rPr>
          <w:sz w:val="23"/>
        </w:rPr>
        <w:t>hereby</w:t>
      </w:r>
      <w:r>
        <w:rPr>
          <w:spacing w:val="-12"/>
          <w:sz w:val="23"/>
        </w:rPr>
        <w:t xml:space="preserve"> </w:t>
      </w:r>
      <w:r>
        <w:rPr>
          <w:sz w:val="23"/>
        </w:rPr>
        <w:t>solemnly</w:t>
      </w:r>
      <w:r>
        <w:rPr>
          <w:spacing w:val="-11"/>
          <w:sz w:val="23"/>
        </w:rPr>
        <w:t xml:space="preserve"> </w:t>
      </w:r>
      <w:r>
        <w:rPr>
          <w:sz w:val="23"/>
        </w:rPr>
        <w:t>affirm,</w:t>
      </w:r>
      <w:r>
        <w:rPr>
          <w:spacing w:val="-8"/>
          <w:sz w:val="23"/>
        </w:rPr>
        <w:t xml:space="preserve"> </w:t>
      </w:r>
      <w:r>
        <w:rPr>
          <w:sz w:val="23"/>
        </w:rPr>
        <w:t>declare</w:t>
      </w:r>
      <w:r>
        <w:rPr>
          <w:spacing w:val="-55"/>
          <w:sz w:val="23"/>
        </w:rPr>
        <w:t xml:space="preserve"> </w:t>
      </w:r>
      <w:r>
        <w:rPr>
          <w:sz w:val="23"/>
        </w:rPr>
        <w:t>and certify</w:t>
      </w:r>
      <w:r>
        <w:rPr>
          <w:spacing w:val="-5"/>
          <w:sz w:val="23"/>
        </w:rPr>
        <w:t xml:space="preserve"> </w:t>
      </w:r>
      <w:r>
        <w:rPr>
          <w:sz w:val="23"/>
        </w:rPr>
        <w:t>that:</w:t>
      </w:r>
    </w:p>
    <w:p w:rsidR="008B26E6" w:rsidRDefault="006B0368" w:rsidP="008E115C">
      <w:pPr>
        <w:pStyle w:val="ListParagraph"/>
        <w:numPr>
          <w:ilvl w:val="0"/>
          <w:numId w:val="3"/>
        </w:numPr>
        <w:tabs>
          <w:tab w:val="left" w:pos="1190"/>
        </w:tabs>
        <w:spacing w:before="2" w:line="237" w:lineRule="auto"/>
        <w:ind w:right="790" w:firstLine="0"/>
        <w:rPr>
          <w:sz w:val="23"/>
        </w:rPr>
      </w:pPr>
      <w:r>
        <w:rPr>
          <w:sz w:val="23"/>
        </w:rPr>
        <w:t xml:space="preserve">I/We shall perform my/our official duties in compliance with the approved </w:t>
      </w:r>
      <w:r w:rsidR="001904C3">
        <w:rPr>
          <w:sz w:val="23"/>
        </w:rPr>
        <w:t>BSD</w:t>
      </w:r>
      <w:r>
        <w:rPr>
          <w:sz w:val="23"/>
        </w:rPr>
        <w:t>s, and the</w:t>
      </w:r>
      <w:r>
        <w:rPr>
          <w:spacing w:val="1"/>
          <w:sz w:val="23"/>
        </w:rPr>
        <w:t xml:space="preserve"> </w:t>
      </w:r>
      <w:r>
        <w:rPr>
          <w:sz w:val="23"/>
        </w:rPr>
        <w:t>prevailing laws. When performing the operations of this procurement, the member shall act</w:t>
      </w:r>
      <w:r>
        <w:rPr>
          <w:spacing w:val="1"/>
          <w:sz w:val="23"/>
        </w:rPr>
        <w:t xml:space="preserve"> </w:t>
      </w:r>
      <w:r>
        <w:rPr>
          <w:sz w:val="23"/>
        </w:rPr>
        <w:t>exclusively</w:t>
      </w:r>
      <w:r>
        <w:rPr>
          <w:spacing w:val="-6"/>
          <w:sz w:val="23"/>
        </w:rPr>
        <w:t xml:space="preserve"> </w:t>
      </w:r>
      <w:r>
        <w:rPr>
          <w:sz w:val="23"/>
        </w:rPr>
        <w:t>in</w:t>
      </w:r>
      <w:r>
        <w:rPr>
          <w:spacing w:val="-1"/>
          <w:sz w:val="23"/>
        </w:rPr>
        <w:t xml:space="preserve"> </w:t>
      </w:r>
      <w:r>
        <w:rPr>
          <w:sz w:val="23"/>
        </w:rPr>
        <w:t>the public</w:t>
      </w:r>
      <w:r>
        <w:rPr>
          <w:spacing w:val="-2"/>
          <w:sz w:val="23"/>
        </w:rPr>
        <w:t xml:space="preserve"> </w:t>
      </w:r>
      <w:r>
        <w:rPr>
          <w:sz w:val="23"/>
        </w:rPr>
        <w:t>interest</w:t>
      </w:r>
      <w:r>
        <w:rPr>
          <w:spacing w:val="-1"/>
          <w:sz w:val="23"/>
        </w:rPr>
        <w:t xml:space="preserve"> </w:t>
      </w:r>
      <w:r>
        <w:rPr>
          <w:sz w:val="23"/>
        </w:rPr>
        <w:t>and shall</w:t>
      </w:r>
      <w:r>
        <w:rPr>
          <w:spacing w:val="-2"/>
          <w:sz w:val="23"/>
        </w:rPr>
        <w:t xml:space="preserve"> </w:t>
      </w:r>
      <w:r>
        <w:rPr>
          <w:sz w:val="23"/>
        </w:rPr>
        <w:t>ensure</w:t>
      </w:r>
      <w:r>
        <w:rPr>
          <w:spacing w:val="-3"/>
          <w:sz w:val="23"/>
        </w:rPr>
        <w:t xml:space="preserve"> </w:t>
      </w:r>
      <w:r>
        <w:rPr>
          <w:sz w:val="23"/>
        </w:rPr>
        <w:t>equal</w:t>
      </w:r>
      <w:r>
        <w:rPr>
          <w:spacing w:val="1"/>
          <w:sz w:val="23"/>
        </w:rPr>
        <w:t xml:space="preserve"> </w:t>
      </w:r>
      <w:r>
        <w:rPr>
          <w:sz w:val="23"/>
        </w:rPr>
        <w:t>treatment of</w:t>
      </w:r>
      <w:r>
        <w:rPr>
          <w:spacing w:val="-4"/>
          <w:sz w:val="23"/>
        </w:rPr>
        <w:t xml:space="preserve"> </w:t>
      </w:r>
      <w:r>
        <w:rPr>
          <w:sz w:val="23"/>
        </w:rPr>
        <w:t>the</w:t>
      </w:r>
      <w:r>
        <w:rPr>
          <w:spacing w:val="1"/>
          <w:sz w:val="23"/>
        </w:rPr>
        <w:t xml:space="preserve"> </w:t>
      </w:r>
      <w:r>
        <w:rPr>
          <w:sz w:val="23"/>
        </w:rPr>
        <w:t>bidders/products.</w:t>
      </w:r>
    </w:p>
    <w:p w:rsidR="008B26E6" w:rsidRDefault="006B0368" w:rsidP="008E115C">
      <w:pPr>
        <w:pStyle w:val="ListParagraph"/>
        <w:numPr>
          <w:ilvl w:val="0"/>
          <w:numId w:val="3"/>
        </w:numPr>
        <w:tabs>
          <w:tab w:val="left" w:pos="1181"/>
        </w:tabs>
        <w:spacing w:before="78" w:line="237" w:lineRule="auto"/>
        <w:ind w:right="794" w:firstLine="0"/>
        <w:rPr>
          <w:sz w:val="23"/>
        </w:rPr>
      </w:pPr>
      <w:r>
        <w:rPr>
          <w:sz w:val="23"/>
        </w:rPr>
        <w:t>I/We shall perform my/our activities with full diligence, honesty and to a high professional</w:t>
      </w:r>
      <w:r>
        <w:rPr>
          <w:spacing w:val="1"/>
          <w:sz w:val="23"/>
        </w:rPr>
        <w:t xml:space="preserve"> </w:t>
      </w:r>
      <w:r>
        <w:rPr>
          <w:sz w:val="23"/>
        </w:rPr>
        <w:t>level,</w:t>
      </w:r>
      <w:r>
        <w:rPr>
          <w:spacing w:val="-1"/>
          <w:sz w:val="23"/>
        </w:rPr>
        <w:t xml:space="preserve"> </w:t>
      </w:r>
      <w:r>
        <w:rPr>
          <w:sz w:val="23"/>
        </w:rPr>
        <w:t>which shall be</w:t>
      </w:r>
      <w:r>
        <w:rPr>
          <w:spacing w:val="-2"/>
          <w:sz w:val="23"/>
        </w:rPr>
        <w:t xml:space="preserve"> </w:t>
      </w:r>
      <w:r>
        <w:rPr>
          <w:sz w:val="23"/>
        </w:rPr>
        <w:t>continuously</w:t>
      </w:r>
      <w:r>
        <w:rPr>
          <w:spacing w:val="-5"/>
          <w:sz w:val="23"/>
        </w:rPr>
        <w:t xml:space="preserve"> </w:t>
      </w:r>
      <w:r>
        <w:rPr>
          <w:sz w:val="23"/>
        </w:rPr>
        <w:t>upgraded.</w:t>
      </w:r>
    </w:p>
    <w:p w:rsidR="008B26E6" w:rsidRDefault="006B0368" w:rsidP="008E115C">
      <w:pPr>
        <w:pStyle w:val="ListParagraph"/>
        <w:numPr>
          <w:ilvl w:val="0"/>
          <w:numId w:val="3"/>
        </w:numPr>
        <w:tabs>
          <w:tab w:val="left" w:pos="1171"/>
        </w:tabs>
        <w:spacing w:before="75"/>
        <w:ind w:right="790" w:firstLine="0"/>
        <w:rPr>
          <w:sz w:val="23"/>
        </w:rPr>
      </w:pPr>
      <w:r>
        <w:rPr>
          <w:sz w:val="23"/>
        </w:rPr>
        <w:t>I/We shall not be engaged in any activities that are contrary to the legitimate performance of</w:t>
      </w:r>
      <w:r>
        <w:rPr>
          <w:spacing w:val="1"/>
          <w:sz w:val="23"/>
        </w:rPr>
        <w:t xml:space="preserve"> </w:t>
      </w:r>
      <w:r>
        <w:rPr>
          <w:sz w:val="23"/>
        </w:rPr>
        <w:t>my/our official duties, and I/We shall do everything to avoid situations and conduct that could</w:t>
      </w:r>
      <w:r>
        <w:rPr>
          <w:spacing w:val="1"/>
          <w:sz w:val="23"/>
        </w:rPr>
        <w:t xml:space="preserve"> </w:t>
      </w:r>
      <w:r>
        <w:rPr>
          <w:spacing w:val="-1"/>
          <w:sz w:val="23"/>
        </w:rPr>
        <w:t>impair</w:t>
      </w:r>
      <w:r>
        <w:rPr>
          <w:spacing w:val="-14"/>
          <w:sz w:val="23"/>
        </w:rPr>
        <w:t xml:space="preserve"> </w:t>
      </w:r>
      <w:r>
        <w:rPr>
          <w:spacing w:val="-1"/>
          <w:sz w:val="23"/>
        </w:rPr>
        <w:t>the</w:t>
      </w:r>
      <w:r>
        <w:rPr>
          <w:spacing w:val="-13"/>
          <w:sz w:val="23"/>
        </w:rPr>
        <w:t xml:space="preserve"> </w:t>
      </w:r>
      <w:r>
        <w:rPr>
          <w:spacing w:val="-1"/>
          <w:sz w:val="23"/>
        </w:rPr>
        <w:t>interest</w:t>
      </w:r>
      <w:r>
        <w:rPr>
          <w:spacing w:val="-14"/>
          <w:sz w:val="23"/>
        </w:rPr>
        <w:t xml:space="preserve"> </w:t>
      </w:r>
      <w:r>
        <w:rPr>
          <w:sz w:val="23"/>
        </w:rPr>
        <w:t>or</w:t>
      </w:r>
      <w:r>
        <w:rPr>
          <w:spacing w:val="-15"/>
          <w:sz w:val="23"/>
        </w:rPr>
        <w:t xml:space="preserve"> </w:t>
      </w:r>
      <w:r>
        <w:rPr>
          <w:sz w:val="23"/>
        </w:rPr>
        <w:t>the</w:t>
      </w:r>
      <w:r>
        <w:rPr>
          <w:spacing w:val="-13"/>
          <w:sz w:val="23"/>
        </w:rPr>
        <w:t xml:space="preserve"> </w:t>
      </w:r>
      <w:r>
        <w:rPr>
          <w:sz w:val="23"/>
        </w:rPr>
        <w:t>reputation</w:t>
      </w:r>
      <w:r>
        <w:rPr>
          <w:spacing w:val="-14"/>
          <w:sz w:val="23"/>
        </w:rPr>
        <w:t xml:space="preserve"> </w:t>
      </w:r>
      <w:r>
        <w:rPr>
          <w:sz w:val="23"/>
        </w:rPr>
        <w:t>of</w:t>
      </w:r>
      <w:r>
        <w:rPr>
          <w:spacing w:val="-17"/>
          <w:sz w:val="23"/>
        </w:rPr>
        <w:t xml:space="preserve"> </w:t>
      </w:r>
      <w:r>
        <w:rPr>
          <w:sz w:val="23"/>
        </w:rPr>
        <w:t>the</w:t>
      </w:r>
      <w:r>
        <w:rPr>
          <w:spacing w:val="-13"/>
          <w:sz w:val="23"/>
        </w:rPr>
        <w:t xml:space="preserve"> </w:t>
      </w:r>
      <w:r>
        <w:rPr>
          <w:sz w:val="23"/>
        </w:rPr>
        <w:t>Govt.</w:t>
      </w:r>
      <w:r>
        <w:rPr>
          <w:spacing w:val="-12"/>
          <w:sz w:val="23"/>
        </w:rPr>
        <w:t xml:space="preserve"> </w:t>
      </w:r>
      <w:r>
        <w:rPr>
          <w:sz w:val="23"/>
        </w:rPr>
        <w:t>MCC</w:t>
      </w:r>
      <w:r>
        <w:rPr>
          <w:spacing w:val="-13"/>
          <w:sz w:val="23"/>
        </w:rPr>
        <w:t xml:space="preserve"> </w:t>
      </w:r>
      <w:r>
        <w:rPr>
          <w:sz w:val="23"/>
        </w:rPr>
        <w:t>in</w:t>
      </w:r>
      <w:r>
        <w:rPr>
          <w:spacing w:val="-14"/>
          <w:sz w:val="23"/>
        </w:rPr>
        <w:t xml:space="preserve"> </w:t>
      </w:r>
      <w:r>
        <w:rPr>
          <w:sz w:val="23"/>
        </w:rPr>
        <w:t>which</w:t>
      </w:r>
      <w:r>
        <w:rPr>
          <w:spacing w:val="-14"/>
          <w:sz w:val="23"/>
        </w:rPr>
        <w:t xml:space="preserve"> </w:t>
      </w:r>
      <w:r>
        <w:rPr>
          <w:sz w:val="23"/>
        </w:rPr>
        <w:t>I/We</w:t>
      </w:r>
      <w:r>
        <w:rPr>
          <w:spacing w:val="-14"/>
          <w:sz w:val="23"/>
        </w:rPr>
        <w:t xml:space="preserve"> </w:t>
      </w:r>
      <w:r>
        <w:rPr>
          <w:sz w:val="23"/>
        </w:rPr>
        <w:t>am/are</w:t>
      </w:r>
      <w:r>
        <w:rPr>
          <w:spacing w:val="-14"/>
          <w:sz w:val="23"/>
        </w:rPr>
        <w:t xml:space="preserve"> </w:t>
      </w:r>
      <w:proofErr w:type="gramStart"/>
      <w:r>
        <w:rPr>
          <w:sz w:val="23"/>
        </w:rPr>
        <w:t>nominated/employed</w:t>
      </w:r>
      <w:proofErr w:type="gramEnd"/>
      <w:r>
        <w:rPr>
          <w:sz w:val="23"/>
        </w:rPr>
        <w:t>.</w:t>
      </w:r>
    </w:p>
    <w:p w:rsidR="008B26E6" w:rsidRDefault="006B0368" w:rsidP="008E115C">
      <w:pPr>
        <w:pStyle w:val="ListParagraph"/>
        <w:numPr>
          <w:ilvl w:val="0"/>
          <w:numId w:val="3"/>
        </w:numPr>
        <w:tabs>
          <w:tab w:val="left" w:pos="1176"/>
        </w:tabs>
        <w:spacing w:before="70"/>
        <w:ind w:right="796" w:firstLine="0"/>
        <w:rPr>
          <w:sz w:val="23"/>
        </w:rPr>
      </w:pPr>
      <w:r>
        <w:rPr>
          <w:sz w:val="23"/>
        </w:rPr>
        <w:t>When performing my/our official duties, as member/s of the procurement committees, I/We</w:t>
      </w:r>
      <w:r>
        <w:rPr>
          <w:spacing w:val="1"/>
          <w:sz w:val="23"/>
        </w:rPr>
        <w:t xml:space="preserve"> </w:t>
      </w:r>
      <w:r>
        <w:rPr>
          <w:sz w:val="23"/>
        </w:rPr>
        <w:t>shall not be</w:t>
      </w:r>
      <w:r>
        <w:rPr>
          <w:spacing w:val="-1"/>
          <w:sz w:val="23"/>
        </w:rPr>
        <w:t xml:space="preserve"> </w:t>
      </w:r>
      <w:r>
        <w:rPr>
          <w:sz w:val="23"/>
        </w:rPr>
        <w:t>influenced by</w:t>
      </w:r>
      <w:r>
        <w:rPr>
          <w:spacing w:val="-2"/>
          <w:sz w:val="23"/>
        </w:rPr>
        <w:t xml:space="preserve"> </w:t>
      </w:r>
      <w:r>
        <w:rPr>
          <w:sz w:val="23"/>
        </w:rPr>
        <w:t>partiality</w:t>
      </w:r>
      <w:r>
        <w:rPr>
          <w:spacing w:val="-2"/>
          <w:sz w:val="23"/>
        </w:rPr>
        <w:t xml:space="preserve"> </w:t>
      </w:r>
      <w:r>
        <w:rPr>
          <w:sz w:val="23"/>
        </w:rPr>
        <w:t>for</w:t>
      </w:r>
      <w:r>
        <w:rPr>
          <w:spacing w:val="-1"/>
          <w:sz w:val="23"/>
        </w:rPr>
        <w:t xml:space="preserve"> </w:t>
      </w:r>
      <w:r>
        <w:rPr>
          <w:sz w:val="23"/>
        </w:rPr>
        <w:t>achieving</w:t>
      </w:r>
      <w:r>
        <w:rPr>
          <w:spacing w:val="-2"/>
          <w:sz w:val="23"/>
        </w:rPr>
        <w:t xml:space="preserve"> </w:t>
      </w:r>
      <w:r>
        <w:rPr>
          <w:sz w:val="23"/>
        </w:rPr>
        <w:t>certain results.</w:t>
      </w:r>
    </w:p>
    <w:p w:rsidR="008B26E6" w:rsidRDefault="006B0368" w:rsidP="008E115C">
      <w:pPr>
        <w:pStyle w:val="ListParagraph"/>
        <w:numPr>
          <w:ilvl w:val="0"/>
          <w:numId w:val="3"/>
        </w:numPr>
        <w:tabs>
          <w:tab w:val="left" w:pos="1173"/>
        </w:tabs>
        <w:spacing w:before="71"/>
        <w:ind w:right="786" w:firstLine="0"/>
        <w:rPr>
          <w:sz w:val="23"/>
        </w:rPr>
      </w:pPr>
      <w:r>
        <w:rPr>
          <w:sz w:val="23"/>
        </w:rPr>
        <w:t>While performing specific tasks and deciding about the rights, the duties and the interests of</w:t>
      </w:r>
      <w:r>
        <w:rPr>
          <w:spacing w:val="1"/>
          <w:sz w:val="23"/>
        </w:rPr>
        <w:t xml:space="preserve"> </w:t>
      </w:r>
      <w:r>
        <w:rPr>
          <w:sz w:val="23"/>
        </w:rPr>
        <w:t>the citizens and the legal entities, I/We being member/s of the procurement committees shall not</w:t>
      </w:r>
      <w:r>
        <w:rPr>
          <w:spacing w:val="-55"/>
          <w:sz w:val="23"/>
        </w:rPr>
        <w:t xml:space="preserve"> </w:t>
      </w:r>
      <w:r>
        <w:rPr>
          <w:sz w:val="23"/>
        </w:rPr>
        <w:t>be</w:t>
      </w:r>
      <w:r>
        <w:rPr>
          <w:spacing w:val="1"/>
          <w:sz w:val="23"/>
        </w:rPr>
        <w:t xml:space="preserve"> </w:t>
      </w:r>
      <w:r>
        <w:rPr>
          <w:sz w:val="23"/>
        </w:rPr>
        <w:t>led</w:t>
      </w:r>
      <w:r>
        <w:rPr>
          <w:spacing w:val="1"/>
          <w:sz w:val="23"/>
        </w:rPr>
        <w:t xml:space="preserve"> </w:t>
      </w:r>
      <w:r>
        <w:rPr>
          <w:sz w:val="23"/>
        </w:rPr>
        <w:t>by incorrect,</w:t>
      </w:r>
      <w:r>
        <w:rPr>
          <w:spacing w:val="1"/>
          <w:sz w:val="23"/>
        </w:rPr>
        <w:t xml:space="preserve"> </w:t>
      </w:r>
      <w:r>
        <w:rPr>
          <w:sz w:val="23"/>
        </w:rPr>
        <w:t>unjustified</w:t>
      </w:r>
      <w:r>
        <w:rPr>
          <w:spacing w:val="1"/>
          <w:sz w:val="23"/>
        </w:rPr>
        <w:t xml:space="preserve"> </w:t>
      </w:r>
      <w:r>
        <w:rPr>
          <w:sz w:val="23"/>
        </w:rPr>
        <w:t>or</w:t>
      </w:r>
      <w:r>
        <w:rPr>
          <w:spacing w:val="1"/>
          <w:sz w:val="23"/>
        </w:rPr>
        <w:t xml:space="preserve"> </w:t>
      </w:r>
      <w:r>
        <w:rPr>
          <w:sz w:val="23"/>
        </w:rPr>
        <w:t>unreasonable</w:t>
      </w:r>
      <w:r>
        <w:rPr>
          <w:spacing w:val="1"/>
          <w:sz w:val="23"/>
        </w:rPr>
        <w:t xml:space="preserve"> </w:t>
      </w:r>
      <w:r>
        <w:rPr>
          <w:sz w:val="23"/>
        </w:rPr>
        <w:t>assessment</w:t>
      </w:r>
      <w:r>
        <w:rPr>
          <w:spacing w:val="1"/>
          <w:sz w:val="23"/>
        </w:rPr>
        <w:t xml:space="preserve"> </w:t>
      </w:r>
      <w:r>
        <w:rPr>
          <w:sz w:val="23"/>
        </w:rPr>
        <w:t>of</w:t>
      </w:r>
      <w:r>
        <w:rPr>
          <w:spacing w:val="1"/>
          <w:sz w:val="23"/>
        </w:rPr>
        <w:t xml:space="preserve"> </w:t>
      </w:r>
      <w:r>
        <w:rPr>
          <w:sz w:val="23"/>
        </w:rPr>
        <w:t>the</w:t>
      </w:r>
      <w:r>
        <w:rPr>
          <w:spacing w:val="1"/>
          <w:sz w:val="23"/>
        </w:rPr>
        <w:t xml:space="preserve"> </w:t>
      </w:r>
      <w:r>
        <w:rPr>
          <w:sz w:val="23"/>
        </w:rPr>
        <w:t>factual</w:t>
      </w:r>
      <w:r>
        <w:rPr>
          <w:spacing w:val="1"/>
          <w:sz w:val="23"/>
        </w:rPr>
        <w:t xml:space="preserve"> </w:t>
      </w:r>
      <w:r>
        <w:rPr>
          <w:sz w:val="23"/>
        </w:rPr>
        <w:t>situation</w:t>
      </w:r>
      <w:r>
        <w:rPr>
          <w:spacing w:val="1"/>
          <w:sz w:val="23"/>
        </w:rPr>
        <w:t xml:space="preserve"> </w:t>
      </w:r>
      <w:r>
        <w:rPr>
          <w:sz w:val="23"/>
        </w:rPr>
        <w:t>due</w:t>
      </w:r>
      <w:r>
        <w:rPr>
          <w:spacing w:val="1"/>
          <w:sz w:val="23"/>
        </w:rPr>
        <w:t xml:space="preserve"> </w:t>
      </w:r>
      <w:r>
        <w:rPr>
          <w:sz w:val="23"/>
        </w:rPr>
        <w:t>to</w:t>
      </w:r>
      <w:r>
        <w:rPr>
          <w:spacing w:val="1"/>
          <w:sz w:val="23"/>
        </w:rPr>
        <w:t xml:space="preserve"> </w:t>
      </w:r>
      <w:r>
        <w:rPr>
          <w:sz w:val="23"/>
        </w:rPr>
        <w:t>prejudice, realization of ambitions for conflict of interests, intimidation or threats by the superior</w:t>
      </w:r>
      <w:r>
        <w:rPr>
          <w:spacing w:val="-55"/>
          <w:sz w:val="23"/>
        </w:rPr>
        <w:t xml:space="preserve"> </w:t>
      </w:r>
      <w:r>
        <w:rPr>
          <w:sz w:val="23"/>
        </w:rPr>
        <w:t>member</w:t>
      </w:r>
      <w:r>
        <w:rPr>
          <w:spacing w:val="-8"/>
          <w:sz w:val="23"/>
        </w:rPr>
        <w:t xml:space="preserve"> </w:t>
      </w:r>
      <w:r>
        <w:rPr>
          <w:sz w:val="23"/>
        </w:rPr>
        <w:t>of</w:t>
      </w:r>
      <w:r>
        <w:rPr>
          <w:spacing w:val="-11"/>
          <w:sz w:val="23"/>
        </w:rPr>
        <w:t xml:space="preserve"> </w:t>
      </w:r>
      <w:r>
        <w:rPr>
          <w:sz w:val="23"/>
        </w:rPr>
        <w:t>the</w:t>
      </w:r>
      <w:r>
        <w:rPr>
          <w:spacing w:val="-6"/>
          <w:sz w:val="23"/>
        </w:rPr>
        <w:t xml:space="preserve"> </w:t>
      </w:r>
      <w:r>
        <w:rPr>
          <w:sz w:val="23"/>
        </w:rPr>
        <w:t>procurement</w:t>
      </w:r>
      <w:r>
        <w:rPr>
          <w:spacing w:val="-9"/>
          <w:sz w:val="23"/>
        </w:rPr>
        <w:t xml:space="preserve"> </w:t>
      </w:r>
      <w:r>
        <w:rPr>
          <w:sz w:val="23"/>
        </w:rPr>
        <w:t>committees,</w:t>
      </w:r>
      <w:r>
        <w:rPr>
          <w:spacing w:val="-7"/>
          <w:sz w:val="23"/>
        </w:rPr>
        <w:t xml:space="preserve"> </w:t>
      </w:r>
      <w:r>
        <w:rPr>
          <w:sz w:val="23"/>
        </w:rPr>
        <w:t>the</w:t>
      </w:r>
      <w:r>
        <w:rPr>
          <w:spacing w:val="-7"/>
          <w:sz w:val="23"/>
        </w:rPr>
        <w:t xml:space="preserve"> </w:t>
      </w:r>
      <w:r>
        <w:rPr>
          <w:sz w:val="23"/>
        </w:rPr>
        <w:t>official</w:t>
      </w:r>
      <w:r>
        <w:rPr>
          <w:spacing w:val="-9"/>
          <w:sz w:val="23"/>
        </w:rPr>
        <w:t xml:space="preserve"> </w:t>
      </w:r>
      <w:r>
        <w:rPr>
          <w:sz w:val="23"/>
        </w:rPr>
        <w:t>managing</w:t>
      </w:r>
      <w:r>
        <w:rPr>
          <w:spacing w:val="-10"/>
          <w:sz w:val="23"/>
        </w:rPr>
        <w:t xml:space="preserve"> </w:t>
      </w:r>
      <w:r>
        <w:rPr>
          <w:sz w:val="23"/>
        </w:rPr>
        <w:t>the</w:t>
      </w:r>
      <w:r>
        <w:rPr>
          <w:spacing w:val="-6"/>
          <w:sz w:val="23"/>
        </w:rPr>
        <w:t xml:space="preserve"> </w:t>
      </w:r>
      <w:r>
        <w:rPr>
          <w:sz w:val="23"/>
        </w:rPr>
        <w:t>body</w:t>
      </w:r>
      <w:r>
        <w:rPr>
          <w:spacing w:val="-11"/>
          <w:sz w:val="23"/>
        </w:rPr>
        <w:t xml:space="preserve"> </w:t>
      </w:r>
      <w:r>
        <w:rPr>
          <w:sz w:val="23"/>
        </w:rPr>
        <w:t>in</w:t>
      </w:r>
      <w:r>
        <w:rPr>
          <w:spacing w:val="-7"/>
          <w:sz w:val="23"/>
        </w:rPr>
        <w:t xml:space="preserve"> </w:t>
      </w:r>
      <w:r>
        <w:rPr>
          <w:sz w:val="23"/>
        </w:rPr>
        <w:t>which</w:t>
      </w:r>
      <w:r>
        <w:rPr>
          <w:spacing w:val="-8"/>
          <w:sz w:val="23"/>
        </w:rPr>
        <w:t xml:space="preserve"> </w:t>
      </w:r>
      <w:r>
        <w:rPr>
          <w:sz w:val="23"/>
        </w:rPr>
        <w:t>the</w:t>
      </w:r>
      <w:r>
        <w:rPr>
          <w:spacing w:val="-6"/>
          <w:sz w:val="23"/>
        </w:rPr>
        <w:t xml:space="preserve"> </w:t>
      </w:r>
      <w:r>
        <w:rPr>
          <w:sz w:val="23"/>
        </w:rPr>
        <w:t>civil</w:t>
      </w:r>
      <w:r>
        <w:rPr>
          <w:spacing w:val="-7"/>
          <w:sz w:val="23"/>
        </w:rPr>
        <w:t xml:space="preserve"> </w:t>
      </w:r>
      <w:r>
        <w:rPr>
          <w:sz w:val="23"/>
        </w:rPr>
        <w:t>servant</w:t>
      </w:r>
      <w:r>
        <w:rPr>
          <w:spacing w:val="-55"/>
          <w:sz w:val="23"/>
        </w:rPr>
        <w:t xml:space="preserve"> </w:t>
      </w:r>
      <w:r>
        <w:rPr>
          <w:sz w:val="23"/>
        </w:rPr>
        <w:t>is employed or by the persons affected by the respective act or decision and shall provide equal</w:t>
      </w:r>
      <w:r>
        <w:rPr>
          <w:spacing w:val="1"/>
          <w:sz w:val="23"/>
        </w:rPr>
        <w:t xml:space="preserve"> </w:t>
      </w:r>
      <w:r>
        <w:rPr>
          <w:sz w:val="23"/>
        </w:rPr>
        <w:t>treatment to the bidders to ensure the realization of the rights and the legitimate interests of the</w:t>
      </w:r>
      <w:r>
        <w:rPr>
          <w:spacing w:val="1"/>
          <w:sz w:val="23"/>
        </w:rPr>
        <w:t xml:space="preserve"> </w:t>
      </w:r>
      <w:r>
        <w:rPr>
          <w:sz w:val="23"/>
        </w:rPr>
        <w:t>bidders</w:t>
      </w:r>
      <w:r>
        <w:rPr>
          <w:spacing w:val="-1"/>
          <w:sz w:val="23"/>
        </w:rPr>
        <w:t xml:space="preserve"> </w:t>
      </w:r>
      <w:r>
        <w:rPr>
          <w:sz w:val="23"/>
        </w:rPr>
        <w:t>and the other entities.</w:t>
      </w:r>
    </w:p>
    <w:p w:rsidR="008B26E6" w:rsidRDefault="006B0368" w:rsidP="008E115C">
      <w:pPr>
        <w:pStyle w:val="ListParagraph"/>
        <w:numPr>
          <w:ilvl w:val="0"/>
          <w:numId w:val="3"/>
        </w:numPr>
        <w:tabs>
          <w:tab w:val="left" w:pos="1181"/>
        </w:tabs>
        <w:spacing w:before="71"/>
        <w:ind w:right="790" w:firstLine="0"/>
        <w:rPr>
          <w:sz w:val="23"/>
        </w:rPr>
      </w:pPr>
      <w:r>
        <w:rPr>
          <w:sz w:val="23"/>
        </w:rPr>
        <w:t>I/We shall independently reach to the decisions and shall decide objectively on the basis of</w:t>
      </w:r>
      <w:r>
        <w:rPr>
          <w:spacing w:val="1"/>
          <w:sz w:val="23"/>
        </w:rPr>
        <w:t xml:space="preserve"> </w:t>
      </w:r>
      <w:r>
        <w:rPr>
          <w:sz w:val="23"/>
        </w:rPr>
        <w:t>the facts of the case, taking into consideration only the legally relevant facts and acting without</w:t>
      </w:r>
      <w:r>
        <w:rPr>
          <w:spacing w:val="1"/>
          <w:sz w:val="23"/>
        </w:rPr>
        <w:t xml:space="preserve"> </w:t>
      </w:r>
      <w:r>
        <w:rPr>
          <w:sz w:val="23"/>
        </w:rPr>
        <w:t>unnecessary</w:t>
      </w:r>
      <w:r>
        <w:rPr>
          <w:spacing w:val="-4"/>
          <w:sz w:val="23"/>
        </w:rPr>
        <w:t xml:space="preserve"> </w:t>
      </w:r>
      <w:r>
        <w:rPr>
          <w:sz w:val="23"/>
        </w:rPr>
        <w:t>delay.</w:t>
      </w:r>
    </w:p>
    <w:p w:rsidR="008B26E6" w:rsidRDefault="006B0368" w:rsidP="008E115C">
      <w:pPr>
        <w:pStyle w:val="ListParagraph"/>
        <w:numPr>
          <w:ilvl w:val="0"/>
          <w:numId w:val="3"/>
        </w:numPr>
        <w:tabs>
          <w:tab w:val="left" w:pos="1193"/>
        </w:tabs>
        <w:spacing w:before="75" w:line="237" w:lineRule="auto"/>
        <w:ind w:right="793" w:firstLine="0"/>
        <w:rPr>
          <w:sz w:val="23"/>
        </w:rPr>
      </w:pPr>
      <w:r>
        <w:rPr>
          <w:sz w:val="23"/>
        </w:rPr>
        <w:t>I/We shall adhere to the appropriate procedure when performing the official duties within</w:t>
      </w:r>
      <w:r>
        <w:rPr>
          <w:spacing w:val="1"/>
          <w:sz w:val="23"/>
        </w:rPr>
        <w:t xml:space="preserve"> </w:t>
      </w:r>
      <w:r>
        <w:rPr>
          <w:sz w:val="23"/>
        </w:rPr>
        <w:t>my/our</w:t>
      </w:r>
      <w:r>
        <w:rPr>
          <w:spacing w:val="-1"/>
          <w:sz w:val="23"/>
        </w:rPr>
        <w:t xml:space="preserve"> </w:t>
      </w:r>
      <w:r>
        <w:rPr>
          <w:sz w:val="23"/>
        </w:rPr>
        <w:t>competence,</w:t>
      </w:r>
      <w:r>
        <w:rPr>
          <w:spacing w:val="-1"/>
          <w:sz w:val="23"/>
        </w:rPr>
        <w:t xml:space="preserve"> </w:t>
      </w:r>
      <w:r>
        <w:rPr>
          <w:sz w:val="23"/>
        </w:rPr>
        <w:t>especially</w:t>
      </w:r>
      <w:r>
        <w:rPr>
          <w:spacing w:val="-5"/>
          <w:sz w:val="23"/>
        </w:rPr>
        <w:t xml:space="preserve"> </w:t>
      </w:r>
      <w:r>
        <w:rPr>
          <w:sz w:val="23"/>
        </w:rPr>
        <w:t>rejecting</w:t>
      </w:r>
      <w:r>
        <w:rPr>
          <w:spacing w:val="-3"/>
          <w:sz w:val="23"/>
        </w:rPr>
        <w:t xml:space="preserve"> </w:t>
      </w:r>
      <w:r>
        <w:rPr>
          <w:sz w:val="23"/>
        </w:rPr>
        <w:t>any</w:t>
      </w:r>
      <w:r>
        <w:rPr>
          <w:spacing w:val="-5"/>
          <w:sz w:val="23"/>
        </w:rPr>
        <w:t xml:space="preserve"> </w:t>
      </w:r>
      <w:r>
        <w:rPr>
          <w:sz w:val="23"/>
        </w:rPr>
        <w:t>pressure,</w:t>
      </w:r>
      <w:r>
        <w:rPr>
          <w:spacing w:val="-1"/>
          <w:sz w:val="23"/>
        </w:rPr>
        <w:t xml:space="preserve"> </w:t>
      </w:r>
      <w:r>
        <w:rPr>
          <w:sz w:val="23"/>
        </w:rPr>
        <w:t>even</w:t>
      </w:r>
      <w:r>
        <w:rPr>
          <w:spacing w:val="-1"/>
          <w:sz w:val="23"/>
        </w:rPr>
        <w:t xml:space="preserve"> </w:t>
      </w:r>
      <w:r>
        <w:rPr>
          <w:sz w:val="23"/>
        </w:rPr>
        <w:t>the one from</w:t>
      </w:r>
      <w:r>
        <w:rPr>
          <w:spacing w:val="-1"/>
          <w:sz w:val="23"/>
        </w:rPr>
        <w:t xml:space="preserve"> </w:t>
      </w:r>
      <w:r>
        <w:rPr>
          <w:sz w:val="23"/>
        </w:rPr>
        <w:t>my/our</w:t>
      </w:r>
      <w:r>
        <w:rPr>
          <w:spacing w:val="-1"/>
          <w:sz w:val="23"/>
        </w:rPr>
        <w:t xml:space="preserve"> </w:t>
      </w:r>
      <w:r>
        <w:rPr>
          <w:sz w:val="23"/>
        </w:rPr>
        <w:t>superiors.</w:t>
      </w:r>
    </w:p>
    <w:p w:rsidR="008B26E6" w:rsidRDefault="006B0368" w:rsidP="008E115C">
      <w:pPr>
        <w:pStyle w:val="ListParagraph"/>
        <w:numPr>
          <w:ilvl w:val="0"/>
          <w:numId w:val="3"/>
        </w:numPr>
        <w:tabs>
          <w:tab w:val="left" w:pos="1190"/>
        </w:tabs>
        <w:spacing w:before="74"/>
        <w:ind w:right="791" w:firstLine="0"/>
        <w:rPr>
          <w:sz w:val="23"/>
        </w:rPr>
      </w:pPr>
      <w:r>
        <w:rPr>
          <w:sz w:val="23"/>
        </w:rPr>
        <w:t>I/We shall not use advantages arising from my/our status as member/s of the procurement</w:t>
      </w:r>
      <w:r>
        <w:rPr>
          <w:spacing w:val="1"/>
          <w:sz w:val="23"/>
        </w:rPr>
        <w:t xml:space="preserve"> </w:t>
      </w:r>
      <w:r>
        <w:rPr>
          <w:sz w:val="23"/>
        </w:rPr>
        <w:t>committees nor shall I/We use the information acquired due to my/our position for my/our</w:t>
      </w:r>
      <w:r>
        <w:rPr>
          <w:spacing w:val="1"/>
          <w:sz w:val="23"/>
        </w:rPr>
        <w:t xml:space="preserve"> </w:t>
      </w:r>
      <w:r>
        <w:rPr>
          <w:sz w:val="23"/>
        </w:rPr>
        <w:t>personal benefit. My/our duty shall be to avoid any conflict of interests, as well as situations that</w:t>
      </w:r>
      <w:r>
        <w:rPr>
          <w:spacing w:val="-55"/>
          <w:sz w:val="23"/>
        </w:rPr>
        <w:t xml:space="preserve"> </w:t>
      </w:r>
      <w:r>
        <w:rPr>
          <w:sz w:val="23"/>
        </w:rPr>
        <w:t>could</w:t>
      </w:r>
      <w:r>
        <w:rPr>
          <w:spacing w:val="-1"/>
          <w:sz w:val="23"/>
        </w:rPr>
        <w:t xml:space="preserve"> </w:t>
      </w:r>
      <w:r>
        <w:rPr>
          <w:sz w:val="23"/>
        </w:rPr>
        <w:t>lead</w:t>
      </w:r>
      <w:r>
        <w:rPr>
          <w:spacing w:val="-3"/>
          <w:sz w:val="23"/>
        </w:rPr>
        <w:t xml:space="preserve"> </w:t>
      </w:r>
      <w:r>
        <w:rPr>
          <w:sz w:val="23"/>
        </w:rPr>
        <w:t>to suspicion for conflict</w:t>
      </w:r>
      <w:r>
        <w:rPr>
          <w:spacing w:val="1"/>
          <w:sz w:val="23"/>
        </w:rPr>
        <w:t xml:space="preserve"> </w:t>
      </w:r>
      <w:r>
        <w:rPr>
          <w:sz w:val="23"/>
        </w:rPr>
        <w:t>of</w:t>
      </w:r>
      <w:r>
        <w:rPr>
          <w:spacing w:val="-3"/>
          <w:sz w:val="23"/>
        </w:rPr>
        <w:t xml:space="preserve"> </w:t>
      </w:r>
      <w:r>
        <w:rPr>
          <w:sz w:val="23"/>
        </w:rPr>
        <w:t>interests.</w:t>
      </w:r>
    </w:p>
    <w:p w:rsidR="008B26E6" w:rsidRDefault="006B0368" w:rsidP="008E115C">
      <w:pPr>
        <w:pStyle w:val="ListParagraph"/>
        <w:numPr>
          <w:ilvl w:val="0"/>
          <w:numId w:val="3"/>
        </w:numPr>
        <w:tabs>
          <w:tab w:val="left" w:pos="1202"/>
        </w:tabs>
        <w:spacing w:before="72" w:line="237" w:lineRule="auto"/>
        <w:ind w:right="791" w:firstLine="0"/>
        <w:rPr>
          <w:sz w:val="23"/>
        </w:rPr>
      </w:pPr>
      <w:r>
        <w:rPr>
          <w:sz w:val="23"/>
        </w:rPr>
        <w:t>I/We shall not consciously mislead the public or the other member/s of the procurement</w:t>
      </w:r>
      <w:r>
        <w:rPr>
          <w:spacing w:val="1"/>
          <w:sz w:val="23"/>
        </w:rPr>
        <w:t xml:space="preserve"> </w:t>
      </w:r>
      <w:r>
        <w:rPr>
          <w:sz w:val="23"/>
        </w:rPr>
        <w:t>committees</w:t>
      </w:r>
      <w:r>
        <w:rPr>
          <w:spacing w:val="-1"/>
          <w:sz w:val="23"/>
        </w:rPr>
        <w:t xml:space="preserve"> </w:t>
      </w:r>
      <w:r>
        <w:rPr>
          <w:sz w:val="23"/>
        </w:rPr>
        <w:t>within</w:t>
      </w:r>
      <w:r>
        <w:rPr>
          <w:spacing w:val="-3"/>
          <w:sz w:val="23"/>
        </w:rPr>
        <w:t xml:space="preserve"> </w:t>
      </w:r>
      <w:r>
        <w:rPr>
          <w:sz w:val="23"/>
        </w:rPr>
        <w:t>the</w:t>
      </w:r>
      <w:r>
        <w:rPr>
          <w:spacing w:val="1"/>
          <w:sz w:val="23"/>
        </w:rPr>
        <w:t xml:space="preserve"> </w:t>
      </w:r>
      <w:r>
        <w:rPr>
          <w:sz w:val="23"/>
        </w:rPr>
        <w:t>body.</w:t>
      </w:r>
    </w:p>
    <w:p w:rsidR="008B26E6" w:rsidRDefault="006B0368" w:rsidP="008E115C">
      <w:pPr>
        <w:pStyle w:val="ListParagraph"/>
        <w:numPr>
          <w:ilvl w:val="0"/>
          <w:numId w:val="3"/>
        </w:numPr>
        <w:tabs>
          <w:tab w:val="left" w:pos="1301"/>
        </w:tabs>
        <w:spacing w:before="77" w:line="237" w:lineRule="auto"/>
        <w:ind w:right="790" w:firstLine="0"/>
        <w:rPr>
          <w:sz w:val="23"/>
        </w:rPr>
      </w:pPr>
      <w:r>
        <w:rPr>
          <w:sz w:val="23"/>
        </w:rPr>
        <w:t>I/We shall treat the information I/We acquired due to my/our position in the procurement</w:t>
      </w:r>
      <w:r>
        <w:rPr>
          <w:spacing w:val="1"/>
          <w:sz w:val="23"/>
        </w:rPr>
        <w:t xml:space="preserve"> </w:t>
      </w:r>
      <w:r>
        <w:rPr>
          <w:sz w:val="23"/>
        </w:rPr>
        <w:t>process</w:t>
      </w:r>
      <w:r>
        <w:rPr>
          <w:spacing w:val="-3"/>
          <w:sz w:val="23"/>
        </w:rPr>
        <w:t xml:space="preserve"> </w:t>
      </w:r>
      <w:r>
        <w:rPr>
          <w:sz w:val="23"/>
        </w:rPr>
        <w:t>with</w:t>
      </w:r>
      <w:r>
        <w:rPr>
          <w:spacing w:val="-2"/>
          <w:sz w:val="23"/>
        </w:rPr>
        <w:t xml:space="preserve"> </w:t>
      </w:r>
      <w:r>
        <w:rPr>
          <w:sz w:val="23"/>
        </w:rPr>
        <w:t>the</w:t>
      </w:r>
      <w:r>
        <w:rPr>
          <w:spacing w:val="-2"/>
          <w:sz w:val="23"/>
        </w:rPr>
        <w:t xml:space="preserve"> </w:t>
      </w:r>
      <w:r>
        <w:rPr>
          <w:sz w:val="23"/>
        </w:rPr>
        <w:t>all</w:t>
      </w:r>
      <w:r>
        <w:rPr>
          <w:spacing w:val="-2"/>
          <w:sz w:val="23"/>
        </w:rPr>
        <w:t xml:space="preserve"> </w:t>
      </w:r>
      <w:r>
        <w:rPr>
          <w:sz w:val="23"/>
        </w:rPr>
        <w:t>necessary</w:t>
      </w:r>
      <w:r>
        <w:rPr>
          <w:spacing w:val="-2"/>
          <w:sz w:val="23"/>
        </w:rPr>
        <w:t xml:space="preserve"> </w:t>
      </w:r>
      <w:r>
        <w:rPr>
          <w:sz w:val="23"/>
        </w:rPr>
        <w:t>secrecy</w:t>
      </w:r>
      <w:r>
        <w:rPr>
          <w:spacing w:val="-5"/>
          <w:sz w:val="23"/>
        </w:rPr>
        <w:t xml:space="preserve"> </w:t>
      </w:r>
      <w:r>
        <w:rPr>
          <w:sz w:val="23"/>
        </w:rPr>
        <w:t>and shall provide appropriate information</w:t>
      </w:r>
      <w:r>
        <w:rPr>
          <w:spacing w:val="-1"/>
          <w:sz w:val="23"/>
        </w:rPr>
        <w:t xml:space="preserve"> </w:t>
      </w:r>
      <w:r>
        <w:rPr>
          <w:sz w:val="23"/>
        </w:rPr>
        <w:t>protection.</w:t>
      </w:r>
    </w:p>
    <w:p w:rsidR="008B26E6" w:rsidRDefault="006B0368" w:rsidP="008E115C">
      <w:pPr>
        <w:pStyle w:val="ListParagraph"/>
        <w:numPr>
          <w:ilvl w:val="0"/>
          <w:numId w:val="3"/>
        </w:numPr>
        <w:tabs>
          <w:tab w:val="left" w:pos="1281"/>
        </w:tabs>
        <w:spacing w:before="71"/>
        <w:ind w:left="1280" w:hanging="442"/>
        <w:rPr>
          <w:sz w:val="23"/>
        </w:rPr>
      </w:pPr>
      <w:r>
        <w:rPr>
          <w:sz w:val="23"/>
        </w:rPr>
        <w:t>I/We</w:t>
      </w:r>
      <w:r>
        <w:rPr>
          <w:spacing w:val="-1"/>
          <w:sz w:val="23"/>
        </w:rPr>
        <w:t xml:space="preserve"> </w:t>
      </w:r>
      <w:r>
        <w:rPr>
          <w:sz w:val="23"/>
        </w:rPr>
        <w:t>shall</w:t>
      </w:r>
      <w:r>
        <w:rPr>
          <w:spacing w:val="-1"/>
          <w:sz w:val="23"/>
        </w:rPr>
        <w:t xml:space="preserve"> </w:t>
      </w:r>
      <w:r>
        <w:rPr>
          <w:sz w:val="23"/>
        </w:rPr>
        <w:t>not</w:t>
      </w:r>
      <w:r>
        <w:rPr>
          <w:spacing w:val="-1"/>
          <w:sz w:val="23"/>
        </w:rPr>
        <w:t xml:space="preserve"> </w:t>
      </w:r>
      <w:r>
        <w:rPr>
          <w:sz w:val="23"/>
        </w:rPr>
        <w:t>represent or</w:t>
      </w:r>
      <w:r>
        <w:rPr>
          <w:spacing w:val="-4"/>
          <w:sz w:val="23"/>
        </w:rPr>
        <w:t xml:space="preserve"> </w:t>
      </w:r>
      <w:r>
        <w:rPr>
          <w:sz w:val="23"/>
        </w:rPr>
        <w:t>express</w:t>
      </w:r>
      <w:r>
        <w:rPr>
          <w:spacing w:val="-2"/>
          <w:sz w:val="23"/>
        </w:rPr>
        <w:t xml:space="preserve"> </w:t>
      </w:r>
      <w:r>
        <w:rPr>
          <w:sz w:val="23"/>
        </w:rPr>
        <w:t>my/our</w:t>
      </w:r>
      <w:r>
        <w:rPr>
          <w:spacing w:val="-1"/>
          <w:sz w:val="23"/>
        </w:rPr>
        <w:t xml:space="preserve"> </w:t>
      </w:r>
      <w:r>
        <w:rPr>
          <w:sz w:val="23"/>
        </w:rPr>
        <w:t>political view</w:t>
      </w:r>
      <w:r>
        <w:rPr>
          <w:spacing w:val="-1"/>
          <w:sz w:val="23"/>
        </w:rPr>
        <w:t xml:space="preserve"> </w:t>
      </w:r>
      <w:r>
        <w:rPr>
          <w:sz w:val="23"/>
        </w:rPr>
        <w:t>in</w:t>
      </w:r>
      <w:r>
        <w:rPr>
          <w:spacing w:val="-1"/>
          <w:sz w:val="23"/>
        </w:rPr>
        <w:t xml:space="preserve"> </w:t>
      </w:r>
      <w:r>
        <w:rPr>
          <w:sz w:val="23"/>
        </w:rPr>
        <w:t>performing</w:t>
      </w:r>
      <w:r>
        <w:rPr>
          <w:spacing w:val="-3"/>
          <w:sz w:val="23"/>
        </w:rPr>
        <w:t xml:space="preserve"> </w:t>
      </w:r>
      <w:r>
        <w:rPr>
          <w:sz w:val="23"/>
        </w:rPr>
        <w:t>the</w:t>
      </w:r>
      <w:r>
        <w:rPr>
          <w:spacing w:val="-1"/>
          <w:sz w:val="23"/>
        </w:rPr>
        <w:t xml:space="preserve"> </w:t>
      </w:r>
      <w:r>
        <w:rPr>
          <w:sz w:val="23"/>
        </w:rPr>
        <w:t>official</w:t>
      </w:r>
      <w:r>
        <w:rPr>
          <w:spacing w:val="-1"/>
          <w:sz w:val="23"/>
        </w:rPr>
        <w:t xml:space="preserve"> </w:t>
      </w:r>
      <w:r>
        <w:rPr>
          <w:sz w:val="23"/>
        </w:rPr>
        <w:t>duties.</w:t>
      </w:r>
    </w:p>
    <w:p w:rsidR="008B26E6" w:rsidRDefault="006B0368" w:rsidP="008E115C">
      <w:pPr>
        <w:pStyle w:val="ListParagraph"/>
        <w:numPr>
          <w:ilvl w:val="0"/>
          <w:numId w:val="3"/>
        </w:numPr>
        <w:tabs>
          <w:tab w:val="left" w:pos="1281"/>
        </w:tabs>
        <w:spacing w:before="74"/>
        <w:ind w:right="791" w:firstLine="0"/>
        <w:rPr>
          <w:sz w:val="23"/>
        </w:rPr>
      </w:pPr>
      <w:r>
        <w:rPr>
          <w:sz w:val="23"/>
        </w:rPr>
        <w:t>I/We shall not let my/our personal financial interest, or my/our family, relatives, and friends</w:t>
      </w:r>
      <w:r>
        <w:rPr>
          <w:spacing w:val="-55"/>
          <w:sz w:val="23"/>
        </w:rPr>
        <w:t xml:space="preserve"> </w:t>
      </w:r>
      <w:r>
        <w:rPr>
          <w:sz w:val="23"/>
        </w:rPr>
        <w:t>to</w:t>
      </w:r>
      <w:r>
        <w:rPr>
          <w:spacing w:val="-1"/>
          <w:sz w:val="23"/>
        </w:rPr>
        <w:t xml:space="preserve"> </w:t>
      </w:r>
      <w:r>
        <w:rPr>
          <w:sz w:val="23"/>
        </w:rPr>
        <w:t>be</w:t>
      </w:r>
      <w:r>
        <w:rPr>
          <w:spacing w:val="1"/>
          <w:sz w:val="23"/>
        </w:rPr>
        <w:t xml:space="preserve"> </w:t>
      </w:r>
      <w:r>
        <w:rPr>
          <w:sz w:val="23"/>
        </w:rPr>
        <w:t>in conflict with</w:t>
      </w:r>
      <w:r>
        <w:rPr>
          <w:spacing w:val="-4"/>
          <w:sz w:val="23"/>
        </w:rPr>
        <w:t xml:space="preserve"> </w:t>
      </w:r>
      <w:r>
        <w:rPr>
          <w:sz w:val="23"/>
        </w:rPr>
        <w:t>my/our position</w:t>
      </w:r>
      <w:r>
        <w:rPr>
          <w:spacing w:val="-2"/>
          <w:sz w:val="23"/>
        </w:rPr>
        <w:t xml:space="preserve"> </w:t>
      </w:r>
      <w:r>
        <w:rPr>
          <w:sz w:val="23"/>
        </w:rPr>
        <w:t>and the status</w:t>
      </w:r>
      <w:r>
        <w:rPr>
          <w:spacing w:val="-5"/>
          <w:sz w:val="23"/>
        </w:rPr>
        <w:t xml:space="preserve"> </w:t>
      </w:r>
      <w:r>
        <w:rPr>
          <w:sz w:val="23"/>
        </w:rPr>
        <w:t>of</w:t>
      </w:r>
      <w:r>
        <w:rPr>
          <w:spacing w:val="-3"/>
          <w:sz w:val="23"/>
        </w:rPr>
        <w:t xml:space="preserve"> </w:t>
      </w:r>
      <w:r>
        <w:rPr>
          <w:sz w:val="23"/>
        </w:rPr>
        <w:t>authorization as member/s.</w:t>
      </w:r>
    </w:p>
    <w:p w:rsidR="008B26E6" w:rsidRDefault="008B26E6">
      <w:pPr>
        <w:jc w:val="both"/>
        <w:rPr>
          <w:sz w:val="23"/>
        </w:rPr>
        <w:sectPr w:rsidR="008B26E6">
          <w:pgSz w:w="11910" w:h="16840"/>
          <w:pgMar w:top="1520" w:right="680" w:bottom="1720" w:left="680" w:header="0" w:footer="1440" w:gutter="0"/>
          <w:cols w:space="720"/>
        </w:sectPr>
      </w:pPr>
    </w:p>
    <w:p w:rsidR="008B26E6" w:rsidRDefault="008B26E6">
      <w:pPr>
        <w:pStyle w:val="BodyText"/>
        <w:spacing w:before="9"/>
        <w:rPr>
          <w:sz w:val="15"/>
        </w:rPr>
      </w:pPr>
    </w:p>
    <w:p w:rsidR="008B26E6" w:rsidRDefault="006B0368" w:rsidP="008E115C">
      <w:pPr>
        <w:pStyle w:val="ListParagraph"/>
        <w:numPr>
          <w:ilvl w:val="0"/>
          <w:numId w:val="3"/>
        </w:numPr>
        <w:tabs>
          <w:tab w:val="left" w:pos="1272"/>
        </w:tabs>
        <w:spacing w:before="91"/>
        <w:ind w:right="789" w:firstLine="0"/>
        <w:rPr>
          <w:sz w:val="23"/>
        </w:rPr>
      </w:pPr>
      <w:r>
        <w:rPr>
          <w:sz w:val="23"/>
        </w:rPr>
        <w:t>I/We</w:t>
      </w:r>
      <w:r>
        <w:rPr>
          <w:spacing w:val="-11"/>
          <w:sz w:val="23"/>
        </w:rPr>
        <w:t xml:space="preserve"> </w:t>
      </w:r>
      <w:r>
        <w:rPr>
          <w:sz w:val="23"/>
        </w:rPr>
        <w:t>shall</w:t>
      </w:r>
      <w:r>
        <w:rPr>
          <w:spacing w:val="-9"/>
          <w:sz w:val="23"/>
        </w:rPr>
        <w:t xml:space="preserve"> </w:t>
      </w:r>
      <w:r>
        <w:rPr>
          <w:sz w:val="23"/>
        </w:rPr>
        <w:t>not</w:t>
      </w:r>
      <w:r>
        <w:rPr>
          <w:spacing w:val="-14"/>
          <w:sz w:val="23"/>
        </w:rPr>
        <w:t xml:space="preserve"> </w:t>
      </w:r>
      <w:r>
        <w:rPr>
          <w:sz w:val="23"/>
        </w:rPr>
        <w:t>ask</w:t>
      </w:r>
      <w:r>
        <w:rPr>
          <w:spacing w:val="-11"/>
          <w:sz w:val="23"/>
        </w:rPr>
        <w:t xml:space="preserve"> </w:t>
      </w:r>
      <w:r>
        <w:rPr>
          <w:sz w:val="23"/>
        </w:rPr>
        <w:t>for</w:t>
      </w:r>
      <w:r>
        <w:rPr>
          <w:spacing w:val="-9"/>
          <w:sz w:val="23"/>
        </w:rPr>
        <w:t xml:space="preserve"> </w:t>
      </w:r>
      <w:r>
        <w:rPr>
          <w:sz w:val="23"/>
        </w:rPr>
        <w:t>nor</w:t>
      </w:r>
      <w:r>
        <w:rPr>
          <w:spacing w:val="-12"/>
          <w:sz w:val="23"/>
        </w:rPr>
        <w:t xml:space="preserve"> </w:t>
      </w:r>
      <w:r>
        <w:rPr>
          <w:sz w:val="23"/>
        </w:rPr>
        <w:t>accept,</w:t>
      </w:r>
      <w:r>
        <w:rPr>
          <w:spacing w:val="-11"/>
          <w:sz w:val="23"/>
        </w:rPr>
        <w:t xml:space="preserve"> </w:t>
      </w:r>
      <w:r>
        <w:rPr>
          <w:sz w:val="23"/>
        </w:rPr>
        <w:t>for</w:t>
      </w:r>
      <w:r>
        <w:rPr>
          <w:spacing w:val="-12"/>
          <w:sz w:val="23"/>
        </w:rPr>
        <w:t xml:space="preserve"> </w:t>
      </w:r>
      <w:r>
        <w:rPr>
          <w:sz w:val="23"/>
        </w:rPr>
        <w:t>myself/ourselves</w:t>
      </w:r>
      <w:r>
        <w:rPr>
          <w:spacing w:val="-11"/>
          <w:sz w:val="23"/>
        </w:rPr>
        <w:t xml:space="preserve"> </w:t>
      </w:r>
      <w:r>
        <w:rPr>
          <w:sz w:val="23"/>
        </w:rPr>
        <w:t>or</w:t>
      </w:r>
      <w:r>
        <w:rPr>
          <w:spacing w:val="-11"/>
          <w:sz w:val="23"/>
        </w:rPr>
        <w:t xml:space="preserve"> </w:t>
      </w:r>
      <w:r>
        <w:rPr>
          <w:sz w:val="23"/>
        </w:rPr>
        <w:t>for</w:t>
      </w:r>
      <w:r>
        <w:rPr>
          <w:spacing w:val="-12"/>
          <w:sz w:val="23"/>
        </w:rPr>
        <w:t xml:space="preserve"> </w:t>
      </w:r>
      <w:r>
        <w:rPr>
          <w:sz w:val="23"/>
        </w:rPr>
        <w:t>others,</w:t>
      </w:r>
      <w:r>
        <w:rPr>
          <w:spacing w:val="-12"/>
          <w:sz w:val="23"/>
        </w:rPr>
        <w:t xml:space="preserve"> </w:t>
      </w:r>
      <w:r>
        <w:rPr>
          <w:sz w:val="23"/>
        </w:rPr>
        <w:t>gifts,</w:t>
      </w:r>
      <w:r>
        <w:rPr>
          <w:spacing w:val="-9"/>
          <w:sz w:val="23"/>
        </w:rPr>
        <w:t xml:space="preserve"> </w:t>
      </w:r>
      <w:r>
        <w:rPr>
          <w:sz w:val="23"/>
        </w:rPr>
        <w:t>services,</w:t>
      </w:r>
      <w:r>
        <w:rPr>
          <w:spacing w:val="-12"/>
          <w:sz w:val="23"/>
        </w:rPr>
        <w:t xml:space="preserve"> </w:t>
      </w:r>
      <w:r>
        <w:rPr>
          <w:sz w:val="23"/>
        </w:rPr>
        <w:t>assistance</w:t>
      </w:r>
      <w:r>
        <w:rPr>
          <w:spacing w:val="-55"/>
          <w:sz w:val="23"/>
        </w:rPr>
        <w:t xml:space="preserve"> </w:t>
      </w:r>
      <w:r>
        <w:rPr>
          <w:sz w:val="23"/>
        </w:rPr>
        <w:t>or any other benefit that could affect or that could seem to affect my/our decision/s for certain</w:t>
      </w:r>
      <w:r>
        <w:rPr>
          <w:spacing w:val="1"/>
          <w:sz w:val="23"/>
        </w:rPr>
        <w:t xml:space="preserve"> </w:t>
      </w:r>
      <w:r>
        <w:rPr>
          <w:sz w:val="23"/>
        </w:rPr>
        <w:t>issues, or that could corrupt my/our professional approach towards certain issues in this bidding</w:t>
      </w:r>
      <w:r>
        <w:rPr>
          <w:spacing w:val="1"/>
          <w:sz w:val="23"/>
        </w:rPr>
        <w:t xml:space="preserve"> </w:t>
      </w:r>
      <w:r>
        <w:rPr>
          <w:sz w:val="23"/>
        </w:rPr>
        <w:t>process.</w:t>
      </w:r>
    </w:p>
    <w:p w:rsidR="008B26E6" w:rsidRDefault="006B0368" w:rsidP="008E115C">
      <w:pPr>
        <w:pStyle w:val="ListParagraph"/>
        <w:numPr>
          <w:ilvl w:val="0"/>
          <w:numId w:val="3"/>
        </w:numPr>
        <w:tabs>
          <w:tab w:val="left" w:pos="1291"/>
        </w:tabs>
        <w:spacing w:before="68"/>
        <w:ind w:right="790" w:firstLine="0"/>
        <w:rPr>
          <w:sz w:val="23"/>
        </w:rPr>
      </w:pPr>
      <w:r>
        <w:rPr>
          <w:sz w:val="23"/>
        </w:rPr>
        <w:t>I/We shall not accept gifts or gratitude that could be deemed as reward for those activities,</w:t>
      </w:r>
      <w:r>
        <w:rPr>
          <w:spacing w:val="1"/>
          <w:sz w:val="23"/>
        </w:rPr>
        <w:t xml:space="preserve"> </w:t>
      </w:r>
      <w:r>
        <w:rPr>
          <w:sz w:val="23"/>
        </w:rPr>
        <w:t>the performance of</w:t>
      </w:r>
      <w:r>
        <w:rPr>
          <w:spacing w:val="-2"/>
          <w:sz w:val="23"/>
        </w:rPr>
        <w:t xml:space="preserve"> </w:t>
      </w:r>
      <w:r>
        <w:rPr>
          <w:sz w:val="23"/>
        </w:rPr>
        <w:t>which</w:t>
      </w:r>
      <w:r>
        <w:rPr>
          <w:spacing w:val="-2"/>
          <w:sz w:val="23"/>
        </w:rPr>
        <w:t xml:space="preserve"> </w:t>
      </w:r>
      <w:r>
        <w:rPr>
          <w:sz w:val="23"/>
        </w:rPr>
        <w:t>is my/our</w:t>
      </w:r>
      <w:r>
        <w:rPr>
          <w:spacing w:val="-1"/>
          <w:sz w:val="23"/>
        </w:rPr>
        <w:t xml:space="preserve"> </w:t>
      </w:r>
      <w:r>
        <w:rPr>
          <w:sz w:val="23"/>
        </w:rPr>
        <w:t>responsibility.</w:t>
      </w:r>
    </w:p>
    <w:p w:rsidR="005342A5" w:rsidRPr="00D9484B" w:rsidRDefault="005342A5" w:rsidP="005342A5">
      <w:pPr>
        <w:tabs>
          <w:tab w:val="left" w:pos="1291"/>
        </w:tabs>
        <w:spacing w:before="68"/>
        <w:ind w:left="839" w:right="790"/>
        <w:jc w:val="center"/>
        <w:rPr>
          <w:sz w:val="23"/>
        </w:rPr>
      </w:pPr>
      <w:r w:rsidRPr="00D9484B">
        <w:rPr>
          <w:sz w:val="23"/>
        </w:rPr>
        <w:t>S&amp;RCC and T&amp;E and other sub-committees</w:t>
      </w:r>
    </w:p>
    <w:p w:rsidR="008B26E6" w:rsidRPr="00D9484B" w:rsidRDefault="008B26E6">
      <w:pPr>
        <w:pStyle w:val="BodyText"/>
        <w:spacing w:before="10"/>
        <w:rPr>
          <w:sz w:val="22"/>
        </w:rPr>
      </w:pPr>
    </w:p>
    <w:p w:rsidR="008B26E6" w:rsidRPr="00D9484B" w:rsidRDefault="006B0368" w:rsidP="008E115C">
      <w:pPr>
        <w:pStyle w:val="ListParagraph"/>
        <w:numPr>
          <w:ilvl w:val="0"/>
          <w:numId w:val="2"/>
        </w:numPr>
        <w:tabs>
          <w:tab w:val="left" w:pos="1070"/>
          <w:tab w:val="left" w:pos="4950"/>
          <w:tab w:val="left" w:pos="8819"/>
        </w:tabs>
        <w:rPr>
          <w:sz w:val="23"/>
        </w:rPr>
      </w:pPr>
      <w:r w:rsidRPr="00D9484B">
        <w:rPr>
          <w:sz w:val="23"/>
        </w:rPr>
        <w:t>Dr.</w:t>
      </w:r>
      <w:r w:rsidRPr="00D9484B">
        <w:rPr>
          <w:spacing w:val="-1"/>
          <w:sz w:val="23"/>
        </w:rPr>
        <w:t xml:space="preserve"> </w:t>
      </w:r>
      <w:r w:rsidRPr="00D9484B">
        <w:rPr>
          <w:sz w:val="23"/>
        </w:rPr>
        <w:t>/Mr./Ms.</w:t>
      </w:r>
      <w:r w:rsidRPr="00D9484B">
        <w:rPr>
          <w:sz w:val="23"/>
          <w:u w:val="single"/>
        </w:rPr>
        <w:tab/>
      </w:r>
      <w:r w:rsidRPr="00D9484B">
        <w:rPr>
          <w:sz w:val="23"/>
        </w:rPr>
        <w:t xml:space="preserve">Designation </w:t>
      </w:r>
      <w:r w:rsidRPr="00D9484B">
        <w:rPr>
          <w:sz w:val="23"/>
          <w:u w:val="single"/>
        </w:rPr>
        <w:t xml:space="preserve"> </w:t>
      </w:r>
      <w:r w:rsidRPr="00D9484B">
        <w:rPr>
          <w:sz w:val="23"/>
          <w:u w:val="single"/>
        </w:rPr>
        <w:tab/>
      </w:r>
    </w:p>
    <w:p w:rsidR="008B26E6" w:rsidRPr="00D9484B" w:rsidRDefault="006B0368" w:rsidP="008E115C">
      <w:pPr>
        <w:pStyle w:val="ListParagraph"/>
        <w:numPr>
          <w:ilvl w:val="0"/>
          <w:numId w:val="2"/>
        </w:numPr>
        <w:tabs>
          <w:tab w:val="left" w:pos="1070"/>
          <w:tab w:val="left" w:pos="4950"/>
          <w:tab w:val="left" w:pos="8819"/>
        </w:tabs>
        <w:spacing w:before="165"/>
        <w:rPr>
          <w:sz w:val="23"/>
        </w:rPr>
      </w:pPr>
      <w:r w:rsidRPr="00D9484B">
        <w:rPr>
          <w:sz w:val="23"/>
        </w:rPr>
        <w:t>Dr.</w:t>
      </w:r>
      <w:r w:rsidRPr="00D9484B">
        <w:rPr>
          <w:spacing w:val="-1"/>
          <w:sz w:val="23"/>
        </w:rPr>
        <w:t xml:space="preserve"> </w:t>
      </w:r>
      <w:r w:rsidRPr="00D9484B">
        <w:rPr>
          <w:sz w:val="23"/>
        </w:rPr>
        <w:t>/Mr./Ms.</w:t>
      </w:r>
      <w:r w:rsidRPr="00D9484B">
        <w:rPr>
          <w:sz w:val="23"/>
          <w:u w:val="single"/>
        </w:rPr>
        <w:tab/>
      </w:r>
      <w:r w:rsidRPr="00D9484B">
        <w:rPr>
          <w:sz w:val="23"/>
        </w:rPr>
        <w:t xml:space="preserve">Designation </w:t>
      </w:r>
      <w:r w:rsidRPr="00D9484B">
        <w:rPr>
          <w:sz w:val="23"/>
          <w:u w:val="single"/>
        </w:rPr>
        <w:t xml:space="preserve"> </w:t>
      </w:r>
      <w:r w:rsidRPr="00D9484B">
        <w:rPr>
          <w:sz w:val="23"/>
          <w:u w:val="single"/>
        </w:rPr>
        <w:tab/>
      </w:r>
    </w:p>
    <w:p w:rsidR="008B26E6" w:rsidRPr="00D9484B" w:rsidRDefault="006B0368" w:rsidP="008E115C">
      <w:pPr>
        <w:pStyle w:val="ListParagraph"/>
        <w:numPr>
          <w:ilvl w:val="0"/>
          <w:numId w:val="2"/>
        </w:numPr>
        <w:tabs>
          <w:tab w:val="left" w:pos="1070"/>
          <w:tab w:val="left" w:pos="4950"/>
          <w:tab w:val="left" w:pos="8819"/>
        </w:tabs>
        <w:spacing w:before="163"/>
        <w:rPr>
          <w:sz w:val="23"/>
        </w:rPr>
      </w:pPr>
      <w:r w:rsidRPr="00D9484B">
        <w:rPr>
          <w:sz w:val="23"/>
        </w:rPr>
        <w:t>Dr.</w:t>
      </w:r>
      <w:r w:rsidRPr="00D9484B">
        <w:rPr>
          <w:spacing w:val="-1"/>
          <w:sz w:val="23"/>
        </w:rPr>
        <w:t xml:space="preserve"> </w:t>
      </w:r>
      <w:r w:rsidRPr="00D9484B">
        <w:rPr>
          <w:sz w:val="23"/>
        </w:rPr>
        <w:t>/Mr./Ms.</w:t>
      </w:r>
      <w:r w:rsidRPr="00D9484B">
        <w:rPr>
          <w:sz w:val="23"/>
          <w:u w:val="single"/>
        </w:rPr>
        <w:tab/>
      </w:r>
      <w:r w:rsidRPr="00D9484B">
        <w:rPr>
          <w:sz w:val="23"/>
        </w:rPr>
        <w:t xml:space="preserve">Designation </w:t>
      </w:r>
      <w:r w:rsidRPr="00D9484B">
        <w:rPr>
          <w:sz w:val="23"/>
          <w:u w:val="single"/>
        </w:rPr>
        <w:t xml:space="preserve"> </w:t>
      </w:r>
      <w:r w:rsidRPr="00D9484B">
        <w:rPr>
          <w:sz w:val="23"/>
          <w:u w:val="single"/>
        </w:rPr>
        <w:tab/>
      </w:r>
    </w:p>
    <w:p w:rsidR="008B26E6" w:rsidRPr="00D9484B" w:rsidRDefault="006B0368" w:rsidP="008E115C">
      <w:pPr>
        <w:pStyle w:val="ListParagraph"/>
        <w:numPr>
          <w:ilvl w:val="0"/>
          <w:numId w:val="2"/>
        </w:numPr>
        <w:tabs>
          <w:tab w:val="left" w:pos="1070"/>
          <w:tab w:val="left" w:pos="4950"/>
          <w:tab w:val="left" w:pos="8819"/>
        </w:tabs>
        <w:spacing w:before="165"/>
        <w:rPr>
          <w:sz w:val="23"/>
        </w:rPr>
      </w:pPr>
      <w:r w:rsidRPr="00D9484B">
        <w:rPr>
          <w:sz w:val="23"/>
        </w:rPr>
        <w:t>Dr.</w:t>
      </w:r>
      <w:r w:rsidRPr="00D9484B">
        <w:rPr>
          <w:spacing w:val="-1"/>
          <w:sz w:val="23"/>
        </w:rPr>
        <w:t xml:space="preserve"> </w:t>
      </w:r>
      <w:r w:rsidRPr="00D9484B">
        <w:rPr>
          <w:sz w:val="23"/>
        </w:rPr>
        <w:t>/Mr./Ms.</w:t>
      </w:r>
      <w:r w:rsidRPr="00D9484B">
        <w:rPr>
          <w:sz w:val="23"/>
          <w:u w:val="single"/>
        </w:rPr>
        <w:tab/>
      </w:r>
      <w:r w:rsidRPr="00D9484B">
        <w:rPr>
          <w:sz w:val="23"/>
        </w:rPr>
        <w:t xml:space="preserve">Designation </w:t>
      </w:r>
      <w:r w:rsidRPr="00D9484B">
        <w:rPr>
          <w:sz w:val="23"/>
          <w:u w:val="single"/>
        </w:rPr>
        <w:t xml:space="preserve"> </w:t>
      </w:r>
      <w:r w:rsidRPr="00D9484B">
        <w:rPr>
          <w:sz w:val="23"/>
          <w:u w:val="single"/>
        </w:rPr>
        <w:tab/>
      </w:r>
    </w:p>
    <w:p w:rsidR="008B26E6" w:rsidRPr="00D9484B" w:rsidRDefault="006B0368" w:rsidP="008E115C">
      <w:pPr>
        <w:pStyle w:val="ListParagraph"/>
        <w:numPr>
          <w:ilvl w:val="0"/>
          <w:numId w:val="2"/>
        </w:numPr>
        <w:tabs>
          <w:tab w:val="left" w:pos="1070"/>
          <w:tab w:val="left" w:pos="4950"/>
          <w:tab w:val="left" w:pos="8819"/>
        </w:tabs>
        <w:spacing w:before="165"/>
        <w:rPr>
          <w:sz w:val="23"/>
        </w:rPr>
      </w:pPr>
      <w:r w:rsidRPr="00D9484B">
        <w:rPr>
          <w:sz w:val="23"/>
        </w:rPr>
        <w:t>Dr.</w:t>
      </w:r>
      <w:r w:rsidRPr="00D9484B">
        <w:rPr>
          <w:spacing w:val="-1"/>
          <w:sz w:val="23"/>
        </w:rPr>
        <w:t xml:space="preserve"> </w:t>
      </w:r>
      <w:r w:rsidRPr="00D9484B">
        <w:rPr>
          <w:sz w:val="23"/>
        </w:rPr>
        <w:t>/Mr./Ms.</w:t>
      </w:r>
      <w:r w:rsidRPr="00D9484B">
        <w:rPr>
          <w:sz w:val="23"/>
          <w:u w:val="single"/>
        </w:rPr>
        <w:tab/>
      </w:r>
      <w:r w:rsidRPr="00D9484B">
        <w:rPr>
          <w:sz w:val="23"/>
        </w:rPr>
        <w:t xml:space="preserve">Designation </w:t>
      </w:r>
      <w:r w:rsidRPr="00D9484B">
        <w:rPr>
          <w:sz w:val="23"/>
          <w:u w:val="single"/>
        </w:rPr>
        <w:t xml:space="preserve"> </w:t>
      </w:r>
      <w:r w:rsidRPr="00D9484B">
        <w:rPr>
          <w:sz w:val="23"/>
          <w:u w:val="single"/>
        </w:rPr>
        <w:tab/>
      </w:r>
    </w:p>
    <w:p w:rsidR="008B26E6" w:rsidRPr="00D9484B" w:rsidRDefault="006B0368" w:rsidP="008E115C">
      <w:pPr>
        <w:pStyle w:val="ListParagraph"/>
        <w:numPr>
          <w:ilvl w:val="0"/>
          <w:numId w:val="2"/>
        </w:numPr>
        <w:tabs>
          <w:tab w:val="left" w:pos="1070"/>
          <w:tab w:val="left" w:pos="4950"/>
          <w:tab w:val="left" w:pos="8819"/>
        </w:tabs>
        <w:spacing w:before="163"/>
        <w:rPr>
          <w:sz w:val="23"/>
        </w:rPr>
      </w:pPr>
      <w:r w:rsidRPr="00D9484B">
        <w:rPr>
          <w:sz w:val="23"/>
        </w:rPr>
        <w:t>Dr.</w:t>
      </w:r>
      <w:r w:rsidRPr="00D9484B">
        <w:rPr>
          <w:spacing w:val="-1"/>
          <w:sz w:val="23"/>
        </w:rPr>
        <w:t xml:space="preserve"> </w:t>
      </w:r>
      <w:r w:rsidRPr="00D9484B">
        <w:rPr>
          <w:sz w:val="23"/>
        </w:rPr>
        <w:t>/Mr./Ms.</w:t>
      </w:r>
      <w:r w:rsidRPr="00D9484B">
        <w:rPr>
          <w:sz w:val="23"/>
          <w:u w:val="single"/>
        </w:rPr>
        <w:tab/>
      </w:r>
      <w:r w:rsidRPr="00D9484B">
        <w:rPr>
          <w:sz w:val="23"/>
        </w:rPr>
        <w:t xml:space="preserve">Designation </w:t>
      </w:r>
      <w:r w:rsidRPr="00D9484B">
        <w:rPr>
          <w:sz w:val="23"/>
          <w:u w:val="single"/>
        </w:rPr>
        <w:t xml:space="preserve"> </w:t>
      </w:r>
      <w:r w:rsidRPr="00D9484B">
        <w:rPr>
          <w:sz w:val="23"/>
          <w:u w:val="single"/>
        </w:rPr>
        <w:tab/>
      </w:r>
    </w:p>
    <w:p w:rsidR="008B26E6" w:rsidRPr="00D9484B" w:rsidRDefault="006B0368" w:rsidP="008E115C">
      <w:pPr>
        <w:pStyle w:val="ListParagraph"/>
        <w:numPr>
          <w:ilvl w:val="0"/>
          <w:numId w:val="2"/>
        </w:numPr>
        <w:tabs>
          <w:tab w:val="left" w:pos="1070"/>
          <w:tab w:val="left" w:pos="4950"/>
          <w:tab w:val="left" w:pos="8819"/>
        </w:tabs>
        <w:spacing w:before="165"/>
        <w:rPr>
          <w:sz w:val="23"/>
        </w:rPr>
      </w:pPr>
      <w:r w:rsidRPr="00D9484B">
        <w:rPr>
          <w:sz w:val="23"/>
        </w:rPr>
        <w:t>Dr.</w:t>
      </w:r>
      <w:r w:rsidRPr="00D9484B">
        <w:rPr>
          <w:spacing w:val="-1"/>
          <w:sz w:val="23"/>
        </w:rPr>
        <w:t xml:space="preserve"> </w:t>
      </w:r>
      <w:r w:rsidRPr="00D9484B">
        <w:rPr>
          <w:sz w:val="23"/>
        </w:rPr>
        <w:t>/Mr./Ms.</w:t>
      </w:r>
      <w:r w:rsidRPr="00D9484B">
        <w:rPr>
          <w:sz w:val="23"/>
          <w:u w:val="single"/>
        </w:rPr>
        <w:tab/>
      </w:r>
      <w:r w:rsidRPr="00D9484B">
        <w:rPr>
          <w:sz w:val="23"/>
        </w:rPr>
        <w:t xml:space="preserve">Designation </w:t>
      </w:r>
      <w:r w:rsidRPr="00D9484B">
        <w:rPr>
          <w:sz w:val="23"/>
          <w:u w:val="single"/>
        </w:rPr>
        <w:t xml:space="preserve"> </w:t>
      </w:r>
      <w:r w:rsidRPr="00D9484B">
        <w:rPr>
          <w:sz w:val="23"/>
          <w:u w:val="single"/>
        </w:rPr>
        <w:tab/>
      </w:r>
    </w:p>
    <w:p w:rsidR="008B26E6" w:rsidRPr="00D9484B" w:rsidRDefault="006B0368" w:rsidP="008E115C">
      <w:pPr>
        <w:pStyle w:val="ListParagraph"/>
        <w:numPr>
          <w:ilvl w:val="0"/>
          <w:numId w:val="2"/>
        </w:numPr>
        <w:tabs>
          <w:tab w:val="left" w:pos="1070"/>
          <w:tab w:val="left" w:pos="4950"/>
          <w:tab w:val="left" w:pos="8819"/>
        </w:tabs>
        <w:spacing w:before="163"/>
        <w:rPr>
          <w:sz w:val="23"/>
        </w:rPr>
      </w:pPr>
      <w:r w:rsidRPr="00D9484B">
        <w:rPr>
          <w:sz w:val="23"/>
        </w:rPr>
        <w:t>Dr.</w:t>
      </w:r>
      <w:r w:rsidRPr="00D9484B">
        <w:rPr>
          <w:spacing w:val="-1"/>
          <w:sz w:val="23"/>
        </w:rPr>
        <w:t xml:space="preserve"> </w:t>
      </w:r>
      <w:r w:rsidRPr="00D9484B">
        <w:rPr>
          <w:sz w:val="23"/>
        </w:rPr>
        <w:t>/Mr./Ms.</w:t>
      </w:r>
      <w:r w:rsidRPr="00D9484B">
        <w:rPr>
          <w:sz w:val="23"/>
          <w:u w:val="single"/>
        </w:rPr>
        <w:tab/>
      </w:r>
      <w:r w:rsidRPr="00D9484B">
        <w:rPr>
          <w:sz w:val="23"/>
        </w:rPr>
        <w:t xml:space="preserve">Designation </w:t>
      </w:r>
      <w:r w:rsidRPr="00D9484B">
        <w:rPr>
          <w:sz w:val="23"/>
          <w:u w:val="single"/>
        </w:rPr>
        <w:t xml:space="preserve"> </w:t>
      </w:r>
      <w:r w:rsidRPr="00D9484B">
        <w:rPr>
          <w:sz w:val="23"/>
          <w:u w:val="single"/>
        </w:rPr>
        <w:tab/>
      </w:r>
    </w:p>
    <w:p w:rsidR="008B26E6" w:rsidRPr="00D9484B" w:rsidRDefault="006B0368" w:rsidP="008E115C">
      <w:pPr>
        <w:pStyle w:val="ListParagraph"/>
        <w:numPr>
          <w:ilvl w:val="0"/>
          <w:numId w:val="2"/>
        </w:numPr>
        <w:tabs>
          <w:tab w:val="left" w:pos="1070"/>
          <w:tab w:val="left" w:pos="4950"/>
          <w:tab w:val="left" w:pos="8819"/>
        </w:tabs>
        <w:spacing w:before="165"/>
        <w:rPr>
          <w:sz w:val="23"/>
        </w:rPr>
      </w:pPr>
      <w:r w:rsidRPr="00D9484B">
        <w:rPr>
          <w:sz w:val="23"/>
        </w:rPr>
        <w:t>Dr.</w:t>
      </w:r>
      <w:r w:rsidRPr="00D9484B">
        <w:rPr>
          <w:spacing w:val="-1"/>
          <w:sz w:val="23"/>
        </w:rPr>
        <w:t xml:space="preserve"> </w:t>
      </w:r>
      <w:r w:rsidRPr="00D9484B">
        <w:rPr>
          <w:sz w:val="23"/>
        </w:rPr>
        <w:t>/Mr./Ms.</w:t>
      </w:r>
      <w:r w:rsidRPr="00D9484B">
        <w:rPr>
          <w:sz w:val="23"/>
          <w:u w:val="single"/>
        </w:rPr>
        <w:tab/>
      </w:r>
      <w:r w:rsidRPr="00D9484B">
        <w:rPr>
          <w:sz w:val="23"/>
        </w:rPr>
        <w:t xml:space="preserve">Designation </w:t>
      </w:r>
      <w:r w:rsidRPr="00D9484B">
        <w:rPr>
          <w:sz w:val="23"/>
          <w:u w:val="single"/>
        </w:rPr>
        <w:t xml:space="preserve"> </w:t>
      </w:r>
      <w:r w:rsidRPr="00D9484B">
        <w:rPr>
          <w:sz w:val="23"/>
          <w:u w:val="single"/>
        </w:rPr>
        <w:tab/>
      </w:r>
    </w:p>
    <w:p w:rsidR="008B26E6" w:rsidRPr="00D9484B" w:rsidRDefault="006B0368" w:rsidP="008E115C">
      <w:pPr>
        <w:pStyle w:val="ListParagraph"/>
        <w:numPr>
          <w:ilvl w:val="0"/>
          <w:numId w:val="2"/>
        </w:numPr>
        <w:tabs>
          <w:tab w:val="left" w:pos="1185"/>
          <w:tab w:val="left" w:pos="5065"/>
          <w:tab w:val="left" w:pos="8934"/>
        </w:tabs>
        <w:spacing w:before="163"/>
        <w:ind w:left="1184" w:hanging="346"/>
        <w:rPr>
          <w:sz w:val="23"/>
        </w:rPr>
      </w:pPr>
      <w:r w:rsidRPr="00D9484B">
        <w:rPr>
          <w:sz w:val="23"/>
        </w:rPr>
        <w:t>Dr.</w:t>
      </w:r>
      <w:r w:rsidRPr="00D9484B">
        <w:rPr>
          <w:spacing w:val="-1"/>
          <w:sz w:val="23"/>
        </w:rPr>
        <w:t xml:space="preserve"> </w:t>
      </w:r>
      <w:r w:rsidRPr="00D9484B">
        <w:rPr>
          <w:sz w:val="23"/>
        </w:rPr>
        <w:t>/Mr./Ms.</w:t>
      </w:r>
      <w:r w:rsidRPr="00D9484B">
        <w:rPr>
          <w:sz w:val="23"/>
          <w:u w:val="single"/>
        </w:rPr>
        <w:tab/>
      </w:r>
      <w:r w:rsidRPr="00D9484B">
        <w:rPr>
          <w:sz w:val="23"/>
        </w:rPr>
        <w:t>Designation</w:t>
      </w:r>
      <w:r w:rsidRPr="00D9484B">
        <w:rPr>
          <w:spacing w:val="-2"/>
          <w:sz w:val="23"/>
        </w:rPr>
        <w:t xml:space="preserve"> </w:t>
      </w:r>
      <w:r w:rsidRPr="00D9484B">
        <w:rPr>
          <w:sz w:val="23"/>
          <w:u w:val="single"/>
        </w:rPr>
        <w:t xml:space="preserve"> </w:t>
      </w:r>
      <w:r w:rsidRPr="00D9484B">
        <w:rPr>
          <w:sz w:val="23"/>
          <w:u w:val="single"/>
        </w:rPr>
        <w:tab/>
      </w:r>
    </w:p>
    <w:p w:rsidR="008B26E6" w:rsidRDefault="008B26E6">
      <w:pPr>
        <w:jc w:val="both"/>
        <w:rPr>
          <w:sz w:val="23"/>
        </w:rPr>
        <w:sectPr w:rsidR="008B26E6">
          <w:footerReference w:type="default" r:id="rId21"/>
          <w:pgSz w:w="11910" w:h="16840"/>
          <w:pgMar w:top="1580" w:right="680" w:bottom="1640" w:left="680" w:header="0" w:footer="1453" w:gutter="0"/>
          <w:cols w:space="720"/>
        </w:sectPr>
      </w:pPr>
    </w:p>
    <w:p w:rsidR="008B26E6" w:rsidRDefault="006B0368">
      <w:pPr>
        <w:pStyle w:val="Heading3"/>
        <w:spacing w:before="184"/>
        <w:rPr>
          <w:u w:val="none"/>
        </w:rPr>
      </w:pPr>
      <w:r>
        <w:rPr>
          <w:u w:val="thick"/>
        </w:rPr>
        <w:lastRenderedPageBreak/>
        <w:t>Bid</w:t>
      </w:r>
      <w:r>
        <w:rPr>
          <w:spacing w:val="-2"/>
          <w:u w:val="thick"/>
        </w:rPr>
        <w:t xml:space="preserve"> </w:t>
      </w:r>
      <w:r>
        <w:rPr>
          <w:u w:val="thick"/>
        </w:rPr>
        <w:t>Form-7</w:t>
      </w:r>
    </w:p>
    <w:p w:rsidR="008B26E6" w:rsidRDefault="006B0368">
      <w:pPr>
        <w:pStyle w:val="Heading5"/>
        <w:spacing w:before="198"/>
        <w:ind w:left="1891" w:right="1885"/>
      </w:pPr>
      <w:r>
        <w:rPr>
          <w:w w:val="105"/>
          <w:u w:val="thick"/>
        </w:rPr>
        <w:t>GOVERNMENT</w:t>
      </w:r>
      <w:r>
        <w:rPr>
          <w:spacing w:val="-5"/>
          <w:w w:val="105"/>
          <w:u w:val="thick"/>
        </w:rPr>
        <w:t xml:space="preserve"> </w:t>
      </w:r>
      <w:r>
        <w:rPr>
          <w:w w:val="105"/>
          <w:u w:val="thick"/>
        </w:rPr>
        <w:t>MCC</w:t>
      </w:r>
      <w:r>
        <w:rPr>
          <w:spacing w:val="-3"/>
          <w:w w:val="105"/>
          <w:u w:val="thick"/>
        </w:rPr>
        <w:t xml:space="preserve"> </w:t>
      </w:r>
      <w:r>
        <w:rPr>
          <w:w w:val="105"/>
          <w:u w:val="thick"/>
        </w:rPr>
        <w:t>RATE</w:t>
      </w:r>
      <w:r>
        <w:rPr>
          <w:spacing w:val="-5"/>
          <w:w w:val="105"/>
          <w:u w:val="thick"/>
        </w:rPr>
        <w:t xml:space="preserve"> </w:t>
      </w:r>
      <w:r>
        <w:rPr>
          <w:w w:val="105"/>
          <w:u w:val="thick"/>
        </w:rPr>
        <w:t>CONTRACT</w:t>
      </w:r>
      <w:r>
        <w:rPr>
          <w:spacing w:val="-6"/>
          <w:w w:val="105"/>
          <w:u w:val="thick"/>
        </w:rPr>
        <w:t xml:space="preserve"> </w:t>
      </w:r>
      <w:r>
        <w:rPr>
          <w:w w:val="105"/>
          <w:u w:val="thick"/>
        </w:rPr>
        <w:t>AGREEMENT</w:t>
      </w:r>
    </w:p>
    <w:p w:rsidR="008B26E6" w:rsidRDefault="006B0368">
      <w:pPr>
        <w:spacing w:before="192"/>
        <w:ind w:left="1890" w:right="1885"/>
        <w:jc w:val="center"/>
        <w:rPr>
          <w:i/>
          <w:sz w:val="24"/>
        </w:rPr>
      </w:pPr>
      <w:r>
        <w:rPr>
          <w:i/>
          <w:w w:val="105"/>
          <w:sz w:val="24"/>
          <w:u w:val="single"/>
        </w:rPr>
        <w:t>(</w:t>
      </w:r>
      <w:proofErr w:type="gramStart"/>
      <w:r>
        <w:rPr>
          <w:i/>
          <w:w w:val="105"/>
          <w:sz w:val="24"/>
          <w:u w:val="single"/>
        </w:rPr>
        <w:t>for</w:t>
      </w:r>
      <w:proofErr w:type="gramEnd"/>
      <w:r>
        <w:rPr>
          <w:i/>
          <w:spacing w:val="-4"/>
          <w:w w:val="105"/>
          <w:sz w:val="24"/>
          <w:u w:val="single"/>
        </w:rPr>
        <w:t xml:space="preserve"> </w:t>
      </w:r>
      <w:r>
        <w:rPr>
          <w:i/>
          <w:w w:val="105"/>
          <w:sz w:val="24"/>
          <w:u w:val="single"/>
        </w:rPr>
        <w:t>successful</w:t>
      </w:r>
      <w:r>
        <w:rPr>
          <w:i/>
          <w:spacing w:val="-2"/>
          <w:w w:val="105"/>
          <w:sz w:val="24"/>
          <w:u w:val="single"/>
        </w:rPr>
        <w:t xml:space="preserve"> </w:t>
      </w:r>
      <w:r>
        <w:rPr>
          <w:i/>
          <w:w w:val="105"/>
          <w:sz w:val="24"/>
          <w:u w:val="single"/>
        </w:rPr>
        <w:t>bidders)</w:t>
      </w:r>
    </w:p>
    <w:p w:rsidR="008B26E6" w:rsidRDefault="008B26E6">
      <w:pPr>
        <w:pStyle w:val="BodyText"/>
        <w:spacing w:before="2"/>
        <w:rPr>
          <w:i/>
          <w:sz w:val="16"/>
        </w:rPr>
      </w:pPr>
    </w:p>
    <w:p w:rsidR="0027489D" w:rsidRPr="00D9484B" w:rsidRDefault="006B0368" w:rsidP="00F96D11">
      <w:pPr>
        <w:tabs>
          <w:tab w:val="left" w:pos="2190"/>
          <w:tab w:val="left" w:pos="6258"/>
          <w:tab w:val="left" w:pos="9342"/>
          <w:tab w:val="left" w:pos="9791"/>
        </w:tabs>
        <w:spacing w:before="90" w:line="247" w:lineRule="auto"/>
        <w:ind w:left="760" w:right="749"/>
        <w:jc w:val="both"/>
        <w:rPr>
          <w:sz w:val="24"/>
        </w:rPr>
      </w:pPr>
      <w:r w:rsidRPr="00D9484B">
        <w:rPr>
          <w:b/>
          <w:sz w:val="24"/>
        </w:rPr>
        <w:t xml:space="preserve">THIS RATE CONTRACT AGREEMENT </w:t>
      </w:r>
      <w:r w:rsidRPr="00D9484B">
        <w:rPr>
          <w:sz w:val="24"/>
        </w:rPr>
        <w:t>is made and agreed today on the</w:t>
      </w:r>
      <w:r w:rsidR="00CC2340" w:rsidRPr="00D9484B">
        <w:rPr>
          <w:sz w:val="24"/>
        </w:rPr>
        <w:t>____</w:t>
      </w:r>
      <w:r w:rsidRPr="00D9484B">
        <w:rPr>
          <w:spacing w:val="1"/>
          <w:sz w:val="24"/>
        </w:rPr>
        <w:t xml:space="preserve"> </w:t>
      </w:r>
      <w:r w:rsidRPr="00D9484B">
        <w:rPr>
          <w:sz w:val="24"/>
        </w:rPr>
        <w:t>day of</w:t>
      </w:r>
      <w:r w:rsidRPr="00D9484B">
        <w:rPr>
          <w:spacing w:val="1"/>
          <w:sz w:val="24"/>
        </w:rPr>
        <w:t xml:space="preserve"> </w:t>
      </w:r>
      <w:r w:rsidR="00CC2340" w:rsidRPr="00D9484B">
        <w:rPr>
          <w:b/>
          <w:sz w:val="24"/>
        </w:rPr>
        <w:t>____</w:t>
      </w:r>
      <w:r w:rsidR="00CC2340" w:rsidRPr="00D9484B">
        <w:rPr>
          <w:sz w:val="24"/>
        </w:rPr>
        <w:t>month</w:t>
      </w:r>
      <w:r w:rsidRPr="00D9484B">
        <w:rPr>
          <w:b/>
          <w:sz w:val="24"/>
        </w:rPr>
        <w:t xml:space="preserve">, </w:t>
      </w:r>
      <w:r w:rsidRPr="00D9484B">
        <w:rPr>
          <w:sz w:val="24"/>
        </w:rPr>
        <w:t xml:space="preserve">2023 between the Director General </w:t>
      </w:r>
      <w:r w:rsidR="00FD77CF" w:rsidRPr="00D9484B">
        <w:rPr>
          <w:sz w:val="24"/>
        </w:rPr>
        <w:t>Health Services</w:t>
      </w:r>
      <w:r w:rsidRPr="00D9484B">
        <w:rPr>
          <w:sz w:val="24"/>
        </w:rPr>
        <w:t>, Health</w:t>
      </w:r>
      <w:r w:rsidRPr="00D9484B">
        <w:rPr>
          <w:spacing w:val="1"/>
          <w:sz w:val="24"/>
        </w:rPr>
        <w:t xml:space="preserve"> </w:t>
      </w:r>
      <w:r w:rsidRPr="00D9484B">
        <w:rPr>
          <w:sz w:val="24"/>
        </w:rPr>
        <w:t xml:space="preserve">Department, Government of Khyber Pakhtunkhwa </w:t>
      </w:r>
      <w:r w:rsidRPr="00D9484B">
        <w:rPr>
          <w:i/>
          <w:sz w:val="24"/>
        </w:rPr>
        <w:t>(hereinafter referred to as the Procuring</w:t>
      </w:r>
      <w:r w:rsidRPr="00D9484B">
        <w:rPr>
          <w:i/>
          <w:spacing w:val="1"/>
          <w:sz w:val="24"/>
        </w:rPr>
        <w:t xml:space="preserve"> </w:t>
      </w:r>
      <w:r w:rsidRPr="00D9484B">
        <w:rPr>
          <w:i/>
          <w:sz w:val="24"/>
        </w:rPr>
        <w:t>Agency</w:t>
      </w:r>
      <w:r w:rsidR="008900E3">
        <w:rPr>
          <w:i/>
          <w:sz w:val="24"/>
        </w:rPr>
        <w:t xml:space="preserve"> / Entity</w:t>
      </w:r>
      <w:r w:rsidRPr="00D9484B">
        <w:rPr>
          <w:i/>
          <w:sz w:val="24"/>
        </w:rPr>
        <w:t xml:space="preserve"> </w:t>
      </w:r>
      <w:r w:rsidR="0075405B" w:rsidRPr="00D9484B">
        <w:rPr>
          <w:i/>
          <w:sz w:val="24"/>
        </w:rPr>
        <w:t xml:space="preserve">shall be called </w:t>
      </w:r>
      <w:proofErr w:type="gramStart"/>
      <w:r w:rsidR="0075405B" w:rsidRPr="00D9484B">
        <w:rPr>
          <w:i/>
          <w:sz w:val="24"/>
        </w:rPr>
        <w:t xml:space="preserve">as </w:t>
      </w:r>
      <w:r w:rsidRPr="00D9484B">
        <w:rPr>
          <w:i/>
          <w:sz w:val="24"/>
        </w:rPr>
        <w:t xml:space="preserve"> </w:t>
      </w:r>
      <w:r w:rsidRPr="008900E3">
        <w:rPr>
          <w:b/>
          <w:i/>
          <w:sz w:val="24"/>
          <w:u w:val="single"/>
        </w:rPr>
        <w:t>first</w:t>
      </w:r>
      <w:proofErr w:type="gramEnd"/>
      <w:r w:rsidRPr="008900E3">
        <w:rPr>
          <w:b/>
          <w:i/>
          <w:sz w:val="24"/>
          <w:u w:val="single"/>
        </w:rPr>
        <w:t xml:space="preserve"> party</w:t>
      </w:r>
      <w:r w:rsidRPr="00D9484B">
        <w:rPr>
          <w:i/>
          <w:sz w:val="24"/>
        </w:rPr>
        <w:t>, which expression shall, where the context admits, be deemed to include</w:t>
      </w:r>
      <w:r w:rsidRPr="00D9484B">
        <w:rPr>
          <w:i/>
          <w:spacing w:val="1"/>
          <w:sz w:val="24"/>
        </w:rPr>
        <w:t xml:space="preserve"> </w:t>
      </w:r>
      <w:r w:rsidRPr="00D9484B">
        <w:rPr>
          <w:i/>
          <w:sz w:val="24"/>
        </w:rPr>
        <w:t>the</w:t>
      </w:r>
      <w:r w:rsidRPr="00D9484B">
        <w:rPr>
          <w:i/>
          <w:spacing w:val="-8"/>
          <w:sz w:val="24"/>
        </w:rPr>
        <w:t xml:space="preserve"> </w:t>
      </w:r>
      <w:r w:rsidRPr="00D9484B">
        <w:rPr>
          <w:i/>
          <w:sz w:val="24"/>
        </w:rPr>
        <w:t>successors</w:t>
      </w:r>
      <w:r w:rsidRPr="00D9484B">
        <w:rPr>
          <w:i/>
          <w:spacing w:val="-6"/>
          <w:sz w:val="24"/>
        </w:rPr>
        <w:t xml:space="preserve"> </w:t>
      </w:r>
      <w:r w:rsidRPr="00D9484B">
        <w:rPr>
          <w:i/>
          <w:sz w:val="24"/>
        </w:rPr>
        <w:t>and</w:t>
      </w:r>
      <w:r w:rsidRPr="00D9484B">
        <w:rPr>
          <w:i/>
          <w:spacing w:val="-6"/>
          <w:sz w:val="24"/>
        </w:rPr>
        <w:t xml:space="preserve"> </w:t>
      </w:r>
      <w:r w:rsidRPr="00D9484B">
        <w:rPr>
          <w:i/>
          <w:sz w:val="24"/>
        </w:rPr>
        <w:t>/</w:t>
      </w:r>
      <w:r w:rsidRPr="00D9484B">
        <w:rPr>
          <w:i/>
          <w:spacing w:val="-6"/>
          <w:sz w:val="24"/>
        </w:rPr>
        <w:t xml:space="preserve"> </w:t>
      </w:r>
      <w:r w:rsidRPr="00D9484B">
        <w:rPr>
          <w:i/>
          <w:sz w:val="24"/>
        </w:rPr>
        <w:t>or</w:t>
      </w:r>
      <w:r w:rsidRPr="00D9484B">
        <w:rPr>
          <w:i/>
          <w:spacing w:val="-6"/>
          <w:sz w:val="24"/>
        </w:rPr>
        <w:t xml:space="preserve"> </w:t>
      </w:r>
      <w:r w:rsidRPr="00D9484B">
        <w:rPr>
          <w:i/>
          <w:sz w:val="24"/>
        </w:rPr>
        <w:t>assignee/s</w:t>
      </w:r>
      <w:r w:rsidRPr="00D9484B">
        <w:rPr>
          <w:i/>
          <w:spacing w:val="-7"/>
          <w:sz w:val="24"/>
        </w:rPr>
        <w:t xml:space="preserve"> </w:t>
      </w:r>
      <w:r w:rsidRPr="00D9484B">
        <w:rPr>
          <w:i/>
          <w:sz w:val="24"/>
        </w:rPr>
        <w:t>of</w:t>
      </w:r>
      <w:r w:rsidRPr="00D9484B">
        <w:rPr>
          <w:i/>
          <w:spacing w:val="-6"/>
          <w:sz w:val="24"/>
        </w:rPr>
        <w:t xml:space="preserve"> </w:t>
      </w:r>
      <w:r w:rsidRPr="00D9484B">
        <w:rPr>
          <w:i/>
          <w:sz w:val="24"/>
        </w:rPr>
        <w:t>the</w:t>
      </w:r>
      <w:r w:rsidRPr="00D9484B">
        <w:rPr>
          <w:i/>
          <w:spacing w:val="-7"/>
          <w:sz w:val="24"/>
        </w:rPr>
        <w:t xml:space="preserve"> </w:t>
      </w:r>
      <w:r w:rsidRPr="00D9484B">
        <w:rPr>
          <w:i/>
          <w:sz w:val="24"/>
        </w:rPr>
        <w:t>Provincial</w:t>
      </w:r>
      <w:r w:rsidRPr="00D9484B">
        <w:rPr>
          <w:i/>
          <w:spacing w:val="-6"/>
          <w:sz w:val="24"/>
        </w:rPr>
        <w:t xml:space="preserve"> </w:t>
      </w:r>
      <w:r w:rsidRPr="00D9484B">
        <w:rPr>
          <w:i/>
          <w:sz w:val="24"/>
        </w:rPr>
        <w:t>Government</w:t>
      </w:r>
      <w:r w:rsidRPr="00D9484B">
        <w:rPr>
          <w:i/>
          <w:spacing w:val="-6"/>
          <w:sz w:val="24"/>
        </w:rPr>
        <w:t xml:space="preserve"> </w:t>
      </w:r>
      <w:r w:rsidRPr="00D9484B">
        <w:rPr>
          <w:i/>
          <w:sz w:val="24"/>
        </w:rPr>
        <w:t>of</w:t>
      </w:r>
      <w:r w:rsidRPr="00D9484B">
        <w:rPr>
          <w:i/>
          <w:spacing w:val="-6"/>
          <w:sz w:val="24"/>
        </w:rPr>
        <w:t xml:space="preserve"> </w:t>
      </w:r>
      <w:r w:rsidRPr="00D9484B">
        <w:rPr>
          <w:i/>
          <w:sz w:val="24"/>
        </w:rPr>
        <w:t>Khyber</w:t>
      </w:r>
      <w:r w:rsidRPr="00D9484B">
        <w:rPr>
          <w:i/>
          <w:spacing w:val="-7"/>
          <w:sz w:val="24"/>
        </w:rPr>
        <w:t xml:space="preserve"> </w:t>
      </w:r>
      <w:r w:rsidRPr="00D9484B">
        <w:rPr>
          <w:i/>
          <w:sz w:val="24"/>
        </w:rPr>
        <w:t>Pakhtunkhwa)</w:t>
      </w:r>
      <w:r w:rsidRPr="00D9484B">
        <w:rPr>
          <w:sz w:val="24"/>
        </w:rPr>
        <w:t>;</w:t>
      </w:r>
    </w:p>
    <w:p w:rsidR="00A7112C" w:rsidRPr="00D9484B" w:rsidRDefault="0027489D" w:rsidP="00F96D11">
      <w:pPr>
        <w:tabs>
          <w:tab w:val="left" w:pos="2190"/>
          <w:tab w:val="left" w:pos="6258"/>
          <w:tab w:val="left" w:pos="9342"/>
          <w:tab w:val="left" w:pos="9791"/>
        </w:tabs>
        <w:spacing w:before="90" w:line="247" w:lineRule="auto"/>
        <w:ind w:left="760" w:right="749"/>
        <w:jc w:val="both"/>
        <w:rPr>
          <w:i/>
          <w:w w:val="105"/>
          <w:sz w:val="24"/>
        </w:rPr>
      </w:pPr>
      <w:proofErr w:type="gramStart"/>
      <w:r w:rsidRPr="00D9484B">
        <w:rPr>
          <w:sz w:val="24"/>
        </w:rPr>
        <w:t>A</w:t>
      </w:r>
      <w:r w:rsidR="006B0368" w:rsidRPr="00D9484B">
        <w:rPr>
          <w:sz w:val="24"/>
        </w:rPr>
        <w:t>nd</w:t>
      </w:r>
      <w:r w:rsidRPr="00D9484B">
        <w:rPr>
          <w:sz w:val="24"/>
        </w:rPr>
        <w:t xml:space="preserve"> </w:t>
      </w:r>
      <w:r w:rsidR="006B0368" w:rsidRPr="00D9484B">
        <w:rPr>
          <w:spacing w:val="-58"/>
          <w:sz w:val="24"/>
        </w:rPr>
        <w:t xml:space="preserve"> </w:t>
      </w:r>
      <w:r w:rsidR="006B0368" w:rsidRPr="00D9484B">
        <w:rPr>
          <w:sz w:val="24"/>
        </w:rPr>
        <w:t>Messrs</w:t>
      </w:r>
      <w:proofErr w:type="gramEnd"/>
      <w:r w:rsidR="006B0368" w:rsidRPr="00D9484B">
        <w:rPr>
          <w:sz w:val="24"/>
        </w:rPr>
        <w:t>.</w:t>
      </w:r>
      <w:r w:rsidR="006B0368" w:rsidRPr="00D9484B">
        <w:rPr>
          <w:sz w:val="24"/>
        </w:rPr>
        <w:tab/>
        <w:t>[</w:t>
      </w:r>
      <w:r w:rsidR="006B0368" w:rsidRPr="00D9484B">
        <w:rPr>
          <w:b/>
          <w:i/>
          <w:sz w:val="24"/>
        </w:rPr>
        <w:t>Name</w:t>
      </w:r>
      <w:r w:rsidR="006B0368" w:rsidRPr="00D9484B">
        <w:rPr>
          <w:b/>
          <w:i/>
          <w:spacing w:val="47"/>
          <w:sz w:val="24"/>
        </w:rPr>
        <w:t xml:space="preserve"> </w:t>
      </w:r>
      <w:r w:rsidR="006B0368" w:rsidRPr="00D9484B">
        <w:rPr>
          <w:b/>
          <w:i/>
          <w:sz w:val="24"/>
        </w:rPr>
        <w:t>of</w:t>
      </w:r>
      <w:r w:rsidR="006B0368" w:rsidRPr="00D9484B">
        <w:rPr>
          <w:b/>
          <w:i/>
          <w:spacing w:val="44"/>
          <w:sz w:val="24"/>
        </w:rPr>
        <w:t xml:space="preserve"> </w:t>
      </w:r>
      <w:r w:rsidR="006B0368" w:rsidRPr="00D9484B">
        <w:rPr>
          <w:b/>
          <w:i/>
          <w:sz w:val="24"/>
        </w:rPr>
        <w:t>Supplier</w:t>
      </w:r>
      <w:r w:rsidR="006B0368" w:rsidRPr="00D9484B">
        <w:rPr>
          <w:sz w:val="24"/>
        </w:rPr>
        <w:t>]</w:t>
      </w:r>
      <w:r w:rsidR="006B0368" w:rsidRPr="00D9484B">
        <w:rPr>
          <w:spacing w:val="47"/>
          <w:sz w:val="24"/>
        </w:rPr>
        <w:t xml:space="preserve"> </w:t>
      </w:r>
      <w:r w:rsidR="006B0368" w:rsidRPr="00D9484B">
        <w:rPr>
          <w:sz w:val="24"/>
        </w:rPr>
        <w:t>through</w:t>
      </w:r>
      <w:r w:rsidR="006B0368" w:rsidRPr="00D9484B">
        <w:rPr>
          <w:spacing w:val="35"/>
          <w:sz w:val="24"/>
        </w:rPr>
        <w:t xml:space="preserve"> </w:t>
      </w:r>
      <w:r w:rsidR="006B0368" w:rsidRPr="00D9484B">
        <w:rPr>
          <w:sz w:val="24"/>
        </w:rPr>
        <w:t>Mr.</w:t>
      </w:r>
      <w:r w:rsidR="006B0368" w:rsidRPr="00D9484B">
        <w:rPr>
          <w:sz w:val="24"/>
          <w:u w:val="single"/>
        </w:rPr>
        <w:t xml:space="preserve"> </w:t>
      </w:r>
      <w:r w:rsidR="006B0368" w:rsidRPr="00D9484B">
        <w:rPr>
          <w:sz w:val="24"/>
          <w:u w:val="single"/>
        </w:rPr>
        <w:tab/>
      </w:r>
      <w:r w:rsidR="006B0368" w:rsidRPr="00D9484B">
        <w:rPr>
          <w:sz w:val="24"/>
          <w:u w:val="single"/>
        </w:rPr>
        <w:tab/>
      </w:r>
      <w:r w:rsidR="006B0368" w:rsidRPr="00D9484B">
        <w:rPr>
          <w:sz w:val="24"/>
        </w:rPr>
        <w:t xml:space="preserve">                                      </w:t>
      </w:r>
      <w:proofErr w:type="gramStart"/>
      <w:r w:rsidR="006B0368" w:rsidRPr="00D9484B">
        <w:rPr>
          <w:sz w:val="24"/>
        </w:rPr>
        <w:t>Designation</w:t>
      </w:r>
      <w:r w:rsidR="008900E3">
        <w:rPr>
          <w:sz w:val="24"/>
          <w:u w:val="single"/>
        </w:rPr>
        <w:tab/>
        <w:t>_________________</w:t>
      </w:r>
      <w:r w:rsidR="006B0368" w:rsidRPr="00D9484B">
        <w:rPr>
          <w:sz w:val="24"/>
        </w:rPr>
        <w:t>CNIC</w:t>
      </w:r>
      <w:r w:rsidR="006B0368" w:rsidRPr="00D9484B">
        <w:rPr>
          <w:sz w:val="24"/>
        </w:rPr>
        <w:tab/>
        <w:t>No.</w:t>
      </w:r>
      <w:proofErr w:type="gramEnd"/>
      <w:r w:rsidR="006B0368" w:rsidRPr="00D9484B">
        <w:rPr>
          <w:w w:val="104"/>
          <w:sz w:val="24"/>
          <w:u w:val="single"/>
        </w:rPr>
        <w:t xml:space="preserve"> </w:t>
      </w:r>
      <w:r w:rsidR="006B0368" w:rsidRPr="00D9484B">
        <w:rPr>
          <w:sz w:val="24"/>
          <w:u w:val="single"/>
        </w:rPr>
        <w:tab/>
      </w:r>
      <w:proofErr w:type="gramStart"/>
      <w:r w:rsidR="006B0368" w:rsidRPr="00D9484B">
        <w:rPr>
          <w:w w:val="105"/>
          <w:sz w:val="24"/>
        </w:rPr>
        <w:t>,</w:t>
      </w:r>
      <w:r w:rsidR="006B0368" w:rsidRPr="00D9484B">
        <w:rPr>
          <w:spacing w:val="13"/>
          <w:w w:val="105"/>
          <w:sz w:val="24"/>
        </w:rPr>
        <w:t xml:space="preserve"> </w:t>
      </w:r>
      <w:r w:rsidR="006B0368" w:rsidRPr="00D9484B">
        <w:rPr>
          <w:i/>
          <w:w w:val="105"/>
          <w:sz w:val="24"/>
        </w:rPr>
        <w:t>(hereinafter</w:t>
      </w:r>
      <w:r w:rsidR="006B0368" w:rsidRPr="00D9484B">
        <w:rPr>
          <w:i/>
          <w:spacing w:val="12"/>
          <w:w w:val="105"/>
          <w:sz w:val="24"/>
        </w:rPr>
        <w:t xml:space="preserve"> </w:t>
      </w:r>
      <w:r w:rsidR="006B0368" w:rsidRPr="00D9484B">
        <w:rPr>
          <w:i/>
          <w:w w:val="105"/>
          <w:sz w:val="24"/>
        </w:rPr>
        <w:t>referred</w:t>
      </w:r>
      <w:r w:rsidR="006B0368" w:rsidRPr="00D9484B">
        <w:rPr>
          <w:i/>
          <w:spacing w:val="1"/>
          <w:w w:val="105"/>
          <w:sz w:val="24"/>
        </w:rPr>
        <w:t xml:space="preserve"> </w:t>
      </w:r>
      <w:r w:rsidR="006B0368" w:rsidRPr="00D9484B">
        <w:rPr>
          <w:i/>
          <w:w w:val="105"/>
          <w:sz w:val="24"/>
        </w:rPr>
        <w:t>to</w:t>
      </w:r>
      <w:r w:rsidR="006B0368" w:rsidRPr="00D9484B">
        <w:rPr>
          <w:i/>
          <w:spacing w:val="2"/>
          <w:w w:val="105"/>
          <w:sz w:val="24"/>
        </w:rPr>
        <w:t xml:space="preserve"> </w:t>
      </w:r>
      <w:r w:rsidR="006B0368" w:rsidRPr="00D9484B">
        <w:rPr>
          <w:i/>
          <w:w w:val="105"/>
          <w:sz w:val="24"/>
        </w:rPr>
        <w:t>as</w:t>
      </w:r>
      <w:r w:rsidR="006B0368" w:rsidRPr="00D9484B">
        <w:rPr>
          <w:i/>
          <w:spacing w:val="3"/>
          <w:w w:val="105"/>
          <w:sz w:val="24"/>
        </w:rPr>
        <w:t xml:space="preserve"> </w:t>
      </w:r>
      <w:r w:rsidR="006B0368" w:rsidRPr="00D9484B">
        <w:rPr>
          <w:i/>
          <w:w w:val="105"/>
          <w:sz w:val="24"/>
        </w:rPr>
        <w:t>the</w:t>
      </w:r>
      <w:r w:rsidR="006B0368" w:rsidRPr="00D9484B">
        <w:rPr>
          <w:i/>
          <w:spacing w:val="2"/>
          <w:w w:val="105"/>
          <w:sz w:val="24"/>
        </w:rPr>
        <w:t xml:space="preserve"> </w:t>
      </w:r>
      <w:r w:rsidR="006B0368" w:rsidRPr="00D9484B">
        <w:rPr>
          <w:i/>
          <w:w w:val="105"/>
          <w:sz w:val="24"/>
        </w:rPr>
        <w:t>Supplier</w:t>
      </w:r>
      <w:r w:rsidR="006B0368" w:rsidRPr="00D9484B">
        <w:rPr>
          <w:i/>
          <w:spacing w:val="5"/>
          <w:w w:val="105"/>
          <w:sz w:val="24"/>
        </w:rPr>
        <w:t xml:space="preserve"> </w:t>
      </w:r>
      <w:r w:rsidR="0075405B" w:rsidRPr="00D9484B">
        <w:rPr>
          <w:i/>
          <w:spacing w:val="5"/>
          <w:w w:val="105"/>
          <w:sz w:val="24"/>
        </w:rPr>
        <w:t xml:space="preserve">shall be called as </w:t>
      </w:r>
      <w:r w:rsidR="006B0368" w:rsidRPr="008900E3">
        <w:rPr>
          <w:b/>
          <w:i/>
          <w:w w:val="105"/>
          <w:sz w:val="24"/>
          <w:u w:val="single"/>
        </w:rPr>
        <w:t>second</w:t>
      </w:r>
      <w:r w:rsidR="006B0368" w:rsidRPr="008900E3">
        <w:rPr>
          <w:b/>
          <w:i/>
          <w:spacing w:val="4"/>
          <w:w w:val="105"/>
          <w:sz w:val="24"/>
          <w:u w:val="single"/>
        </w:rPr>
        <w:t xml:space="preserve"> </w:t>
      </w:r>
      <w:r w:rsidR="006B0368" w:rsidRPr="008900E3">
        <w:rPr>
          <w:b/>
          <w:i/>
          <w:w w:val="105"/>
          <w:sz w:val="24"/>
          <w:u w:val="single"/>
        </w:rPr>
        <w:t>party</w:t>
      </w:r>
      <w:r w:rsidR="006B0368" w:rsidRPr="00D9484B">
        <w:rPr>
          <w:i/>
          <w:spacing w:val="4"/>
          <w:w w:val="105"/>
          <w:sz w:val="24"/>
        </w:rPr>
        <w:t xml:space="preserve"> </w:t>
      </w:r>
      <w:r w:rsidR="006B0368" w:rsidRPr="00D9484B">
        <w:rPr>
          <w:i/>
          <w:w w:val="105"/>
          <w:sz w:val="24"/>
        </w:rPr>
        <w:t>or</w:t>
      </w:r>
      <w:r w:rsidR="006B0368" w:rsidRPr="00D9484B">
        <w:rPr>
          <w:i/>
          <w:spacing w:val="3"/>
          <w:w w:val="105"/>
          <w:sz w:val="24"/>
        </w:rPr>
        <w:t xml:space="preserve"> </w:t>
      </w:r>
      <w:r w:rsidR="006B0368" w:rsidRPr="00D9484B">
        <w:rPr>
          <w:i/>
          <w:w w:val="105"/>
          <w:sz w:val="24"/>
        </w:rPr>
        <w:t>he</w:t>
      </w:r>
      <w:r w:rsidR="006B0368" w:rsidRPr="00D9484B">
        <w:rPr>
          <w:i/>
          <w:spacing w:val="4"/>
          <w:w w:val="105"/>
          <w:sz w:val="24"/>
        </w:rPr>
        <w:t xml:space="preserve"> </w:t>
      </w:r>
      <w:r w:rsidR="006B0368" w:rsidRPr="00D9484B">
        <w:rPr>
          <w:i/>
          <w:w w:val="105"/>
          <w:sz w:val="24"/>
        </w:rPr>
        <w:t>or</w:t>
      </w:r>
      <w:r w:rsidR="006B0368" w:rsidRPr="00D9484B">
        <w:rPr>
          <w:i/>
          <w:spacing w:val="-60"/>
          <w:w w:val="105"/>
          <w:sz w:val="24"/>
        </w:rPr>
        <w:t xml:space="preserve"> </w:t>
      </w:r>
      <w:r w:rsidR="006B0368" w:rsidRPr="00D9484B">
        <w:rPr>
          <w:i/>
          <w:w w:val="105"/>
          <w:sz w:val="24"/>
        </w:rPr>
        <w:t>his</w:t>
      </w:r>
      <w:r w:rsidR="006B0368" w:rsidRPr="00D9484B">
        <w:rPr>
          <w:i/>
          <w:spacing w:val="7"/>
          <w:w w:val="105"/>
          <w:sz w:val="24"/>
        </w:rPr>
        <w:t xml:space="preserve"> </w:t>
      </w:r>
      <w:r w:rsidR="006B0368" w:rsidRPr="00D9484B">
        <w:rPr>
          <w:i/>
          <w:w w:val="105"/>
          <w:sz w:val="24"/>
        </w:rPr>
        <w:t>or</w:t>
      </w:r>
      <w:r w:rsidR="006B0368" w:rsidRPr="00D9484B">
        <w:rPr>
          <w:i/>
          <w:spacing w:val="11"/>
          <w:w w:val="105"/>
          <w:sz w:val="24"/>
        </w:rPr>
        <w:t xml:space="preserve"> </w:t>
      </w:r>
      <w:r w:rsidR="006B0368" w:rsidRPr="00D9484B">
        <w:rPr>
          <w:i/>
          <w:w w:val="105"/>
          <w:sz w:val="24"/>
        </w:rPr>
        <w:t>him,</w:t>
      </w:r>
      <w:r w:rsidR="006B0368" w:rsidRPr="00D9484B">
        <w:rPr>
          <w:i/>
          <w:spacing w:val="6"/>
          <w:w w:val="105"/>
          <w:sz w:val="24"/>
        </w:rPr>
        <w:t xml:space="preserve"> </w:t>
      </w:r>
      <w:r w:rsidR="006B0368" w:rsidRPr="00D9484B">
        <w:rPr>
          <w:i/>
          <w:w w:val="105"/>
          <w:sz w:val="24"/>
        </w:rPr>
        <w:t>which</w:t>
      </w:r>
      <w:r w:rsidR="006B0368" w:rsidRPr="00D9484B">
        <w:rPr>
          <w:i/>
          <w:spacing w:val="8"/>
          <w:w w:val="105"/>
          <w:sz w:val="24"/>
        </w:rPr>
        <w:t xml:space="preserve"> </w:t>
      </w:r>
      <w:r w:rsidR="006B0368" w:rsidRPr="00D9484B">
        <w:rPr>
          <w:i/>
          <w:w w:val="105"/>
          <w:sz w:val="24"/>
        </w:rPr>
        <w:t>expression,</w:t>
      </w:r>
      <w:r w:rsidR="006B0368" w:rsidRPr="00D9484B">
        <w:rPr>
          <w:i/>
          <w:spacing w:val="8"/>
          <w:w w:val="105"/>
          <w:sz w:val="24"/>
        </w:rPr>
        <w:t xml:space="preserve"> </w:t>
      </w:r>
      <w:r w:rsidR="006B0368" w:rsidRPr="00D9484B">
        <w:rPr>
          <w:i/>
          <w:w w:val="105"/>
          <w:sz w:val="24"/>
        </w:rPr>
        <w:t>unless</w:t>
      </w:r>
      <w:r w:rsidR="006B0368" w:rsidRPr="00D9484B">
        <w:rPr>
          <w:i/>
          <w:spacing w:val="9"/>
          <w:w w:val="105"/>
          <w:sz w:val="24"/>
        </w:rPr>
        <w:t xml:space="preserve"> </w:t>
      </w:r>
      <w:r w:rsidR="006B0368" w:rsidRPr="00D9484B">
        <w:rPr>
          <w:i/>
          <w:w w:val="105"/>
          <w:sz w:val="24"/>
        </w:rPr>
        <w:t>repugnant</w:t>
      </w:r>
      <w:r w:rsidR="006B0368" w:rsidRPr="00D9484B">
        <w:rPr>
          <w:i/>
          <w:spacing w:val="21"/>
          <w:w w:val="105"/>
          <w:sz w:val="24"/>
        </w:rPr>
        <w:t xml:space="preserve"> </w:t>
      </w:r>
      <w:r w:rsidR="006B0368" w:rsidRPr="00D9484B">
        <w:rPr>
          <w:i/>
          <w:w w:val="105"/>
          <w:sz w:val="24"/>
        </w:rPr>
        <w:t>to</w:t>
      </w:r>
      <w:r w:rsidR="006B0368" w:rsidRPr="00D9484B">
        <w:rPr>
          <w:i/>
          <w:spacing w:val="20"/>
          <w:w w:val="105"/>
          <w:sz w:val="24"/>
        </w:rPr>
        <w:t xml:space="preserve"> </w:t>
      </w:r>
      <w:r w:rsidR="006B0368" w:rsidRPr="00D9484B">
        <w:rPr>
          <w:i/>
          <w:w w:val="105"/>
          <w:sz w:val="24"/>
        </w:rPr>
        <w:t>the</w:t>
      </w:r>
      <w:r w:rsidR="006B0368" w:rsidRPr="00D9484B">
        <w:rPr>
          <w:i/>
          <w:spacing w:val="20"/>
          <w:w w:val="105"/>
          <w:sz w:val="24"/>
        </w:rPr>
        <w:t xml:space="preserve"> </w:t>
      </w:r>
      <w:r w:rsidR="006B0368" w:rsidRPr="00D9484B">
        <w:rPr>
          <w:i/>
          <w:w w:val="105"/>
          <w:sz w:val="24"/>
        </w:rPr>
        <w:t>context,</w:t>
      </w:r>
      <w:r w:rsidR="006B0368" w:rsidRPr="00D9484B">
        <w:rPr>
          <w:i/>
          <w:spacing w:val="21"/>
          <w:w w:val="105"/>
          <w:sz w:val="24"/>
        </w:rPr>
        <w:t xml:space="preserve"> </w:t>
      </w:r>
      <w:r w:rsidR="006B0368" w:rsidRPr="00D9484B">
        <w:rPr>
          <w:i/>
          <w:w w:val="105"/>
          <w:sz w:val="24"/>
        </w:rPr>
        <w:t>means</w:t>
      </w:r>
      <w:r w:rsidR="006B0368" w:rsidRPr="00D9484B">
        <w:rPr>
          <w:i/>
          <w:spacing w:val="22"/>
          <w:w w:val="105"/>
          <w:sz w:val="24"/>
        </w:rPr>
        <w:t xml:space="preserve"> </w:t>
      </w:r>
      <w:r w:rsidR="006B0368" w:rsidRPr="00D9484B">
        <w:rPr>
          <w:i/>
          <w:w w:val="105"/>
          <w:sz w:val="24"/>
        </w:rPr>
        <w:t>and</w:t>
      </w:r>
      <w:r w:rsidR="006B0368" w:rsidRPr="00D9484B">
        <w:rPr>
          <w:i/>
          <w:spacing w:val="20"/>
          <w:w w:val="105"/>
          <w:sz w:val="24"/>
        </w:rPr>
        <w:t xml:space="preserve"> </w:t>
      </w:r>
      <w:r w:rsidR="006B0368" w:rsidRPr="00D9484B">
        <w:rPr>
          <w:i/>
          <w:w w:val="105"/>
          <w:sz w:val="24"/>
        </w:rPr>
        <w:t>includes</w:t>
      </w:r>
      <w:r w:rsidR="006B0368" w:rsidRPr="00D9484B">
        <w:rPr>
          <w:i/>
          <w:spacing w:val="20"/>
          <w:w w:val="105"/>
          <w:sz w:val="24"/>
        </w:rPr>
        <w:t xml:space="preserve"> </w:t>
      </w:r>
      <w:r w:rsidR="006B0368" w:rsidRPr="00D9484B">
        <w:rPr>
          <w:i/>
          <w:w w:val="105"/>
          <w:sz w:val="24"/>
        </w:rPr>
        <w:t>their</w:t>
      </w:r>
      <w:r w:rsidR="006B0368" w:rsidRPr="00D9484B">
        <w:rPr>
          <w:i/>
          <w:spacing w:val="-60"/>
          <w:w w:val="105"/>
          <w:sz w:val="24"/>
        </w:rPr>
        <w:t xml:space="preserve"> </w:t>
      </w:r>
      <w:r w:rsidR="006B0368" w:rsidRPr="00D9484B">
        <w:rPr>
          <w:i/>
          <w:w w:val="105"/>
          <w:sz w:val="24"/>
        </w:rPr>
        <w:t>legal heir/s, successors-in-interest, assignee/s and legal representative/s</w:t>
      </w:r>
      <w:r w:rsidR="00A7112C" w:rsidRPr="00D9484B">
        <w:rPr>
          <w:i/>
          <w:w w:val="105"/>
          <w:sz w:val="24"/>
        </w:rPr>
        <w:t>.</w:t>
      </w:r>
      <w:proofErr w:type="gramEnd"/>
    </w:p>
    <w:p w:rsidR="00A7112C" w:rsidRPr="00D9484B" w:rsidRDefault="00A7112C" w:rsidP="00F96D11">
      <w:pPr>
        <w:tabs>
          <w:tab w:val="left" w:pos="3151"/>
        </w:tabs>
        <w:spacing w:line="249" w:lineRule="auto"/>
        <w:ind w:left="759" w:right="749"/>
        <w:jc w:val="both"/>
        <w:rPr>
          <w:i/>
          <w:w w:val="105"/>
          <w:sz w:val="24"/>
        </w:rPr>
      </w:pPr>
    </w:p>
    <w:p w:rsidR="008B26E6" w:rsidRDefault="006B0368" w:rsidP="00F96D11">
      <w:pPr>
        <w:tabs>
          <w:tab w:val="left" w:pos="3151"/>
        </w:tabs>
        <w:spacing w:line="249" w:lineRule="auto"/>
        <w:ind w:left="759" w:right="749"/>
        <w:jc w:val="both"/>
        <w:rPr>
          <w:i/>
          <w:w w:val="105"/>
          <w:sz w:val="24"/>
        </w:rPr>
      </w:pPr>
      <w:r w:rsidRPr="00D9484B">
        <w:rPr>
          <w:b/>
          <w:w w:val="105"/>
          <w:sz w:val="24"/>
        </w:rPr>
        <w:t>WHEREAS</w:t>
      </w:r>
      <w:r w:rsidRPr="00D9484B">
        <w:rPr>
          <w:b/>
          <w:spacing w:val="14"/>
          <w:w w:val="105"/>
          <w:sz w:val="24"/>
        </w:rPr>
        <w:t xml:space="preserve"> </w:t>
      </w:r>
      <w:r w:rsidRPr="00D9484B">
        <w:rPr>
          <w:w w:val="105"/>
          <w:sz w:val="24"/>
        </w:rPr>
        <w:t>the</w:t>
      </w:r>
      <w:r w:rsidRPr="00D9484B">
        <w:rPr>
          <w:spacing w:val="15"/>
          <w:w w:val="105"/>
          <w:sz w:val="24"/>
        </w:rPr>
        <w:t xml:space="preserve"> </w:t>
      </w:r>
      <w:r w:rsidRPr="00D9484B">
        <w:rPr>
          <w:w w:val="105"/>
          <w:sz w:val="24"/>
        </w:rPr>
        <w:t>Procuring</w:t>
      </w:r>
      <w:r w:rsidRPr="00D9484B">
        <w:rPr>
          <w:spacing w:val="13"/>
          <w:w w:val="105"/>
          <w:sz w:val="24"/>
        </w:rPr>
        <w:t xml:space="preserve"> </w:t>
      </w:r>
      <w:r w:rsidRPr="00D9484B">
        <w:rPr>
          <w:w w:val="105"/>
          <w:sz w:val="24"/>
        </w:rPr>
        <w:t>Agency</w:t>
      </w:r>
      <w:r w:rsidRPr="00D9484B">
        <w:rPr>
          <w:spacing w:val="14"/>
          <w:w w:val="105"/>
          <w:sz w:val="24"/>
        </w:rPr>
        <w:t xml:space="preserve"> </w:t>
      </w:r>
      <w:r w:rsidRPr="00D9484B">
        <w:rPr>
          <w:w w:val="105"/>
          <w:sz w:val="24"/>
        </w:rPr>
        <w:t>has</w:t>
      </w:r>
      <w:r w:rsidRPr="00D9484B">
        <w:rPr>
          <w:spacing w:val="15"/>
          <w:w w:val="105"/>
          <w:sz w:val="24"/>
        </w:rPr>
        <w:t xml:space="preserve"> </w:t>
      </w:r>
      <w:r w:rsidRPr="00D9484B">
        <w:rPr>
          <w:w w:val="105"/>
          <w:sz w:val="24"/>
        </w:rPr>
        <w:t>made</w:t>
      </w:r>
      <w:r w:rsidRPr="00D9484B">
        <w:rPr>
          <w:spacing w:val="14"/>
          <w:w w:val="105"/>
          <w:sz w:val="24"/>
        </w:rPr>
        <w:t xml:space="preserve"> </w:t>
      </w:r>
      <w:r w:rsidRPr="00D9484B">
        <w:rPr>
          <w:w w:val="105"/>
          <w:sz w:val="24"/>
        </w:rPr>
        <w:t>a</w:t>
      </w:r>
      <w:r w:rsidRPr="00D9484B">
        <w:rPr>
          <w:spacing w:val="15"/>
          <w:w w:val="105"/>
          <w:sz w:val="24"/>
        </w:rPr>
        <w:t xml:space="preserve"> </w:t>
      </w:r>
      <w:r w:rsidRPr="00D9484B">
        <w:rPr>
          <w:w w:val="105"/>
          <w:sz w:val="24"/>
        </w:rPr>
        <w:t>bidding</w:t>
      </w:r>
      <w:r w:rsidRPr="00D9484B">
        <w:rPr>
          <w:spacing w:val="14"/>
          <w:w w:val="105"/>
          <w:sz w:val="24"/>
        </w:rPr>
        <w:t xml:space="preserve"> </w:t>
      </w:r>
      <w:r w:rsidRPr="00D9484B">
        <w:rPr>
          <w:w w:val="105"/>
          <w:sz w:val="24"/>
        </w:rPr>
        <w:t>competition</w:t>
      </w:r>
      <w:r w:rsidRPr="00D9484B">
        <w:rPr>
          <w:spacing w:val="14"/>
          <w:w w:val="105"/>
          <w:sz w:val="24"/>
        </w:rPr>
        <w:t xml:space="preserve"> </w:t>
      </w:r>
      <w:r w:rsidRPr="00D9484B">
        <w:rPr>
          <w:w w:val="105"/>
          <w:sz w:val="24"/>
        </w:rPr>
        <w:t>under</w:t>
      </w:r>
      <w:r w:rsidRPr="00D9484B">
        <w:rPr>
          <w:spacing w:val="15"/>
          <w:w w:val="105"/>
          <w:sz w:val="24"/>
        </w:rPr>
        <w:t xml:space="preserve"> </w:t>
      </w:r>
      <w:r w:rsidRPr="00D9484B">
        <w:rPr>
          <w:w w:val="105"/>
          <w:sz w:val="24"/>
        </w:rPr>
        <w:t>the</w:t>
      </w:r>
      <w:r w:rsidRPr="00D9484B">
        <w:rPr>
          <w:spacing w:val="15"/>
          <w:w w:val="105"/>
          <w:sz w:val="24"/>
        </w:rPr>
        <w:t xml:space="preserve"> </w:t>
      </w:r>
      <w:r w:rsidRPr="00D9484B">
        <w:rPr>
          <w:w w:val="105"/>
          <w:sz w:val="24"/>
        </w:rPr>
        <w:t>approved</w:t>
      </w:r>
      <w:r w:rsidRPr="00D9484B">
        <w:rPr>
          <w:spacing w:val="-60"/>
          <w:w w:val="105"/>
          <w:sz w:val="24"/>
        </w:rPr>
        <w:t xml:space="preserve"> </w:t>
      </w:r>
      <w:r w:rsidR="001904C3" w:rsidRPr="00D9484B">
        <w:rPr>
          <w:w w:val="105"/>
          <w:sz w:val="24"/>
        </w:rPr>
        <w:t>Bid Solicitation Document</w:t>
      </w:r>
      <w:r w:rsidRPr="00D9484B">
        <w:rPr>
          <w:spacing w:val="10"/>
          <w:w w:val="105"/>
          <w:sz w:val="24"/>
        </w:rPr>
        <w:t xml:space="preserve"> </w:t>
      </w:r>
      <w:r w:rsidRPr="00D9484B">
        <w:rPr>
          <w:w w:val="105"/>
          <w:sz w:val="24"/>
        </w:rPr>
        <w:t>for</w:t>
      </w:r>
      <w:r w:rsidRPr="00D9484B">
        <w:rPr>
          <w:spacing w:val="10"/>
          <w:w w:val="105"/>
          <w:sz w:val="24"/>
        </w:rPr>
        <w:t xml:space="preserve"> </w:t>
      </w:r>
      <w:r w:rsidRPr="00D9484B">
        <w:rPr>
          <w:w w:val="105"/>
          <w:sz w:val="24"/>
        </w:rPr>
        <w:t>the</w:t>
      </w:r>
      <w:r w:rsidRPr="00D9484B">
        <w:rPr>
          <w:spacing w:val="10"/>
          <w:w w:val="105"/>
          <w:sz w:val="24"/>
        </w:rPr>
        <w:t xml:space="preserve"> </w:t>
      </w:r>
      <w:r w:rsidRPr="00D9484B">
        <w:rPr>
          <w:w w:val="105"/>
          <w:sz w:val="24"/>
        </w:rPr>
        <w:t>year</w:t>
      </w:r>
      <w:r w:rsidRPr="00D9484B">
        <w:rPr>
          <w:spacing w:val="11"/>
          <w:w w:val="105"/>
          <w:sz w:val="24"/>
        </w:rPr>
        <w:t xml:space="preserve"> </w:t>
      </w:r>
      <w:r w:rsidRPr="00D9484B">
        <w:rPr>
          <w:w w:val="105"/>
          <w:sz w:val="24"/>
        </w:rPr>
        <w:t>2023-24</w:t>
      </w:r>
      <w:r w:rsidRPr="00D9484B">
        <w:rPr>
          <w:spacing w:val="8"/>
          <w:w w:val="105"/>
          <w:sz w:val="24"/>
        </w:rPr>
        <w:t xml:space="preserve"> </w:t>
      </w:r>
      <w:r w:rsidRPr="00D9484B">
        <w:rPr>
          <w:i/>
          <w:w w:val="105"/>
          <w:sz w:val="24"/>
        </w:rPr>
        <w:t>(hereinafter</w:t>
      </w:r>
      <w:r w:rsidRPr="00D9484B">
        <w:rPr>
          <w:i/>
          <w:spacing w:val="9"/>
          <w:w w:val="105"/>
          <w:sz w:val="24"/>
        </w:rPr>
        <w:t xml:space="preserve"> </w:t>
      </w:r>
      <w:r w:rsidRPr="00D9484B">
        <w:rPr>
          <w:i/>
          <w:w w:val="105"/>
          <w:sz w:val="24"/>
        </w:rPr>
        <w:t>referred</w:t>
      </w:r>
      <w:r w:rsidRPr="00D9484B">
        <w:rPr>
          <w:i/>
          <w:spacing w:val="9"/>
          <w:w w:val="105"/>
          <w:sz w:val="24"/>
        </w:rPr>
        <w:t xml:space="preserve"> </w:t>
      </w:r>
      <w:r w:rsidRPr="00D9484B">
        <w:rPr>
          <w:i/>
          <w:w w:val="105"/>
          <w:sz w:val="24"/>
        </w:rPr>
        <w:t>to</w:t>
      </w:r>
      <w:r w:rsidRPr="00D9484B">
        <w:rPr>
          <w:i/>
          <w:spacing w:val="12"/>
          <w:w w:val="105"/>
          <w:sz w:val="24"/>
        </w:rPr>
        <w:t xml:space="preserve"> </w:t>
      </w:r>
      <w:r w:rsidRPr="00D9484B">
        <w:rPr>
          <w:i/>
          <w:w w:val="105"/>
          <w:sz w:val="24"/>
        </w:rPr>
        <w:t>as</w:t>
      </w:r>
      <w:r w:rsidRPr="00D9484B">
        <w:rPr>
          <w:i/>
          <w:spacing w:val="13"/>
          <w:w w:val="105"/>
          <w:sz w:val="24"/>
        </w:rPr>
        <w:t xml:space="preserve"> </w:t>
      </w:r>
      <w:r w:rsidRPr="00D9484B">
        <w:rPr>
          <w:i/>
          <w:w w:val="105"/>
          <w:sz w:val="24"/>
        </w:rPr>
        <w:t>the</w:t>
      </w:r>
      <w:r w:rsidRPr="00D9484B">
        <w:rPr>
          <w:i/>
          <w:spacing w:val="11"/>
          <w:w w:val="105"/>
          <w:sz w:val="24"/>
        </w:rPr>
        <w:t xml:space="preserve"> </w:t>
      </w:r>
      <w:r w:rsidR="001904C3" w:rsidRPr="00D9484B">
        <w:rPr>
          <w:i/>
          <w:w w:val="105"/>
          <w:sz w:val="24"/>
        </w:rPr>
        <w:t>BSD</w:t>
      </w:r>
      <w:r w:rsidRPr="00D9484B">
        <w:rPr>
          <w:i/>
          <w:w w:val="105"/>
          <w:sz w:val="24"/>
        </w:rPr>
        <w:t>s)</w:t>
      </w:r>
      <w:r w:rsidRPr="00D9484B">
        <w:rPr>
          <w:i/>
          <w:spacing w:val="-60"/>
          <w:w w:val="105"/>
          <w:sz w:val="24"/>
        </w:rPr>
        <w:t xml:space="preserve"> </w:t>
      </w:r>
      <w:r w:rsidRPr="00D9484B">
        <w:rPr>
          <w:w w:val="105"/>
          <w:sz w:val="24"/>
        </w:rPr>
        <w:t>approved</w:t>
      </w:r>
      <w:r w:rsidRPr="00D9484B">
        <w:rPr>
          <w:spacing w:val="62"/>
          <w:w w:val="105"/>
          <w:sz w:val="24"/>
        </w:rPr>
        <w:t xml:space="preserve"> </w:t>
      </w:r>
      <w:r w:rsidRPr="00D9484B">
        <w:rPr>
          <w:w w:val="105"/>
          <w:sz w:val="24"/>
        </w:rPr>
        <w:t>for</w:t>
      </w:r>
      <w:r w:rsidRPr="00D9484B">
        <w:rPr>
          <w:spacing w:val="62"/>
          <w:w w:val="105"/>
          <w:sz w:val="24"/>
        </w:rPr>
        <w:t xml:space="preserve"> </w:t>
      </w:r>
      <w:r w:rsidRPr="00D9484B">
        <w:rPr>
          <w:w w:val="105"/>
          <w:sz w:val="24"/>
        </w:rPr>
        <w:t>the</w:t>
      </w:r>
      <w:r w:rsidRPr="00D9484B">
        <w:rPr>
          <w:spacing w:val="1"/>
          <w:w w:val="105"/>
          <w:sz w:val="24"/>
        </w:rPr>
        <w:t xml:space="preserve"> </w:t>
      </w:r>
      <w:r w:rsidRPr="00D9484B">
        <w:rPr>
          <w:w w:val="105"/>
          <w:sz w:val="24"/>
        </w:rPr>
        <w:t>selection</w:t>
      </w:r>
      <w:r w:rsidRPr="00D9484B">
        <w:rPr>
          <w:spacing w:val="2"/>
          <w:w w:val="105"/>
          <w:sz w:val="24"/>
        </w:rPr>
        <w:t xml:space="preserve"> </w:t>
      </w:r>
      <w:r w:rsidRPr="00D9484B">
        <w:rPr>
          <w:w w:val="105"/>
          <w:sz w:val="24"/>
        </w:rPr>
        <w:t>and</w:t>
      </w:r>
      <w:r w:rsidRPr="00D9484B">
        <w:rPr>
          <w:spacing w:val="2"/>
          <w:w w:val="105"/>
          <w:sz w:val="24"/>
        </w:rPr>
        <w:t xml:space="preserve"> </w:t>
      </w:r>
      <w:r w:rsidRPr="00D9484B">
        <w:rPr>
          <w:w w:val="105"/>
          <w:sz w:val="24"/>
        </w:rPr>
        <w:t>rate</w:t>
      </w:r>
      <w:r w:rsidRPr="00D9484B">
        <w:rPr>
          <w:spacing w:val="2"/>
          <w:w w:val="105"/>
          <w:sz w:val="24"/>
        </w:rPr>
        <w:t xml:space="preserve"> </w:t>
      </w:r>
      <w:r w:rsidRPr="00D9484B">
        <w:rPr>
          <w:w w:val="105"/>
          <w:sz w:val="24"/>
        </w:rPr>
        <w:t>contracting</w:t>
      </w:r>
      <w:r w:rsidRPr="00D9484B">
        <w:rPr>
          <w:spacing w:val="1"/>
          <w:w w:val="105"/>
          <w:sz w:val="24"/>
        </w:rPr>
        <w:t xml:space="preserve"> </w:t>
      </w:r>
      <w:r w:rsidRPr="00D9484B">
        <w:rPr>
          <w:w w:val="105"/>
          <w:sz w:val="24"/>
        </w:rPr>
        <w:t>of</w:t>
      </w:r>
      <w:r w:rsidRPr="00D9484B">
        <w:rPr>
          <w:spacing w:val="2"/>
          <w:w w:val="105"/>
          <w:sz w:val="24"/>
        </w:rPr>
        <w:t xml:space="preserve"> </w:t>
      </w:r>
      <w:r w:rsidRPr="00D9484B">
        <w:rPr>
          <w:w w:val="105"/>
          <w:sz w:val="24"/>
        </w:rPr>
        <w:t>drugs/medicine,</w:t>
      </w:r>
      <w:r w:rsidRPr="00D9484B">
        <w:rPr>
          <w:spacing w:val="4"/>
          <w:w w:val="105"/>
          <w:sz w:val="24"/>
        </w:rPr>
        <w:t xml:space="preserve"> </w:t>
      </w:r>
      <w:r w:rsidRPr="00D9484B">
        <w:rPr>
          <w:w w:val="105"/>
          <w:sz w:val="24"/>
        </w:rPr>
        <w:t>medical</w:t>
      </w:r>
      <w:r w:rsidRPr="00D9484B">
        <w:rPr>
          <w:spacing w:val="62"/>
          <w:w w:val="105"/>
          <w:sz w:val="24"/>
        </w:rPr>
        <w:t xml:space="preserve"> </w:t>
      </w:r>
      <w:r w:rsidRPr="00D9484B">
        <w:rPr>
          <w:w w:val="105"/>
          <w:sz w:val="24"/>
        </w:rPr>
        <w:t>devices,</w:t>
      </w:r>
      <w:r w:rsidRPr="00D9484B">
        <w:rPr>
          <w:spacing w:val="-60"/>
          <w:w w:val="105"/>
          <w:sz w:val="24"/>
        </w:rPr>
        <w:t xml:space="preserve"> </w:t>
      </w:r>
      <w:r w:rsidRPr="00D9484B">
        <w:rPr>
          <w:w w:val="105"/>
          <w:sz w:val="24"/>
        </w:rPr>
        <w:t>surgical</w:t>
      </w:r>
      <w:r w:rsidRPr="00D9484B">
        <w:rPr>
          <w:spacing w:val="-8"/>
          <w:w w:val="105"/>
          <w:sz w:val="24"/>
        </w:rPr>
        <w:t xml:space="preserve"> </w:t>
      </w:r>
      <w:r w:rsidRPr="00D9484B">
        <w:rPr>
          <w:w w:val="105"/>
          <w:sz w:val="24"/>
        </w:rPr>
        <w:t>disposables</w:t>
      </w:r>
      <w:r w:rsidRPr="00D9484B">
        <w:rPr>
          <w:spacing w:val="-7"/>
          <w:w w:val="105"/>
          <w:sz w:val="24"/>
        </w:rPr>
        <w:t xml:space="preserve"> </w:t>
      </w:r>
      <w:r w:rsidRPr="00D9484B">
        <w:rPr>
          <w:w w:val="105"/>
          <w:sz w:val="24"/>
        </w:rPr>
        <w:t>and</w:t>
      </w:r>
      <w:r w:rsidRPr="00D9484B">
        <w:rPr>
          <w:spacing w:val="-6"/>
          <w:w w:val="105"/>
          <w:sz w:val="24"/>
        </w:rPr>
        <w:t xml:space="preserve"> </w:t>
      </w:r>
      <w:r w:rsidRPr="00D9484B">
        <w:rPr>
          <w:w w:val="105"/>
          <w:sz w:val="24"/>
        </w:rPr>
        <w:t>other</w:t>
      </w:r>
      <w:r w:rsidRPr="00D9484B">
        <w:rPr>
          <w:spacing w:val="-7"/>
          <w:w w:val="105"/>
          <w:sz w:val="24"/>
        </w:rPr>
        <w:t xml:space="preserve"> </w:t>
      </w:r>
      <w:r w:rsidRPr="00D9484B">
        <w:rPr>
          <w:w w:val="105"/>
          <w:sz w:val="24"/>
        </w:rPr>
        <w:t>non-drug</w:t>
      </w:r>
      <w:r w:rsidRPr="00D9484B">
        <w:rPr>
          <w:spacing w:val="-7"/>
          <w:w w:val="105"/>
          <w:sz w:val="24"/>
        </w:rPr>
        <w:t xml:space="preserve"> </w:t>
      </w:r>
      <w:r w:rsidRPr="00D9484B">
        <w:rPr>
          <w:w w:val="105"/>
          <w:sz w:val="24"/>
        </w:rPr>
        <w:t>items</w:t>
      </w:r>
      <w:r w:rsidRPr="00D9484B">
        <w:rPr>
          <w:spacing w:val="-7"/>
          <w:w w:val="105"/>
          <w:sz w:val="24"/>
        </w:rPr>
        <w:t xml:space="preserve"> </w:t>
      </w:r>
      <w:r w:rsidRPr="00D9484B">
        <w:rPr>
          <w:i/>
          <w:w w:val="105"/>
          <w:sz w:val="24"/>
        </w:rPr>
        <w:t>(hereinafter</w:t>
      </w:r>
      <w:r w:rsidRPr="00D9484B">
        <w:rPr>
          <w:i/>
          <w:spacing w:val="-8"/>
          <w:w w:val="105"/>
          <w:sz w:val="24"/>
        </w:rPr>
        <w:t xml:space="preserve"> </w:t>
      </w:r>
      <w:r w:rsidRPr="00D9484B">
        <w:rPr>
          <w:i/>
          <w:w w:val="105"/>
          <w:sz w:val="24"/>
        </w:rPr>
        <w:t>referred</w:t>
      </w:r>
      <w:r w:rsidRPr="00D9484B">
        <w:rPr>
          <w:i/>
          <w:spacing w:val="-8"/>
          <w:w w:val="105"/>
          <w:sz w:val="24"/>
        </w:rPr>
        <w:t xml:space="preserve"> </w:t>
      </w:r>
      <w:r w:rsidRPr="00D9484B">
        <w:rPr>
          <w:i/>
          <w:w w:val="105"/>
          <w:sz w:val="24"/>
        </w:rPr>
        <w:t>to</w:t>
      </w:r>
      <w:r w:rsidRPr="00D9484B">
        <w:rPr>
          <w:i/>
          <w:spacing w:val="-9"/>
          <w:w w:val="105"/>
          <w:sz w:val="24"/>
        </w:rPr>
        <w:t xml:space="preserve"> </w:t>
      </w:r>
      <w:r w:rsidRPr="00D9484B">
        <w:rPr>
          <w:i/>
          <w:w w:val="105"/>
          <w:sz w:val="24"/>
        </w:rPr>
        <w:t>as</w:t>
      </w:r>
      <w:r w:rsidRPr="00D9484B">
        <w:rPr>
          <w:i/>
          <w:spacing w:val="-5"/>
          <w:w w:val="105"/>
          <w:sz w:val="24"/>
        </w:rPr>
        <w:t xml:space="preserve"> </w:t>
      </w:r>
      <w:r w:rsidRPr="00D9484B">
        <w:rPr>
          <w:i/>
          <w:w w:val="105"/>
          <w:sz w:val="24"/>
        </w:rPr>
        <w:t>goods)</w:t>
      </w:r>
      <w:r w:rsidRPr="00D9484B">
        <w:rPr>
          <w:i/>
          <w:spacing w:val="-8"/>
          <w:w w:val="105"/>
          <w:sz w:val="24"/>
        </w:rPr>
        <w:t xml:space="preserve"> </w:t>
      </w:r>
      <w:r w:rsidRPr="00D9484B">
        <w:rPr>
          <w:w w:val="105"/>
          <w:sz w:val="24"/>
        </w:rPr>
        <w:t>for</w:t>
      </w:r>
      <w:r w:rsidRPr="00D9484B">
        <w:rPr>
          <w:spacing w:val="-7"/>
          <w:w w:val="105"/>
          <w:sz w:val="24"/>
        </w:rPr>
        <w:t xml:space="preserve"> </w:t>
      </w:r>
      <w:r w:rsidRPr="00D9484B">
        <w:rPr>
          <w:w w:val="105"/>
          <w:sz w:val="24"/>
        </w:rPr>
        <w:t>actual</w:t>
      </w:r>
      <w:r w:rsidRPr="00D9484B">
        <w:rPr>
          <w:spacing w:val="-60"/>
          <w:w w:val="105"/>
          <w:sz w:val="24"/>
        </w:rPr>
        <w:t xml:space="preserve"> </w:t>
      </w:r>
      <w:r w:rsidRPr="00D9484B">
        <w:rPr>
          <w:w w:val="105"/>
          <w:sz w:val="24"/>
        </w:rPr>
        <w:t>purchases</w:t>
      </w:r>
      <w:r w:rsidRPr="00D9484B">
        <w:rPr>
          <w:spacing w:val="1"/>
          <w:w w:val="105"/>
          <w:sz w:val="24"/>
        </w:rPr>
        <w:t xml:space="preserve"> </w:t>
      </w:r>
      <w:r w:rsidRPr="00D9484B">
        <w:rPr>
          <w:w w:val="105"/>
          <w:sz w:val="24"/>
        </w:rPr>
        <w:t>of the</w:t>
      </w:r>
      <w:r w:rsidRPr="00D9484B">
        <w:rPr>
          <w:spacing w:val="3"/>
          <w:w w:val="105"/>
          <w:sz w:val="24"/>
        </w:rPr>
        <w:t xml:space="preserve"> </w:t>
      </w:r>
      <w:r w:rsidRPr="00D9484B">
        <w:rPr>
          <w:w w:val="105"/>
          <w:sz w:val="24"/>
        </w:rPr>
        <w:t>selected and</w:t>
      </w:r>
      <w:r w:rsidRPr="00D9484B">
        <w:rPr>
          <w:spacing w:val="3"/>
          <w:w w:val="105"/>
          <w:sz w:val="24"/>
        </w:rPr>
        <w:t xml:space="preserve"> </w:t>
      </w:r>
      <w:r w:rsidRPr="00D9484B">
        <w:rPr>
          <w:w w:val="105"/>
          <w:sz w:val="24"/>
        </w:rPr>
        <w:t>rate</w:t>
      </w:r>
      <w:r w:rsidRPr="00D9484B">
        <w:rPr>
          <w:spacing w:val="1"/>
          <w:w w:val="105"/>
          <w:sz w:val="24"/>
        </w:rPr>
        <w:t xml:space="preserve"> </w:t>
      </w:r>
      <w:r w:rsidRPr="00D9484B">
        <w:rPr>
          <w:w w:val="105"/>
          <w:sz w:val="24"/>
        </w:rPr>
        <w:t>contracted</w:t>
      </w:r>
      <w:r w:rsidRPr="00D9484B">
        <w:rPr>
          <w:spacing w:val="1"/>
          <w:w w:val="105"/>
          <w:sz w:val="24"/>
        </w:rPr>
        <w:t xml:space="preserve"> </w:t>
      </w:r>
      <w:r w:rsidRPr="00D9484B">
        <w:rPr>
          <w:w w:val="105"/>
          <w:sz w:val="24"/>
        </w:rPr>
        <w:t>goods</w:t>
      </w:r>
      <w:r w:rsidRPr="00D9484B">
        <w:rPr>
          <w:spacing w:val="1"/>
          <w:w w:val="105"/>
          <w:sz w:val="24"/>
        </w:rPr>
        <w:t xml:space="preserve"> </w:t>
      </w:r>
      <w:r w:rsidRPr="00D9484B">
        <w:rPr>
          <w:w w:val="105"/>
          <w:sz w:val="24"/>
        </w:rPr>
        <w:t>to</w:t>
      </w:r>
      <w:r w:rsidRPr="00D9484B">
        <w:rPr>
          <w:spacing w:val="-1"/>
          <w:w w:val="105"/>
          <w:sz w:val="24"/>
        </w:rPr>
        <w:t xml:space="preserve"> </w:t>
      </w:r>
      <w:r w:rsidRPr="00D9484B">
        <w:rPr>
          <w:w w:val="105"/>
          <w:sz w:val="24"/>
        </w:rPr>
        <w:t>be</w:t>
      </w:r>
      <w:r w:rsidRPr="00D9484B">
        <w:rPr>
          <w:spacing w:val="2"/>
          <w:w w:val="105"/>
          <w:sz w:val="24"/>
        </w:rPr>
        <w:t xml:space="preserve"> </w:t>
      </w:r>
      <w:r w:rsidRPr="00D9484B">
        <w:rPr>
          <w:w w:val="105"/>
          <w:sz w:val="24"/>
        </w:rPr>
        <w:t>made</w:t>
      </w:r>
      <w:r w:rsidRPr="00D9484B">
        <w:rPr>
          <w:spacing w:val="2"/>
          <w:w w:val="105"/>
          <w:sz w:val="24"/>
        </w:rPr>
        <w:t xml:space="preserve"> </w:t>
      </w:r>
      <w:r w:rsidRPr="00D9484B">
        <w:rPr>
          <w:w w:val="105"/>
          <w:sz w:val="24"/>
        </w:rPr>
        <w:t>by</w:t>
      </w:r>
      <w:r w:rsidRPr="00D9484B">
        <w:rPr>
          <w:spacing w:val="-2"/>
          <w:w w:val="105"/>
          <w:sz w:val="24"/>
        </w:rPr>
        <w:t xml:space="preserve"> </w:t>
      </w:r>
      <w:r w:rsidRPr="00D9484B">
        <w:rPr>
          <w:w w:val="105"/>
          <w:sz w:val="24"/>
        </w:rPr>
        <w:t>the</w:t>
      </w:r>
      <w:r w:rsidRPr="00D9484B">
        <w:rPr>
          <w:spacing w:val="2"/>
          <w:w w:val="105"/>
          <w:sz w:val="24"/>
        </w:rPr>
        <w:t xml:space="preserve"> </w:t>
      </w:r>
      <w:r w:rsidRPr="00D9484B">
        <w:rPr>
          <w:w w:val="105"/>
          <w:sz w:val="24"/>
        </w:rPr>
        <w:t>office</w:t>
      </w:r>
      <w:r w:rsidR="00A7112C" w:rsidRPr="00D9484B">
        <w:rPr>
          <w:w w:val="105"/>
          <w:sz w:val="24"/>
        </w:rPr>
        <w:t xml:space="preserve"> / sub-offices</w:t>
      </w:r>
      <w:r w:rsidRPr="00D9484B">
        <w:rPr>
          <w:spacing w:val="2"/>
          <w:w w:val="105"/>
          <w:sz w:val="24"/>
        </w:rPr>
        <w:t xml:space="preserve"> </w:t>
      </w:r>
      <w:r w:rsidRPr="00D9484B">
        <w:rPr>
          <w:w w:val="105"/>
          <w:sz w:val="24"/>
        </w:rPr>
        <w:t>/</w:t>
      </w:r>
      <w:r w:rsidRPr="00D9484B">
        <w:rPr>
          <w:spacing w:val="1"/>
          <w:w w:val="105"/>
          <w:sz w:val="24"/>
        </w:rPr>
        <w:t xml:space="preserve"> </w:t>
      </w:r>
      <w:r w:rsidRPr="00D9484B">
        <w:rPr>
          <w:w w:val="105"/>
          <w:sz w:val="24"/>
        </w:rPr>
        <w:t>officers</w:t>
      </w:r>
      <w:r w:rsidRPr="00D9484B">
        <w:rPr>
          <w:spacing w:val="1"/>
          <w:w w:val="105"/>
          <w:sz w:val="24"/>
        </w:rPr>
        <w:t xml:space="preserve"> </w:t>
      </w:r>
      <w:r w:rsidRPr="00D9484B">
        <w:rPr>
          <w:w w:val="105"/>
          <w:sz w:val="24"/>
        </w:rPr>
        <w:t>of</w:t>
      </w:r>
      <w:r w:rsidRPr="00D9484B">
        <w:rPr>
          <w:spacing w:val="-60"/>
          <w:w w:val="105"/>
          <w:sz w:val="24"/>
        </w:rPr>
        <w:t xml:space="preserve"> </w:t>
      </w:r>
      <w:r w:rsidRPr="00D9484B">
        <w:rPr>
          <w:w w:val="105"/>
          <w:sz w:val="24"/>
        </w:rPr>
        <w:t>the</w:t>
      </w:r>
      <w:r w:rsidRPr="00D9484B">
        <w:rPr>
          <w:spacing w:val="55"/>
          <w:w w:val="105"/>
          <w:sz w:val="24"/>
        </w:rPr>
        <w:t xml:space="preserve"> </w:t>
      </w:r>
      <w:r w:rsidRPr="00D9484B">
        <w:rPr>
          <w:w w:val="105"/>
          <w:sz w:val="24"/>
        </w:rPr>
        <w:t>Health</w:t>
      </w:r>
      <w:r w:rsidRPr="00D9484B">
        <w:rPr>
          <w:spacing w:val="53"/>
          <w:w w:val="105"/>
          <w:sz w:val="24"/>
        </w:rPr>
        <w:t xml:space="preserve"> </w:t>
      </w:r>
      <w:r w:rsidRPr="00D9484B">
        <w:rPr>
          <w:w w:val="105"/>
          <w:sz w:val="24"/>
        </w:rPr>
        <w:t>Department,</w:t>
      </w:r>
      <w:r w:rsidRPr="00D9484B">
        <w:rPr>
          <w:spacing w:val="54"/>
          <w:w w:val="105"/>
          <w:sz w:val="24"/>
        </w:rPr>
        <w:t xml:space="preserve"> </w:t>
      </w:r>
      <w:r w:rsidRPr="00D9484B">
        <w:rPr>
          <w:w w:val="105"/>
          <w:sz w:val="24"/>
        </w:rPr>
        <w:t>Government</w:t>
      </w:r>
      <w:r w:rsidRPr="00D9484B">
        <w:rPr>
          <w:spacing w:val="52"/>
          <w:w w:val="105"/>
          <w:sz w:val="24"/>
        </w:rPr>
        <w:t xml:space="preserve"> </w:t>
      </w:r>
      <w:r w:rsidRPr="00D9484B">
        <w:rPr>
          <w:w w:val="105"/>
          <w:sz w:val="24"/>
        </w:rPr>
        <w:t>of</w:t>
      </w:r>
      <w:r w:rsidRPr="00D9484B">
        <w:rPr>
          <w:spacing w:val="53"/>
          <w:w w:val="105"/>
          <w:sz w:val="24"/>
        </w:rPr>
        <w:t xml:space="preserve"> </w:t>
      </w:r>
      <w:r w:rsidRPr="00D9484B">
        <w:rPr>
          <w:w w:val="105"/>
          <w:sz w:val="24"/>
        </w:rPr>
        <w:t>Khyber</w:t>
      </w:r>
      <w:r w:rsidRPr="00D9484B">
        <w:rPr>
          <w:spacing w:val="56"/>
          <w:w w:val="105"/>
          <w:sz w:val="24"/>
        </w:rPr>
        <w:t xml:space="preserve"> </w:t>
      </w:r>
      <w:r w:rsidRPr="00D9484B">
        <w:rPr>
          <w:w w:val="105"/>
          <w:sz w:val="24"/>
        </w:rPr>
        <w:t>Pakhtunkhwa</w:t>
      </w:r>
      <w:r w:rsidRPr="00D9484B">
        <w:rPr>
          <w:spacing w:val="55"/>
          <w:w w:val="105"/>
          <w:sz w:val="24"/>
        </w:rPr>
        <w:t xml:space="preserve"> </w:t>
      </w:r>
      <w:r w:rsidRPr="00D9484B">
        <w:rPr>
          <w:i/>
          <w:w w:val="105"/>
          <w:sz w:val="24"/>
        </w:rPr>
        <w:t>(hereinafter</w:t>
      </w:r>
      <w:r>
        <w:rPr>
          <w:i/>
          <w:spacing w:val="53"/>
          <w:w w:val="105"/>
          <w:sz w:val="24"/>
        </w:rPr>
        <w:t xml:space="preserve"> </w:t>
      </w:r>
      <w:r>
        <w:rPr>
          <w:i/>
          <w:w w:val="105"/>
          <w:sz w:val="24"/>
        </w:rPr>
        <w:t>called</w:t>
      </w:r>
      <w:r>
        <w:rPr>
          <w:i/>
          <w:spacing w:val="53"/>
          <w:w w:val="105"/>
          <w:sz w:val="24"/>
        </w:rPr>
        <w:t xml:space="preserve"> </w:t>
      </w:r>
      <w:r>
        <w:rPr>
          <w:i/>
          <w:w w:val="105"/>
          <w:sz w:val="24"/>
        </w:rPr>
        <w:t>the</w:t>
      </w:r>
      <w:r>
        <w:rPr>
          <w:i/>
          <w:spacing w:val="-60"/>
          <w:w w:val="105"/>
          <w:sz w:val="24"/>
        </w:rPr>
        <w:t xml:space="preserve"> </w:t>
      </w:r>
      <w:r>
        <w:rPr>
          <w:i/>
          <w:w w:val="105"/>
          <w:sz w:val="24"/>
        </w:rPr>
        <w:t>Purchasing Agency or Purchasing Agencies, where the context</w:t>
      </w:r>
      <w:r>
        <w:rPr>
          <w:i/>
          <w:spacing w:val="-60"/>
          <w:w w:val="105"/>
          <w:sz w:val="24"/>
        </w:rPr>
        <w:t xml:space="preserve"> </w:t>
      </w:r>
      <w:r w:rsidR="00A7112C">
        <w:rPr>
          <w:i/>
          <w:spacing w:val="-60"/>
          <w:w w:val="105"/>
          <w:sz w:val="24"/>
        </w:rPr>
        <w:t xml:space="preserve"> </w:t>
      </w:r>
      <w:r>
        <w:rPr>
          <w:i/>
          <w:w w:val="105"/>
          <w:sz w:val="24"/>
        </w:rPr>
        <w:t>so</w:t>
      </w:r>
      <w:r>
        <w:rPr>
          <w:i/>
          <w:spacing w:val="-2"/>
          <w:w w:val="105"/>
          <w:sz w:val="24"/>
        </w:rPr>
        <w:t xml:space="preserve"> </w:t>
      </w:r>
      <w:r>
        <w:rPr>
          <w:i/>
          <w:w w:val="105"/>
          <w:sz w:val="24"/>
        </w:rPr>
        <w:t>adm</w:t>
      </w:r>
      <w:r w:rsidR="00A7112C">
        <w:rPr>
          <w:i/>
          <w:w w:val="105"/>
          <w:sz w:val="24"/>
        </w:rPr>
        <w:t xml:space="preserve">its). </w:t>
      </w:r>
    </w:p>
    <w:p w:rsidR="00A7112C" w:rsidRDefault="00A7112C" w:rsidP="00F96D11">
      <w:pPr>
        <w:tabs>
          <w:tab w:val="left" w:pos="3151"/>
        </w:tabs>
        <w:spacing w:line="249" w:lineRule="auto"/>
        <w:ind w:left="759" w:right="749"/>
        <w:jc w:val="both"/>
        <w:rPr>
          <w:sz w:val="24"/>
        </w:rPr>
      </w:pPr>
    </w:p>
    <w:p w:rsidR="008B26E6" w:rsidRDefault="006B0368" w:rsidP="00F96D11">
      <w:pPr>
        <w:spacing w:line="249" w:lineRule="auto"/>
        <w:ind w:left="759" w:right="749"/>
        <w:jc w:val="both"/>
        <w:rPr>
          <w:spacing w:val="-1"/>
          <w:w w:val="105"/>
          <w:sz w:val="24"/>
        </w:rPr>
      </w:pPr>
      <w:r>
        <w:rPr>
          <w:b/>
          <w:w w:val="105"/>
          <w:sz w:val="24"/>
        </w:rPr>
        <w:t>WHEREAS</w:t>
      </w:r>
      <w:r>
        <w:rPr>
          <w:b/>
          <w:spacing w:val="-3"/>
          <w:w w:val="105"/>
          <w:sz w:val="24"/>
        </w:rPr>
        <w:t xml:space="preserve"> </w:t>
      </w:r>
      <w:r>
        <w:rPr>
          <w:w w:val="105"/>
          <w:sz w:val="24"/>
        </w:rPr>
        <w:t>the</w:t>
      </w:r>
      <w:r>
        <w:rPr>
          <w:spacing w:val="-3"/>
          <w:w w:val="105"/>
          <w:sz w:val="24"/>
        </w:rPr>
        <w:t xml:space="preserve"> </w:t>
      </w:r>
      <w:r>
        <w:rPr>
          <w:w w:val="105"/>
          <w:sz w:val="24"/>
        </w:rPr>
        <w:t>Supplier</w:t>
      </w:r>
      <w:r>
        <w:rPr>
          <w:spacing w:val="-1"/>
          <w:w w:val="105"/>
          <w:sz w:val="24"/>
        </w:rPr>
        <w:t xml:space="preserve"> </w:t>
      </w:r>
      <w:r>
        <w:rPr>
          <w:w w:val="105"/>
          <w:sz w:val="24"/>
        </w:rPr>
        <w:t>has</w:t>
      </w:r>
      <w:r>
        <w:rPr>
          <w:spacing w:val="-1"/>
          <w:w w:val="105"/>
          <w:sz w:val="24"/>
        </w:rPr>
        <w:t xml:space="preserve"> </w:t>
      </w:r>
      <w:r>
        <w:rPr>
          <w:w w:val="105"/>
          <w:sz w:val="24"/>
        </w:rPr>
        <w:t>won</w:t>
      </w:r>
      <w:r>
        <w:rPr>
          <w:spacing w:val="-4"/>
          <w:w w:val="105"/>
          <w:sz w:val="24"/>
        </w:rPr>
        <w:t xml:space="preserve"> </w:t>
      </w:r>
      <w:r>
        <w:rPr>
          <w:w w:val="105"/>
          <w:sz w:val="24"/>
        </w:rPr>
        <w:t>the</w:t>
      </w:r>
      <w:r>
        <w:rPr>
          <w:spacing w:val="-3"/>
          <w:w w:val="105"/>
          <w:sz w:val="24"/>
        </w:rPr>
        <w:t xml:space="preserve"> </w:t>
      </w:r>
      <w:r>
        <w:rPr>
          <w:w w:val="105"/>
          <w:sz w:val="24"/>
        </w:rPr>
        <w:t>bidding</w:t>
      </w:r>
      <w:r>
        <w:rPr>
          <w:spacing w:val="-3"/>
          <w:w w:val="105"/>
          <w:sz w:val="24"/>
        </w:rPr>
        <w:t xml:space="preserve"> </w:t>
      </w:r>
      <w:r>
        <w:rPr>
          <w:w w:val="105"/>
          <w:sz w:val="24"/>
        </w:rPr>
        <w:t>competition</w:t>
      </w:r>
      <w:r>
        <w:rPr>
          <w:spacing w:val="-4"/>
          <w:w w:val="105"/>
          <w:sz w:val="24"/>
        </w:rPr>
        <w:t xml:space="preserve"> </w:t>
      </w:r>
      <w:r>
        <w:rPr>
          <w:w w:val="105"/>
          <w:sz w:val="24"/>
        </w:rPr>
        <w:t>for</w:t>
      </w:r>
      <w:r>
        <w:rPr>
          <w:spacing w:val="-3"/>
          <w:w w:val="105"/>
          <w:sz w:val="24"/>
        </w:rPr>
        <w:t xml:space="preserve"> </w:t>
      </w:r>
      <w:r>
        <w:rPr>
          <w:w w:val="105"/>
          <w:sz w:val="24"/>
        </w:rPr>
        <w:t>selected</w:t>
      </w:r>
      <w:r>
        <w:rPr>
          <w:spacing w:val="-4"/>
          <w:w w:val="105"/>
          <w:sz w:val="24"/>
        </w:rPr>
        <w:t xml:space="preserve"> </w:t>
      </w:r>
      <w:r>
        <w:rPr>
          <w:w w:val="105"/>
          <w:sz w:val="24"/>
        </w:rPr>
        <w:t>goods,</w:t>
      </w:r>
      <w:r>
        <w:rPr>
          <w:spacing w:val="-4"/>
          <w:w w:val="105"/>
          <w:sz w:val="24"/>
        </w:rPr>
        <w:t xml:space="preserve"> </w:t>
      </w:r>
      <w:r>
        <w:rPr>
          <w:w w:val="105"/>
          <w:sz w:val="24"/>
        </w:rPr>
        <w:t>as</w:t>
      </w:r>
      <w:r>
        <w:rPr>
          <w:spacing w:val="-1"/>
          <w:w w:val="105"/>
          <w:sz w:val="24"/>
        </w:rPr>
        <w:t xml:space="preserve"> </w:t>
      </w:r>
      <w:r>
        <w:rPr>
          <w:w w:val="105"/>
          <w:sz w:val="24"/>
        </w:rPr>
        <w:t>listed</w:t>
      </w:r>
      <w:r>
        <w:rPr>
          <w:spacing w:val="-3"/>
          <w:w w:val="105"/>
          <w:sz w:val="24"/>
        </w:rPr>
        <w:t xml:space="preserve"> </w:t>
      </w:r>
      <w:r>
        <w:rPr>
          <w:w w:val="105"/>
          <w:sz w:val="24"/>
        </w:rPr>
        <w:t>in</w:t>
      </w:r>
      <w:r>
        <w:rPr>
          <w:spacing w:val="-60"/>
          <w:w w:val="105"/>
          <w:sz w:val="24"/>
        </w:rPr>
        <w:t xml:space="preserve"> </w:t>
      </w:r>
      <w:r>
        <w:rPr>
          <w:w w:val="105"/>
          <w:sz w:val="24"/>
        </w:rPr>
        <w:t>the</w:t>
      </w:r>
      <w:r>
        <w:rPr>
          <w:spacing w:val="-2"/>
          <w:w w:val="105"/>
          <w:sz w:val="24"/>
        </w:rPr>
        <w:t xml:space="preserve"> </w:t>
      </w:r>
      <w:r>
        <w:rPr>
          <w:w w:val="105"/>
          <w:sz w:val="24"/>
        </w:rPr>
        <w:t>Schedule-1</w:t>
      </w:r>
      <w:r>
        <w:rPr>
          <w:spacing w:val="-1"/>
          <w:w w:val="105"/>
          <w:sz w:val="24"/>
        </w:rPr>
        <w:t xml:space="preserve"> </w:t>
      </w:r>
      <w:r>
        <w:rPr>
          <w:w w:val="105"/>
          <w:sz w:val="24"/>
        </w:rPr>
        <w:t>of</w:t>
      </w:r>
      <w:r>
        <w:rPr>
          <w:spacing w:val="-1"/>
          <w:w w:val="105"/>
          <w:sz w:val="24"/>
        </w:rPr>
        <w:t xml:space="preserve"> </w:t>
      </w:r>
      <w:r>
        <w:rPr>
          <w:w w:val="105"/>
          <w:sz w:val="24"/>
        </w:rPr>
        <w:t>this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contract</w:t>
      </w:r>
      <w:r>
        <w:rPr>
          <w:spacing w:val="-1"/>
          <w:w w:val="105"/>
          <w:sz w:val="24"/>
        </w:rPr>
        <w:t xml:space="preserve"> </w:t>
      </w:r>
      <w:r>
        <w:rPr>
          <w:w w:val="105"/>
          <w:sz w:val="24"/>
        </w:rPr>
        <w:t>agreement;</w:t>
      </w:r>
      <w:r>
        <w:rPr>
          <w:spacing w:val="-1"/>
          <w:w w:val="105"/>
          <w:sz w:val="24"/>
        </w:rPr>
        <w:t xml:space="preserve"> </w:t>
      </w:r>
    </w:p>
    <w:p w:rsidR="008C0FE6" w:rsidRDefault="008C0FE6" w:rsidP="00F96D11">
      <w:pPr>
        <w:spacing w:line="249" w:lineRule="auto"/>
        <w:ind w:left="759" w:right="749"/>
        <w:jc w:val="both"/>
        <w:rPr>
          <w:sz w:val="24"/>
        </w:rPr>
      </w:pPr>
    </w:p>
    <w:p w:rsidR="008B26E6" w:rsidRDefault="00050245" w:rsidP="00F96D11">
      <w:pPr>
        <w:spacing w:line="252" w:lineRule="auto"/>
        <w:ind w:left="759" w:right="752"/>
        <w:jc w:val="both"/>
        <w:rPr>
          <w:spacing w:val="-61"/>
          <w:w w:val="105"/>
          <w:sz w:val="24"/>
        </w:rPr>
      </w:pPr>
      <w:r w:rsidRPr="008C0FE6">
        <w:rPr>
          <w:b/>
          <w:w w:val="105"/>
          <w:sz w:val="24"/>
        </w:rPr>
        <w:t xml:space="preserve">AND </w:t>
      </w:r>
      <w:r w:rsidR="006B0368" w:rsidRPr="008C0FE6">
        <w:rPr>
          <w:b/>
          <w:w w:val="105"/>
          <w:sz w:val="24"/>
        </w:rPr>
        <w:t>WHEREAS</w:t>
      </w:r>
      <w:r w:rsidR="006B0368">
        <w:rPr>
          <w:w w:val="105"/>
          <w:sz w:val="24"/>
        </w:rPr>
        <w:t xml:space="preserve"> the Supplier declares that he is not a broker, middle-man, distributor or</w:t>
      </w:r>
      <w:r w:rsidR="006B0368">
        <w:rPr>
          <w:spacing w:val="1"/>
          <w:w w:val="105"/>
          <w:sz w:val="24"/>
        </w:rPr>
        <w:t xml:space="preserve"> </w:t>
      </w:r>
      <w:r w:rsidR="006B0368">
        <w:rPr>
          <w:w w:val="105"/>
          <w:sz w:val="24"/>
        </w:rPr>
        <w:t>authorized dealer of, or acting on behalf of any entity or person, but himself a genuine</w:t>
      </w:r>
      <w:r w:rsidR="006B0368">
        <w:rPr>
          <w:spacing w:val="1"/>
          <w:w w:val="105"/>
          <w:sz w:val="24"/>
        </w:rPr>
        <w:t xml:space="preserve"> </w:t>
      </w:r>
      <w:r w:rsidR="006B0368">
        <w:rPr>
          <w:w w:val="105"/>
          <w:sz w:val="24"/>
        </w:rPr>
        <w:t>Manufacturer and / or direct Importer of the goods for which he has won the bidding</w:t>
      </w:r>
      <w:r w:rsidR="006B0368">
        <w:rPr>
          <w:spacing w:val="1"/>
          <w:w w:val="105"/>
          <w:sz w:val="24"/>
        </w:rPr>
        <w:t xml:space="preserve"> </w:t>
      </w:r>
      <w:r w:rsidR="006B0368">
        <w:rPr>
          <w:w w:val="105"/>
          <w:sz w:val="24"/>
        </w:rPr>
        <w:t xml:space="preserve">competition for supply of the same to the Purchasing Agency/ies, as defined in the </w:t>
      </w:r>
      <w:r w:rsidR="001904C3">
        <w:rPr>
          <w:w w:val="105"/>
          <w:sz w:val="24"/>
        </w:rPr>
        <w:t>BSD</w:t>
      </w:r>
      <w:r w:rsidR="006B0368">
        <w:rPr>
          <w:w w:val="105"/>
          <w:sz w:val="24"/>
        </w:rPr>
        <w:t>s,</w:t>
      </w:r>
      <w:r w:rsidR="006B0368">
        <w:rPr>
          <w:spacing w:val="-60"/>
          <w:w w:val="105"/>
          <w:sz w:val="24"/>
        </w:rPr>
        <w:t xml:space="preserve"> </w:t>
      </w:r>
      <w:r w:rsidR="006B0368">
        <w:rPr>
          <w:w w:val="105"/>
          <w:sz w:val="24"/>
        </w:rPr>
        <w:t>throughout</w:t>
      </w:r>
      <w:r w:rsidR="006B0368">
        <w:rPr>
          <w:spacing w:val="-14"/>
          <w:w w:val="105"/>
          <w:sz w:val="24"/>
        </w:rPr>
        <w:t xml:space="preserve"> </w:t>
      </w:r>
      <w:r w:rsidR="006B0368">
        <w:rPr>
          <w:w w:val="105"/>
          <w:sz w:val="24"/>
        </w:rPr>
        <w:t>the</w:t>
      </w:r>
      <w:r w:rsidR="006B0368">
        <w:rPr>
          <w:spacing w:val="-11"/>
          <w:w w:val="105"/>
          <w:sz w:val="24"/>
        </w:rPr>
        <w:t xml:space="preserve"> </w:t>
      </w:r>
      <w:r w:rsidR="006B0368">
        <w:rPr>
          <w:w w:val="105"/>
          <w:sz w:val="24"/>
        </w:rPr>
        <w:t>province</w:t>
      </w:r>
      <w:r w:rsidR="006B0368">
        <w:rPr>
          <w:spacing w:val="-11"/>
          <w:w w:val="105"/>
          <w:sz w:val="24"/>
        </w:rPr>
        <w:t xml:space="preserve"> </w:t>
      </w:r>
      <w:r w:rsidR="006B0368">
        <w:rPr>
          <w:w w:val="105"/>
          <w:sz w:val="24"/>
        </w:rPr>
        <w:t>of</w:t>
      </w:r>
      <w:r w:rsidR="006B0368">
        <w:rPr>
          <w:spacing w:val="-14"/>
          <w:w w:val="105"/>
          <w:sz w:val="24"/>
        </w:rPr>
        <w:t xml:space="preserve"> </w:t>
      </w:r>
      <w:r w:rsidR="006B0368">
        <w:rPr>
          <w:w w:val="105"/>
          <w:sz w:val="24"/>
        </w:rPr>
        <w:t>Khyber</w:t>
      </w:r>
      <w:r w:rsidR="006B0368">
        <w:rPr>
          <w:spacing w:val="-13"/>
          <w:w w:val="105"/>
          <w:sz w:val="24"/>
        </w:rPr>
        <w:t xml:space="preserve"> </w:t>
      </w:r>
      <w:r w:rsidR="006B0368">
        <w:rPr>
          <w:w w:val="105"/>
          <w:sz w:val="24"/>
        </w:rPr>
        <w:t>Pakhtunkhwa</w:t>
      </w:r>
      <w:r w:rsidR="006B0368">
        <w:rPr>
          <w:spacing w:val="-9"/>
          <w:w w:val="105"/>
          <w:sz w:val="24"/>
        </w:rPr>
        <w:t xml:space="preserve"> </w:t>
      </w:r>
      <w:r w:rsidR="006B0368">
        <w:rPr>
          <w:i/>
          <w:w w:val="105"/>
          <w:sz w:val="24"/>
        </w:rPr>
        <w:t>(hereinafter</w:t>
      </w:r>
      <w:r w:rsidR="006B0368">
        <w:rPr>
          <w:i/>
          <w:spacing w:val="-14"/>
          <w:w w:val="105"/>
          <w:sz w:val="24"/>
        </w:rPr>
        <w:t xml:space="preserve"> </w:t>
      </w:r>
      <w:r w:rsidR="006B0368">
        <w:rPr>
          <w:i/>
          <w:w w:val="105"/>
          <w:sz w:val="24"/>
        </w:rPr>
        <w:t>referred</w:t>
      </w:r>
      <w:r w:rsidR="006B0368">
        <w:rPr>
          <w:i/>
          <w:spacing w:val="-12"/>
          <w:w w:val="105"/>
          <w:sz w:val="24"/>
        </w:rPr>
        <w:t xml:space="preserve"> </w:t>
      </w:r>
      <w:r w:rsidR="006B0368">
        <w:rPr>
          <w:i/>
          <w:w w:val="105"/>
          <w:sz w:val="24"/>
        </w:rPr>
        <w:t>to</w:t>
      </w:r>
      <w:r w:rsidR="006B0368">
        <w:rPr>
          <w:i/>
          <w:spacing w:val="-12"/>
          <w:w w:val="105"/>
          <w:sz w:val="24"/>
        </w:rPr>
        <w:t xml:space="preserve"> </w:t>
      </w:r>
      <w:r w:rsidR="006B0368">
        <w:rPr>
          <w:i/>
          <w:w w:val="105"/>
          <w:sz w:val="24"/>
        </w:rPr>
        <w:t>as</w:t>
      </w:r>
      <w:r w:rsidR="006B0368">
        <w:rPr>
          <w:i/>
          <w:spacing w:val="-13"/>
          <w:w w:val="105"/>
          <w:sz w:val="24"/>
        </w:rPr>
        <w:t xml:space="preserve"> </w:t>
      </w:r>
      <w:r w:rsidR="006B0368">
        <w:rPr>
          <w:i/>
          <w:w w:val="105"/>
          <w:sz w:val="24"/>
        </w:rPr>
        <w:t>the</w:t>
      </w:r>
      <w:r w:rsidR="006B0368">
        <w:rPr>
          <w:i/>
          <w:spacing w:val="-15"/>
          <w:w w:val="105"/>
          <w:sz w:val="24"/>
        </w:rPr>
        <w:t xml:space="preserve"> </w:t>
      </w:r>
      <w:r w:rsidR="006B0368">
        <w:rPr>
          <w:i/>
          <w:w w:val="105"/>
          <w:sz w:val="24"/>
        </w:rPr>
        <w:t>Province)</w:t>
      </w:r>
      <w:r w:rsidR="006B0368">
        <w:rPr>
          <w:w w:val="105"/>
          <w:sz w:val="24"/>
        </w:rPr>
        <w:t>;</w:t>
      </w:r>
      <w:r w:rsidR="008C0FE6">
        <w:rPr>
          <w:spacing w:val="-61"/>
          <w:w w:val="105"/>
          <w:sz w:val="24"/>
        </w:rPr>
        <w:t>.</w:t>
      </w:r>
    </w:p>
    <w:p w:rsidR="008C0FE6" w:rsidRDefault="008C0FE6" w:rsidP="00F96D11">
      <w:pPr>
        <w:spacing w:line="252" w:lineRule="auto"/>
        <w:ind w:left="759" w:right="752"/>
        <w:jc w:val="both"/>
        <w:rPr>
          <w:sz w:val="24"/>
        </w:rPr>
      </w:pPr>
    </w:p>
    <w:p w:rsidR="008C0FE6" w:rsidRDefault="008C0FE6" w:rsidP="00F96D11">
      <w:pPr>
        <w:spacing w:line="252" w:lineRule="auto"/>
        <w:ind w:left="759" w:right="574"/>
        <w:jc w:val="both"/>
        <w:rPr>
          <w:w w:val="105"/>
          <w:sz w:val="24"/>
        </w:rPr>
      </w:pPr>
      <w:r>
        <w:rPr>
          <w:b/>
          <w:w w:val="105"/>
          <w:sz w:val="24"/>
        </w:rPr>
        <w:t xml:space="preserve">AND </w:t>
      </w:r>
      <w:r w:rsidR="006B0368">
        <w:rPr>
          <w:b/>
          <w:w w:val="105"/>
          <w:sz w:val="24"/>
        </w:rPr>
        <w:t xml:space="preserve">WHEREAS </w:t>
      </w:r>
      <w:r w:rsidR="006B0368">
        <w:rPr>
          <w:w w:val="105"/>
          <w:sz w:val="24"/>
        </w:rPr>
        <w:t>both the parties have agreed that the Purchasing Agencies in the Province</w:t>
      </w:r>
      <w:r w:rsidR="006B0368">
        <w:rPr>
          <w:spacing w:val="1"/>
          <w:w w:val="105"/>
          <w:sz w:val="24"/>
        </w:rPr>
        <w:t xml:space="preserve"> </w:t>
      </w:r>
      <w:r w:rsidR="006B0368">
        <w:rPr>
          <w:w w:val="105"/>
          <w:sz w:val="24"/>
        </w:rPr>
        <w:t>shall purchase all, or some, or none of the goods, as of details given in the Schedule-1 of</w:t>
      </w:r>
      <w:r w:rsidR="006B0368">
        <w:rPr>
          <w:spacing w:val="1"/>
          <w:w w:val="105"/>
          <w:sz w:val="24"/>
        </w:rPr>
        <w:t xml:space="preserve"> </w:t>
      </w:r>
      <w:r w:rsidR="006B0368">
        <w:rPr>
          <w:w w:val="105"/>
          <w:sz w:val="24"/>
        </w:rPr>
        <w:t>this Contract Agreement, from the Supplier at the sole discretion of the individual</w:t>
      </w:r>
      <w:r w:rsidR="006B0368">
        <w:rPr>
          <w:spacing w:val="1"/>
          <w:w w:val="105"/>
          <w:sz w:val="24"/>
        </w:rPr>
        <w:t xml:space="preserve"> </w:t>
      </w:r>
      <w:r w:rsidR="006B0368">
        <w:rPr>
          <w:w w:val="105"/>
          <w:sz w:val="24"/>
        </w:rPr>
        <w:t>Purchasing Agency/ies in subordination to laws and matters ancillary to the terms and</w:t>
      </w:r>
      <w:r w:rsidR="006B0368">
        <w:rPr>
          <w:spacing w:val="1"/>
          <w:w w:val="105"/>
          <w:sz w:val="24"/>
        </w:rPr>
        <w:t xml:space="preserve"> </w:t>
      </w:r>
      <w:r w:rsidR="006B0368">
        <w:rPr>
          <w:w w:val="105"/>
          <w:sz w:val="24"/>
        </w:rPr>
        <w:t>conditions</w:t>
      </w:r>
      <w:r w:rsidR="006B0368">
        <w:rPr>
          <w:spacing w:val="1"/>
          <w:w w:val="105"/>
          <w:sz w:val="24"/>
        </w:rPr>
        <w:t xml:space="preserve"> </w:t>
      </w:r>
      <w:r w:rsidR="006B0368">
        <w:rPr>
          <w:w w:val="105"/>
          <w:sz w:val="24"/>
        </w:rPr>
        <w:t>of</w:t>
      </w:r>
      <w:r w:rsidR="006B0368">
        <w:rPr>
          <w:spacing w:val="3"/>
          <w:w w:val="105"/>
          <w:sz w:val="24"/>
        </w:rPr>
        <w:t xml:space="preserve"> </w:t>
      </w:r>
      <w:r w:rsidR="006B0368">
        <w:rPr>
          <w:w w:val="105"/>
          <w:sz w:val="24"/>
        </w:rPr>
        <w:t>the</w:t>
      </w:r>
      <w:r w:rsidR="006B0368">
        <w:rPr>
          <w:spacing w:val="1"/>
          <w:w w:val="105"/>
          <w:sz w:val="24"/>
        </w:rPr>
        <w:t xml:space="preserve"> </w:t>
      </w:r>
      <w:r w:rsidR="001904C3">
        <w:rPr>
          <w:w w:val="105"/>
          <w:sz w:val="24"/>
        </w:rPr>
        <w:t>BSD</w:t>
      </w:r>
      <w:r w:rsidR="006B0368">
        <w:rPr>
          <w:w w:val="105"/>
          <w:sz w:val="24"/>
        </w:rPr>
        <w:t>s;</w:t>
      </w:r>
      <w:r w:rsidR="006B0368">
        <w:rPr>
          <w:spacing w:val="4"/>
          <w:w w:val="105"/>
          <w:sz w:val="24"/>
        </w:rPr>
        <w:t xml:space="preserve"> </w:t>
      </w:r>
    </w:p>
    <w:p w:rsidR="008B26E6" w:rsidRDefault="008C0FE6" w:rsidP="00F96D11">
      <w:pPr>
        <w:spacing w:line="252" w:lineRule="auto"/>
        <w:ind w:left="759" w:right="574"/>
        <w:jc w:val="both"/>
        <w:rPr>
          <w:sz w:val="24"/>
        </w:rPr>
      </w:pPr>
      <w:r>
        <w:rPr>
          <w:b/>
          <w:w w:val="105"/>
          <w:sz w:val="24"/>
        </w:rPr>
        <w:t>AND</w:t>
      </w:r>
      <w:r w:rsidR="006B0368">
        <w:rPr>
          <w:w w:val="105"/>
          <w:sz w:val="24"/>
        </w:rPr>
        <w:t xml:space="preserve"> </w:t>
      </w:r>
      <w:r w:rsidR="006B0368">
        <w:rPr>
          <w:b/>
          <w:w w:val="105"/>
          <w:sz w:val="24"/>
        </w:rPr>
        <w:t>WHEREAS</w:t>
      </w:r>
      <w:r w:rsidR="006B0368">
        <w:rPr>
          <w:b/>
          <w:spacing w:val="6"/>
          <w:w w:val="105"/>
          <w:sz w:val="24"/>
        </w:rPr>
        <w:t xml:space="preserve"> </w:t>
      </w:r>
      <w:r w:rsidR="006B0368">
        <w:rPr>
          <w:w w:val="105"/>
          <w:sz w:val="24"/>
        </w:rPr>
        <w:t>the</w:t>
      </w:r>
      <w:r w:rsidR="006B0368">
        <w:rPr>
          <w:spacing w:val="1"/>
          <w:w w:val="105"/>
          <w:sz w:val="24"/>
        </w:rPr>
        <w:t xml:space="preserve"> </w:t>
      </w:r>
      <w:r w:rsidR="006B0368">
        <w:rPr>
          <w:w w:val="105"/>
          <w:sz w:val="24"/>
        </w:rPr>
        <w:t>Supplier</w:t>
      </w:r>
      <w:r w:rsidR="006B0368">
        <w:rPr>
          <w:spacing w:val="2"/>
          <w:w w:val="105"/>
          <w:sz w:val="24"/>
        </w:rPr>
        <w:t xml:space="preserve"> </w:t>
      </w:r>
      <w:r w:rsidR="006B0368">
        <w:rPr>
          <w:w w:val="105"/>
          <w:sz w:val="24"/>
        </w:rPr>
        <w:t>shall</w:t>
      </w:r>
      <w:r w:rsidR="006B0368">
        <w:rPr>
          <w:spacing w:val="1"/>
          <w:w w:val="105"/>
          <w:sz w:val="24"/>
        </w:rPr>
        <w:t xml:space="preserve"> </w:t>
      </w:r>
      <w:r w:rsidR="006B0368">
        <w:rPr>
          <w:w w:val="105"/>
          <w:sz w:val="24"/>
        </w:rPr>
        <w:t>supply all</w:t>
      </w:r>
      <w:r w:rsidR="006B0368">
        <w:rPr>
          <w:spacing w:val="4"/>
          <w:w w:val="105"/>
          <w:sz w:val="24"/>
        </w:rPr>
        <w:t xml:space="preserve"> </w:t>
      </w:r>
      <w:r w:rsidR="006B0368">
        <w:rPr>
          <w:w w:val="105"/>
          <w:sz w:val="24"/>
        </w:rPr>
        <w:t>the</w:t>
      </w:r>
      <w:r w:rsidR="006B0368">
        <w:rPr>
          <w:spacing w:val="1"/>
          <w:w w:val="105"/>
          <w:sz w:val="24"/>
        </w:rPr>
        <w:t xml:space="preserve"> </w:t>
      </w:r>
      <w:r w:rsidR="006B0368">
        <w:rPr>
          <w:w w:val="105"/>
          <w:sz w:val="24"/>
        </w:rPr>
        <w:t>goods</w:t>
      </w:r>
      <w:r w:rsidR="006B0368">
        <w:rPr>
          <w:spacing w:val="4"/>
          <w:w w:val="105"/>
          <w:sz w:val="24"/>
        </w:rPr>
        <w:t xml:space="preserve"> </w:t>
      </w:r>
      <w:r w:rsidR="006B0368">
        <w:rPr>
          <w:w w:val="105"/>
          <w:sz w:val="24"/>
        </w:rPr>
        <w:t>ordered</w:t>
      </w:r>
      <w:r w:rsidR="006B0368">
        <w:rPr>
          <w:spacing w:val="1"/>
          <w:w w:val="105"/>
          <w:sz w:val="24"/>
        </w:rPr>
        <w:t xml:space="preserve"> </w:t>
      </w:r>
      <w:r w:rsidR="006B0368">
        <w:rPr>
          <w:spacing w:val="-1"/>
          <w:w w:val="105"/>
          <w:sz w:val="24"/>
        </w:rPr>
        <w:t>by</w:t>
      </w:r>
      <w:r w:rsidR="006B0368">
        <w:rPr>
          <w:spacing w:val="-2"/>
          <w:w w:val="105"/>
          <w:sz w:val="24"/>
        </w:rPr>
        <w:t xml:space="preserve"> </w:t>
      </w:r>
      <w:r w:rsidR="006B0368">
        <w:rPr>
          <w:spacing w:val="-1"/>
          <w:w w:val="105"/>
          <w:sz w:val="24"/>
        </w:rPr>
        <w:t>the Purchasing</w:t>
      </w:r>
      <w:r w:rsidR="006B0368">
        <w:rPr>
          <w:spacing w:val="2"/>
          <w:w w:val="105"/>
          <w:sz w:val="24"/>
        </w:rPr>
        <w:t xml:space="preserve"> </w:t>
      </w:r>
      <w:r w:rsidR="006B0368">
        <w:rPr>
          <w:spacing w:val="-1"/>
          <w:w w:val="105"/>
          <w:sz w:val="24"/>
        </w:rPr>
        <w:t>Agency/ies</w:t>
      </w:r>
      <w:r w:rsidR="006B0368">
        <w:rPr>
          <w:spacing w:val="1"/>
          <w:w w:val="105"/>
          <w:sz w:val="24"/>
        </w:rPr>
        <w:t xml:space="preserve"> </w:t>
      </w:r>
      <w:r w:rsidR="006B0368">
        <w:rPr>
          <w:w w:val="105"/>
          <w:sz w:val="24"/>
        </w:rPr>
        <w:t>to</w:t>
      </w:r>
      <w:r w:rsidR="006B0368">
        <w:rPr>
          <w:spacing w:val="-1"/>
          <w:w w:val="105"/>
          <w:sz w:val="24"/>
        </w:rPr>
        <w:t xml:space="preserve"> </w:t>
      </w:r>
      <w:r w:rsidR="006B0368">
        <w:rPr>
          <w:w w:val="105"/>
          <w:sz w:val="24"/>
        </w:rPr>
        <w:t>the</w:t>
      </w:r>
      <w:r w:rsidR="006B0368">
        <w:rPr>
          <w:spacing w:val="-1"/>
          <w:w w:val="105"/>
          <w:sz w:val="24"/>
        </w:rPr>
        <w:t xml:space="preserve"> </w:t>
      </w:r>
      <w:r w:rsidR="006B0368">
        <w:rPr>
          <w:w w:val="105"/>
          <w:sz w:val="24"/>
        </w:rPr>
        <w:t>latter</w:t>
      </w:r>
      <w:r w:rsidR="006B0368">
        <w:rPr>
          <w:spacing w:val="-13"/>
          <w:w w:val="105"/>
          <w:sz w:val="24"/>
        </w:rPr>
        <w:t xml:space="preserve"> </w:t>
      </w:r>
      <w:r w:rsidR="006B0368">
        <w:rPr>
          <w:w w:val="105"/>
          <w:sz w:val="24"/>
        </w:rPr>
        <w:t>in</w:t>
      </w:r>
      <w:r w:rsidR="006B0368">
        <w:rPr>
          <w:spacing w:val="-14"/>
          <w:w w:val="105"/>
          <w:sz w:val="24"/>
        </w:rPr>
        <w:t xml:space="preserve"> </w:t>
      </w:r>
      <w:r w:rsidR="006B0368">
        <w:rPr>
          <w:w w:val="105"/>
          <w:sz w:val="24"/>
        </w:rPr>
        <w:t>the</w:t>
      </w:r>
      <w:r w:rsidR="006B0368">
        <w:rPr>
          <w:spacing w:val="-12"/>
          <w:w w:val="105"/>
          <w:sz w:val="24"/>
        </w:rPr>
        <w:t xml:space="preserve"> </w:t>
      </w:r>
      <w:r w:rsidR="006B0368">
        <w:rPr>
          <w:w w:val="105"/>
          <w:sz w:val="24"/>
        </w:rPr>
        <w:t>quantity</w:t>
      </w:r>
      <w:r w:rsidR="006B0368">
        <w:rPr>
          <w:spacing w:val="-16"/>
          <w:w w:val="105"/>
          <w:sz w:val="24"/>
        </w:rPr>
        <w:t xml:space="preserve"> </w:t>
      </w:r>
      <w:r w:rsidR="006B0368">
        <w:rPr>
          <w:w w:val="105"/>
          <w:sz w:val="24"/>
        </w:rPr>
        <w:t>as</w:t>
      </w:r>
      <w:r w:rsidR="006B0368">
        <w:rPr>
          <w:spacing w:val="-14"/>
          <w:w w:val="105"/>
          <w:sz w:val="24"/>
        </w:rPr>
        <w:t xml:space="preserve"> </w:t>
      </w:r>
      <w:r w:rsidR="006B0368">
        <w:rPr>
          <w:w w:val="105"/>
          <w:sz w:val="24"/>
        </w:rPr>
        <w:t>mentioned</w:t>
      </w:r>
      <w:r w:rsidR="006B0368">
        <w:rPr>
          <w:spacing w:val="-14"/>
          <w:w w:val="105"/>
          <w:sz w:val="24"/>
        </w:rPr>
        <w:t xml:space="preserve"> </w:t>
      </w:r>
      <w:r w:rsidR="006B0368">
        <w:rPr>
          <w:w w:val="105"/>
          <w:sz w:val="24"/>
        </w:rPr>
        <w:t>in</w:t>
      </w:r>
      <w:r w:rsidR="006B0368">
        <w:rPr>
          <w:spacing w:val="-11"/>
          <w:w w:val="105"/>
          <w:sz w:val="24"/>
        </w:rPr>
        <w:t xml:space="preserve"> </w:t>
      </w:r>
      <w:r w:rsidR="006B0368">
        <w:rPr>
          <w:w w:val="105"/>
          <w:sz w:val="24"/>
        </w:rPr>
        <w:t>the</w:t>
      </w:r>
      <w:r w:rsidR="006B0368">
        <w:rPr>
          <w:spacing w:val="-14"/>
          <w:w w:val="105"/>
          <w:sz w:val="24"/>
        </w:rPr>
        <w:t xml:space="preserve"> </w:t>
      </w:r>
      <w:r w:rsidR="006B0368">
        <w:rPr>
          <w:w w:val="105"/>
          <w:sz w:val="24"/>
        </w:rPr>
        <w:t>supply</w:t>
      </w:r>
      <w:r w:rsidR="006B0368">
        <w:rPr>
          <w:spacing w:val="-14"/>
          <w:w w:val="105"/>
          <w:sz w:val="24"/>
        </w:rPr>
        <w:t xml:space="preserve"> </w:t>
      </w:r>
      <w:r w:rsidR="006B0368">
        <w:rPr>
          <w:w w:val="105"/>
          <w:sz w:val="24"/>
        </w:rPr>
        <w:t>order</w:t>
      </w:r>
      <w:r w:rsidR="006B0368">
        <w:rPr>
          <w:spacing w:val="-14"/>
          <w:w w:val="105"/>
          <w:sz w:val="24"/>
        </w:rPr>
        <w:t xml:space="preserve"> </w:t>
      </w:r>
      <w:r w:rsidR="006B0368">
        <w:rPr>
          <w:w w:val="105"/>
          <w:sz w:val="24"/>
        </w:rPr>
        <w:t>to</w:t>
      </w:r>
      <w:r w:rsidR="006B0368">
        <w:rPr>
          <w:spacing w:val="-60"/>
          <w:w w:val="105"/>
          <w:sz w:val="24"/>
        </w:rPr>
        <w:t xml:space="preserve"> </w:t>
      </w:r>
      <w:r w:rsidR="006B0368">
        <w:rPr>
          <w:spacing w:val="-1"/>
          <w:w w:val="105"/>
          <w:sz w:val="24"/>
        </w:rPr>
        <w:t xml:space="preserve">be issued by the Purchasing </w:t>
      </w:r>
      <w:r w:rsidR="006B0368">
        <w:rPr>
          <w:w w:val="105"/>
          <w:sz w:val="24"/>
        </w:rPr>
        <w:t>Agency within the timeframe as mentioned in clause-22 of this</w:t>
      </w:r>
      <w:r w:rsidR="006B0368">
        <w:rPr>
          <w:spacing w:val="-60"/>
          <w:w w:val="105"/>
          <w:sz w:val="24"/>
        </w:rPr>
        <w:t xml:space="preserve"> </w:t>
      </w:r>
      <w:r w:rsidR="006B0368">
        <w:rPr>
          <w:w w:val="105"/>
          <w:sz w:val="24"/>
        </w:rPr>
        <w:t>contract</w:t>
      </w:r>
      <w:r w:rsidR="006B0368">
        <w:rPr>
          <w:spacing w:val="-2"/>
          <w:w w:val="105"/>
          <w:sz w:val="24"/>
        </w:rPr>
        <w:t xml:space="preserve"> </w:t>
      </w:r>
      <w:r w:rsidR="006B0368">
        <w:rPr>
          <w:w w:val="105"/>
          <w:sz w:val="24"/>
        </w:rPr>
        <w:t>agreement;</w:t>
      </w:r>
    </w:p>
    <w:p w:rsidR="008B26E6" w:rsidRDefault="006B0368" w:rsidP="00F96D11">
      <w:pPr>
        <w:spacing w:line="249" w:lineRule="auto"/>
        <w:ind w:left="759" w:right="1457"/>
        <w:jc w:val="both"/>
        <w:rPr>
          <w:sz w:val="24"/>
        </w:rPr>
      </w:pPr>
      <w:r>
        <w:rPr>
          <w:b/>
          <w:w w:val="105"/>
          <w:sz w:val="24"/>
        </w:rPr>
        <w:t xml:space="preserve">Now, therefore, </w:t>
      </w:r>
      <w:r>
        <w:rPr>
          <w:w w:val="105"/>
          <w:sz w:val="24"/>
        </w:rPr>
        <w:t>both the parties hereby mutually agreed to enter into this contract</w:t>
      </w:r>
      <w:r>
        <w:rPr>
          <w:spacing w:val="-60"/>
          <w:w w:val="105"/>
          <w:sz w:val="24"/>
        </w:rPr>
        <w:t xml:space="preserve"> </w:t>
      </w:r>
      <w:r>
        <w:rPr>
          <w:w w:val="105"/>
          <w:sz w:val="24"/>
        </w:rPr>
        <w:t>agreement</w:t>
      </w:r>
      <w:r>
        <w:rPr>
          <w:spacing w:val="-2"/>
          <w:w w:val="105"/>
          <w:sz w:val="24"/>
        </w:rPr>
        <w:t xml:space="preserve"> </w:t>
      </w:r>
      <w:r>
        <w:rPr>
          <w:w w:val="105"/>
          <w:sz w:val="24"/>
        </w:rPr>
        <w:t>as</w:t>
      </w:r>
      <w:r>
        <w:rPr>
          <w:spacing w:val="-1"/>
          <w:w w:val="105"/>
          <w:sz w:val="24"/>
        </w:rPr>
        <w:t xml:space="preserve"> </w:t>
      </w:r>
      <w:r>
        <w:rPr>
          <w:w w:val="105"/>
          <w:sz w:val="24"/>
        </w:rPr>
        <w:t>under:</w:t>
      </w:r>
    </w:p>
    <w:p w:rsidR="008B26E6" w:rsidRDefault="006B0368" w:rsidP="00F96D11">
      <w:pPr>
        <w:pStyle w:val="ListParagraph"/>
        <w:numPr>
          <w:ilvl w:val="0"/>
          <w:numId w:val="1"/>
        </w:numPr>
        <w:tabs>
          <w:tab w:val="left" w:pos="1032"/>
        </w:tabs>
        <w:spacing w:line="249" w:lineRule="auto"/>
        <w:ind w:right="751"/>
        <w:jc w:val="both"/>
      </w:pPr>
      <w:r>
        <w:rPr>
          <w:w w:val="105"/>
        </w:rPr>
        <w:t>The</w:t>
      </w:r>
      <w:r>
        <w:rPr>
          <w:spacing w:val="-7"/>
          <w:w w:val="105"/>
        </w:rPr>
        <w:t xml:space="preserve"> </w:t>
      </w:r>
      <w:r>
        <w:rPr>
          <w:w w:val="105"/>
        </w:rPr>
        <w:t>Supplier</w:t>
      </w:r>
      <w:r>
        <w:rPr>
          <w:spacing w:val="-6"/>
          <w:w w:val="105"/>
        </w:rPr>
        <w:t xml:space="preserve"> </w:t>
      </w:r>
      <w:r>
        <w:rPr>
          <w:w w:val="105"/>
        </w:rPr>
        <w:t>agrees</w:t>
      </w:r>
      <w:r>
        <w:rPr>
          <w:spacing w:val="-5"/>
          <w:w w:val="105"/>
        </w:rPr>
        <w:t xml:space="preserve"> </w:t>
      </w:r>
      <w:r>
        <w:rPr>
          <w:w w:val="105"/>
        </w:rPr>
        <w:t>to</w:t>
      </w:r>
      <w:r>
        <w:rPr>
          <w:spacing w:val="-5"/>
          <w:w w:val="105"/>
        </w:rPr>
        <w:t xml:space="preserve"> </w:t>
      </w:r>
      <w:r>
        <w:rPr>
          <w:w w:val="105"/>
        </w:rPr>
        <w:t>take</w:t>
      </w:r>
      <w:r>
        <w:rPr>
          <w:spacing w:val="-6"/>
          <w:w w:val="105"/>
        </w:rPr>
        <w:t xml:space="preserve"> </w:t>
      </w:r>
      <w:r>
        <w:rPr>
          <w:w w:val="105"/>
        </w:rPr>
        <w:t>full</w:t>
      </w:r>
      <w:r>
        <w:rPr>
          <w:spacing w:val="-7"/>
          <w:w w:val="105"/>
        </w:rPr>
        <w:t xml:space="preserve"> </w:t>
      </w:r>
      <w:r>
        <w:rPr>
          <w:w w:val="105"/>
        </w:rPr>
        <w:t>responsibility</w:t>
      </w:r>
      <w:r>
        <w:rPr>
          <w:spacing w:val="-3"/>
          <w:w w:val="105"/>
        </w:rPr>
        <w:t xml:space="preserve"> </w:t>
      </w:r>
      <w:r>
        <w:rPr>
          <w:w w:val="105"/>
        </w:rPr>
        <w:t>of</w:t>
      </w:r>
      <w:r>
        <w:rPr>
          <w:spacing w:val="-6"/>
          <w:w w:val="105"/>
        </w:rPr>
        <w:t xml:space="preserve"> </w:t>
      </w:r>
      <w:r>
        <w:rPr>
          <w:w w:val="105"/>
        </w:rPr>
        <w:t>the</w:t>
      </w:r>
      <w:r>
        <w:rPr>
          <w:spacing w:val="-4"/>
          <w:w w:val="105"/>
        </w:rPr>
        <w:t xml:space="preserve"> </w:t>
      </w:r>
      <w:r>
        <w:rPr>
          <w:w w:val="105"/>
        </w:rPr>
        <w:t>validity</w:t>
      </w:r>
      <w:r>
        <w:rPr>
          <w:spacing w:val="-7"/>
          <w:w w:val="105"/>
        </w:rPr>
        <w:t xml:space="preserve"> </w:t>
      </w:r>
      <w:r>
        <w:rPr>
          <w:w w:val="105"/>
        </w:rPr>
        <w:t>and</w:t>
      </w:r>
      <w:r>
        <w:rPr>
          <w:spacing w:val="-5"/>
          <w:w w:val="105"/>
        </w:rPr>
        <w:t xml:space="preserve"> </w:t>
      </w:r>
      <w:r>
        <w:rPr>
          <w:w w:val="105"/>
        </w:rPr>
        <w:t>implications,</w:t>
      </w:r>
      <w:r>
        <w:rPr>
          <w:spacing w:val="-3"/>
          <w:w w:val="105"/>
        </w:rPr>
        <w:t xml:space="preserve"> </w:t>
      </w:r>
      <w:r>
        <w:rPr>
          <w:w w:val="105"/>
        </w:rPr>
        <w:t>that</w:t>
      </w:r>
      <w:r>
        <w:rPr>
          <w:spacing w:val="-5"/>
          <w:w w:val="105"/>
        </w:rPr>
        <w:t xml:space="preserve"> </w:t>
      </w:r>
      <w:r>
        <w:rPr>
          <w:w w:val="105"/>
        </w:rPr>
        <w:t>may</w:t>
      </w:r>
      <w:r>
        <w:rPr>
          <w:spacing w:val="-7"/>
          <w:w w:val="105"/>
        </w:rPr>
        <w:t xml:space="preserve"> </w:t>
      </w:r>
      <w:r>
        <w:rPr>
          <w:w w:val="105"/>
        </w:rPr>
        <w:t>arise</w:t>
      </w:r>
      <w:r>
        <w:rPr>
          <w:spacing w:val="-6"/>
          <w:w w:val="105"/>
        </w:rPr>
        <w:t xml:space="preserve"> </w:t>
      </w:r>
      <w:r>
        <w:rPr>
          <w:w w:val="105"/>
        </w:rPr>
        <w:t>in</w:t>
      </w:r>
      <w:r>
        <w:rPr>
          <w:spacing w:val="-55"/>
          <w:w w:val="105"/>
        </w:rPr>
        <w:t xml:space="preserve"> </w:t>
      </w:r>
      <w:r>
        <w:rPr>
          <w:w w:val="105"/>
        </w:rPr>
        <w:t>future, of declaration as submitted by him through an affidavit on judicial stamp paper along</w:t>
      </w:r>
      <w:r>
        <w:rPr>
          <w:spacing w:val="1"/>
          <w:w w:val="105"/>
        </w:rPr>
        <w:t xml:space="preserve"> </w:t>
      </w:r>
      <w:r>
        <w:rPr>
          <w:w w:val="105"/>
        </w:rPr>
        <w:lastRenderedPageBreak/>
        <w:t>with</w:t>
      </w:r>
      <w:r>
        <w:rPr>
          <w:spacing w:val="-7"/>
          <w:w w:val="105"/>
        </w:rPr>
        <w:t xml:space="preserve"> </w:t>
      </w:r>
      <w:r>
        <w:rPr>
          <w:w w:val="105"/>
        </w:rPr>
        <w:t>the</w:t>
      </w:r>
      <w:r>
        <w:rPr>
          <w:spacing w:val="-3"/>
          <w:w w:val="105"/>
        </w:rPr>
        <w:t xml:space="preserve"> </w:t>
      </w:r>
      <w:r>
        <w:rPr>
          <w:w w:val="105"/>
        </w:rPr>
        <w:t>Bid</w:t>
      </w:r>
      <w:r>
        <w:rPr>
          <w:spacing w:val="-5"/>
          <w:w w:val="105"/>
        </w:rPr>
        <w:t xml:space="preserve"> </w:t>
      </w:r>
      <w:r>
        <w:rPr>
          <w:w w:val="105"/>
        </w:rPr>
        <w:t>Form-1</w:t>
      </w:r>
      <w:r>
        <w:rPr>
          <w:spacing w:val="-4"/>
          <w:w w:val="105"/>
        </w:rPr>
        <w:t xml:space="preserve"> </w:t>
      </w:r>
      <w:r>
        <w:rPr>
          <w:w w:val="105"/>
        </w:rPr>
        <w:t>of</w:t>
      </w:r>
      <w:r>
        <w:rPr>
          <w:spacing w:val="-3"/>
          <w:w w:val="105"/>
        </w:rPr>
        <w:t xml:space="preserve"> </w:t>
      </w:r>
      <w:r>
        <w:rPr>
          <w:w w:val="105"/>
        </w:rPr>
        <w:t>the</w:t>
      </w:r>
      <w:r>
        <w:rPr>
          <w:spacing w:val="-6"/>
          <w:w w:val="105"/>
        </w:rPr>
        <w:t xml:space="preserve"> </w:t>
      </w:r>
      <w:r w:rsidR="001904C3">
        <w:rPr>
          <w:w w:val="105"/>
        </w:rPr>
        <w:t>BSD</w:t>
      </w:r>
      <w:r>
        <w:rPr>
          <w:w w:val="105"/>
        </w:rPr>
        <w:t>s</w:t>
      </w:r>
      <w:r>
        <w:rPr>
          <w:spacing w:val="-3"/>
          <w:w w:val="105"/>
        </w:rPr>
        <w:t xml:space="preserve"> </w:t>
      </w:r>
      <w:r>
        <w:rPr>
          <w:w w:val="105"/>
        </w:rPr>
        <w:t>along</w:t>
      </w:r>
      <w:r>
        <w:rPr>
          <w:spacing w:val="-5"/>
          <w:w w:val="105"/>
        </w:rPr>
        <w:t xml:space="preserve"> </w:t>
      </w:r>
      <w:r>
        <w:rPr>
          <w:w w:val="105"/>
        </w:rPr>
        <w:t>with</w:t>
      </w:r>
      <w:r>
        <w:rPr>
          <w:spacing w:val="-1"/>
          <w:w w:val="105"/>
        </w:rPr>
        <w:t xml:space="preserve"> </w:t>
      </w:r>
      <w:r>
        <w:rPr>
          <w:w w:val="105"/>
        </w:rPr>
        <w:t>his</w:t>
      </w:r>
      <w:r>
        <w:rPr>
          <w:spacing w:val="-3"/>
          <w:w w:val="105"/>
        </w:rPr>
        <w:t xml:space="preserve"> </w:t>
      </w:r>
      <w:r>
        <w:rPr>
          <w:w w:val="105"/>
        </w:rPr>
        <w:t>bid;</w:t>
      </w:r>
      <w:r>
        <w:rPr>
          <w:spacing w:val="-6"/>
          <w:w w:val="105"/>
        </w:rPr>
        <w:t xml:space="preserve"> </w:t>
      </w:r>
      <w:r>
        <w:rPr>
          <w:w w:val="105"/>
        </w:rPr>
        <w:t>and</w:t>
      </w:r>
      <w:r>
        <w:rPr>
          <w:spacing w:val="-4"/>
          <w:w w:val="105"/>
        </w:rPr>
        <w:t xml:space="preserve"> </w:t>
      </w:r>
      <w:r>
        <w:rPr>
          <w:w w:val="105"/>
        </w:rPr>
        <w:t>also</w:t>
      </w:r>
      <w:r>
        <w:rPr>
          <w:spacing w:val="-5"/>
          <w:w w:val="105"/>
        </w:rPr>
        <w:t xml:space="preserve"> </w:t>
      </w:r>
      <w:r>
        <w:rPr>
          <w:w w:val="105"/>
        </w:rPr>
        <w:t>that</w:t>
      </w:r>
      <w:r>
        <w:rPr>
          <w:spacing w:val="-6"/>
          <w:w w:val="105"/>
        </w:rPr>
        <w:t xml:space="preserve"> </w:t>
      </w:r>
      <w:r>
        <w:rPr>
          <w:w w:val="105"/>
        </w:rPr>
        <w:t>in</w:t>
      </w:r>
      <w:r>
        <w:rPr>
          <w:spacing w:val="-5"/>
          <w:w w:val="105"/>
        </w:rPr>
        <w:t xml:space="preserve"> </w:t>
      </w:r>
      <w:r>
        <w:rPr>
          <w:w w:val="105"/>
        </w:rPr>
        <w:t>case</w:t>
      </w:r>
      <w:r>
        <w:rPr>
          <w:spacing w:val="-3"/>
          <w:w w:val="105"/>
        </w:rPr>
        <w:t xml:space="preserve"> </w:t>
      </w:r>
      <w:r>
        <w:rPr>
          <w:w w:val="105"/>
        </w:rPr>
        <w:t>of</w:t>
      </w:r>
      <w:r>
        <w:rPr>
          <w:spacing w:val="-3"/>
          <w:w w:val="105"/>
        </w:rPr>
        <w:t xml:space="preserve"> </w:t>
      </w:r>
      <w:r>
        <w:rPr>
          <w:w w:val="105"/>
        </w:rPr>
        <w:t>any</w:t>
      </w:r>
      <w:r>
        <w:rPr>
          <w:spacing w:val="-5"/>
          <w:w w:val="105"/>
        </w:rPr>
        <w:t xml:space="preserve"> </w:t>
      </w:r>
      <w:r>
        <w:rPr>
          <w:w w:val="105"/>
        </w:rPr>
        <w:t>kind</w:t>
      </w:r>
      <w:r>
        <w:rPr>
          <w:spacing w:val="-4"/>
          <w:w w:val="105"/>
        </w:rPr>
        <w:t xml:space="preserve"> </w:t>
      </w:r>
      <w:r>
        <w:rPr>
          <w:w w:val="105"/>
        </w:rPr>
        <w:t>of</w:t>
      </w:r>
      <w:r>
        <w:rPr>
          <w:spacing w:val="-3"/>
          <w:w w:val="105"/>
        </w:rPr>
        <w:t xml:space="preserve"> </w:t>
      </w:r>
      <w:r>
        <w:rPr>
          <w:w w:val="105"/>
        </w:rPr>
        <w:t>breach</w:t>
      </w:r>
      <w:r>
        <w:rPr>
          <w:spacing w:val="-55"/>
          <w:w w:val="105"/>
        </w:rPr>
        <w:t xml:space="preserve"> </w:t>
      </w:r>
      <w:r>
        <w:rPr>
          <w:w w:val="105"/>
        </w:rPr>
        <w:t>of the said declaration, the Supplier shall be liable to be proceeded against by the Procuring</w:t>
      </w:r>
      <w:r>
        <w:rPr>
          <w:spacing w:val="1"/>
          <w:w w:val="105"/>
        </w:rPr>
        <w:t xml:space="preserve"> </w:t>
      </w:r>
      <w:r>
        <w:rPr>
          <w:w w:val="105"/>
        </w:rPr>
        <w:t>Agency</w:t>
      </w:r>
      <w:r>
        <w:rPr>
          <w:spacing w:val="23"/>
          <w:w w:val="105"/>
        </w:rPr>
        <w:t xml:space="preserve"> </w:t>
      </w:r>
      <w:r>
        <w:rPr>
          <w:w w:val="105"/>
        </w:rPr>
        <w:t>and</w:t>
      </w:r>
      <w:r>
        <w:rPr>
          <w:spacing w:val="22"/>
          <w:w w:val="105"/>
        </w:rPr>
        <w:t xml:space="preserve"> </w:t>
      </w:r>
      <w:r>
        <w:rPr>
          <w:w w:val="105"/>
        </w:rPr>
        <w:t>/</w:t>
      </w:r>
      <w:r>
        <w:rPr>
          <w:spacing w:val="24"/>
          <w:w w:val="105"/>
        </w:rPr>
        <w:t xml:space="preserve"> </w:t>
      </w:r>
      <w:r>
        <w:rPr>
          <w:w w:val="105"/>
        </w:rPr>
        <w:t>or</w:t>
      </w:r>
      <w:r>
        <w:rPr>
          <w:spacing w:val="23"/>
          <w:w w:val="105"/>
        </w:rPr>
        <w:t xml:space="preserve"> </w:t>
      </w:r>
      <w:r>
        <w:rPr>
          <w:w w:val="105"/>
        </w:rPr>
        <w:t>Purchasing</w:t>
      </w:r>
      <w:r>
        <w:rPr>
          <w:spacing w:val="24"/>
          <w:w w:val="105"/>
        </w:rPr>
        <w:t xml:space="preserve"> </w:t>
      </w:r>
      <w:r>
        <w:rPr>
          <w:w w:val="105"/>
        </w:rPr>
        <w:t>Agency</w:t>
      </w:r>
      <w:r>
        <w:rPr>
          <w:spacing w:val="24"/>
          <w:w w:val="105"/>
        </w:rPr>
        <w:t xml:space="preserve"> </w:t>
      </w:r>
      <w:r>
        <w:rPr>
          <w:w w:val="105"/>
        </w:rPr>
        <w:t>concerned,</w:t>
      </w:r>
      <w:r>
        <w:rPr>
          <w:spacing w:val="25"/>
          <w:w w:val="105"/>
        </w:rPr>
        <w:t xml:space="preserve"> </w:t>
      </w:r>
      <w:r>
        <w:rPr>
          <w:w w:val="105"/>
        </w:rPr>
        <w:t>as</w:t>
      </w:r>
      <w:r>
        <w:rPr>
          <w:spacing w:val="25"/>
          <w:w w:val="105"/>
        </w:rPr>
        <w:t xml:space="preserve"> </w:t>
      </w:r>
      <w:r>
        <w:rPr>
          <w:w w:val="105"/>
        </w:rPr>
        <w:t>the</w:t>
      </w:r>
      <w:r>
        <w:rPr>
          <w:spacing w:val="25"/>
          <w:w w:val="105"/>
        </w:rPr>
        <w:t xml:space="preserve"> </w:t>
      </w:r>
      <w:r>
        <w:rPr>
          <w:w w:val="105"/>
        </w:rPr>
        <w:t>case</w:t>
      </w:r>
      <w:r>
        <w:rPr>
          <w:spacing w:val="25"/>
          <w:w w:val="105"/>
        </w:rPr>
        <w:t xml:space="preserve"> </w:t>
      </w:r>
      <w:r>
        <w:rPr>
          <w:w w:val="105"/>
        </w:rPr>
        <w:t>may</w:t>
      </w:r>
      <w:r>
        <w:rPr>
          <w:spacing w:val="24"/>
          <w:w w:val="105"/>
        </w:rPr>
        <w:t xml:space="preserve"> </w:t>
      </w:r>
      <w:r>
        <w:rPr>
          <w:w w:val="105"/>
        </w:rPr>
        <w:t>be,</w:t>
      </w:r>
      <w:r>
        <w:rPr>
          <w:spacing w:val="24"/>
          <w:w w:val="105"/>
        </w:rPr>
        <w:t xml:space="preserve"> </w:t>
      </w:r>
      <w:r>
        <w:rPr>
          <w:w w:val="105"/>
        </w:rPr>
        <w:t>in</w:t>
      </w:r>
      <w:r>
        <w:rPr>
          <w:spacing w:val="22"/>
          <w:w w:val="105"/>
        </w:rPr>
        <w:t xml:space="preserve"> </w:t>
      </w:r>
      <w:r>
        <w:rPr>
          <w:w w:val="105"/>
        </w:rPr>
        <w:t>accordance</w:t>
      </w:r>
      <w:r>
        <w:rPr>
          <w:spacing w:val="24"/>
          <w:w w:val="105"/>
        </w:rPr>
        <w:t xml:space="preserve"> </w:t>
      </w:r>
      <w:r>
        <w:rPr>
          <w:w w:val="105"/>
        </w:rPr>
        <w:t>with</w:t>
      </w:r>
      <w:r>
        <w:rPr>
          <w:spacing w:val="22"/>
          <w:w w:val="105"/>
        </w:rPr>
        <w:t xml:space="preserve"> </w:t>
      </w:r>
      <w:r>
        <w:rPr>
          <w:w w:val="105"/>
        </w:rPr>
        <w:t>the</w:t>
      </w:r>
    </w:p>
    <w:p w:rsidR="008B26E6" w:rsidRDefault="006B0368" w:rsidP="00F96D11">
      <w:pPr>
        <w:spacing w:before="76" w:line="247" w:lineRule="auto"/>
        <w:ind w:left="1031" w:right="752"/>
        <w:jc w:val="both"/>
      </w:pPr>
      <w:proofErr w:type="gramStart"/>
      <w:r>
        <w:rPr>
          <w:w w:val="105"/>
        </w:rPr>
        <w:t>clauses</w:t>
      </w:r>
      <w:proofErr w:type="gramEnd"/>
      <w:r>
        <w:rPr>
          <w:w w:val="105"/>
        </w:rPr>
        <w:t xml:space="preserve"> of this rate contract agreement as well as relevant laws, rules and regulations of the</w:t>
      </w:r>
      <w:r>
        <w:rPr>
          <w:spacing w:val="1"/>
          <w:w w:val="105"/>
        </w:rPr>
        <w:t xml:space="preserve"> </w:t>
      </w:r>
      <w:r>
        <w:rPr>
          <w:w w:val="105"/>
        </w:rPr>
        <w:t>Government</w:t>
      </w:r>
      <w:r>
        <w:rPr>
          <w:spacing w:val="-8"/>
          <w:w w:val="105"/>
        </w:rPr>
        <w:t xml:space="preserve"> </w:t>
      </w:r>
      <w:r>
        <w:rPr>
          <w:w w:val="105"/>
        </w:rPr>
        <w:t>of</w:t>
      </w:r>
      <w:r>
        <w:rPr>
          <w:spacing w:val="-6"/>
          <w:w w:val="105"/>
        </w:rPr>
        <w:t xml:space="preserve"> </w:t>
      </w:r>
      <w:r>
        <w:rPr>
          <w:w w:val="105"/>
        </w:rPr>
        <w:t>Khyber</w:t>
      </w:r>
      <w:r>
        <w:rPr>
          <w:spacing w:val="-6"/>
          <w:w w:val="105"/>
        </w:rPr>
        <w:t xml:space="preserve"> </w:t>
      </w:r>
      <w:r>
        <w:rPr>
          <w:w w:val="105"/>
        </w:rPr>
        <w:t>Pakhtunkhwa,</w:t>
      </w:r>
      <w:r>
        <w:rPr>
          <w:spacing w:val="-9"/>
          <w:w w:val="105"/>
        </w:rPr>
        <w:t xml:space="preserve"> </w:t>
      </w:r>
      <w:r>
        <w:rPr>
          <w:w w:val="105"/>
        </w:rPr>
        <w:t>as</w:t>
      </w:r>
      <w:r>
        <w:rPr>
          <w:spacing w:val="-4"/>
          <w:w w:val="105"/>
        </w:rPr>
        <w:t xml:space="preserve"> </w:t>
      </w:r>
      <w:r>
        <w:rPr>
          <w:w w:val="105"/>
        </w:rPr>
        <w:t>amended</w:t>
      </w:r>
      <w:r>
        <w:rPr>
          <w:spacing w:val="-10"/>
          <w:w w:val="105"/>
        </w:rPr>
        <w:t xml:space="preserve"> </w:t>
      </w:r>
      <w:r>
        <w:rPr>
          <w:w w:val="105"/>
        </w:rPr>
        <w:t>from</w:t>
      </w:r>
      <w:r>
        <w:rPr>
          <w:spacing w:val="-4"/>
          <w:w w:val="105"/>
        </w:rPr>
        <w:t xml:space="preserve"> </w:t>
      </w:r>
      <w:r>
        <w:rPr>
          <w:w w:val="105"/>
        </w:rPr>
        <w:t>time</w:t>
      </w:r>
      <w:r>
        <w:rPr>
          <w:spacing w:val="-6"/>
          <w:w w:val="105"/>
        </w:rPr>
        <w:t xml:space="preserve"> </w:t>
      </w:r>
      <w:r>
        <w:rPr>
          <w:w w:val="105"/>
        </w:rPr>
        <w:t>to</w:t>
      </w:r>
      <w:r>
        <w:rPr>
          <w:spacing w:val="-7"/>
          <w:w w:val="105"/>
        </w:rPr>
        <w:t xml:space="preserve"> </w:t>
      </w:r>
      <w:r>
        <w:rPr>
          <w:w w:val="105"/>
        </w:rPr>
        <w:t>time,</w:t>
      </w:r>
      <w:r>
        <w:rPr>
          <w:spacing w:val="-6"/>
          <w:w w:val="105"/>
        </w:rPr>
        <w:t xml:space="preserve"> </w:t>
      </w:r>
      <w:r>
        <w:rPr>
          <w:w w:val="105"/>
        </w:rPr>
        <w:t>to</w:t>
      </w:r>
      <w:r>
        <w:rPr>
          <w:spacing w:val="-8"/>
          <w:w w:val="105"/>
        </w:rPr>
        <w:t xml:space="preserve"> </w:t>
      </w:r>
      <w:r>
        <w:rPr>
          <w:w w:val="105"/>
        </w:rPr>
        <w:t>govern</w:t>
      </w:r>
      <w:r>
        <w:rPr>
          <w:spacing w:val="-7"/>
          <w:w w:val="105"/>
        </w:rPr>
        <w:t xml:space="preserve"> </w:t>
      </w:r>
      <w:r>
        <w:rPr>
          <w:w w:val="105"/>
        </w:rPr>
        <w:t>the</w:t>
      </w:r>
      <w:r>
        <w:rPr>
          <w:spacing w:val="-9"/>
          <w:w w:val="105"/>
        </w:rPr>
        <w:t xml:space="preserve"> </w:t>
      </w:r>
      <w:r>
        <w:rPr>
          <w:w w:val="105"/>
        </w:rPr>
        <w:t>situation/s.</w:t>
      </w:r>
    </w:p>
    <w:p w:rsidR="008B26E6" w:rsidRDefault="006B0368" w:rsidP="00F96D11">
      <w:pPr>
        <w:pStyle w:val="ListParagraph"/>
        <w:numPr>
          <w:ilvl w:val="0"/>
          <w:numId w:val="1"/>
        </w:numPr>
        <w:tabs>
          <w:tab w:val="left" w:pos="1032"/>
        </w:tabs>
        <w:spacing w:before="29" w:line="247" w:lineRule="auto"/>
        <w:ind w:right="751"/>
        <w:jc w:val="both"/>
      </w:pPr>
      <w:r>
        <w:rPr>
          <w:w w:val="105"/>
        </w:rPr>
        <w:t>The</w:t>
      </w:r>
      <w:r>
        <w:rPr>
          <w:spacing w:val="-7"/>
          <w:w w:val="105"/>
        </w:rPr>
        <w:t xml:space="preserve"> </w:t>
      </w:r>
      <w:r>
        <w:rPr>
          <w:w w:val="105"/>
        </w:rPr>
        <w:t>Supplier</w:t>
      </w:r>
      <w:r>
        <w:rPr>
          <w:spacing w:val="-6"/>
          <w:w w:val="105"/>
        </w:rPr>
        <w:t xml:space="preserve"> </w:t>
      </w:r>
      <w:r>
        <w:rPr>
          <w:w w:val="105"/>
        </w:rPr>
        <w:t>shall</w:t>
      </w:r>
      <w:r>
        <w:rPr>
          <w:spacing w:val="-7"/>
          <w:w w:val="105"/>
        </w:rPr>
        <w:t xml:space="preserve"> </w:t>
      </w:r>
      <w:r>
        <w:rPr>
          <w:w w:val="105"/>
        </w:rPr>
        <w:t>supply</w:t>
      </w:r>
      <w:r>
        <w:rPr>
          <w:spacing w:val="-5"/>
          <w:w w:val="105"/>
        </w:rPr>
        <w:t xml:space="preserve"> </w:t>
      </w:r>
      <w:r>
        <w:rPr>
          <w:w w:val="105"/>
        </w:rPr>
        <w:t>the</w:t>
      </w:r>
      <w:r>
        <w:rPr>
          <w:spacing w:val="-4"/>
          <w:w w:val="105"/>
        </w:rPr>
        <w:t xml:space="preserve"> </w:t>
      </w:r>
      <w:r>
        <w:rPr>
          <w:w w:val="105"/>
        </w:rPr>
        <w:t>ordered</w:t>
      </w:r>
      <w:r>
        <w:rPr>
          <w:spacing w:val="-5"/>
          <w:w w:val="105"/>
        </w:rPr>
        <w:t xml:space="preserve"> </w:t>
      </w:r>
      <w:r>
        <w:rPr>
          <w:w w:val="105"/>
        </w:rPr>
        <w:t>goods</w:t>
      </w:r>
      <w:r>
        <w:rPr>
          <w:spacing w:val="-5"/>
          <w:w w:val="105"/>
        </w:rPr>
        <w:t xml:space="preserve"> </w:t>
      </w:r>
      <w:r>
        <w:rPr>
          <w:w w:val="105"/>
        </w:rPr>
        <w:t>to</w:t>
      </w:r>
      <w:r>
        <w:rPr>
          <w:spacing w:val="-5"/>
          <w:w w:val="105"/>
        </w:rPr>
        <w:t xml:space="preserve"> </w:t>
      </w:r>
      <w:r>
        <w:rPr>
          <w:w w:val="105"/>
        </w:rPr>
        <w:t>the</w:t>
      </w:r>
      <w:r>
        <w:rPr>
          <w:spacing w:val="-6"/>
          <w:w w:val="105"/>
        </w:rPr>
        <w:t xml:space="preserve"> </w:t>
      </w:r>
      <w:r>
        <w:rPr>
          <w:w w:val="105"/>
        </w:rPr>
        <w:t>concerned</w:t>
      </w:r>
      <w:r>
        <w:rPr>
          <w:spacing w:val="-7"/>
          <w:w w:val="105"/>
        </w:rPr>
        <w:t xml:space="preserve"> </w:t>
      </w:r>
      <w:r>
        <w:rPr>
          <w:w w:val="105"/>
        </w:rPr>
        <w:t>Purchasing</w:t>
      </w:r>
      <w:r>
        <w:rPr>
          <w:spacing w:val="-7"/>
          <w:w w:val="105"/>
        </w:rPr>
        <w:t xml:space="preserve"> </w:t>
      </w:r>
      <w:r>
        <w:rPr>
          <w:w w:val="105"/>
        </w:rPr>
        <w:t>Agency</w:t>
      </w:r>
      <w:r>
        <w:rPr>
          <w:spacing w:val="-7"/>
          <w:w w:val="105"/>
        </w:rPr>
        <w:t xml:space="preserve"> </w:t>
      </w:r>
      <w:r>
        <w:rPr>
          <w:w w:val="105"/>
        </w:rPr>
        <w:t>exactly</w:t>
      </w:r>
      <w:r>
        <w:rPr>
          <w:spacing w:val="-4"/>
          <w:w w:val="105"/>
        </w:rPr>
        <w:t xml:space="preserve"> </w:t>
      </w:r>
      <w:r>
        <w:rPr>
          <w:w w:val="105"/>
        </w:rPr>
        <w:t>at</w:t>
      </w:r>
      <w:r>
        <w:rPr>
          <w:spacing w:val="-5"/>
          <w:w w:val="105"/>
        </w:rPr>
        <w:t xml:space="preserve"> </w:t>
      </w:r>
      <w:r>
        <w:rPr>
          <w:w w:val="105"/>
        </w:rPr>
        <w:t>the</w:t>
      </w:r>
      <w:r>
        <w:rPr>
          <w:spacing w:val="-56"/>
          <w:w w:val="105"/>
        </w:rPr>
        <w:t xml:space="preserve"> </w:t>
      </w:r>
      <w:r>
        <w:t>address of the official premises situated within</w:t>
      </w:r>
      <w:r>
        <w:rPr>
          <w:spacing w:val="1"/>
        </w:rPr>
        <w:t xml:space="preserve"> </w:t>
      </w:r>
      <w:r>
        <w:t>the district of</w:t>
      </w:r>
      <w:r>
        <w:rPr>
          <w:spacing w:val="55"/>
        </w:rPr>
        <w:t xml:space="preserve"> </w:t>
      </w:r>
      <w:r>
        <w:t>the official jurisdiction</w:t>
      </w:r>
      <w:r>
        <w:rPr>
          <w:spacing w:val="55"/>
        </w:rPr>
        <w:t xml:space="preserve"> </w:t>
      </w:r>
      <w:r>
        <w:t>of the latter</w:t>
      </w:r>
      <w:r>
        <w:rPr>
          <w:spacing w:val="1"/>
        </w:rPr>
        <w:t xml:space="preserve"> </w:t>
      </w:r>
      <w:r>
        <w:rPr>
          <w:w w:val="105"/>
        </w:rPr>
        <w:t>as</w:t>
      </w:r>
      <w:r>
        <w:rPr>
          <w:spacing w:val="1"/>
          <w:w w:val="105"/>
        </w:rPr>
        <w:t xml:space="preserve"> </w:t>
      </w:r>
      <w:r>
        <w:rPr>
          <w:w w:val="105"/>
        </w:rPr>
        <w:t>provided</w:t>
      </w:r>
      <w:r>
        <w:rPr>
          <w:spacing w:val="1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supply</w:t>
      </w:r>
      <w:r>
        <w:rPr>
          <w:spacing w:val="3"/>
          <w:w w:val="105"/>
        </w:rPr>
        <w:t xml:space="preserve"> </w:t>
      </w:r>
      <w:r>
        <w:rPr>
          <w:w w:val="105"/>
        </w:rPr>
        <w:t>order</w:t>
      </w:r>
      <w:r>
        <w:rPr>
          <w:spacing w:val="2"/>
          <w:w w:val="105"/>
        </w:rPr>
        <w:t xml:space="preserve"> </w:t>
      </w:r>
      <w:r>
        <w:rPr>
          <w:w w:val="105"/>
        </w:rPr>
        <w:t>issued</w:t>
      </w:r>
      <w:r>
        <w:rPr>
          <w:spacing w:val="1"/>
          <w:w w:val="105"/>
        </w:rPr>
        <w:t xml:space="preserve"> </w:t>
      </w:r>
      <w:r>
        <w:rPr>
          <w:w w:val="105"/>
        </w:rPr>
        <w:t>to</w:t>
      </w:r>
      <w:r>
        <w:rPr>
          <w:spacing w:val="-2"/>
          <w:w w:val="105"/>
        </w:rPr>
        <w:t xml:space="preserve"> </w:t>
      </w:r>
      <w:r>
        <w:rPr>
          <w:w w:val="105"/>
        </w:rPr>
        <w:t>the</w:t>
      </w:r>
      <w:r>
        <w:rPr>
          <w:spacing w:val="3"/>
          <w:w w:val="105"/>
        </w:rPr>
        <w:t xml:space="preserve"> </w:t>
      </w:r>
      <w:r>
        <w:rPr>
          <w:w w:val="105"/>
        </w:rPr>
        <w:t>former.</w:t>
      </w:r>
    </w:p>
    <w:p w:rsidR="008B26E6" w:rsidRDefault="006B0368" w:rsidP="00F96D11">
      <w:pPr>
        <w:pStyle w:val="ListParagraph"/>
        <w:numPr>
          <w:ilvl w:val="0"/>
          <w:numId w:val="1"/>
        </w:numPr>
        <w:tabs>
          <w:tab w:val="left" w:pos="1032"/>
        </w:tabs>
        <w:spacing w:before="39" w:line="249" w:lineRule="auto"/>
        <w:ind w:right="749"/>
        <w:jc w:val="both"/>
      </w:pPr>
      <w:r>
        <w:rPr>
          <w:w w:val="105"/>
        </w:rPr>
        <w:t>The Supplier shall be solely responsible for the safe and appropriate method and mode of</w:t>
      </w:r>
      <w:r>
        <w:rPr>
          <w:spacing w:val="1"/>
          <w:w w:val="105"/>
        </w:rPr>
        <w:t xml:space="preserve"> </w:t>
      </w:r>
      <w:r>
        <w:rPr>
          <w:w w:val="105"/>
        </w:rPr>
        <w:t>transportation, loading, unloading and staking of the supplied items till, and at the time of</w:t>
      </w:r>
      <w:r>
        <w:rPr>
          <w:spacing w:val="1"/>
          <w:w w:val="105"/>
        </w:rPr>
        <w:t xml:space="preserve"> </w:t>
      </w:r>
      <w:r>
        <w:rPr>
          <w:w w:val="105"/>
        </w:rPr>
        <w:t>delivery to the destination address indicated by the Purchasing Agency in the district of its</w:t>
      </w:r>
      <w:r>
        <w:rPr>
          <w:spacing w:val="1"/>
          <w:w w:val="105"/>
        </w:rPr>
        <w:t xml:space="preserve"> </w:t>
      </w:r>
      <w:r>
        <w:rPr>
          <w:w w:val="105"/>
        </w:rPr>
        <w:t>jurisdiction.</w:t>
      </w:r>
    </w:p>
    <w:p w:rsidR="008B26E6" w:rsidRDefault="006B0368" w:rsidP="00F96D11">
      <w:pPr>
        <w:pStyle w:val="ListParagraph"/>
        <w:numPr>
          <w:ilvl w:val="0"/>
          <w:numId w:val="1"/>
        </w:numPr>
        <w:tabs>
          <w:tab w:val="left" w:pos="1032"/>
        </w:tabs>
        <w:spacing w:before="69" w:line="249" w:lineRule="auto"/>
        <w:ind w:right="749"/>
        <w:jc w:val="both"/>
      </w:pPr>
      <w:r>
        <w:rPr>
          <w:w w:val="105"/>
        </w:rPr>
        <w:t>The Supplier shall be solely responsible for any damage, untoward incidence, maintenance of</w:t>
      </w:r>
      <w:r>
        <w:rPr>
          <w:spacing w:val="1"/>
          <w:w w:val="105"/>
        </w:rPr>
        <w:t xml:space="preserve"> </w:t>
      </w:r>
      <w:r>
        <w:rPr>
          <w:w w:val="105"/>
        </w:rPr>
        <w:t>required temperature and protection from light and other environmental conditions as well as</w:t>
      </w:r>
      <w:r>
        <w:rPr>
          <w:spacing w:val="1"/>
          <w:w w:val="105"/>
        </w:rPr>
        <w:t xml:space="preserve"> </w:t>
      </w:r>
      <w:r>
        <w:rPr>
          <w:w w:val="105"/>
        </w:rPr>
        <w:t>other hazards that may possibly or potentially affect the safety, quality and efficacy of the</w:t>
      </w:r>
      <w:r>
        <w:rPr>
          <w:spacing w:val="1"/>
          <w:w w:val="105"/>
        </w:rPr>
        <w:t xml:space="preserve"> </w:t>
      </w:r>
      <w:r>
        <w:t>supplied</w:t>
      </w:r>
      <w:r>
        <w:rPr>
          <w:spacing w:val="15"/>
        </w:rPr>
        <w:t xml:space="preserve"> </w:t>
      </w:r>
      <w:r>
        <w:t>goods</w:t>
      </w:r>
      <w:r>
        <w:rPr>
          <w:spacing w:val="16"/>
        </w:rPr>
        <w:t xml:space="preserve"> </w:t>
      </w:r>
      <w:r>
        <w:t>till</w:t>
      </w:r>
      <w:r>
        <w:rPr>
          <w:spacing w:val="15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time</w:t>
      </w:r>
      <w:r>
        <w:rPr>
          <w:spacing w:val="15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delivery</w:t>
      </w:r>
      <w:r>
        <w:rPr>
          <w:spacing w:val="15"/>
        </w:rPr>
        <w:t xml:space="preserve"> </w:t>
      </w:r>
      <w:r>
        <w:t>and</w:t>
      </w:r>
      <w:r>
        <w:rPr>
          <w:spacing w:val="16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consequences</w:t>
      </w:r>
      <w:r>
        <w:rPr>
          <w:spacing w:val="12"/>
        </w:rPr>
        <w:t xml:space="preserve"> </w:t>
      </w:r>
      <w:r>
        <w:t>arising</w:t>
      </w:r>
      <w:r>
        <w:rPr>
          <w:spacing w:val="14"/>
        </w:rPr>
        <w:t xml:space="preserve"> </w:t>
      </w:r>
      <w:r>
        <w:t>therefrom,</w:t>
      </w:r>
      <w:r>
        <w:rPr>
          <w:spacing w:val="17"/>
        </w:rPr>
        <w:t xml:space="preserve"> </w:t>
      </w:r>
      <w:r>
        <w:t>if</w:t>
      </w:r>
      <w:r>
        <w:rPr>
          <w:spacing w:val="-13"/>
        </w:rPr>
        <w:t xml:space="preserve"> </w:t>
      </w:r>
      <w:r>
        <w:t>any.</w:t>
      </w:r>
    </w:p>
    <w:p w:rsidR="008B26E6" w:rsidRDefault="006B0368" w:rsidP="00F96D11">
      <w:pPr>
        <w:pStyle w:val="ListParagraph"/>
        <w:numPr>
          <w:ilvl w:val="0"/>
          <w:numId w:val="1"/>
        </w:numPr>
        <w:tabs>
          <w:tab w:val="left" w:pos="1032"/>
        </w:tabs>
        <w:spacing w:before="27" w:line="247" w:lineRule="auto"/>
        <w:ind w:right="751"/>
        <w:jc w:val="both"/>
      </w:pPr>
      <w:r>
        <w:rPr>
          <w:w w:val="105"/>
        </w:rPr>
        <w:t>The Supplier shall not claim or charge any transportation, loading / unloading, labour or any</w:t>
      </w:r>
      <w:r>
        <w:rPr>
          <w:spacing w:val="1"/>
          <w:w w:val="105"/>
        </w:rPr>
        <w:t xml:space="preserve"> </w:t>
      </w:r>
      <w:r>
        <w:rPr>
          <w:w w:val="105"/>
        </w:rPr>
        <w:t>other charges, whatsoever, related to or in the name of logistics, accidents, insurance, freight,</w:t>
      </w:r>
      <w:r>
        <w:rPr>
          <w:spacing w:val="1"/>
          <w:w w:val="105"/>
        </w:rPr>
        <w:t xml:space="preserve"> </w:t>
      </w:r>
      <w:r>
        <w:rPr>
          <w:w w:val="105"/>
        </w:rPr>
        <w:t>toll tax,</w:t>
      </w:r>
      <w:r>
        <w:rPr>
          <w:spacing w:val="1"/>
          <w:w w:val="105"/>
        </w:rPr>
        <w:t xml:space="preserve"> </w:t>
      </w:r>
      <w:r>
        <w:rPr>
          <w:w w:val="105"/>
        </w:rPr>
        <w:t>etc.</w:t>
      </w:r>
    </w:p>
    <w:p w:rsidR="008B26E6" w:rsidRDefault="006B0368" w:rsidP="00F96D11">
      <w:pPr>
        <w:pStyle w:val="ListParagraph"/>
        <w:numPr>
          <w:ilvl w:val="0"/>
          <w:numId w:val="1"/>
        </w:numPr>
        <w:tabs>
          <w:tab w:val="left" w:pos="1032"/>
        </w:tabs>
        <w:spacing w:before="39" w:line="244" w:lineRule="auto"/>
        <w:ind w:right="751"/>
        <w:jc w:val="both"/>
      </w:pPr>
      <w:r>
        <w:rPr>
          <w:w w:val="105"/>
        </w:rPr>
        <w:t>The Supplier shall supply all the goods in full conformity to the specifications as laid down in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 w:rsidR="001904C3">
        <w:rPr>
          <w:w w:val="105"/>
        </w:rPr>
        <w:t>BSD</w:t>
      </w:r>
      <w:r>
        <w:rPr>
          <w:w w:val="105"/>
        </w:rPr>
        <w:t>s.</w:t>
      </w:r>
    </w:p>
    <w:p w:rsidR="008B26E6" w:rsidRDefault="006B0368" w:rsidP="00F96D11">
      <w:pPr>
        <w:pStyle w:val="ListParagraph"/>
        <w:numPr>
          <w:ilvl w:val="0"/>
          <w:numId w:val="1"/>
        </w:numPr>
        <w:tabs>
          <w:tab w:val="left" w:pos="1032"/>
        </w:tabs>
        <w:spacing w:before="41" w:line="249" w:lineRule="auto"/>
        <w:ind w:right="747"/>
        <w:jc w:val="both"/>
      </w:pPr>
      <w:r>
        <w:t>The Purchasing Agency shall arrange to obtain randomized sample/s for each</w:t>
      </w:r>
      <w:r>
        <w:rPr>
          <w:spacing w:val="1"/>
        </w:rPr>
        <w:t xml:space="preserve"> </w:t>
      </w:r>
      <w:r>
        <w:t>formulary item</w:t>
      </w:r>
      <w:r>
        <w:rPr>
          <w:spacing w:val="55"/>
        </w:rPr>
        <w:t xml:space="preserve"> </w:t>
      </w:r>
      <w:r>
        <w:t>of</w:t>
      </w:r>
      <w:r>
        <w:rPr>
          <w:spacing w:val="1"/>
        </w:rPr>
        <w:t xml:space="preserve"> </w:t>
      </w:r>
      <w:r>
        <w:rPr>
          <w:w w:val="105"/>
        </w:rPr>
        <w:t xml:space="preserve">the supplied goods, as in the </w:t>
      </w:r>
      <w:r w:rsidR="001904C3">
        <w:rPr>
          <w:w w:val="105"/>
        </w:rPr>
        <w:t>BSD</w:t>
      </w:r>
      <w:r>
        <w:rPr>
          <w:w w:val="105"/>
        </w:rPr>
        <w:t>s and belonging to the categories of drug/medicine, medical</w:t>
      </w:r>
      <w:r>
        <w:rPr>
          <w:spacing w:val="1"/>
          <w:w w:val="105"/>
        </w:rPr>
        <w:t xml:space="preserve"> </w:t>
      </w:r>
      <w:r>
        <w:rPr>
          <w:w w:val="105"/>
        </w:rPr>
        <w:t>devices and surgical disposables through the notified Drug Inspector/s concerned for sending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-11"/>
          <w:w w:val="105"/>
        </w:rPr>
        <w:t xml:space="preserve"> </w:t>
      </w:r>
      <w:r>
        <w:rPr>
          <w:w w:val="105"/>
        </w:rPr>
        <w:t>same</w:t>
      </w:r>
      <w:r>
        <w:rPr>
          <w:spacing w:val="-8"/>
          <w:w w:val="105"/>
        </w:rPr>
        <w:t xml:space="preserve"> </w:t>
      </w:r>
      <w:r>
        <w:rPr>
          <w:w w:val="105"/>
        </w:rPr>
        <w:t>to</w:t>
      </w:r>
      <w:r>
        <w:rPr>
          <w:spacing w:val="-9"/>
          <w:w w:val="105"/>
        </w:rPr>
        <w:t xml:space="preserve"> </w:t>
      </w:r>
      <w:r>
        <w:rPr>
          <w:w w:val="105"/>
        </w:rPr>
        <w:t>the</w:t>
      </w:r>
      <w:r>
        <w:rPr>
          <w:spacing w:val="-8"/>
          <w:w w:val="105"/>
        </w:rPr>
        <w:t xml:space="preserve"> </w:t>
      </w:r>
      <w:r>
        <w:rPr>
          <w:w w:val="105"/>
        </w:rPr>
        <w:t>concerned</w:t>
      </w:r>
      <w:r>
        <w:rPr>
          <w:spacing w:val="-7"/>
          <w:w w:val="105"/>
        </w:rPr>
        <w:t xml:space="preserve"> </w:t>
      </w:r>
      <w:r>
        <w:rPr>
          <w:w w:val="105"/>
        </w:rPr>
        <w:t>Drug</w:t>
      </w:r>
      <w:r>
        <w:rPr>
          <w:spacing w:val="-8"/>
          <w:w w:val="105"/>
        </w:rPr>
        <w:t xml:space="preserve"> </w:t>
      </w:r>
      <w:r>
        <w:rPr>
          <w:w w:val="105"/>
        </w:rPr>
        <w:t>Testing</w:t>
      </w:r>
      <w:r>
        <w:rPr>
          <w:spacing w:val="-9"/>
          <w:w w:val="105"/>
        </w:rPr>
        <w:t xml:space="preserve"> </w:t>
      </w:r>
      <w:r>
        <w:rPr>
          <w:w w:val="105"/>
        </w:rPr>
        <w:t>Laboratory</w:t>
      </w:r>
      <w:r>
        <w:rPr>
          <w:spacing w:val="-9"/>
          <w:w w:val="105"/>
        </w:rPr>
        <w:t xml:space="preserve"> </w:t>
      </w:r>
      <w:r>
        <w:rPr>
          <w:w w:val="105"/>
        </w:rPr>
        <w:t>for</w:t>
      </w:r>
      <w:r>
        <w:rPr>
          <w:spacing w:val="-8"/>
          <w:w w:val="105"/>
        </w:rPr>
        <w:t xml:space="preserve"> </w:t>
      </w:r>
      <w:r>
        <w:rPr>
          <w:w w:val="105"/>
        </w:rPr>
        <w:t>Test</w:t>
      </w:r>
      <w:r>
        <w:rPr>
          <w:spacing w:val="-9"/>
          <w:w w:val="105"/>
        </w:rPr>
        <w:t xml:space="preserve"> </w:t>
      </w:r>
      <w:r>
        <w:rPr>
          <w:w w:val="105"/>
        </w:rPr>
        <w:t>/</w:t>
      </w:r>
      <w:r>
        <w:rPr>
          <w:spacing w:val="-10"/>
          <w:w w:val="105"/>
        </w:rPr>
        <w:t xml:space="preserve"> </w:t>
      </w:r>
      <w:r>
        <w:rPr>
          <w:w w:val="105"/>
        </w:rPr>
        <w:t>Analysis</w:t>
      </w:r>
      <w:r>
        <w:rPr>
          <w:spacing w:val="-8"/>
          <w:w w:val="105"/>
        </w:rPr>
        <w:t xml:space="preserve"> </w:t>
      </w:r>
      <w:r>
        <w:rPr>
          <w:w w:val="105"/>
        </w:rPr>
        <w:t>as</w:t>
      </w:r>
      <w:r>
        <w:rPr>
          <w:spacing w:val="-5"/>
          <w:w w:val="105"/>
        </w:rPr>
        <w:t xml:space="preserve"> </w:t>
      </w:r>
      <w:r>
        <w:rPr>
          <w:w w:val="105"/>
        </w:rPr>
        <w:t>provided</w:t>
      </w:r>
      <w:r>
        <w:rPr>
          <w:spacing w:val="-9"/>
          <w:w w:val="105"/>
        </w:rPr>
        <w:t xml:space="preserve"> </w:t>
      </w:r>
      <w:r>
        <w:rPr>
          <w:w w:val="105"/>
        </w:rPr>
        <w:t>in</w:t>
      </w:r>
      <w:r>
        <w:rPr>
          <w:spacing w:val="-7"/>
          <w:w w:val="105"/>
        </w:rPr>
        <w:t xml:space="preserve"> </w:t>
      </w:r>
      <w:r>
        <w:rPr>
          <w:w w:val="105"/>
        </w:rPr>
        <w:t>the</w:t>
      </w:r>
      <w:r>
        <w:rPr>
          <w:spacing w:val="-7"/>
          <w:w w:val="105"/>
        </w:rPr>
        <w:t xml:space="preserve"> </w:t>
      </w:r>
      <w:r>
        <w:rPr>
          <w:w w:val="105"/>
        </w:rPr>
        <w:t>Drugs</w:t>
      </w:r>
      <w:r>
        <w:rPr>
          <w:spacing w:val="-55"/>
          <w:w w:val="105"/>
        </w:rPr>
        <w:t xml:space="preserve"> </w:t>
      </w:r>
      <w:r>
        <w:t xml:space="preserve">Act 1976, DRAP Act 2012 and rules frame thereunder as well as provisions of the </w:t>
      </w:r>
      <w:r w:rsidR="001904C3">
        <w:t>BSD</w:t>
      </w:r>
      <w:r>
        <w:t>s, further</w:t>
      </w:r>
      <w:r>
        <w:rPr>
          <w:spacing w:val="1"/>
        </w:rPr>
        <w:t xml:space="preserve"> </w:t>
      </w:r>
      <w:r>
        <w:rPr>
          <w:w w:val="105"/>
        </w:rPr>
        <w:t>subject</w:t>
      </w:r>
      <w:r>
        <w:rPr>
          <w:spacing w:val="-2"/>
          <w:w w:val="105"/>
        </w:rPr>
        <w:t xml:space="preserve"> </w:t>
      </w:r>
      <w:r>
        <w:rPr>
          <w:w w:val="105"/>
        </w:rPr>
        <w:t>to the</w:t>
      </w:r>
      <w:r>
        <w:rPr>
          <w:spacing w:val="-1"/>
          <w:w w:val="105"/>
        </w:rPr>
        <w:t xml:space="preserve"> </w:t>
      </w:r>
      <w:r>
        <w:rPr>
          <w:w w:val="105"/>
        </w:rPr>
        <w:t>following</w:t>
      </w:r>
      <w:r>
        <w:rPr>
          <w:spacing w:val="1"/>
          <w:w w:val="105"/>
        </w:rPr>
        <w:t xml:space="preserve"> </w:t>
      </w:r>
      <w:r>
        <w:rPr>
          <w:w w:val="105"/>
        </w:rPr>
        <w:t>condition/s:</w:t>
      </w:r>
    </w:p>
    <w:p w:rsidR="008B26E6" w:rsidRDefault="006B0368" w:rsidP="00F96D11">
      <w:pPr>
        <w:pStyle w:val="ListParagraph"/>
        <w:numPr>
          <w:ilvl w:val="1"/>
          <w:numId w:val="1"/>
        </w:numPr>
        <w:tabs>
          <w:tab w:val="left" w:pos="1572"/>
        </w:tabs>
        <w:spacing w:before="29" w:line="249" w:lineRule="auto"/>
        <w:ind w:right="751"/>
      </w:pPr>
      <w:r>
        <w:rPr>
          <w:w w:val="105"/>
        </w:rPr>
        <w:t>The supplied goods declared in contravention to any provision of the Drugs Act 1976,</w:t>
      </w:r>
      <w:r>
        <w:rPr>
          <w:spacing w:val="1"/>
          <w:w w:val="105"/>
        </w:rPr>
        <w:t xml:space="preserve"> </w:t>
      </w:r>
      <w:r>
        <w:t>DRAP Act 2012 and rules made thereunder, shall be re-supplied by the Supplier at his sole</w:t>
      </w:r>
      <w:r>
        <w:rPr>
          <w:spacing w:val="1"/>
        </w:rPr>
        <w:t xml:space="preserve"> </w:t>
      </w:r>
      <w:r>
        <w:rPr>
          <w:w w:val="105"/>
        </w:rPr>
        <w:t>risk and cost and at no cost to the Purchasing Agency, within 07 days from the date of</w:t>
      </w:r>
      <w:r>
        <w:rPr>
          <w:spacing w:val="1"/>
          <w:w w:val="105"/>
        </w:rPr>
        <w:t xml:space="preserve"> </w:t>
      </w:r>
      <w:r>
        <w:rPr>
          <w:w w:val="105"/>
        </w:rPr>
        <w:t>intimation to the Supplier or his focal person, as nominated by the Supplier in the Bid</w:t>
      </w:r>
      <w:r>
        <w:rPr>
          <w:spacing w:val="1"/>
          <w:w w:val="105"/>
        </w:rPr>
        <w:t xml:space="preserve"> </w:t>
      </w:r>
      <w:r>
        <w:t xml:space="preserve">Form-1 of his bid submitted under the </w:t>
      </w:r>
      <w:r w:rsidR="001904C3">
        <w:t>BSD</w:t>
      </w:r>
      <w:r>
        <w:t>s, at such place as the Purchasing Agency may</w:t>
      </w:r>
      <w:r>
        <w:rPr>
          <w:spacing w:val="1"/>
        </w:rPr>
        <w:t xml:space="preserve"> </w:t>
      </w:r>
      <w:r>
        <w:rPr>
          <w:w w:val="105"/>
        </w:rPr>
        <w:t>direct in</w:t>
      </w:r>
      <w:r>
        <w:rPr>
          <w:spacing w:val="1"/>
          <w:w w:val="105"/>
        </w:rPr>
        <w:t xml:space="preserve"> </w:t>
      </w:r>
      <w:r>
        <w:rPr>
          <w:w w:val="105"/>
        </w:rPr>
        <w:t>accordance with</w:t>
      </w:r>
      <w:r>
        <w:rPr>
          <w:spacing w:val="1"/>
          <w:w w:val="105"/>
        </w:rPr>
        <w:t xml:space="preserve"> </w:t>
      </w:r>
      <w:r>
        <w:rPr>
          <w:w w:val="105"/>
        </w:rPr>
        <w:t>clause-2</w:t>
      </w:r>
      <w:r>
        <w:rPr>
          <w:spacing w:val="3"/>
          <w:w w:val="105"/>
        </w:rPr>
        <w:t xml:space="preserve"> </w:t>
      </w:r>
      <w:r>
        <w:rPr>
          <w:w w:val="105"/>
        </w:rPr>
        <w:t>of</w:t>
      </w:r>
      <w:r>
        <w:rPr>
          <w:spacing w:val="1"/>
          <w:w w:val="105"/>
        </w:rPr>
        <w:t xml:space="preserve"> </w:t>
      </w:r>
      <w:r>
        <w:rPr>
          <w:w w:val="105"/>
        </w:rPr>
        <w:t>this</w:t>
      </w:r>
      <w:r>
        <w:rPr>
          <w:spacing w:val="2"/>
          <w:w w:val="105"/>
        </w:rPr>
        <w:t xml:space="preserve"> </w:t>
      </w:r>
      <w:r>
        <w:rPr>
          <w:w w:val="105"/>
        </w:rPr>
        <w:t>contract</w:t>
      </w:r>
      <w:r>
        <w:rPr>
          <w:spacing w:val="-4"/>
          <w:w w:val="105"/>
        </w:rPr>
        <w:t xml:space="preserve"> </w:t>
      </w:r>
      <w:r>
        <w:rPr>
          <w:w w:val="105"/>
        </w:rPr>
        <w:t>agreement.</w:t>
      </w:r>
    </w:p>
    <w:p w:rsidR="008B26E6" w:rsidRDefault="006B0368" w:rsidP="00F96D11">
      <w:pPr>
        <w:pStyle w:val="ListParagraph"/>
        <w:numPr>
          <w:ilvl w:val="1"/>
          <w:numId w:val="1"/>
        </w:numPr>
        <w:tabs>
          <w:tab w:val="left" w:pos="1572"/>
        </w:tabs>
        <w:spacing w:before="30" w:line="247" w:lineRule="auto"/>
        <w:ind w:right="753"/>
      </w:pPr>
      <w:r>
        <w:t>The</w:t>
      </w:r>
      <w:r>
        <w:rPr>
          <w:spacing w:val="9"/>
        </w:rPr>
        <w:t xml:space="preserve"> </w:t>
      </w:r>
      <w:r>
        <w:t>Purchasing</w:t>
      </w:r>
      <w:r>
        <w:rPr>
          <w:spacing w:val="15"/>
        </w:rPr>
        <w:t xml:space="preserve"> </w:t>
      </w:r>
      <w:r>
        <w:t>Agency</w:t>
      </w:r>
      <w:r>
        <w:rPr>
          <w:spacing w:val="8"/>
        </w:rPr>
        <w:t xml:space="preserve"> </w:t>
      </w:r>
      <w:r>
        <w:t>shall</w:t>
      </w:r>
      <w:r>
        <w:rPr>
          <w:spacing w:val="8"/>
        </w:rPr>
        <w:t xml:space="preserve"> </w:t>
      </w:r>
      <w:r>
        <w:t>arrange</w:t>
      </w:r>
      <w:r>
        <w:rPr>
          <w:spacing w:val="12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t>obtain</w:t>
      </w:r>
      <w:r>
        <w:rPr>
          <w:spacing w:val="8"/>
        </w:rPr>
        <w:t xml:space="preserve"> </w:t>
      </w:r>
      <w:r>
        <w:t>sample/s</w:t>
      </w:r>
      <w:r>
        <w:rPr>
          <w:spacing w:val="12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replaced</w:t>
      </w:r>
      <w:r>
        <w:rPr>
          <w:spacing w:val="11"/>
        </w:rPr>
        <w:t xml:space="preserve"> </w:t>
      </w:r>
      <w:r>
        <w:t>goods</w:t>
      </w:r>
      <w:r>
        <w:rPr>
          <w:spacing w:val="9"/>
        </w:rPr>
        <w:t xml:space="preserve"> </w:t>
      </w:r>
      <w:r>
        <w:t>as</w:t>
      </w:r>
      <w:r>
        <w:rPr>
          <w:spacing w:val="6"/>
        </w:rPr>
        <w:t xml:space="preserve"> </w:t>
      </w:r>
      <w:r>
        <w:t>in</w:t>
      </w:r>
      <w:r>
        <w:rPr>
          <w:spacing w:val="11"/>
        </w:rPr>
        <w:t xml:space="preserve"> </w:t>
      </w:r>
      <w:r>
        <w:t>clause-</w:t>
      </w:r>
      <w:r>
        <w:rPr>
          <w:spacing w:val="-52"/>
        </w:rPr>
        <w:t xml:space="preserve"> </w:t>
      </w:r>
      <w:r>
        <w:rPr>
          <w:w w:val="105"/>
        </w:rPr>
        <w:t>7 (a) above, for the purpose of Test / Analysis as provided in the Drugs Act 1976, DRAP</w:t>
      </w:r>
      <w:r>
        <w:rPr>
          <w:spacing w:val="-55"/>
          <w:w w:val="105"/>
        </w:rPr>
        <w:t xml:space="preserve"> </w:t>
      </w:r>
      <w:r>
        <w:rPr>
          <w:w w:val="105"/>
        </w:rPr>
        <w:t>Act</w:t>
      </w:r>
      <w:r>
        <w:rPr>
          <w:spacing w:val="1"/>
          <w:w w:val="105"/>
        </w:rPr>
        <w:t xml:space="preserve"> </w:t>
      </w:r>
      <w:r>
        <w:rPr>
          <w:w w:val="105"/>
        </w:rPr>
        <w:t>2012 and rules</w:t>
      </w:r>
      <w:r>
        <w:rPr>
          <w:spacing w:val="2"/>
          <w:w w:val="105"/>
        </w:rPr>
        <w:t xml:space="preserve"> </w:t>
      </w:r>
      <w:r>
        <w:rPr>
          <w:w w:val="105"/>
        </w:rPr>
        <w:t>made</w:t>
      </w:r>
      <w:r>
        <w:rPr>
          <w:spacing w:val="4"/>
          <w:w w:val="105"/>
        </w:rPr>
        <w:t xml:space="preserve"> </w:t>
      </w:r>
      <w:r>
        <w:rPr>
          <w:w w:val="105"/>
        </w:rPr>
        <w:t>thereunder.</w:t>
      </w:r>
    </w:p>
    <w:p w:rsidR="008B26E6" w:rsidRDefault="006B0368" w:rsidP="00F96D11">
      <w:pPr>
        <w:pStyle w:val="ListParagraph"/>
        <w:numPr>
          <w:ilvl w:val="1"/>
          <w:numId w:val="1"/>
        </w:numPr>
        <w:tabs>
          <w:tab w:val="left" w:pos="1572"/>
        </w:tabs>
        <w:spacing w:before="39" w:line="247" w:lineRule="auto"/>
        <w:ind w:right="752"/>
      </w:pPr>
      <w:r>
        <w:rPr>
          <w:w w:val="105"/>
        </w:rPr>
        <w:t>In case of non-supply or delayed supply or partial supply of replacement items, as in</w:t>
      </w:r>
      <w:r>
        <w:rPr>
          <w:spacing w:val="1"/>
          <w:w w:val="105"/>
        </w:rPr>
        <w:t xml:space="preserve"> </w:t>
      </w:r>
      <w:r>
        <w:rPr>
          <w:w w:val="105"/>
        </w:rPr>
        <w:t>clause-7 (a) above, the Supplier shall be liable for imposition of one or more penalties as</w:t>
      </w:r>
      <w:r>
        <w:rPr>
          <w:spacing w:val="-55"/>
          <w:w w:val="105"/>
        </w:rPr>
        <w:t xml:space="preserve"> </w:t>
      </w:r>
      <w:r>
        <w:rPr>
          <w:w w:val="105"/>
        </w:rPr>
        <w:t>provided</w:t>
      </w:r>
      <w:r>
        <w:rPr>
          <w:spacing w:val="-8"/>
          <w:w w:val="105"/>
        </w:rPr>
        <w:t xml:space="preserve"> </w:t>
      </w:r>
      <w:r>
        <w:rPr>
          <w:w w:val="105"/>
        </w:rPr>
        <w:t>in</w:t>
      </w:r>
      <w:r>
        <w:rPr>
          <w:spacing w:val="-2"/>
          <w:w w:val="105"/>
        </w:rPr>
        <w:t xml:space="preserve"> </w:t>
      </w:r>
      <w:r>
        <w:rPr>
          <w:w w:val="105"/>
        </w:rPr>
        <w:t>clause-22</w:t>
      </w:r>
      <w:r>
        <w:rPr>
          <w:spacing w:val="3"/>
          <w:w w:val="105"/>
        </w:rPr>
        <w:t xml:space="preserve"> </w:t>
      </w:r>
      <w:r>
        <w:rPr>
          <w:w w:val="105"/>
        </w:rPr>
        <w:t>of</w:t>
      </w:r>
      <w:r>
        <w:rPr>
          <w:spacing w:val="2"/>
          <w:w w:val="105"/>
        </w:rPr>
        <w:t xml:space="preserve"> </w:t>
      </w:r>
      <w:r>
        <w:rPr>
          <w:w w:val="105"/>
        </w:rPr>
        <w:t>this</w:t>
      </w:r>
      <w:r>
        <w:rPr>
          <w:spacing w:val="1"/>
          <w:w w:val="105"/>
        </w:rPr>
        <w:t xml:space="preserve"> </w:t>
      </w:r>
      <w:r>
        <w:rPr>
          <w:w w:val="105"/>
        </w:rPr>
        <w:t>contract</w:t>
      </w:r>
      <w:r>
        <w:rPr>
          <w:spacing w:val="3"/>
          <w:w w:val="105"/>
        </w:rPr>
        <w:t xml:space="preserve"> </w:t>
      </w:r>
      <w:r>
        <w:rPr>
          <w:w w:val="105"/>
        </w:rPr>
        <w:t>agreement.</w:t>
      </w:r>
    </w:p>
    <w:p w:rsidR="008B26E6" w:rsidRDefault="006B0368" w:rsidP="00F96D11">
      <w:pPr>
        <w:pStyle w:val="ListParagraph"/>
        <w:numPr>
          <w:ilvl w:val="1"/>
          <w:numId w:val="1"/>
        </w:numPr>
        <w:tabs>
          <w:tab w:val="left" w:pos="1572"/>
        </w:tabs>
        <w:spacing w:before="39" w:line="247" w:lineRule="auto"/>
        <w:ind w:right="751"/>
      </w:pPr>
      <w:r>
        <w:rPr>
          <w:w w:val="105"/>
        </w:rPr>
        <w:t>All the contravened stock of goods, as in clause-7(a) above, if seized by the authorities</w:t>
      </w:r>
      <w:r>
        <w:rPr>
          <w:spacing w:val="1"/>
          <w:w w:val="105"/>
        </w:rPr>
        <w:t xml:space="preserve"> </w:t>
      </w:r>
      <w:r>
        <w:rPr>
          <w:w w:val="105"/>
        </w:rPr>
        <w:t>shall be the case property under the provisions contained in the Drugs Act, 1976 and the</w:t>
      </w:r>
      <w:r>
        <w:rPr>
          <w:spacing w:val="1"/>
          <w:w w:val="105"/>
        </w:rPr>
        <w:t xml:space="preserve"> </w:t>
      </w:r>
      <w:r>
        <w:rPr>
          <w:w w:val="105"/>
        </w:rPr>
        <w:t>rules</w:t>
      </w:r>
      <w:r>
        <w:rPr>
          <w:spacing w:val="2"/>
          <w:w w:val="105"/>
        </w:rPr>
        <w:t xml:space="preserve"> </w:t>
      </w:r>
      <w:r>
        <w:rPr>
          <w:w w:val="105"/>
        </w:rPr>
        <w:t>made</w:t>
      </w:r>
      <w:r>
        <w:rPr>
          <w:spacing w:val="4"/>
          <w:w w:val="105"/>
        </w:rPr>
        <w:t xml:space="preserve"> </w:t>
      </w:r>
      <w:r>
        <w:rPr>
          <w:w w:val="105"/>
        </w:rPr>
        <w:t>thereunder.</w:t>
      </w:r>
    </w:p>
    <w:p w:rsidR="008B26E6" w:rsidRDefault="006B0368" w:rsidP="00F96D11">
      <w:pPr>
        <w:pStyle w:val="ListParagraph"/>
        <w:numPr>
          <w:ilvl w:val="1"/>
          <w:numId w:val="1"/>
        </w:numPr>
        <w:tabs>
          <w:tab w:val="left" w:pos="1572"/>
        </w:tabs>
        <w:spacing w:before="37" w:line="249" w:lineRule="auto"/>
        <w:ind w:right="749"/>
      </w:pPr>
      <w:r>
        <w:rPr>
          <w:w w:val="105"/>
        </w:rPr>
        <w:t>The supplier shall be responsible to make arrangements for appropriate storage and the</w:t>
      </w:r>
      <w:r>
        <w:rPr>
          <w:spacing w:val="1"/>
          <w:w w:val="105"/>
        </w:rPr>
        <w:t xml:space="preserve"> </w:t>
      </w:r>
      <w:r>
        <w:rPr>
          <w:w w:val="105"/>
        </w:rPr>
        <w:t>matters</w:t>
      </w:r>
      <w:r>
        <w:rPr>
          <w:spacing w:val="-3"/>
          <w:w w:val="105"/>
        </w:rPr>
        <w:t xml:space="preserve"> </w:t>
      </w:r>
      <w:r>
        <w:rPr>
          <w:w w:val="105"/>
        </w:rPr>
        <w:t>ancillary</w:t>
      </w:r>
      <w:r>
        <w:rPr>
          <w:spacing w:val="-5"/>
          <w:w w:val="105"/>
        </w:rPr>
        <w:t xml:space="preserve"> </w:t>
      </w:r>
      <w:r>
        <w:rPr>
          <w:w w:val="105"/>
        </w:rPr>
        <w:t>to</w:t>
      </w:r>
      <w:r>
        <w:rPr>
          <w:spacing w:val="-5"/>
          <w:w w:val="105"/>
        </w:rPr>
        <w:t xml:space="preserve"> </w:t>
      </w:r>
      <w:r>
        <w:rPr>
          <w:w w:val="105"/>
        </w:rPr>
        <w:t>the</w:t>
      </w:r>
      <w:r>
        <w:rPr>
          <w:spacing w:val="-5"/>
          <w:w w:val="105"/>
        </w:rPr>
        <w:t xml:space="preserve"> </w:t>
      </w:r>
      <w:r>
        <w:rPr>
          <w:w w:val="105"/>
        </w:rPr>
        <w:t>safe</w:t>
      </w:r>
      <w:r>
        <w:rPr>
          <w:spacing w:val="-6"/>
          <w:w w:val="105"/>
        </w:rPr>
        <w:t xml:space="preserve"> </w:t>
      </w:r>
      <w:r>
        <w:rPr>
          <w:w w:val="105"/>
        </w:rPr>
        <w:t>custody</w:t>
      </w:r>
      <w:r>
        <w:rPr>
          <w:spacing w:val="-5"/>
          <w:w w:val="105"/>
        </w:rPr>
        <w:t xml:space="preserve"> </w:t>
      </w:r>
      <w:r>
        <w:rPr>
          <w:w w:val="105"/>
        </w:rPr>
        <w:t>of</w:t>
      </w:r>
      <w:r>
        <w:rPr>
          <w:spacing w:val="-4"/>
          <w:w w:val="105"/>
        </w:rPr>
        <w:t xml:space="preserve"> </w:t>
      </w:r>
      <w:r>
        <w:rPr>
          <w:w w:val="105"/>
        </w:rPr>
        <w:t>the</w:t>
      </w:r>
      <w:r>
        <w:rPr>
          <w:spacing w:val="-5"/>
          <w:w w:val="105"/>
        </w:rPr>
        <w:t xml:space="preserve"> </w:t>
      </w:r>
      <w:r>
        <w:rPr>
          <w:w w:val="105"/>
        </w:rPr>
        <w:t>seized</w:t>
      </w:r>
      <w:r>
        <w:rPr>
          <w:spacing w:val="-4"/>
          <w:w w:val="105"/>
        </w:rPr>
        <w:t xml:space="preserve"> </w:t>
      </w:r>
      <w:r>
        <w:rPr>
          <w:w w:val="105"/>
        </w:rPr>
        <w:t>case</w:t>
      </w:r>
      <w:r>
        <w:rPr>
          <w:spacing w:val="-4"/>
          <w:w w:val="105"/>
        </w:rPr>
        <w:t xml:space="preserve"> </w:t>
      </w:r>
      <w:r>
        <w:rPr>
          <w:w w:val="105"/>
        </w:rPr>
        <w:t>property</w:t>
      </w:r>
      <w:r>
        <w:rPr>
          <w:spacing w:val="-7"/>
          <w:w w:val="105"/>
        </w:rPr>
        <w:t xml:space="preserve"> </w:t>
      </w:r>
      <w:r>
        <w:rPr>
          <w:w w:val="105"/>
        </w:rPr>
        <w:t>as</w:t>
      </w:r>
      <w:r>
        <w:rPr>
          <w:spacing w:val="-6"/>
          <w:w w:val="105"/>
        </w:rPr>
        <w:t xml:space="preserve"> </w:t>
      </w:r>
      <w:r>
        <w:rPr>
          <w:w w:val="105"/>
        </w:rPr>
        <w:t>in</w:t>
      </w:r>
      <w:r>
        <w:rPr>
          <w:spacing w:val="-4"/>
          <w:w w:val="105"/>
        </w:rPr>
        <w:t xml:space="preserve"> </w:t>
      </w:r>
      <w:r>
        <w:rPr>
          <w:w w:val="105"/>
        </w:rPr>
        <w:t>clause-7(d)</w:t>
      </w:r>
      <w:r>
        <w:rPr>
          <w:spacing w:val="-8"/>
          <w:w w:val="105"/>
        </w:rPr>
        <w:t xml:space="preserve"> </w:t>
      </w:r>
      <w:r>
        <w:rPr>
          <w:w w:val="105"/>
        </w:rPr>
        <w:t>above</w:t>
      </w:r>
      <w:r>
        <w:rPr>
          <w:spacing w:val="-4"/>
          <w:w w:val="105"/>
        </w:rPr>
        <w:t xml:space="preserve"> </w:t>
      </w:r>
      <w:r>
        <w:rPr>
          <w:w w:val="105"/>
        </w:rPr>
        <w:t>at</w:t>
      </w:r>
      <w:r>
        <w:rPr>
          <w:spacing w:val="-55"/>
          <w:w w:val="105"/>
        </w:rPr>
        <w:t xml:space="preserve"> </w:t>
      </w:r>
      <w:r>
        <w:rPr>
          <w:w w:val="105"/>
        </w:rPr>
        <w:t>his sole risk, cost and responsibility with no claim, whatsoever, from the concerned</w:t>
      </w:r>
      <w:r>
        <w:rPr>
          <w:spacing w:val="1"/>
          <w:w w:val="105"/>
        </w:rPr>
        <w:t xml:space="preserve"> </w:t>
      </w:r>
      <w:r>
        <w:rPr>
          <w:w w:val="105"/>
        </w:rPr>
        <w:t>Purchasing</w:t>
      </w:r>
      <w:r>
        <w:rPr>
          <w:spacing w:val="-7"/>
          <w:w w:val="105"/>
        </w:rPr>
        <w:t xml:space="preserve"> </w:t>
      </w:r>
      <w:r>
        <w:rPr>
          <w:w w:val="105"/>
        </w:rPr>
        <w:t>Agency,</w:t>
      </w:r>
      <w:r>
        <w:rPr>
          <w:spacing w:val="-9"/>
          <w:w w:val="105"/>
        </w:rPr>
        <w:t xml:space="preserve"> </w:t>
      </w:r>
      <w:r>
        <w:rPr>
          <w:w w:val="105"/>
        </w:rPr>
        <w:t>and</w:t>
      </w:r>
      <w:r>
        <w:rPr>
          <w:spacing w:val="-10"/>
          <w:w w:val="105"/>
        </w:rPr>
        <w:t xml:space="preserve"> </w:t>
      </w:r>
      <w:r>
        <w:rPr>
          <w:w w:val="105"/>
        </w:rPr>
        <w:t>/</w:t>
      </w:r>
      <w:r>
        <w:rPr>
          <w:spacing w:val="-9"/>
          <w:w w:val="105"/>
        </w:rPr>
        <w:t xml:space="preserve"> </w:t>
      </w:r>
      <w:r>
        <w:rPr>
          <w:w w:val="105"/>
        </w:rPr>
        <w:t>or</w:t>
      </w:r>
      <w:r>
        <w:rPr>
          <w:spacing w:val="-8"/>
          <w:w w:val="105"/>
        </w:rPr>
        <w:t xml:space="preserve"> </w:t>
      </w:r>
      <w:r>
        <w:rPr>
          <w:w w:val="105"/>
        </w:rPr>
        <w:t>the</w:t>
      </w:r>
      <w:r>
        <w:rPr>
          <w:spacing w:val="-9"/>
          <w:w w:val="105"/>
        </w:rPr>
        <w:t xml:space="preserve"> </w:t>
      </w:r>
      <w:r>
        <w:rPr>
          <w:w w:val="105"/>
        </w:rPr>
        <w:t>Drug</w:t>
      </w:r>
      <w:r>
        <w:rPr>
          <w:spacing w:val="-9"/>
          <w:w w:val="105"/>
        </w:rPr>
        <w:t xml:space="preserve"> </w:t>
      </w:r>
      <w:r>
        <w:rPr>
          <w:w w:val="105"/>
        </w:rPr>
        <w:t>Inspector,</w:t>
      </w:r>
      <w:r>
        <w:rPr>
          <w:spacing w:val="-9"/>
          <w:w w:val="105"/>
        </w:rPr>
        <w:t xml:space="preserve"> </w:t>
      </w:r>
      <w:r>
        <w:rPr>
          <w:w w:val="105"/>
        </w:rPr>
        <w:t>and</w:t>
      </w:r>
      <w:r>
        <w:rPr>
          <w:spacing w:val="-6"/>
          <w:w w:val="105"/>
        </w:rPr>
        <w:t xml:space="preserve"> </w:t>
      </w:r>
      <w:r>
        <w:rPr>
          <w:w w:val="105"/>
        </w:rPr>
        <w:t>/</w:t>
      </w:r>
      <w:r>
        <w:rPr>
          <w:spacing w:val="-9"/>
          <w:w w:val="105"/>
        </w:rPr>
        <w:t xml:space="preserve"> </w:t>
      </w:r>
      <w:r>
        <w:rPr>
          <w:w w:val="105"/>
        </w:rPr>
        <w:t>or</w:t>
      </w:r>
      <w:r>
        <w:rPr>
          <w:spacing w:val="-11"/>
          <w:w w:val="105"/>
        </w:rPr>
        <w:t xml:space="preserve"> </w:t>
      </w:r>
      <w:r>
        <w:rPr>
          <w:w w:val="105"/>
        </w:rPr>
        <w:t>Procuring</w:t>
      </w:r>
      <w:r>
        <w:rPr>
          <w:spacing w:val="-7"/>
          <w:w w:val="105"/>
        </w:rPr>
        <w:t xml:space="preserve"> </w:t>
      </w:r>
      <w:r>
        <w:rPr>
          <w:w w:val="105"/>
        </w:rPr>
        <w:t>Agency.</w:t>
      </w:r>
      <w:r>
        <w:rPr>
          <w:spacing w:val="-8"/>
          <w:w w:val="105"/>
        </w:rPr>
        <w:t xml:space="preserve"> </w:t>
      </w:r>
      <w:r>
        <w:rPr>
          <w:w w:val="105"/>
        </w:rPr>
        <w:t>The</w:t>
      </w:r>
      <w:r>
        <w:rPr>
          <w:spacing w:val="-11"/>
          <w:w w:val="105"/>
        </w:rPr>
        <w:t xml:space="preserve"> </w:t>
      </w:r>
      <w:r>
        <w:rPr>
          <w:w w:val="105"/>
        </w:rPr>
        <w:t>firm</w:t>
      </w:r>
      <w:r>
        <w:rPr>
          <w:spacing w:val="-6"/>
          <w:w w:val="105"/>
        </w:rPr>
        <w:t xml:space="preserve"> </w:t>
      </w:r>
      <w:r>
        <w:rPr>
          <w:w w:val="105"/>
        </w:rPr>
        <w:t>will</w:t>
      </w:r>
      <w:r>
        <w:rPr>
          <w:spacing w:val="-55"/>
          <w:w w:val="105"/>
        </w:rPr>
        <w:t xml:space="preserve"> </w:t>
      </w:r>
      <w:r>
        <w:rPr>
          <w:w w:val="105"/>
        </w:rPr>
        <w:t>also</w:t>
      </w:r>
      <w:r>
        <w:rPr>
          <w:spacing w:val="-7"/>
          <w:w w:val="105"/>
        </w:rPr>
        <w:t xml:space="preserve"> </w:t>
      </w:r>
      <w:r>
        <w:rPr>
          <w:w w:val="105"/>
        </w:rPr>
        <w:t>produce</w:t>
      </w:r>
      <w:r>
        <w:rPr>
          <w:spacing w:val="-9"/>
          <w:w w:val="105"/>
        </w:rPr>
        <w:t xml:space="preserve"> </w:t>
      </w:r>
      <w:r>
        <w:rPr>
          <w:w w:val="105"/>
        </w:rPr>
        <w:t>batch</w:t>
      </w:r>
      <w:r>
        <w:rPr>
          <w:spacing w:val="-5"/>
          <w:w w:val="105"/>
        </w:rPr>
        <w:t xml:space="preserve"> </w:t>
      </w:r>
      <w:r>
        <w:rPr>
          <w:w w:val="105"/>
        </w:rPr>
        <w:t>wise</w:t>
      </w:r>
      <w:r>
        <w:rPr>
          <w:spacing w:val="-9"/>
          <w:w w:val="105"/>
        </w:rPr>
        <w:t xml:space="preserve"> </w:t>
      </w:r>
      <w:r>
        <w:rPr>
          <w:w w:val="105"/>
        </w:rPr>
        <w:t>cold</w:t>
      </w:r>
      <w:r>
        <w:rPr>
          <w:spacing w:val="-7"/>
          <w:w w:val="105"/>
        </w:rPr>
        <w:t xml:space="preserve"> </w:t>
      </w:r>
      <w:r>
        <w:rPr>
          <w:w w:val="105"/>
        </w:rPr>
        <w:t>chain</w:t>
      </w:r>
      <w:r>
        <w:rPr>
          <w:spacing w:val="-7"/>
          <w:w w:val="105"/>
        </w:rPr>
        <w:t xml:space="preserve"> </w:t>
      </w:r>
      <w:r>
        <w:rPr>
          <w:w w:val="105"/>
        </w:rPr>
        <w:t>data</w:t>
      </w:r>
      <w:r>
        <w:rPr>
          <w:spacing w:val="-8"/>
          <w:w w:val="105"/>
        </w:rPr>
        <w:t xml:space="preserve"> </w:t>
      </w:r>
      <w:r>
        <w:rPr>
          <w:w w:val="105"/>
        </w:rPr>
        <w:t>from</w:t>
      </w:r>
      <w:r>
        <w:rPr>
          <w:spacing w:val="-6"/>
          <w:w w:val="105"/>
        </w:rPr>
        <w:t xml:space="preserve"> </w:t>
      </w:r>
      <w:r>
        <w:rPr>
          <w:w w:val="105"/>
        </w:rPr>
        <w:t>the</w:t>
      </w:r>
      <w:r>
        <w:rPr>
          <w:spacing w:val="-9"/>
          <w:w w:val="105"/>
        </w:rPr>
        <w:t xml:space="preserve"> </w:t>
      </w:r>
      <w:r>
        <w:rPr>
          <w:w w:val="105"/>
        </w:rPr>
        <w:t>source</w:t>
      </w:r>
      <w:r>
        <w:rPr>
          <w:spacing w:val="-7"/>
          <w:w w:val="105"/>
        </w:rPr>
        <w:t xml:space="preserve"> </w:t>
      </w:r>
      <w:r>
        <w:rPr>
          <w:w w:val="105"/>
        </w:rPr>
        <w:t>of</w:t>
      </w:r>
      <w:r>
        <w:rPr>
          <w:spacing w:val="-8"/>
          <w:w w:val="105"/>
        </w:rPr>
        <w:t xml:space="preserve"> </w:t>
      </w:r>
      <w:r>
        <w:rPr>
          <w:w w:val="105"/>
        </w:rPr>
        <w:t>origin</w:t>
      </w:r>
      <w:r>
        <w:rPr>
          <w:spacing w:val="-7"/>
          <w:w w:val="105"/>
        </w:rPr>
        <w:t xml:space="preserve"> </w:t>
      </w:r>
      <w:r>
        <w:rPr>
          <w:w w:val="105"/>
        </w:rPr>
        <w:t>&amp;</w:t>
      </w:r>
      <w:r>
        <w:rPr>
          <w:spacing w:val="-8"/>
          <w:w w:val="105"/>
        </w:rPr>
        <w:t xml:space="preserve"> </w:t>
      </w:r>
      <w:r>
        <w:rPr>
          <w:w w:val="105"/>
        </w:rPr>
        <w:t>thermoLog</w:t>
      </w:r>
      <w:r>
        <w:rPr>
          <w:spacing w:val="-7"/>
          <w:w w:val="105"/>
        </w:rPr>
        <w:t xml:space="preserve"> </w:t>
      </w:r>
      <w:r>
        <w:rPr>
          <w:w w:val="105"/>
        </w:rPr>
        <w:t>data</w:t>
      </w:r>
      <w:r>
        <w:rPr>
          <w:spacing w:val="-8"/>
          <w:w w:val="105"/>
        </w:rPr>
        <w:t xml:space="preserve"> </w:t>
      </w:r>
      <w:r>
        <w:rPr>
          <w:w w:val="105"/>
        </w:rPr>
        <w:t>from</w:t>
      </w:r>
      <w:r>
        <w:rPr>
          <w:spacing w:val="-56"/>
          <w:w w:val="105"/>
        </w:rPr>
        <w:t xml:space="preserve"> </w:t>
      </w:r>
      <w:r>
        <w:rPr>
          <w:w w:val="105"/>
        </w:rPr>
        <w:t>factory</w:t>
      </w:r>
      <w:r>
        <w:rPr>
          <w:spacing w:val="-1"/>
          <w:w w:val="105"/>
        </w:rPr>
        <w:t xml:space="preserve"> </w:t>
      </w:r>
      <w:r>
        <w:rPr>
          <w:w w:val="105"/>
        </w:rPr>
        <w:t>to</w:t>
      </w:r>
      <w:r>
        <w:rPr>
          <w:spacing w:val="1"/>
          <w:w w:val="105"/>
        </w:rPr>
        <w:t xml:space="preserve"> </w:t>
      </w:r>
      <w:r>
        <w:rPr>
          <w:w w:val="105"/>
        </w:rPr>
        <w:t>ware</w:t>
      </w:r>
      <w:r>
        <w:rPr>
          <w:spacing w:val="5"/>
          <w:w w:val="105"/>
        </w:rPr>
        <w:t xml:space="preserve"> </w:t>
      </w:r>
      <w:r>
        <w:rPr>
          <w:w w:val="105"/>
        </w:rPr>
        <w:t>house</w:t>
      </w:r>
      <w:r>
        <w:rPr>
          <w:spacing w:val="-2"/>
          <w:w w:val="105"/>
        </w:rPr>
        <w:t xml:space="preserve"> </w:t>
      </w:r>
      <w:r>
        <w:rPr>
          <w:w w:val="105"/>
        </w:rPr>
        <w:t>for</w:t>
      </w:r>
      <w:r>
        <w:rPr>
          <w:spacing w:val="1"/>
          <w:w w:val="105"/>
        </w:rPr>
        <w:t xml:space="preserve"> </w:t>
      </w:r>
      <w:r>
        <w:rPr>
          <w:w w:val="105"/>
        </w:rPr>
        <w:t>temperature</w:t>
      </w:r>
      <w:r>
        <w:rPr>
          <w:spacing w:val="-2"/>
          <w:w w:val="105"/>
        </w:rPr>
        <w:t xml:space="preserve"> </w:t>
      </w:r>
      <w:r>
        <w:rPr>
          <w:w w:val="105"/>
        </w:rPr>
        <w:t>sensitive</w:t>
      </w:r>
      <w:r>
        <w:rPr>
          <w:spacing w:val="4"/>
          <w:w w:val="105"/>
        </w:rPr>
        <w:t xml:space="preserve"> </w:t>
      </w:r>
      <w:r>
        <w:rPr>
          <w:w w:val="105"/>
        </w:rPr>
        <w:t>drugs.</w:t>
      </w:r>
    </w:p>
    <w:p w:rsidR="008B26E6" w:rsidRDefault="006B0368" w:rsidP="00F96D11">
      <w:pPr>
        <w:pStyle w:val="ListParagraph"/>
        <w:numPr>
          <w:ilvl w:val="1"/>
          <w:numId w:val="1"/>
        </w:numPr>
        <w:tabs>
          <w:tab w:val="left" w:pos="1572"/>
        </w:tabs>
        <w:spacing w:before="31" w:line="249" w:lineRule="auto"/>
        <w:ind w:right="751"/>
      </w:pPr>
      <w:r>
        <w:rPr>
          <w:w w:val="105"/>
        </w:rPr>
        <w:t>In case the destruction of the seized stock, as in clause-7(d)</w:t>
      </w:r>
      <w:proofErr w:type="gramStart"/>
      <w:r>
        <w:rPr>
          <w:w w:val="105"/>
        </w:rPr>
        <w:t>,(</w:t>
      </w:r>
      <w:proofErr w:type="gramEnd"/>
      <w:r>
        <w:rPr>
          <w:w w:val="105"/>
        </w:rPr>
        <w:t>e) above, is required to be</w:t>
      </w:r>
      <w:r>
        <w:rPr>
          <w:spacing w:val="1"/>
          <w:w w:val="105"/>
        </w:rPr>
        <w:t xml:space="preserve"> </w:t>
      </w:r>
      <w:r>
        <w:rPr>
          <w:w w:val="105"/>
        </w:rPr>
        <w:t>undertaken under the applicable laws and rules, all the costs involved in the execution of</w:t>
      </w:r>
      <w:r>
        <w:rPr>
          <w:spacing w:val="-55"/>
          <w:w w:val="105"/>
        </w:rPr>
        <w:t xml:space="preserve"> </w:t>
      </w:r>
      <w:r>
        <w:t>the decision and destruction, whatsoever, shall be solely borne by the supplier without any</w:t>
      </w:r>
      <w:r>
        <w:rPr>
          <w:spacing w:val="1"/>
        </w:rPr>
        <w:t xml:space="preserve"> </w:t>
      </w:r>
      <w:r>
        <w:rPr>
          <w:w w:val="105"/>
        </w:rPr>
        <w:lastRenderedPageBreak/>
        <w:t>claim</w:t>
      </w:r>
      <w:r>
        <w:rPr>
          <w:spacing w:val="1"/>
          <w:w w:val="105"/>
        </w:rPr>
        <w:t xml:space="preserve"> </w:t>
      </w:r>
      <w:r>
        <w:rPr>
          <w:w w:val="105"/>
        </w:rPr>
        <w:t>of</w:t>
      </w:r>
      <w:r>
        <w:rPr>
          <w:spacing w:val="1"/>
          <w:w w:val="105"/>
        </w:rPr>
        <w:t xml:space="preserve"> </w:t>
      </w:r>
      <w:r>
        <w:rPr>
          <w:w w:val="105"/>
        </w:rPr>
        <w:t>any</w:t>
      </w:r>
      <w:r>
        <w:rPr>
          <w:spacing w:val="1"/>
          <w:w w:val="105"/>
        </w:rPr>
        <w:t xml:space="preserve"> </w:t>
      </w:r>
      <w:r>
        <w:rPr>
          <w:w w:val="105"/>
        </w:rPr>
        <w:t>nature,</w:t>
      </w:r>
      <w:r>
        <w:rPr>
          <w:spacing w:val="1"/>
          <w:w w:val="105"/>
        </w:rPr>
        <w:t xml:space="preserve"> </w:t>
      </w:r>
      <w:r>
        <w:rPr>
          <w:w w:val="105"/>
        </w:rPr>
        <w:t>whatsoever,</w:t>
      </w:r>
      <w:r>
        <w:rPr>
          <w:spacing w:val="1"/>
          <w:w w:val="105"/>
        </w:rPr>
        <w:t xml:space="preserve"> </w:t>
      </w:r>
      <w:r>
        <w:rPr>
          <w:w w:val="105"/>
        </w:rPr>
        <w:t>from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concerned</w:t>
      </w:r>
      <w:r>
        <w:rPr>
          <w:spacing w:val="1"/>
          <w:w w:val="105"/>
        </w:rPr>
        <w:t xml:space="preserve"> </w:t>
      </w:r>
      <w:r>
        <w:rPr>
          <w:w w:val="105"/>
        </w:rPr>
        <w:t>Purchasing</w:t>
      </w:r>
      <w:r>
        <w:rPr>
          <w:spacing w:val="1"/>
          <w:w w:val="105"/>
        </w:rPr>
        <w:t xml:space="preserve"> </w:t>
      </w:r>
      <w:r>
        <w:rPr>
          <w:w w:val="105"/>
        </w:rPr>
        <w:t>Agency</w:t>
      </w:r>
      <w:r>
        <w:rPr>
          <w:spacing w:val="1"/>
          <w:w w:val="105"/>
        </w:rPr>
        <w:t xml:space="preserve"> </w:t>
      </w:r>
      <w:r>
        <w:rPr>
          <w:w w:val="105"/>
        </w:rPr>
        <w:t>or</w:t>
      </w:r>
      <w:r>
        <w:rPr>
          <w:spacing w:val="1"/>
          <w:w w:val="105"/>
        </w:rPr>
        <w:t xml:space="preserve"> </w:t>
      </w:r>
      <w:r>
        <w:rPr>
          <w:w w:val="105"/>
        </w:rPr>
        <w:t>Drug</w:t>
      </w:r>
      <w:r>
        <w:rPr>
          <w:spacing w:val="1"/>
          <w:w w:val="105"/>
        </w:rPr>
        <w:t xml:space="preserve"> </w:t>
      </w:r>
      <w:r>
        <w:rPr>
          <w:w w:val="105"/>
        </w:rPr>
        <w:t>Inspector</w:t>
      </w:r>
      <w:r>
        <w:rPr>
          <w:spacing w:val="2"/>
          <w:w w:val="105"/>
        </w:rPr>
        <w:t xml:space="preserve"> </w:t>
      </w:r>
      <w:r>
        <w:rPr>
          <w:w w:val="105"/>
        </w:rPr>
        <w:t>or</w:t>
      </w:r>
      <w:r>
        <w:rPr>
          <w:spacing w:val="2"/>
          <w:w w:val="105"/>
        </w:rPr>
        <w:t xml:space="preserve"> </w:t>
      </w:r>
      <w:r>
        <w:rPr>
          <w:w w:val="105"/>
        </w:rPr>
        <w:t>Procuring</w:t>
      </w:r>
      <w:r>
        <w:rPr>
          <w:spacing w:val="3"/>
          <w:w w:val="105"/>
        </w:rPr>
        <w:t xml:space="preserve"> </w:t>
      </w:r>
      <w:r>
        <w:rPr>
          <w:w w:val="105"/>
        </w:rPr>
        <w:t>Agency.</w:t>
      </w:r>
    </w:p>
    <w:p w:rsidR="008B26E6" w:rsidRDefault="006B0368" w:rsidP="00F96D11">
      <w:pPr>
        <w:pStyle w:val="ListParagraph"/>
        <w:numPr>
          <w:ilvl w:val="1"/>
          <w:numId w:val="1"/>
        </w:numPr>
        <w:tabs>
          <w:tab w:val="left" w:pos="1572"/>
        </w:tabs>
        <w:spacing w:before="76" w:line="249" w:lineRule="auto"/>
        <w:ind w:right="751"/>
      </w:pPr>
      <w:r>
        <w:rPr>
          <w:w w:val="105"/>
        </w:rPr>
        <w:t>Any</w:t>
      </w:r>
      <w:r>
        <w:rPr>
          <w:spacing w:val="-9"/>
          <w:w w:val="105"/>
        </w:rPr>
        <w:t xml:space="preserve"> </w:t>
      </w:r>
      <w:r>
        <w:rPr>
          <w:w w:val="105"/>
        </w:rPr>
        <w:t>of</w:t>
      </w:r>
      <w:r>
        <w:rPr>
          <w:spacing w:val="-11"/>
          <w:w w:val="105"/>
        </w:rPr>
        <w:t xml:space="preserve"> </w:t>
      </w:r>
      <w:r>
        <w:rPr>
          <w:w w:val="105"/>
        </w:rPr>
        <w:t>the</w:t>
      </w:r>
      <w:r>
        <w:rPr>
          <w:spacing w:val="-11"/>
          <w:w w:val="105"/>
        </w:rPr>
        <w:t xml:space="preserve"> </w:t>
      </w:r>
      <w:r>
        <w:rPr>
          <w:w w:val="105"/>
        </w:rPr>
        <w:t>item,</w:t>
      </w:r>
      <w:r>
        <w:rPr>
          <w:spacing w:val="-12"/>
          <w:w w:val="105"/>
        </w:rPr>
        <w:t xml:space="preserve"> </w:t>
      </w:r>
      <w:r>
        <w:rPr>
          <w:w w:val="105"/>
        </w:rPr>
        <w:t>as</w:t>
      </w:r>
      <w:r>
        <w:rPr>
          <w:spacing w:val="-11"/>
          <w:w w:val="105"/>
        </w:rPr>
        <w:t xml:space="preserve"> </w:t>
      </w:r>
      <w:r>
        <w:rPr>
          <w:w w:val="105"/>
        </w:rPr>
        <w:t>per</w:t>
      </w:r>
      <w:r>
        <w:rPr>
          <w:spacing w:val="-10"/>
          <w:w w:val="105"/>
        </w:rPr>
        <w:t xml:space="preserve"> </w:t>
      </w:r>
      <w:r>
        <w:rPr>
          <w:w w:val="105"/>
        </w:rPr>
        <w:t>clause-7</w:t>
      </w:r>
      <w:r>
        <w:rPr>
          <w:spacing w:val="-10"/>
          <w:w w:val="105"/>
        </w:rPr>
        <w:t xml:space="preserve"> </w:t>
      </w:r>
      <w:r>
        <w:rPr>
          <w:w w:val="105"/>
        </w:rPr>
        <w:t>above,</w:t>
      </w:r>
      <w:r>
        <w:rPr>
          <w:spacing w:val="-9"/>
          <w:w w:val="105"/>
        </w:rPr>
        <w:t xml:space="preserve"> </w:t>
      </w:r>
      <w:r>
        <w:rPr>
          <w:w w:val="105"/>
        </w:rPr>
        <w:t>if</w:t>
      </w:r>
      <w:r>
        <w:rPr>
          <w:spacing w:val="-11"/>
          <w:w w:val="105"/>
        </w:rPr>
        <w:t xml:space="preserve"> </w:t>
      </w:r>
      <w:r>
        <w:rPr>
          <w:w w:val="105"/>
        </w:rPr>
        <w:t>initially</w:t>
      </w:r>
      <w:r>
        <w:rPr>
          <w:spacing w:val="-9"/>
          <w:w w:val="105"/>
        </w:rPr>
        <w:t xml:space="preserve"> </w:t>
      </w:r>
      <w:r>
        <w:rPr>
          <w:w w:val="105"/>
        </w:rPr>
        <w:t>declared</w:t>
      </w:r>
      <w:r>
        <w:rPr>
          <w:spacing w:val="-12"/>
          <w:w w:val="105"/>
        </w:rPr>
        <w:t xml:space="preserve"> </w:t>
      </w:r>
      <w:r>
        <w:rPr>
          <w:w w:val="105"/>
        </w:rPr>
        <w:t>to</w:t>
      </w:r>
      <w:r>
        <w:rPr>
          <w:spacing w:val="-10"/>
          <w:w w:val="105"/>
        </w:rPr>
        <w:t xml:space="preserve"> </w:t>
      </w:r>
      <w:r>
        <w:rPr>
          <w:w w:val="105"/>
        </w:rPr>
        <w:t>be</w:t>
      </w:r>
      <w:r>
        <w:rPr>
          <w:spacing w:val="-11"/>
          <w:w w:val="105"/>
        </w:rPr>
        <w:t xml:space="preserve"> </w:t>
      </w:r>
      <w:r>
        <w:rPr>
          <w:w w:val="105"/>
        </w:rPr>
        <w:t>in</w:t>
      </w:r>
      <w:r>
        <w:rPr>
          <w:spacing w:val="-11"/>
          <w:w w:val="105"/>
        </w:rPr>
        <w:t xml:space="preserve"> </w:t>
      </w:r>
      <w:r>
        <w:rPr>
          <w:w w:val="105"/>
        </w:rPr>
        <w:t>contravention</w:t>
      </w:r>
      <w:r>
        <w:rPr>
          <w:spacing w:val="-10"/>
          <w:w w:val="105"/>
        </w:rPr>
        <w:t xml:space="preserve"> </w:t>
      </w:r>
      <w:r>
        <w:rPr>
          <w:w w:val="105"/>
        </w:rPr>
        <w:t>with</w:t>
      </w:r>
      <w:r>
        <w:rPr>
          <w:spacing w:val="-12"/>
          <w:w w:val="105"/>
        </w:rPr>
        <w:t xml:space="preserve"> </w:t>
      </w:r>
      <w:r>
        <w:rPr>
          <w:w w:val="105"/>
        </w:rPr>
        <w:t>any</w:t>
      </w:r>
      <w:r>
        <w:rPr>
          <w:spacing w:val="-55"/>
          <w:w w:val="105"/>
        </w:rPr>
        <w:t xml:space="preserve"> </w:t>
      </w:r>
      <w:r>
        <w:rPr>
          <w:w w:val="105"/>
        </w:rPr>
        <w:t>provision</w:t>
      </w:r>
      <w:r>
        <w:rPr>
          <w:spacing w:val="-11"/>
          <w:w w:val="105"/>
        </w:rPr>
        <w:t xml:space="preserve"> </w:t>
      </w:r>
      <w:r>
        <w:rPr>
          <w:w w:val="105"/>
        </w:rPr>
        <w:t>of</w:t>
      </w:r>
      <w:r>
        <w:rPr>
          <w:spacing w:val="-8"/>
          <w:w w:val="105"/>
        </w:rPr>
        <w:t xml:space="preserve"> </w:t>
      </w:r>
      <w:r>
        <w:rPr>
          <w:w w:val="105"/>
        </w:rPr>
        <w:t>Drugs</w:t>
      </w:r>
      <w:r>
        <w:rPr>
          <w:spacing w:val="-8"/>
          <w:w w:val="105"/>
        </w:rPr>
        <w:t xml:space="preserve"> </w:t>
      </w:r>
      <w:r>
        <w:rPr>
          <w:w w:val="105"/>
        </w:rPr>
        <w:t>Act</w:t>
      </w:r>
      <w:r>
        <w:rPr>
          <w:spacing w:val="-9"/>
          <w:w w:val="105"/>
        </w:rPr>
        <w:t xml:space="preserve"> </w:t>
      </w:r>
      <w:r>
        <w:rPr>
          <w:w w:val="105"/>
        </w:rPr>
        <w:t>1976,</w:t>
      </w:r>
      <w:r>
        <w:rPr>
          <w:spacing w:val="-9"/>
          <w:w w:val="105"/>
        </w:rPr>
        <w:t xml:space="preserve"> </w:t>
      </w:r>
      <w:r>
        <w:rPr>
          <w:w w:val="105"/>
        </w:rPr>
        <w:t>but</w:t>
      </w:r>
      <w:r>
        <w:rPr>
          <w:spacing w:val="-10"/>
          <w:w w:val="105"/>
        </w:rPr>
        <w:t xml:space="preserve"> </w:t>
      </w:r>
      <w:r>
        <w:rPr>
          <w:w w:val="105"/>
        </w:rPr>
        <w:t>later</w:t>
      </w:r>
      <w:r>
        <w:rPr>
          <w:spacing w:val="-8"/>
          <w:w w:val="105"/>
        </w:rPr>
        <w:t xml:space="preserve"> </w:t>
      </w:r>
      <w:r>
        <w:rPr>
          <w:w w:val="105"/>
        </w:rPr>
        <w:t>on</w:t>
      </w:r>
      <w:r>
        <w:rPr>
          <w:spacing w:val="-10"/>
          <w:w w:val="105"/>
        </w:rPr>
        <w:t xml:space="preserve"> </w:t>
      </w:r>
      <w:r>
        <w:rPr>
          <w:w w:val="105"/>
        </w:rPr>
        <w:t>declared</w:t>
      </w:r>
      <w:r>
        <w:rPr>
          <w:spacing w:val="-12"/>
          <w:w w:val="105"/>
        </w:rPr>
        <w:t xml:space="preserve"> </w:t>
      </w:r>
      <w:r>
        <w:rPr>
          <w:w w:val="105"/>
        </w:rPr>
        <w:t>as</w:t>
      </w:r>
      <w:r>
        <w:rPr>
          <w:spacing w:val="-8"/>
          <w:w w:val="105"/>
        </w:rPr>
        <w:t xml:space="preserve"> </w:t>
      </w:r>
      <w:r>
        <w:rPr>
          <w:w w:val="105"/>
        </w:rPr>
        <w:t>of</w:t>
      </w:r>
      <w:r>
        <w:rPr>
          <w:spacing w:val="-11"/>
          <w:w w:val="105"/>
        </w:rPr>
        <w:t xml:space="preserve"> </w:t>
      </w:r>
      <w:r>
        <w:rPr>
          <w:w w:val="105"/>
        </w:rPr>
        <w:t>standard</w:t>
      </w:r>
      <w:r>
        <w:rPr>
          <w:spacing w:val="-10"/>
          <w:w w:val="105"/>
        </w:rPr>
        <w:t xml:space="preserve"> </w:t>
      </w:r>
      <w:r>
        <w:rPr>
          <w:w w:val="105"/>
        </w:rPr>
        <w:t>quality</w:t>
      </w:r>
      <w:r>
        <w:rPr>
          <w:spacing w:val="-10"/>
          <w:w w:val="105"/>
        </w:rPr>
        <w:t xml:space="preserve"> </w:t>
      </w:r>
      <w:r>
        <w:rPr>
          <w:w w:val="105"/>
        </w:rPr>
        <w:t>by</w:t>
      </w:r>
      <w:r>
        <w:rPr>
          <w:spacing w:val="-11"/>
          <w:w w:val="105"/>
        </w:rPr>
        <w:t xml:space="preserve"> </w:t>
      </w:r>
      <w:r>
        <w:rPr>
          <w:w w:val="105"/>
        </w:rPr>
        <w:t>the</w:t>
      </w:r>
      <w:r>
        <w:rPr>
          <w:spacing w:val="-11"/>
          <w:w w:val="105"/>
        </w:rPr>
        <w:t xml:space="preserve"> </w:t>
      </w:r>
      <w:r>
        <w:rPr>
          <w:w w:val="105"/>
        </w:rPr>
        <w:t>concerned</w:t>
      </w:r>
      <w:r>
        <w:rPr>
          <w:spacing w:val="-55"/>
          <w:w w:val="105"/>
        </w:rPr>
        <w:t xml:space="preserve"> </w:t>
      </w:r>
      <w:r>
        <w:rPr>
          <w:w w:val="105"/>
        </w:rPr>
        <w:t>Appellate Drugs Testing Laboratory, shall be returned to the supplier by the concerned</w:t>
      </w:r>
      <w:r>
        <w:rPr>
          <w:spacing w:val="1"/>
          <w:w w:val="105"/>
        </w:rPr>
        <w:t xml:space="preserve"> </w:t>
      </w:r>
      <w:r>
        <w:rPr>
          <w:w w:val="105"/>
        </w:rPr>
        <w:t>Drug</w:t>
      </w:r>
      <w:r>
        <w:rPr>
          <w:spacing w:val="-2"/>
          <w:w w:val="105"/>
        </w:rPr>
        <w:t xml:space="preserve"> </w:t>
      </w:r>
      <w:r>
        <w:rPr>
          <w:w w:val="105"/>
        </w:rPr>
        <w:t>Inspector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a</w:t>
      </w:r>
      <w:r>
        <w:rPr>
          <w:spacing w:val="-2"/>
          <w:w w:val="105"/>
        </w:rPr>
        <w:t xml:space="preserve"> </w:t>
      </w:r>
      <w:r>
        <w:rPr>
          <w:w w:val="105"/>
        </w:rPr>
        <w:t>lawful</w:t>
      </w:r>
      <w:r>
        <w:rPr>
          <w:spacing w:val="3"/>
          <w:w w:val="105"/>
        </w:rPr>
        <w:t xml:space="preserve"> </w:t>
      </w:r>
      <w:r>
        <w:rPr>
          <w:w w:val="105"/>
        </w:rPr>
        <w:t>manner.</w:t>
      </w:r>
    </w:p>
    <w:p w:rsidR="008B26E6" w:rsidRDefault="006B0368" w:rsidP="00F96D11">
      <w:pPr>
        <w:pStyle w:val="ListParagraph"/>
        <w:numPr>
          <w:ilvl w:val="0"/>
          <w:numId w:val="1"/>
        </w:numPr>
        <w:tabs>
          <w:tab w:val="left" w:pos="1481"/>
        </w:tabs>
        <w:spacing w:before="29" w:line="249" w:lineRule="auto"/>
        <w:ind w:left="1480" w:right="753" w:hanging="533"/>
        <w:jc w:val="both"/>
      </w:pPr>
      <w:r>
        <w:rPr>
          <w:w w:val="105"/>
        </w:rPr>
        <w:t>Supplier shall supply to the Purchasing Agency the freshly manufactured goods having</w:t>
      </w:r>
      <w:r>
        <w:rPr>
          <w:spacing w:val="1"/>
          <w:w w:val="105"/>
        </w:rPr>
        <w:t xml:space="preserve"> </w:t>
      </w:r>
      <w:r>
        <w:t>maximum</w:t>
      </w:r>
      <w:r>
        <w:rPr>
          <w:spacing w:val="55"/>
        </w:rPr>
        <w:t xml:space="preserve"> </w:t>
      </w:r>
      <w:r>
        <w:t>possible long expiry dates with the minimum remaining shelf life</w:t>
      </w:r>
      <w:r>
        <w:rPr>
          <w:spacing w:val="55"/>
        </w:rPr>
        <w:t xml:space="preserve"> </w:t>
      </w:r>
      <w:r>
        <w:t>of at least 65%</w:t>
      </w:r>
      <w:r>
        <w:rPr>
          <w:spacing w:val="1"/>
        </w:rPr>
        <w:t xml:space="preserve"> </w:t>
      </w:r>
      <w:r>
        <w:rPr>
          <w:w w:val="105"/>
        </w:rPr>
        <w:t>in case of imported goods and at least 85% in case of locally manufactured goods within</w:t>
      </w:r>
      <w:r>
        <w:rPr>
          <w:spacing w:val="1"/>
          <w:w w:val="105"/>
        </w:rPr>
        <w:t xml:space="preserve"> </w:t>
      </w:r>
      <w:r>
        <w:rPr>
          <w:w w:val="105"/>
        </w:rPr>
        <w:t>Pakistan.</w:t>
      </w:r>
    </w:p>
    <w:p w:rsidR="008B26E6" w:rsidRDefault="006B0368" w:rsidP="00F96D11">
      <w:pPr>
        <w:pStyle w:val="ListParagraph"/>
        <w:numPr>
          <w:ilvl w:val="0"/>
          <w:numId w:val="1"/>
        </w:numPr>
        <w:tabs>
          <w:tab w:val="left" w:pos="1481"/>
        </w:tabs>
        <w:spacing w:before="66" w:line="249" w:lineRule="auto"/>
        <w:ind w:left="1480" w:right="749" w:hanging="533"/>
        <w:jc w:val="both"/>
      </w:pPr>
      <w:r>
        <w:rPr>
          <w:w w:val="105"/>
        </w:rPr>
        <w:t>The Supplier shall hoist the list of supplied goods on his official website, while indicating</w:t>
      </w:r>
      <w:r>
        <w:rPr>
          <w:spacing w:val="-55"/>
          <w:w w:val="105"/>
        </w:rPr>
        <w:t xml:space="preserve"> </w:t>
      </w:r>
      <w:r>
        <w:t>name of items, name of manufacturer / importer, Invoice No., warranty &amp; date, Registration</w:t>
      </w:r>
      <w:r>
        <w:rPr>
          <w:spacing w:val="1"/>
        </w:rPr>
        <w:t xml:space="preserve"> </w:t>
      </w:r>
      <w:r>
        <w:rPr>
          <w:w w:val="105"/>
        </w:rPr>
        <w:t>No., Batch No., quantity, unit price and expiry date of the supplied goods along with the</w:t>
      </w:r>
      <w:r>
        <w:rPr>
          <w:spacing w:val="1"/>
          <w:w w:val="105"/>
        </w:rPr>
        <w:t xml:space="preserve"> </w:t>
      </w:r>
      <w:r>
        <w:rPr>
          <w:w w:val="105"/>
        </w:rPr>
        <w:t>name</w:t>
      </w:r>
      <w:r>
        <w:rPr>
          <w:spacing w:val="2"/>
          <w:w w:val="105"/>
        </w:rPr>
        <w:t xml:space="preserve"> </w:t>
      </w:r>
      <w:r>
        <w:rPr>
          <w:w w:val="105"/>
        </w:rPr>
        <w:t>of the</w:t>
      </w:r>
      <w:r>
        <w:rPr>
          <w:spacing w:val="1"/>
          <w:w w:val="105"/>
        </w:rPr>
        <w:t xml:space="preserve"> </w:t>
      </w:r>
      <w:r>
        <w:rPr>
          <w:w w:val="105"/>
        </w:rPr>
        <w:t>Purchasing</w:t>
      </w:r>
      <w:r>
        <w:rPr>
          <w:spacing w:val="3"/>
          <w:w w:val="105"/>
        </w:rPr>
        <w:t xml:space="preserve"> </w:t>
      </w:r>
      <w:r>
        <w:rPr>
          <w:w w:val="105"/>
        </w:rPr>
        <w:t>Agency.</w:t>
      </w:r>
    </w:p>
    <w:p w:rsidR="008B26E6" w:rsidRDefault="006B0368" w:rsidP="00F96D11">
      <w:pPr>
        <w:pStyle w:val="ListParagraph"/>
        <w:numPr>
          <w:ilvl w:val="0"/>
          <w:numId w:val="1"/>
        </w:numPr>
        <w:tabs>
          <w:tab w:val="left" w:pos="1481"/>
        </w:tabs>
        <w:spacing w:before="30" w:line="249" w:lineRule="auto"/>
        <w:ind w:left="1480" w:right="749" w:hanging="649"/>
        <w:jc w:val="both"/>
      </w:pPr>
      <w:r>
        <w:rPr>
          <w:w w:val="105"/>
        </w:rPr>
        <w:t>In case of taking any action in contravention to any provision of the applicable law and</w:t>
      </w:r>
      <w:r>
        <w:rPr>
          <w:spacing w:val="1"/>
          <w:w w:val="105"/>
        </w:rPr>
        <w:t xml:space="preserve"> </w:t>
      </w:r>
      <w:r>
        <w:t>rules, the Supplier shall render himself liable to such lawful action/s as deemed appropriate</w:t>
      </w:r>
      <w:r>
        <w:rPr>
          <w:spacing w:val="1"/>
        </w:rPr>
        <w:t xml:space="preserve"> </w:t>
      </w:r>
      <w:r>
        <w:rPr>
          <w:w w:val="105"/>
        </w:rPr>
        <w:t>and taken against him under any or all the applicable law/s, rule/s of the Government of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Khyber Pakhtunkhwa, terms and conditions of the </w:t>
      </w:r>
      <w:r w:rsidR="001904C3">
        <w:rPr>
          <w:w w:val="105"/>
        </w:rPr>
        <w:t>BSD</w:t>
      </w:r>
      <w:r>
        <w:rPr>
          <w:w w:val="105"/>
        </w:rPr>
        <w:t>s and the clauses of this contract</w:t>
      </w:r>
      <w:r>
        <w:rPr>
          <w:spacing w:val="1"/>
          <w:w w:val="105"/>
        </w:rPr>
        <w:t xml:space="preserve"> </w:t>
      </w:r>
      <w:r>
        <w:rPr>
          <w:w w:val="105"/>
        </w:rPr>
        <w:t>agreement.</w:t>
      </w:r>
    </w:p>
    <w:p w:rsidR="008B26E6" w:rsidRDefault="006B0368" w:rsidP="00F96D11">
      <w:pPr>
        <w:pStyle w:val="ListParagraph"/>
        <w:numPr>
          <w:ilvl w:val="0"/>
          <w:numId w:val="1"/>
        </w:numPr>
        <w:tabs>
          <w:tab w:val="left" w:pos="1481"/>
        </w:tabs>
        <w:spacing w:before="31" w:line="249" w:lineRule="auto"/>
        <w:ind w:left="1480" w:right="751" w:hanging="649"/>
        <w:jc w:val="both"/>
      </w:pPr>
      <w:r>
        <w:t>The Purchasing Agency shall recommend to the Procuring Agency for taking legal / lawful</w:t>
      </w:r>
      <w:r>
        <w:rPr>
          <w:spacing w:val="1"/>
        </w:rPr>
        <w:t xml:space="preserve"> </w:t>
      </w:r>
      <w:r>
        <w:rPr>
          <w:w w:val="105"/>
        </w:rPr>
        <w:t>action</w:t>
      </w:r>
      <w:r>
        <w:rPr>
          <w:spacing w:val="-11"/>
          <w:w w:val="105"/>
        </w:rPr>
        <w:t xml:space="preserve"> </w:t>
      </w:r>
      <w:r>
        <w:rPr>
          <w:w w:val="105"/>
        </w:rPr>
        <w:t>against</w:t>
      </w:r>
      <w:r>
        <w:rPr>
          <w:spacing w:val="-8"/>
          <w:w w:val="105"/>
        </w:rPr>
        <w:t xml:space="preserve"> </w:t>
      </w:r>
      <w:r>
        <w:rPr>
          <w:w w:val="105"/>
        </w:rPr>
        <w:t>the</w:t>
      </w:r>
      <w:r>
        <w:rPr>
          <w:spacing w:val="-11"/>
          <w:w w:val="105"/>
        </w:rPr>
        <w:t xml:space="preserve"> </w:t>
      </w:r>
      <w:r>
        <w:rPr>
          <w:w w:val="105"/>
        </w:rPr>
        <w:t>Supplier</w:t>
      </w:r>
      <w:r>
        <w:rPr>
          <w:spacing w:val="-6"/>
          <w:w w:val="105"/>
        </w:rPr>
        <w:t xml:space="preserve"> </w:t>
      </w:r>
      <w:r>
        <w:rPr>
          <w:w w:val="105"/>
        </w:rPr>
        <w:t>regarding</w:t>
      </w:r>
      <w:r>
        <w:rPr>
          <w:spacing w:val="-8"/>
          <w:w w:val="105"/>
        </w:rPr>
        <w:t xml:space="preserve"> </w:t>
      </w:r>
      <w:r>
        <w:rPr>
          <w:w w:val="105"/>
        </w:rPr>
        <w:t>non-supply,</w:t>
      </w:r>
      <w:r>
        <w:rPr>
          <w:spacing w:val="-10"/>
          <w:w w:val="105"/>
        </w:rPr>
        <w:t xml:space="preserve"> </w:t>
      </w:r>
      <w:r>
        <w:rPr>
          <w:w w:val="105"/>
        </w:rPr>
        <w:t>short</w:t>
      </w:r>
      <w:r>
        <w:rPr>
          <w:spacing w:val="-9"/>
          <w:w w:val="105"/>
        </w:rPr>
        <w:t xml:space="preserve"> </w:t>
      </w:r>
      <w:r>
        <w:rPr>
          <w:w w:val="105"/>
        </w:rPr>
        <w:t>supply,</w:t>
      </w:r>
      <w:r>
        <w:rPr>
          <w:spacing w:val="-10"/>
          <w:w w:val="105"/>
        </w:rPr>
        <w:t xml:space="preserve"> </w:t>
      </w:r>
      <w:r>
        <w:rPr>
          <w:w w:val="105"/>
        </w:rPr>
        <w:t>substituted</w:t>
      </w:r>
      <w:r>
        <w:rPr>
          <w:spacing w:val="-11"/>
          <w:w w:val="105"/>
        </w:rPr>
        <w:t xml:space="preserve"> </w:t>
      </w:r>
      <w:r>
        <w:rPr>
          <w:w w:val="105"/>
        </w:rPr>
        <w:t>supply,</w:t>
      </w:r>
      <w:r>
        <w:rPr>
          <w:spacing w:val="-8"/>
          <w:w w:val="105"/>
        </w:rPr>
        <w:t xml:space="preserve"> </w:t>
      </w:r>
      <w:r>
        <w:rPr>
          <w:w w:val="105"/>
        </w:rPr>
        <w:t>delayed</w:t>
      </w:r>
      <w:r>
        <w:rPr>
          <w:spacing w:val="-55"/>
          <w:w w:val="105"/>
        </w:rPr>
        <w:t xml:space="preserve"> </w:t>
      </w:r>
      <w:r>
        <w:rPr>
          <w:w w:val="105"/>
        </w:rPr>
        <w:t>supply or any other unlawful action / shortcoming, on the part of Supplier, pertaining to</w:t>
      </w:r>
      <w:r>
        <w:rPr>
          <w:spacing w:val="1"/>
          <w:w w:val="105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Drugs</w:t>
      </w:r>
      <w:r>
        <w:rPr>
          <w:spacing w:val="10"/>
        </w:rPr>
        <w:t xml:space="preserve"> </w:t>
      </w:r>
      <w:r>
        <w:t>Act</w:t>
      </w:r>
      <w:r>
        <w:rPr>
          <w:spacing w:val="8"/>
        </w:rPr>
        <w:t xml:space="preserve"> </w:t>
      </w:r>
      <w:r>
        <w:t>1976</w:t>
      </w:r>
      <w:r>
        <w:rPr>
          <w:spacing w:val="11"/>
        </w:rPr>
        <w:t xml:space="preserve"> </w:t>
      </w:r>
      <w:r>
        <w:t>or</w:t>
      </w:r>
      <w:r>
        <w:rPr>
          <w:spacing w:val="10"/>
        </w:rPr>
        <w:t xml:space="preserve"> </w:t>
      </w:r>
      <w:r>
        <w:t>in</w:t>
      </w:r>
      <w:r>
        <w:rPr>
          <w:spacing w:val="5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execution</w:t>
      </w:r>
      <w:r>
        <w:rPr>
          <w:spacing w:val="8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this</w:t>
      </w:r>
      <w:r>
        <w:rPr>
          <w:spacing w:val="8"/>
        </w:rPr>
        <w:t xml:space="preserve"> </w:t>
      </w:r>
      <w:r>
        <w:t>contract</w:t>
      </w:r>
      <w:r>
        <w:rPr>
          <w:spacing w:val="-15"/>
        </w:rPr>
        <w:t xml:space="preserve"> </w:t>
      </w:r>
      <w:r>
        <w:t>agreement.</w:t>
      </w:r>
    </w:p>
    <w:p w:rsidR="008B26E6" w:rsidRDefault="006B0368" w:rsidP="00F96D11">
      <w:pPr>
        <w:pStyle w:val="ListParagraph"/>
        <w:numPr>
          <w:ilvl w:val="0"/>
          <w:numId w:val="1"/>
        </w:numPr>
        <w:tabs>
          <w:tab w:val="left" w:pos="1481"/>
        </w:tabs>
        <w:spacing w:before="30" w:line="249" w:lineRule="auto"/>
        <w:ind w:left="1480" w:right="749" w:hanging="649"/>
        <w:jc w:val="both"/>
      </w:pPr>
      <w:r>
        <w:rPr>
          <w:w w:val="105"/>
        </w:rPr>
        <w:t>The Procuring Agency shall take lawful / legal action against the Supplier in accordance</w:t>
      </w:r>
      <w:r>
        <w:rPr>
          <w:spacing w:val="1"/>
          <w:w w:val="105"/>
        </w:rPr>
        <w:t xml:space="preserve"> </w:t>
      </w:r>
      <w:r>
        <w:rPr>
          <w:w w:val="105"/>
        </w:rPr>
        <w:t>with the clauses of this contract agreement as well as relevant and applicable laws, rules</w:t>
      </w:r>
      <w:r>
        <w:rPr>
          <w:spacing w:val="1"/>
          <w:w w:val="105"/>
        </w:rPr>
        <w:t xml:space="preserve"> </w:t>
      </w:r>
      <w:r>
        <w:t>and regulations of the Government of</w:t>
      </w:r>
      <w:r>
        <w:rPr>
          <w:spacing w:val="1"/>
        </w:rPr>
        <w:t xml:space="preserve"> </w:t>
      </w:r>
      <w:r>
        <w:t>Khyber Pakhtunkhwa, as amended from</w:t>
      </w:r>
      <w:r>
        <w:rPr>
          <w:spacing w:val="55"/>
        </w:rPr>
        <w:t xml:space="preserve"> </w:t>
      </w:r>
      <w:r>
        <w:t>time</w:t>
      </w:r>
      <w:r>
        <w:rPr>
          <w:spacing w:val="55"/>
        </w:rPr>
        <w:t xml:space="preserve"> </w:t>
      </w:r>
      <w:r>
        <w:t>to time,</w:t>
      </w:r>
      <w:r>
        <w:rPr>
          <w:spacing w:val="1"/>
        </w:rPr>
        <w:t xml:space="preserve"> </w:t>
      </w:r>
      <w:r>
        <w:rPr>
          <w:w w:val="105"/>
        </w:rPr>
        <w:t>to</w:t>
      </w:r>
      <w:r>
        <w:rPr>
          <w:spacing w:val="-13"/>
          <w:w w:val="105"/>
        </w:rPr>
        <w:t xml:space="preserve"> </w:t>
      </w:r>
      <w:r>
        <w:rPr>
          <w:w w:val="105"/>
        </w:rPr>
        <w:t>govern</w:t>
      </w:r>
      <w:r>
        <w:rPr>
          <w:spacing w:val="-11"/>
          <w:w w:val="105"/>
        </w:rPr>
        <w:t xml:space="preserve"> </w:t>
      </w:r>
      <w:r>
        <w:rPr>
          <w:w w:val="105"/>
        </w:rPr>
        <w:t>suchlike</w:t>
      </w:r>
      <w:r>
        <w:rPr>
          <w:spacing w:val="-11"/>
          <w:w w:val="105"/>
        </w:rPr>
        <w:t xml:space="preserve"> </w:t>
      </w:r>
      <w:r>
        <w:rPr>
          <w:w w:val="105"/>
        </w:rPr>
        <w:t>situation/s,</w:t>
      </w:r>
      <w:r>
        <w:rPr>
          <w:spacing w:val="-9"/>
          <w:w w:val="105"/>
        </w:rPr>
        <w:t xml:space="preserve"> </w:t>
      </w:r>
      <w:r>
        <w:rPr>
          <w:w w:val="105"/>
        </w:rPr>
        <w:t>which</w:t>
      </w:r>
      <w:r>
        <w:rPr>
          <w:spacing w:val="-11"/>
          <w:w w:val="105"/>
        </w:rPr>
        <w:t xml:space="preserve"> </w:t>
      </w:r>
      <w:r>
        <w:rPr>
          <w:w w:val="105"/>
        </w:rPr>
        <w:t>may,</w:t>
      </w:r>
      <w:r>
        <w:rPr>
          <w:spacing w:val="-11"/>
          <w:w w:val="105"/>
        </w:rPr>
        <w:t xml:space="preserve"> </w:t>
      </w:r>
      <w:r>
        <w:rPr>
          <w:w w:val="105"/>
        </w:rPr>
        <w:t>inter</w:t>
      </w:r>
      <w:r>
        <w:rPr>
          <w:spacing w:val="-9"/>
          <w:w w:val="105"/>
        </w:rPr>
        <w:t xml:space="preserve"> </w:t>
      </w:r>
      <w:r>
        <w:rPr>
          <w:w w:val="105"/>
        </w:rPr>
        <w:t>alia,</w:t>
      </w:r>
      <w:r>
        <w:rPr>
          <w:spacing w:val="-12"/>
          <w:w w:val="105"/>
        </w:rPr>
        <w:t xml:space="preserve"> </w:t>
      </w:r>
      <w:r>
        <w:rPr>
          <w:w w:val="105"/>
        </w:rPr>
        <w:t>include</w:t>
      </w:r>
      <w:r>
        <w:rPr>
          <w:spacing w:val="-10"/>
          <w:w w:val="105"/>
        </w:rPr>
        <w:t xml:space="preserve"> </w:t>
      </w:r>
      <w:r>
        <w:rPr>
          <w:w w:val="105"/>
        </w:rPr>
        <w:t>but</w:t>
      </w:r>
      <w:r>
        <w:rPr>
          <w:spacing w:val="-12"/>
          <w:w w:val="105"/>
        </w:rPr>
        <w:t xml:space="preserve"> </w:t>
      </w:r>
      <w:r>
        <w:rPr>
          <w:w w:val="105"/>
        </w:rPr>
        <w:t>not</w:t>
      </w:r>
      <w:r>
        <w:rPr>
          <w:spacing w:val="-11"/>
          <w:w w:val="105"/>
        </w:rPr>
        <w:t xml:space="preserve"> </w:t>
      </w:r>
      <w:r>
        <w:rPr>
          <w:w w:val="105"/>
        </w:rPr>
        <w:t>limited</w:t>
      </w:r>
      <w:r>
        <w:rPr>
          <w:spacing w:val="-11"/>
          <w:w w:val="105"/>
        </w:rPr>
        <w:t xml:space="preserve"> </w:t>
      </w:r>
      <w:r>
        <w:rPr>
          <w:w w:val="105"/>
        </w:rPr>
        <w:t>to</w:t>
      </w:r>
      <w:r>
        <w:rPr>
          <w:spacing w:val="-10"/>
          <w:w w:val="105"/>
        </w:rPr>
        <w:t xml:space="preserve"> </w:t>
      </w:r>
      <w:r>
        <w:rPr>
          <w:w w:val="105"/>
        </w:rPr>
        <w:t>blacklisting,</w:t>
      </w:r>
      <w:r>
        <w:rPr>
          <w:spacing w:val="-56"/>
          <w:w w:val="105"/>
        </w:rPr>
        <w:t xml:space="preserve"> </w:t>
      </w:r>
      <w:r>
        <w:rPr>
          <w:w w:val="105"/>
        </w:rPr>
        <w:t>forfeiture</w:t>
      </w:r>
      <w:r>
        <w:rPr>
          <w:spacing w:val="1"/>
          <w:w w:val="105"/>
        </w:rPr>
        <w:t xml:space="preserve"> </w:t>
      </w:r>
      <w:r>
        <w:rPr>
          <w:w w:val="105"/>
        </w:rPr>
        <w:t>of earnest money</w:t>
      </w:r>
      <w:r>
        <w:rPr>
          <w:spacing w:val="1"/>
          <w:w w:val="105"/>
        </w:rPr>
        <w:t xml:space="preserve"> </w:t>
      </w:r>
      <w:r>
        <w:rPr>
          <w:w w:val="105"/>
        </w:rPr>
        <w:t>and</w:t>
      </w:r>
      <w:r>
        <w:rPr>
          <w:spacing w:val="1"/>
          <w:w w:val="105"/>
        </w:rPr>
        <w:t xml:space="preserve"> </w:t>
      </w:r>
      <w:r>
        <w:rPr>
          <w:w w:val="105"/>
        </w:rPr>
        <w:t>performance</w:t>
      </w:r>
      <w:r>
        <w:rPr>
          <w:spacing w:val="3"/>
          <w:w w:val="105"/>
        </w:rPr>
        <w:t xml:space="preserve"> </w:t>
      </w:r>
      <w:r>
        <w:rPr>
          <w:w w:val="105"/>
        </w:rPr>
        <w:t>guarantee,</w:t>
      </w:r>
      <w:r>
        <w:rPr>
          <w:spacing w:val="2"/>
          <w:w w:val="105"/>
        </w:rPr>
        <w:t xml:space="preserve"> </w:t>
      </w:r>
      <w:r>
        <w:rPr>
          <w:w w:val="105"/>
        </w:rPr>
        <w:t>if</w:t>
      </w:r>
      <w:r>
        <w:rPr>
          <w:spacing w:val="-1"/>
          <w:w w:val="105"/>
        </w:rPr>
        <w:t xml:space="preserve"> </w:t>
      </w:r>
      <w:r>
        <w:rPr>
          <w:w w:val="105"/>
        </w:rPr>
        <w:t>any.</w:t>
      </w:r>
    </w:p>
    <w:p w:rsidR="008B26E6" w:rsidRDefault="006B0368" w:rsidP="00F96D11">
      <w:pPr>
        <w:pStyle w:val="ListParagraph"/>
        <w:numPr>
          <w:ilvl w:val="0"/>
          <w:numId w:val="1"/>
        </w:numPr>
        <w:tabs>
          <w:tab w:val="left" w:pos="1481"/>
        </w:tabs>
        <w:spacing w:before="29" w:line="244" w:lineRule="auto"/>
        <w:ind w:left="1480" w:right="753" w:hanging="649"/>
        <w:jc w:val="both"/>
      </w:pPr>
      <w:r>
        <w:t>The Supplier agrees to the</w:t>
      </w:r>
      <w:r>
        <w:rPr>
          <w:spacing w:val="1"/>
        </w:rPr>
        <w:t xml:space="preserve"> </w:t>
      </w:r>
      <w:r>
        <w:t>following conditions related to</w:t>
      </w:r>
      <w:r>
        <w:rPr>
          <w:spacing w:val="55"/>
        </w:rPr>
        <w:t xml:space="preserve"> </w:t>
      </w:r>
      <w:r>
        <w:t>packing,</w:t>
      </w:r>
      <w:r>
        <w:rPr>
          <w:spacing w:val="55"/>
        </w:rPr>
        <w:t xml:space="preserve"> </w:t>
      </w:r>
      <w:r>
        <w:t>packaging and labelling</w:t>
      </w:r>
      <w:r>
        <w:rPr>
          <w:spacing w:val="1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goods</w:t>
      </w:r>
      <w:r>
        <w:rPr>
          <w:spacing w:val="17"/>
        </w:rPr>
        <w:t xml:space="preserve"> </w:t>
      </w:r>
      <w:r>
        <w:t>to</w:t>
      </w:r>
      <w:r>
        <w:rPr>
          <w:spacing w:val="15"/>
        </w:rPr>
        <w:t xml:space="preserve"> </w:t>
      </w:r>
      <w:r>
        <w:t>be</w:t>
      </w:r>
      <w:r>
        <w:rPr>
          <w:spacing w:val="12"/>
        </w:rPr>
        <w:t xml:space="preserve"> </w:t>
      </w:r>
      <w:r>
        <w:t>supplied</w:t>
      </w:r>
      <w:r>
        <w:rPr>
          <w:spacing w:val="16"/>
        </w:rPr>
        <w:t xml:space="preserve"> </w:t>
      </w:r>
      <w:r>
        <w:t>to</w:t>
      </w:r>
      <w:r>
        <w:rPr>
          <w:spacing w:val="16"/>
        </w:rPr>
        <w:t xml:space="preserve"> </w:t>
      </w:r>
      <w:r>
        <w:t>Purchasing</w:t>
      </w:r>
      <w:r>
        <w:rPr>
          <w:spacing w:val="15"/>
        </w:rPr>
        <w:t xml:space="preserve"> </w:t>
      </w:r>
      <w:r>
        <w:t>Agencies</w:t>
      </w:r>
      <w:r>
        <w:rPr>
          <w:spacing w:val="17"/>
        </w:rPr>
        <w:t xml:space="preserve"> </w:t>
      </w:r>
      <w:r>
        <w:t>under</w:t>
      </w:r>
      <w:r>
        <w:rPr>
          <w:spacing w:val="17"/>
        </w:rPr>
        <w:t xml:space="preserve"> </w:t>
      </w:r>
      <w:r>
        <w:t>this</w:t>
      </w:r>
      <w:r>
        <w:rPr>
          <w:spacing w:val="16"/>
        </w:rPr>
        <w:t xml:space="preserve"> </w:t>
      </w:r>
      <w:r>
        <w:t>contract</w:t>
      </w:r>
      <w:r>
        <w:rPr>
          <w:spacing w:val="-9"/>
        </w:rPr>
        <w:t xml:space="preserve"> </w:t>
      </w:r>
      <w:r>
        <w:t>agreement:</w:t>
      </w:r>
    </w:p>
    <w:p w:rsidR="008B26E6" w:rsidRDefault="006B0368" w:rsidP="00F96D11">
      <w:pPr>
        <w:pStyle w:val="ListParagraph"/>
        <w:numPr>
          <w:ilvl w:val="1"/>
          <w:numId w:val="1"/>
        </w:numPr>
        <w:tabs>
          <w:tab w:val="left" w:pos="1841"/>
        </w:tabs>
        <w:spacing w:before="40" w:line="249" w:lineRule="auto"/>
        <w:ind w:left="1840" w:right="752" w:hanging="361"/>
      </w:pPr>
      <w:r>
        <w:rPr>
          <w:w w:val="105"/>
        </w:rPr>
        <w:t>Each</w:t>
      </w:r>
      <w:r>
        <w:rPr>
          <w:spacing w:val="-12"/>
          <w:w w:val="105"/>
        </w:rPr>
        <w:t xml:space="preserve"> </w:t>
      </w:r>
      <w:r>
        <w:rPr>
          <w:w w:val="105"/>
        </w:rPr>
        <w:t>item</w:t>
      </w:r>
      <w:r>
        <w:rPr>
          <w:spacing w:val="-10"/>
          <w:w w:val="105"/>
        </w:rPr>
        <w:t xml:space="preserve"> </w:t>
      </w:r>
      <w:r>
        <w:rPr>
          <w:w w:val="105"/>
        </w:rPr>
        <w:t>shall</w:t>
      </w:r>
      <w:r>
        <w:rPr>
          <w:spacing w:val="-11"/>
          <w:w w:val="105"/>
        </w:rPr>
        <w:t xml:space="preserve"> </w:t>
      </w:r>
      <w:r>
        <w:rPr>
          <w:w w:val="105"/>
        </w:rPr>
        <w:t>be</w:t>
      </w:r>
      <w:r>
        <w:rPr>
          <w:spacing w:val="-10"/>
          <w:w w:val="105"/>
        </w:rPr>
        <w:t xml:space="preserve"> </w:t>
      </w:r>
      <w:r>
        <w:rPr>
          <w:w w:val="105"/>
        </w:rPr>
        <w:t>supplied</w:t>
      </w:r>
      <w:r>
        <w:rPr>
          <w:spacing w:val="-10"/>
          <w:w w:val="105"/>
        </w:rPr>
        <w:t xml:space="preserve"> </w:t>
      </w:r>
      <w:r>
        <w:rPr>
          <w:w w:val="105"/>
        </w:rPr>
        <w:t>to</w:t>
      </w:r>
      <w:r>
        <w:rPr>
          <w:spacing w:val="-11"/>
          <w:w w:val="105"/>
        </w:rPr>
        <w:t xml:space="preserve"> </w:t>
      </w:r>
      <w:r>
        <w:rPr>
          <w:w w:val="105"/>
        </w:rPr>
        <w:t>Purchasing</w:t>
      </w:r>
      <w:r>
        <w:rPr>
          <w:spacing w:val="-10"/>
          <w:w w:val="105"/>
        </w:rPr>
        <w:t xml:space="preserve"> </w:t>
      </w:r>
      <w:r>
        <w:rPr>
          <w:w w:val="105"/>
        </w:rPr>
        <w:t>Agency</w:t>
      </w:r>
      <w:r>
        <w:rPr>
          <w:spacing w:val="-12"/>
          <w:w w:val="105"/>
        </w:rPr>
        <w:t xml:space="preserve"> </w:t>
      </w:r>
      <w:r>
        <w:rPr>
          <w:w w:val="105"/>
        </w:rPr>
        <w:t>in</w:t>
      </w:r>
      <w:r>
        <w:rPr>
          <w:spacing w:val="-9"/>
          <w:w w:val="105"/>
        </w:rPr>
        <w:t xml:space="preserve"> </w:t>
      </w:r>
      <w:r>
        <w:rPr>
          <w:w w:val="105"/>
        </w:rPr>
        <w:t>the</w:t>
      </w:r>
      <w:r>
        <w:rPr>
          <w:spacing w:val="-9"/>
          <w:w w:val="105"/>
        </w:rPr>
        <w:t xml:space="preserve"> </w:t>
      </w:r>
      <w:r>
        <w:rPr>
          <w:w w:val="105"/>
        </w:rPr>
        <w:t>packing</w:t>
      </w:r>
      <w:r>
        <w:rPr>
          <w:spacing w:val="-10"/>
          <w:w w:val="105"/>
        </w:rPr>
        <w:t xml:space="preserve"> </w:t>
      </w:r>
      <w:r>
        <w:rPr>
          <w:w w:val="105"/>
        </w:rPr>
        <w:t>and</w:t>
      </w:r>
      <w:r>
        <w:rPr>
          <w:spacing w:val="-12"/>
          <w:w w:val="105"/>
        </w:rPr>
        <w:t xml:space="preserve"> </w:t>
      </w:r>
      <w:r>
        <w:rPr>
          <w:w w:val="105"/>
        </w:rPr>
        <w:t>packaging</w:t>
      </w:r>
      <w:r>
        <w:rPr>
          <w:spacing w:val="-9"/>
          <w:w w:val="105"/>
        </w:rPr>
        <w:t xml:space="preserve"> </w:t>
      </w:r>
      <w:r>
        <w:rPr>
          <w:w w:val="105"/>
        </w:rPr>
        <w:t>unit</w:t>
      </w:r>
      <w:r>
        <w:rPr>
          <w:spacing w:val="-12"/>
          <w:w w:val="105"/>
        </w:rPr>
        <w:t xml:space="preserve"> </w:t>
      </w:r>
      <w:r>
        <w:rPr>
          <w:w w:val="105"/>
        </w:rPr>
        <w:t>as</w:t>
      </w:r>
      <w:r>
        <w:rPr>
          <w:spacing w:val="-55"/>
          <w:w w:val="105"/>
        </w:rPr>
        <w:t xml:space="preserve"> </w:t>
      </w:r>
      <w:r>
        <w:rPr>
          <w:w w:val="105"/>
        </w:rPr>
        <w:t>approved and registered by the DRAP. The supplier shall supply all the unit items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bearing the words </w:t>
      </w:r>
      <w:r>
        <w:rPr>
          <w:b/>
          <w:w w:val="105"/>
        </w:rPr>
        <w:t>"GOVERNMENT</w:t>
      </w:r>
      <w:r>
        <w:rPr>
          <w:b/>
          <w:spacing w:val="1"/>
          <w:w w:val="105"/>
        </w:rPr>
        <w:t xml:space="preserve"> </w:t>
      </w:r>
      <w:r>
        <w:rPr>
          <w:b/>
          <w:w w:val="105"/>
        </w:rPr>
        <w:t>OF KHYBER</w:t>
      </w:r>
      <w:r>
        <w:rPr>
          <w:b/>
          <w:spacing w:val="1"/>
          <w:w w:val="105"/>
        </w:rPr>
        <w:t xml:space="preserve"> </w:t>
      </w:r>
      <w:r>
        <w:rPr>
          <w:b/>
          <w:w w:val="105"/>
        </w:rPr>
        <w:t>PAKHTUNKHWA</w:t>
      </w:r>
      <w:r>
        <w:rPr>
          <w:b/>
          <w:spacing w:val="1"/>
          <w:w w:val="105"/>
        </w:rPr>
        <w:t xml:space="preserve"> </w:t>
      </w:r>
      <w:r>
        <w:rPr>
          <w:b/>
          <w:w w:val="105"/>
        </w:rPr>
        <w:t>MCC</w:t>
      </w:r>
      <w:r>
        <w:rPr>
          <w:b/>
          <w:spacing w:val="1"/>
          <w:w w:val="105"/>
        </w:rPr>
        <w:t xml:space="preserve"> </w:t>
      </w:r>
      <w:r>
        <w:rPr>
          <w:b/>
          <w:w w:val="105"/>
        </w:rPr>
        <w:t xml:space="preserve">SUPPLY” </w:t>
      </w:r>
      <w:r>
        <w:rPr>
          <w:w w:val="105"/>
        </w:rPr>
        <w:t xml:space="preserve">and </w:t>
      </w:r>
      <w:r>
        <w:rPr>
          <w:b/>
          <w:w w:val="105"/>
        </w:rPr>
        <w:t xml:space="preserve">“NOT FOR SALE” </w:t>
      </w:r>
      <w:r>
        <w:rPr>
          <w:i/>
          <w:w w:val="105"/>
        </w:rPr>
        <w:t xml:space="preserve">in block letters and clearly visible manner </w:t>
      </w:r>
      <w:r>
        <w:rPr>
          <w:w w:val="105"/>
        </w:rPr>
        <w:t>with</w:t>
      </w:r>
      <w:r>
        <w:rPr>
          <w:spacing w:val="1"/>
          <w:w w:val="105"/>
        </w:rPr>
        <w:t xml:space="preserve"> </w:t>
      </w:r>
      <w:r>
        <w:t xml:space="preserve">indelible ink, </w:t>
      </w:r>
      <w:r>
        <w:rPr>
          <w:b/>
        </w:rPr>
        <w:t xml:space="preserve">along with the name of the Purchasing Agency concerned </w:t>
      </w:r>
      <w:r>
        <w:t>on the label,</w:t>
      </w:r>
      <w:r>
        <w:rPr>
          <w:spacing w:val="1"/>
        </w:rPr>
        <w:t xml:space="preserve"> </w:t>
      </w:r>
      <w:r>
        <w:rPr>
          <w:w w:val="105"/>
        </w:rPr>
        <w:t>outer packing of</w:t>
      </w:r>
      <w:r>
        <w:rPr>
          <w:spacing w:val="-1"/>
          <w:w w:val="105"/>
        </w:rPr>
        <w:t xml:space="preserve"> </w:t>
      </w:r>
      <w:r>
        <w:rPr>
          <w:w w:val="105"/>
        </w:rPr>
        <w:t>each individual unit</w:t>
      </w:r>
      <w:r>
        <w:rPr>
          <w:spacing w:val="-1"/>
          <w:w w:val="105"/>
        </w:rPr>
        <w:t xml:space="preserve"> </w:t>
      </w:r>
      <w:r>
        <w:rPr>
          <w:w w:val="105"/>
        </w:rPr>
        <w:t>item</w:t>
      </w:r>
      <w:r>
        <w:rPr>
          <w:spacing w:val="1"/>
          <w:w w:val="105"/>
        </w:rPr>
        <w:t xml:space="preserve"> </w:t>
      </w:r>
      <w:r>
        <w:rPr>
          <w:w w:val="105"/>
        </w:rPr>
        <w:t>as</w:t>
      </w:r>
      <w:r>
        <w:rPr>
          <w:spacing w:val="1"/>
          <w:w w:val="105"/>
        </w:rPr>
        <w:t xml:space="preserve"> </w:t>
      </w:r>
      <w:r>
        <w:rPr>
          <w:w w:val="105"/>
        </w:rPr>
        <w:t>well</w:t>
      </w:r>
      <w:r>
        <w:rPr>
          <w:spacing w:val="-1"/>
          <w:w w:val="105"/>
        </w:rPr>
        <w:t xml:space="preserve"> </w:t>
      </w:r>
      <w:r>
        <w:rPr>
          <w:w w:val="105"/>
        </w:rPr>
        <w:t>as on its outer</w:t>
      </w:r>
      <w:r>
        <w:rPr>
          <w:spacing w:val="-9"/>
          <w:w w:val="105"/>
        </w:rPr>
        <w:t xml:space="preserve"> </w:t>
      </w:r>
      <w:r>
        <w:rPr>
          <w:w w:val="105"/>
        </w:rPr>
        <w:t>carton/s.</w:t>
      </w:r>
    </w:p>
    <w:p w:rsidR="008B26E6" w:rsidRDefault="006B0368" w:rsidP="00F96D11">
      <w:pPr>
        <w:pStyle w:val="ListParagraph"/>
        <w:numPr>
          <w:ilvl w:val="1"/>
          <w:numId w:val="1"/>
        </w:numPr>
        <w:tabs>
          <w:tab w:val="left" w:pos="1841"/>
        </w:tabs>
        <w:spacing w:before="30" w:line="249" w:lineRule="auto"/>
        <w:ind w:left="1840" w:right="754" w:hanging="361"/>
      </w:pPr>
      <w:r>
        <w:rPr>
          <w:w w:val="105"/>
        </w:rPr>
        <w:t>The labels shall comply with all the requirements as laid down under the Drugs</w:t>
      </w:r>
      <w:r>
        <w:rPr>
          <w:spacing w:val="1"/>
          <w:w w:val="105"/>
        </w:rPr>
        <w:t xml:space="preserve"> </w:t>
      </w:r>
      <w:r>
        <w:rPr>
          <w:w w:val="105"/>
        </w:rPr>
        <w:t>Labelling and Packing Rules 1986. The strip / blister shall clearly indicate expiry date</w:t>
      </w:r>
      <w:r>
        <w:rPr>
          <w:spacing w:val="-55"/>
          <w:w w:val="105"/>
        </w:rPr>
        <w:t xml:space="preserve"> </w:t>
      </w:r>
      <w:r>
        <w:rPr>
          <w:w w:val="105"/>
        </w:rPr>
        <w:t>of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same</w:t>
      </w:r>
      <w:r>
        <w:rPr>
          <w:spacing w:val="1"/>
          <w:w w:val="105"/>
        </w:rPr>
        <w:t xml:space="preserve"> </w:t>
      </w:r>
      <w:r>
        <w:rPr>
          <w:w w:val="105"/>
        </w:rPr>
        <w:t>medicine in</w:t>
      </w:r>
      <w:r>
        <w:rPr>
          <w:spacing w:val="1"/>
          <w:w w:val="105"/>
        </w:rPr>
        <w:t xml:space="preserve"> </w:t>
      </w:r>
      <w:r>
        <w:rPr>
          <w:w w:val="105"/>
        </w:rPr>
        <w:t>a clear</w:t>
      </w:r>
      <w:r>
        <w:rPr>
          <w:spacing w:val="2"/>
          <w:w w:val="105"/>
        </w:rPr>
        <w:t xml:space="preserve"> </w:t>
      </w:r>
      <w:r>
        <w:rPr>
          <w:w w:val="105"/>
        </w:rPr>
        <w:t>and</w:t>
      </w:r>
      <w:r>
        <w:rPr>
          <w:spacing w:val="1"/>
          <w:w w:val="105"/>
        </w:rPr>
        <w:t xml:space="preserve"> </w:t>
      </w:r>
      <w:r>
        <w:rPr>
          <w:w w:val="105"/>
        </w:rPr>
        <w:t>legible</w:t>
      </w:r>
      <w:r>
        <w:rPr>
          <w:spacing w:val="4"/>
          <w:w w:val="105"/>
        </w:rPr>
        <w:t xml:space="preserve"> </w:t>
      </w:r>
      <w:r>
        <w:rPr>
          <w:w w:val="105"/>
        </w:rPr>
        <w:t>manner.</w:t>
      </w:r>
    </w:p>
    <w:p w:rsidR="008B26E6" w:rsidRDefault="006B0368" w:rsidP="00F96D11">
      <w:pPr>
        <w:pStyle w:val="ListParagraph"/>
        <w:numPr>
          <w:ilvl w:val="1"/>
          <w:numId w:val="1"/>
        </w:numPr>
        <w:tabs>
          <w:tab w:val="left" w:pos="1841"/>
        </w:tabs>
        <w:spacing w:before="31" w:line="244" w:lineRule="auto"/>
        <w:ind w:left="1840" w:right="751" w:hanging="361"/>
      </w:pPr>
      <w:r>
        <w:rPr>
          <w:w w:val="105"/>
        </w:rPr>
        <w:t>The goods shall be packed and transported to the Purchasing Agency in accordance</w:t>
      </w:r>
      <w:r>
        <w:rPr>
          <w:spacing w:val="1"/>
          <w:w w:val="105"/>
        </w:rPr>
        <w:t xml:space="preserve"> </w:t>
      </w:r>
      <w:r>
        <w:rPr>
          <w:w w:val="105"/>
        </w:rPr>
        <w:t>with the provisions</w:t>
      </w:r>
      <w:r>
        <w:rPr>
          <w:spacing w:val="2"/>
          <w:w w:val="105"/>
        </w:rPr>
        <w:t xml:space="preserve"> </w:t>
      </w:r>
      <w:r>
        <w:rPr>
          <w:w w:val="105"/>
        </w:rPr>
        <w:t xml:space="preserve">contained in the </w:t>
      </w:r>
      <w:r w:rsidR="001904C3">
        <w:rPr>
          <w:w w:val="105"/>
        </w:rPr>
        <w:t>Bid Solicitation Document</w:t>
      </w:r>
      <w:r>
        <w:rPr>
          <w:w w:val="105"/>
        </w:rPr>
        <w:t>.</w:t>
      </w:r>
    </w:p>
    <w:p w:rsidR="008B26E6" w:rsidRDefault="006B0368" w:rsidP="00F96D11">
      <w:pPr>
        <w:pStyle w:val="ListParagraph"/>
        <w:numPr>
          <w:ilvl w:val="1"/>
          <w:numId w:val="1"/>
        </w:numPr>
        <w:tabs>
          <w:tab w:val="left" w:pos="1841"/>
        </w:tabs>
        <w:spacing w:before="38" w:line="249" w:lineRule="auto"/>
        <w:ind w:left="1840" w:right="753" w:hanging="361"/>
      </w:pPr>
      <w:r>
        <w:rPr>
          <w:w w:val="105"/>
        </w:rPr>
        <w:t>The items related to the category of Absorbent Cotton / Surgical Gauze / Cotton</w:t>
      </w:r>
      <w:r>
        <w:rPr>
          <w:spacing w:val="1"/>
          <w:w w:val="105"/>
        </w:rPr>
        <w:t xml:space="preserve"> </w:t>
      </w:r>
      <w:r>
        <w:rPr>
          <w:w w:val="105"/>
        </w:rPr>
        <w:t>Bandages</w:t>
      </w:r>
      <w:r>
        <w:rPr>
          <w:spacing w:val="1"/>
          <w:w w:val="105"/>
        </w:rPr>
        <w:t xml:space="preserve"> </w:t>
      </w:r>
      <w:r>
        <w:rPr>
          <w:w w:val="105"/>
        </w:rPr>
        <w:t>/</w:t>
      </w:r>
      <w:r>
        <w:rPr>
          <w:spacing w:val="1"/>
          <w:w w:val="105"/>
        </w:rPr>
        <w:t xml:space="preserve"> </w:t>
      </w:r>
      <w:r>
        <w:rPr>
          <w:w w:val="105"/>
        </w:rPr>
        <w:t>Crepe</w:t>
      </w:r>
      <w:r>
        <w:rPr>
          <w:spacing w:val="1"/>
          <w:w w:val="105"/>
        </w:rPr>
        <w:t xml:space="preserve"> </w:t>
      </w:r>
      <w:r>
        <w:rPr>
          <w:w w:val="105"/>
        </w:rPr>
        <w:t>bandage,</w:t>
      </w:r>
      <w:r>
        <w:rPr>
          <w:spacing w:val="1"/>
          <w:w w:val="105"/>
        </w:rPr>
        <w:t xml:space="preserve"> </w:t>
      </w:r>
      <w:r>
        <w:rPr>
          <w:w w:val="105"/>
        </w:rPr>
        <w:t>etc.</w:t>
      </w:r>
      <w:r>
        <w:rPr>
          <w:spacing w:val="1"/>
          <w:w w:val="105"/>
        </w:rPr>
        <w:t xml:space="preserve"> </w:t>
      </w:r>
      <w:r>
        <w:rPr>
          <w:w w:val="105"/>
        </w:rPr>
        <w:t>shall</w:t>
      </w:r>
      <w:r>
        <w:rPr>
          <w:spacing w:val="1"/>
          <w:w w:val="105"/>
        </w:rPr>
        <w:t xml:space="preserve"> </w:t>
      </w:r>
      <w:r>
        <w:rPr>
          <w:w w:val="105"/>
        </w:rPr>
        <w:t>be</w:t>
      </w:r>
      <w:r>
        <w:rPr>
          <w:spacing w:val="1"/>
          <w:w w:val="105"/>
        </w:rPr>
        <w:t xml:space="preserve"> </w:t>
      </w:r>
      <w:r>
        <w:rPr>
          <w:w w:val="105"/>
        </w:rPr>
        <w:t>supplied</w:t>
      </w:r>
      <w:r>
        <w:rPr>
          <w:spacing w:val="1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strict</w:t>
      </w:r>
      <w:r>
        <w:rPr>
          <w:spacing w:val="1"/>
          <w:w w:val="105"/>
        </w:rPr>
        <w:t xml:space="preserve"> </w:t>
      </w:r>
      <w:r>
        <w:rPr>
          <w:w w:val="105"/>
        </w:rPr>
        <w:t>compliance</w:t>
      </w:r>
      <w:r>
        <w:rPr>
          <w:spacing w:val="1"/>
          <w:w w:val="105"/>
        </w:rPr>
        <w:t xml:space="preserve"> </w:t>
      </w:r>
      <w:r>
        <w:rPr>
          <w:w w:val="105"/>
        </w:rPr>
        <w:t>with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instructions contained in Notification No. F.6-6/2005-Reg-II (south) dated 13/9/2006</w:t>
      </w:r>
      <w:r>
        <w:rPr>
          <w:spacing w:val="1"/>
          <w:w w:val="105"/>
        </w:rPr>
        <w:t xml:space="preserve"> </w:t>
      </w:r>
      <w:r>
        <w:rPr>
          <w:w w:val="105"/>
        </w:rPr>
        <w:t>of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then Federal</w:t>
      </w:r>
      <w:r>
        <w:rPr>
          <w:spacing w:val="1"/>
          <w:w w:val="105"/>
        </w:rPr>
        <w:t xml:space="preserve"> </w:t>
      </w:r>
      <w:r>
        <w:rPr>
          <w:w w:val="105"/>
        </w:rPr>
        <w:t>Ministry</w:t>
      </w:r>
      <w:r>
        <w:rPr>
          <w:spacing w:val="1"/>
          <w:w w:val="105"/>
        </w:rPr>
        <w:t xml:space="preserve"> </w:t>
      </w:r>
      <w:r>
        <w:rPr>
          <w:w w:val="105"/>
        </w:rPr>
        <w:t>of</w:t>
      </w:r>
      <w:r>
        <w:rPr>
          <w:spacing w:val="4"/>
          <w:w w:val="105"/>
        </w:rPr>
        <w:t xml:space="preserve"> </w:t>
      </w:r>
      <w:r>
        <w:rPr>
          <w:w w:val="105"/>
        </w:rPr>
        <w:t>Health,</w:t>
      </w:r>
      <w:r>
        <w:rPr>
          <w:spacing w:val="4"/>
          <w:w w:val="105"/>
        </w:rPr>
        <w:t xml:space="preserve"> </w:t>
      </w:r>
      <w:r>
        <w:rPr>
          <w:w w:val="105"/>
        </w:rPr>
        <w:t>Pakistan.</w:t>
      </w:r>
    </w:p>
    <w:p w:rsidR="008B26E6" w:rsidRDefault="006B0368" w:rsidP="00F96D11">
      <w:pPr>
        <w:pStyle w:val="ListParagraph"/>
        <w:numPr>
          <w:ilvl w:val="0"/>
          <w:numId w:val="1"/>
        </w:numPr>
        <w:tabs>
          <w:tab w:val="left" w:pos="1481"/>
        </w:tabs>
        <w:spacing w:before="30" w:line="247" w:lineRule="auto"/>
        <w:ind w:left="1480" w:right="751" w:hanging="649"/>
        <w:jc w:val="both"/>
      </w:pPr>
      <w:r>
        <w:t>The Procuring Agency or its representative shall have the right to inspect the manufacturing</w:t>
      </w:r>
      <w:r>
        <w:rPr>
          <w:spacing w:val="1"/>
        </w:rPr>
        <w:t xml:space="preserve"> </w:t>
      </w:r>
      <w:r>
        <w:t>facilities,</w:t>
      </w:r>
      <w:r>
        <w:rPr>
          <w:spacing w:val="23"/>
        </w:rPr>
        <w:t xml:space="preserve"> </w:t>
      </w:r>
      <w:r>
        <w:t>premises,</w:t>
      </w:r>
      <w:r>
        <w:rPr>
          <w:spacing w:val="27"/>
        </w:rPr>
        <w:t xml:space="preserve"> </w:t>
      </w:r>
      <w:r>
        <w:t>warehouses,</w:t>
      </w:r>
      <w:r>
        <w:rPr>
          <w:spacing w:val="24"/>
        </w:rPr>
        <w:t xml:space="preserve"> </w:t>
      </w:r>
      <w:r>
        <w:t>godowns,</w:t>
      </w:r>
      <w:r>
        <w:rPr>
          <w:spacing w:val="23"/>
        </w:rPr>
        <w:t xml:space="preserve"> </w:t>
      </w:r>
      <w:r>
        <w:t>laboratories</w:t>
      </w:r>
      <w:r>
        <w:rPr>
          <w:spacing w:val="22"/>
        </w:rPr>
        <w:t xml:space="preserve"> </w:t>
      </w:r>
      <w:r>
        <w:t>etc.</w:t>
      </w:r>
      <w:r>
        <w:rPr>
          <w:spacing w:val="23"/>
        </w:rPr>
        <w:t xml:space="preserve"> </w:t>
      </w:r>
      <w:r>
        <w:t>at</w:t>
      </w:r>
      <w:r>
        <w:rPr>
          <w:spacing w:val="20"/>
        </w:rPr>
        <w:t xml:space="preserve"> </w:t>
      </w:r>
      <w:r>
        <w:t>any</w:t>
      </w:r>
      <w:r>
        <w:rPr>
          <w:spacing w:val="21"/>
        </w:rPr>
        <w:t xml:space="preserve"> </w:t>
      </w:r>
      <w:r>
        <w:t>time</w:t>
      </w:r>
      <w:r>
        <w:rPr>
          <w:spacing w:val="25"/>
        </w:rPr>
        <w:t xml:space="preserve"> </w:t>
      </w:r>
      <w:r>
        <w:t>during</w:t>
      </w:r>
      <w:r>
        <w:rPr>
          <w:spacing w:val="20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financial</w:t>
      </w:r>
    </w:p>
    <w:p w:rsidR="008B26E6" w:rsidRDefault="006B0368" w:rsidP="00F96D11">
      <w:pPr>
        <w:spacing w:before="76" w:line="249" w:lineRule="auto"/>
        <w:ind w:left="1480" w:right="751"/>
        <w:jc w:val="both"/>
      </w:pPr>
      <w:proofErr w:type="gramStart"/>
      <w:r>
        <w:rPr>
          <w:w w:val="105"/>
        </w:rPr>
        <w:t>year</w:t>
      </w:r>
      <w:proofErr w:type="gramEnd"/>
      <w:r>
        <w:rPr>
          <w:spacing w:val="-8"/>
          <w:w w:val="105"/>
        </w:rPr>
        <w:t xml:space="preserve"> </w:t>
      </w:r>
      <w:r>
        <w:rPr>
          <w:w w:val="105"/>
        </w:rPr>
        <w:t>2023-24</w:t>
      </w:r>
      <w:r>
        <w:rPr>
          <w:spacing w:val="-7"/>
          <w:w w:val="105"/>
        </w:rPr>
        <w:t xml:space="preserve"> </w:t>
      </w:r>
      <w:r>
        <w:rPr>
          <w:w w:val="105"/>
        </w:rPr>
        <w:t>/or</w:t>
      </w:r>
      <w:r>
        <w:rPr>
          <w:spacing w:val="-6"/>
          <w:w w:val="105"/>
        </w:rPr>
        <w:t xml:space="preserve"> </w:t>
      </w:r>
      <w:r>
        <w:rPr>
          <w:w w:val="105"/>
        </w:rPr>
        <w:t>till</w:t>
      </w:r>
      <w:r>
        <w:rPr>
          <w:spacing w:val="-8"/>
          <w:w w:val="105"/>
        </w:rPr>
        <w:t xml:space="preserve"> </w:t>
      </w:r>
      <w:r>
        <w:rPr>
          <w:w w:val="105"/>
        </w:rPr>
        <w:t>the</w:t>
      </w:r>
      <w:r>
        <w:rPr>
          <w:spacing w:val="-6"/>
          <w:w w:val="105"/>
        </w:rPr>
        <w:t xml:space="preserve"> </w:t>
      </w:r>
      <w:r>
        <w:rPr>
          <w:w w:val="105"/>
        </w:rPr>
        <w:t>execution</w:t>
      </w:r>
      <w:r>
        <w:rPr>
          <w:spacing w:val="-5"/>
          <w:w w:val="105"/>
        </w:rPr>
        <w:t xml:space="preserve"> </w:t>
      </w:r>
      <w:r>
        <w:rPr>
          <w:w w:val="105"/>
        </w:rPr>
        <w:t>of</w:t>
      </w:r>
      <w:r>
        <w:rPr>
          <w:spacing w:val="-8"/>
          <w:w w:val="105"/>
        </w:rPr>
        <w:t xml:space="preserve"> </w:t>
      </w:r>
      <w:r>
        <w:rPr>
          <w:w w:val="105"/>
        </w:rPr>
        <w:t>supply</w:t>
      </w:r>
      <w:r>
        <w:rPr>
          <w:spacing w:val="-5"/>
          <w:w w:val="105"/>
        </w:rPr>
        <w:t xml:space="preserve"> </w:t>
      </w:r>
      <w:r>
        <w:rPr>
          <w:w w:val="105"/>
        </w:rPr>
        <w:t>orders</w:t>
      </w:r>
      <w:r>
        <w:rPr>
          <w:spacing w:val="-4"/>
          <w:w w:val="105"/>
        </w:rPr>
        <w:t xml:space="preserve"> </w:t>
      </w:r>
      <w:r>
        <w:rPr>
          <w:w w:val="105"/>
        </w:rPr>
        <w:t>given</w:t>
      </w:r>
      <w:r>
        <w:rPr>
          <w:spacing w:val="-6"/>
          <w:w w:val="105"/>
        </w:rPr>
        <w:t xml:space="preserve"> </w:t>
      </w:r>
      <w:r>
        <w:rPr>
          <w:w w:val="105"/>
        </w:rPr>
        <w:t>under</w:t>
      </w:r>
      <w:r>
        <w:rPr>
          <w:spacing w:val="-8"/>
          <w:w w:val="105"/>
        </w:rPr>
        <w:t xml:space="preserve"> </w:t>
      </w:r>
      <w:r>
        <w:rPr>
          <w:w w:val="105"/>
        </w:rPr>
        <w:t>this</w:t>
      </w:r>
      <w:r>
        <w:rPr>
          <w:spacing w:val="-6"/>
          <w:w w:val="105"/>
        </w:rPr>
        <w:t xml:space="preserve"> </w:t>
      </w:r>
      <w:r>
        <w:rPr>
          <w:w w:val="105"/>
        </w:rPr>
        <w:t>contract</w:t>
      </w:r>
      <w:r>
        <w:rPr>
          <w:spacing w:val="-10"/>
          <w:w w:val="105"/>
        </w:rPr>
        <w:t xml:space="preserve"> </w:t>
      </w:r>
      <w:r>
        <w:rPr>
          <w:w w:val="105"/>
        </w:rPr>
        <w:t>agreement</w:t>
      </w:r>
      <w:r>
        <w:rPr>
          <w:spacing w:val="5"/>
          <w:w w:val="105"/>
        </w:rPr>
        <w:t xml:space="preserve"> </w:t>
      </w:r>
      <w:r>
        <w:rPr>
          <w:w w:val="105"/>
        </w:rPr>
        <w:t>by</w:t>
      </w:r>
      <w:r>
        <w:rPr>
          <w:spacing w:val="-56"/>
          <w:w w:val="105"/>
        </w:rPr>
        <w:t xml:space="preserve"> </w:t>
      </w:r>
      <w:r>
        <w:t>the Purchasing Agency of the Province. If anything found in contravention of cGMP, clauses</w:t>
      </w:r>
      <w:r>
        <w:rPr>
          <w:spacing w:val="1"/>
        </w:rPr>
        <w:t xml:space="preserve"> </w:t>
      </w:r>
      <w:r>
        <w:t>of Drugs Act 1976 or of this Contract Agreement the Procuring Agency shall have the sole</w:t>
      </w:r>
      <w:r>
        <w:rPr>
          <w:spacing w:val="1"/>
        </w:rPr>
        <w:t xml:space="preserve"> </w:t>
      </w:r>
      <w:r>
        <w:rPr>
          <w:w w:val="105"/>
        </w:rPr>
        <w:lastRenderedPageBreak/>
        <w:t>right and authority to take any lawful action as deemed appropriate, against the Supplier</w:t>
      </w:r>
      <w:r>
        <w:rPr>
          <w:spacing w:val="1"/>
          <w:w w:val="105"/>
        </w:rPr>
        <w:t xml:space="preserve"> </w:t>
      </w:r>
      <w:r>
        <w:rPr>
          <w:w w:val="105"/>
        </w:rPr>
        <w:t>which may include, but not limited to cancellation of supply order/ orders given to the</w:t>
      </w:r>
      <w:r>
        <w:rPr>
          <w:spacing w:val="1"/>
          <w:w w:val="105"/>
        </w:rPr>
        <w:t xml:space="preserve"> </w:t>
      </w:r>
      <w:r>
        <w:t>Supplier by the Purchasing Agency as well as imposition of penalties, forfeiture of supplied</w:t>
      </w:r>
      <w:r>
        <w:rPr>
          <w:spacing w:val="1"/>
        </w:rPr>
        <w:t xml:space="preserve"> </w:t>
      </w:r>
      <w:r>
        <w:rPr>
          <w:w w:val="105"/>
        </w:rPr>
        <w:t>stock, forfeiture of performance guarantee or earnest money as the case may be, stoppage</w:t>
      </w:r>
      <w:r>
        <w:rPr>
          <w:spacing w:val="-55"/>
          <w:w w:val="105"/>
        </w:rPr>
        <w:t xml:space="preserve"> </w:t>
      </w:r>
      <w:r>
        <w:rPr>
          <w:w w:val="105"/>
        </w:rPr>
        <w:t>or</w:t>
      </w:r>
      <w:r>
        <w:rPr>
          <w:spacing w:val="-4"/>
          <w:w w:val="105"/>
        </w:rPr>
        <w:t xml:space="preserve"> </w:t>
      </w:r>
      <w:r>
        <w:rPr>
          <w:w w:val="105"/>
        </w:rPr>
        <w:t>recovery</w:t>
      </w:r>
      <w:r>
        <w:rPr>
          <w:spacing w:val="-1"/>
          <w:w w:val="105"/>
        </w:rPr>
        <w:t xml:space="preserve"> </w:t>
      </w:r>
      <w:r>
        <w:rPr>
          <w:w w:val="105"/>
        </w:rPr>
        <w:t>of</w:t>
      </w:r>
      <w:r>
        <w:rPr>
          <w:spacing w:val="1"/>
          <w:w w:val="105"/>
        </w:rPr>
        <w:t xml:space="preserve"> </w:t>
      </w:r>
      <w:r>
        <w:rPr>
          <w:w w:val="105"/>
        </w:rPr>
        <w:t>payment</w:t>
      </w:r>
      <w:r>
        <w:rPr>
          <w:spacing w:val="-1"/>
          <w:w w:val="105"/>
        </w:rPr>
        <w:t xml:space="preserve"> </w:t>
      </w:r>
      <w:r>
        <w:rPr>
          <w:w w:val="105"/>
        </w:rPr>
        <w:t>made</w:t>
      </w:r>
      <w:r>
        <w:rPr>
          <w:spacing w:val="-4"/>
          <w:w w:val="105"/>
        </w:rPr>
        <w:t xml:space="preserve"> </w:t>
      </w:r>
      <w:r>
        <w:rPr>
          <w:w w:val="105"/>
        </w:rPr>
        <w:t>to</w:t>
      </w:r>
      <w:r>
        <w:rPr>
          <w:spacing w:val="-1"/>
          <w:w w:val="105"/>
        </w:rPr>
        <w:t xml:space="preserve"> </w:t>
      </w:r>
      <w:r>
        <w:rPr>
          <w:w w:val="105"/>
        </w:rPr>
        <w:t>the</w:t>
      </w:r>
      <w:r>
        <w:rPr>
          <w:spacing w:val="-1"/>
          <w:w w:val="105"/>
        </w:rPr>
        <w:t xml:space="preserve"> </w:t>
      </w:r>
      <w:r>
        <w:rPr>
          <w:w w:val="105"/>
        </w:rPr>
        <w:t>supplier</w:t>
      </w:r>
      <w:r>
        <w:rPr>
          <w:spacing w:val="2"/>
          <w:w w:val="105"/>
        </w:rPr>
        <w:t xml:space="preserve"> </w:t>
      </w:r>
      <w:r>
        <w:rPr>
          <w:w w:val="105"/>
        </w:rPr>
        <w:t>as</w:t>
      </w:r>
      <w:r>
        <w:rPr>
          <w:spacing w:val="2"/>
          <w:w w:val="105"/>
        </w:rPr>
        <w:t xml:space="preserve"> </w:t>
      </w:r>
      <w:r>
        <w:rPr>
          <w:w w:val="105"/>
        </w:rPr>
        <w:t>well</w:t>
      </w:r>
      <w:r>
        <w:rPr>
          <w:spacing w:val="-2"/>
          <w:w w:val="105"/>
        </w:rPr>
        <w:t xml:space="preserve"> </w:t>
      </w:r>
      <w:r>
        <w:rPr>
          <w:w w:val="105"/>
        </w:rPr>
        <w:t>as taking any</w:t>
      </w:r>
      <w:r>
        <w:rPr>
          <w:spacing w:val="-1"/>
          <w:w w:val="105"/>
        </w:rPr>
        <w:t xml:space="preserve"> </w:t>
      </w:r>
      <w:r>
        <w:rPr>
          <w:w w:val="105"/>
        </w:rPr>
        <w:t>other</w:t>
      </w:r>
      <w:r>
        <w:rPr>
          <w:spacing w:val="-1"/>
          <w:w w:val="105"/>
        </w:rPr>
        <w:t xml:space="preserve"> </w:t>
      </w:r>
      <w:r>
        <w:rPr>
          <w:w w:val="105"/>
        </w:rPr>
        <w:t>lawful</w:t>
      </w:r>
      <w:r>
        <w:rPr>
          <w:spacing w:val="-2"/>
          <w:w w:val="105"/>
        </w:rPr>
        <w:t xml:space="preserve"> </w:t>
      </w:r>
      <w:r>
        <w:rPr>
          <w:w w:val="105"/>
        </w:rPr>
        <w:t>action.</w:t>
      </w:r>
    </w:p>
    <w:p w:rsidR="008B26E6" w:rsidRDefault="006B0368" w:rsidP="00F96D11">
      <w:pPr>
        <w:pStyle w:val="ListParagraph"/>
        <w:numPr>
          <w:ilvl w:val="0"/>
          <w:numId w:val="1"/>
        </w:numPr>
        <w:tabs>
          <w:tab w:val="left" w:pos="1481"/>
        </w:tabs>
        <w:spacing w:before="30" w:line="242" w:lineRule="auto"/>
        <w:ind w:left="1480" w:right="750" w:hanging="661"/>
        <w:jc w:val="both"/>
        <w:rPr>
          <w:sz w:val="24"/>
        </w:rPr>
      </w:pPr>
      <w:r>
        <w:rPr>
          <w:spacing w:val="-1"/>
        </w:rPr>
        <w:t>The</w:t>
      </w:r>
      <w:r>
        <w:rPr>
          <w:spacing w:val="-12"/>
        </w:rPr>
        <w:t xml:space="preserve"> </w:t>
      </w:r>
      <w:r>
        <w:rPr>
          <w:spacing w:val="-1"/>
        </w:rPr>
        <w:t>Supplier</w:t>
      </w:r>
      <w:r>
        <w:rPr>
          <w:spacing w:val="-11"/>
        </w:rPr>
        <w:t xml:space="preserve"> </w:t>
      </w:r>
      <w:r>
        <w:rPr>
          <w:spacing w:val="-1"/>
        </w:rPr>
        <w:t>agrees</w:t>
      </w:r>
      <w:r>
        <w:rPr>
          <w:spacing w:val="-12"/>
        </w:rPr>
        <w:t xml:space="preserve"> </w:t>
      </w:r>
      <w:r>
        <w:t>that</w:t>
      </w:r>
      <w:r>
        <w:rPr>
          <w:spacing w:val="-11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t>approved</w:t>
      </w:r>
      <w:r>
        <w:rPr>
          <w:spacing w:val="-11"/>
        </w:rPr>
        <w:t xml:space="preserve"> </w:t>
      </w:r>
      <w:r>
        <w:t>price</w:t>
      </w:r>
      <w:r>
        <w:rPr>
          <w:spacing w:val="-12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all</w:t>
      </w:r>
      <w:r>
        <w:rPr>
          <w:spacing w:val="-9"/>
        </w:rPr>
        <w:t xml:space="preserve"> </w:t>
      </w:r>
      <w:r>
        <w:t>individual</w:t>
      </w:r>
      <w:r>
        <w:rPr>
          <w:spacing w:val="-11"/>
        </w:rPr>
        <w:t xml:space="preserve"> </w:t>
      </w:r>
      <w:r>
        <w:t>items</w:t>
      </w:r>
      <w:r>
        <w:rPr>
          <w:spacing w:val="-11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Schedule-1</w:t>
      </w:r>
      <w:r>
        <w:rPr>
          <w:spacing w:val="-12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this</w:t>
      </w:r>
      <w:r>
        <w:rPr>
          <w:spacing w:val="-12"/>
        </w:rPr>
        <w:t xml:space="preserve"> </w:t>
      </w:r>
      <w:r>
        <w:t>contract</w:t>
      </w:r>
      <w:r>
        <w:rPr>
          <w:spacing w:val="-53"/>
        </w:rPr>
        <w:t xml:space="preserve"> </w:t>
      </w:r>
      <w:r>
        <w:t>agreement, as quoted by him in the financial bid, shall remain valid till and up to 30</w:t>
      </w:r>
      <w:r>
        <w:rPr>
          <w:vertAlign w:val="superscript"/>
        </w:rPr>
        <w:t>th</w:t>
      </w:r>
      <w:r>
        <w:t xml:space="preserve"> June</w:t>
      </w:r>
      <w:r>
        <w:rPr>
          <w:spacing w:val="1"/>
        </w:rPr>
        <w:t xml:space="preserve"> </w:t>
      </w:r>
      <w:r>
        <w:t>2024.</w:t>
      </w:r>
    </w:p>
    <w:p w:rsidR="008B26E6" w:rsidRDefault="006B0368" w:rsidP="00F96D11">
      <w:pPr>
        <w:pStyle w:val="ListParagraph"/>
        <w:numPr>
          <w:ilvl w:val="0"/>
          <w:numId w:val="1"/>
        </w:numPr>
        <w:tabs>
          <w:tab w:val="left" w:pos="1481"/>
        </w:tabs>
        <w:spacing w:before="74"/>
        <w:ind w:left="1480" w:right="749" w:hanging="648"/>
        <w:jc w:val="both"/>
      </w:pPr>
      <w:r w:rsidRPr="0028039E">
        <w:t xml:space="preserve">As mentioned in Special Conditions of Contract, </w:t>
      </w:r>
      <w:r w:rsidRPr="0028039E">
        <w:rPr>
          <w:sz w:val="24"/>
        </w:rPr>
        <w:t xml:space="preserve">the bid </w:t>
      </w:r>
      <w:r w:rsidR="0028039E" w:rsidRPr="0028039E">
        <w:rPr>
          <w:sz w:val="24"/>
        </w:rPr>
        <w:t xml:space="preserve">security of Rs. </w:t>
      </w:r>
      <w:r w:rsidR="000252C0">
        <w:rPr>
          <w:sz w:val="24"/>
        </w:rPr>
        <w:t>1</w:t>
      </w:r>
      <w:r w:rsidR="0028039E" w:rsidRPr="0028039E">
        <w:rPr>
          <w:sz w:val="24"/>
        </w:rPr>
        <w:t>,0</w:t>
      </w:r>
      <w:r w:rsidRPr="0028039E">
        <w:rPr>
          <w:sz w:val="24"/>
        </w:rPr>
        <w:t>00,000/- from the</w:t>
      </w:r>
      <w:r w:rsidRPr="0028039E">
        <w:rPr>
          <w:spacing w:val="-57"/>
          <w:sz w:val="24"/>
        </w:rPr>
        <w:t xml:space="preserve"> </w:t>
      </w:r>
      <w:r w:rsidRPr="0028039E">
        <w:rPr>
          <w:sz w:val="24"/>
        </w:rPr>
        <w:t>Supplier as already received by the Procuring Agency at the time of bids submission</w:t>
      </w:r>
      <w:r w:rsidRPr="0028039E">
        <w:rPr>
          <w:spacing w:val="1"/>
          <w:sz w:val="24"/>
        </w:rPr>
        <w:t xml:space="preserve"> </w:t>
      </w:r>
      <w:r w:rsidRPr="0028039E">
        <w:rPr>
          <w:sz w:val="24"/>
        </w:rPr>
        <w:t>under GCC Clause 15, shall be retained by the Procuring Agency as Performance</w:t>
      </w:r>
      <w:r w:rsidRPr="0028039E">
        <w:rPr>
          <w:spacing w:val="1"/>
          <w:sz w:val="24"/>
        </w:rPr>
        <w:t xml:space="preserve"> </w:t>
      </w:r>
      <w:r w:rsidRPr="0028039E">
        <w:rPr>
          <w:sz w:val="24"/>
        </w:rPr>
        <w:t>Security</w:t>
      </w:r>
      <w:r w:rsidRPr="0028039E">
        <w:rPr>
          <w:spacing w:val="-12"/>
          <w:sz w:val="24"/>
        </w:rPr>
        <w:t xml:space="preserve"> </w:t>
      </w:r>
      <w:r w:rsidRPr="0028039E">
        <w:rPr>
          <w:sz w:val="24"/>
        </w:rPr>
        <w:t>till</w:t>
      </w:r>
      <w:r w:rsidRPr="0028039E">
        <w:rPr>
          <w:spacing w:val="-3"/>
          <w:sz w:val="24"/>
        </w:rPr>
        <w:t xml:space="preserve"> </w:t>
      </w:r>
      <w:r w:rsidRPr="0028039E">
        <w:rPr>
          <w:sz w:val="24"/>
        </w:rPr>
        <w:t>the</w:t>
      </w:r>
      <w:r w:rsidRPr="0028039E">
        <w:rPr>
          <w:spacing w:val="-5"/>
          <w:sz w:val="24"/>
        </w:rPr>
        <w:t xml:space="preserve"> </w:t>
      </w:r>
      <w:r w:rsidRPr="0028039E">
        <w:rPr>
          <w:sz w:val="24"/>
        </w:rPr>
        <w:t>end</w:t>
      </w:r>
      <w:r w:rsidRPr="0028039E">
        <w:rPr>
          <w:spacing w:val="-7"/>
          <w:sz w:val="24"/>
        </w:rPr>
        <w:t xml:space="preserve"> </w:t>
      </w:r>
      <w:r w:rsidRPr="0028039E">
        <w:rPr>
          <w:sz w:val="24"/>
        </w:rPr>
        <w:t>of</w:t>
      </w:r>
      <w:r w:rsidRPr="0028039E">
        <w:rPr>
          <w:spacing w:val="-5"/>
          <w:sz w:val="24"/>
        </w:rPr>
        <w:t xml:space="preserve"> </w:t>
      </w:r>
      <w:r w:rsidRPr="0028039E">
        <w:rPr>
          <w:sz w:val="24"/>
        </w:rPr>
        <w:t>contract</w:t>
      </w:r>
      <w:r w:rsidRPr="0028039E">
        <w:rPr>
          <w:spacing w:val="-4"/>
          <w:sz w:val="24"/>
        </w:rPr>
        <w:t xml:space="preserve"> </w:t>
      </w:r>
      <w:r w:rsidRPr="0028039E">
        <w:rPr>
          <w:sz w:val="24"/>
        </w:rPr>
        <w:t>period</w:t>
      </w:r>
      <w:r w:rsidRPr="0028039E">
        <w:rPr>
          <w:spacing w:val="-3"/>
          <w:sz w:val="24"/>
        </w:rPr>
        <w:t xml:space="preserve"> </w:t>
      </w:r>
      <w:r w:rsidRPr="0028039E">
        <w:rPr>
          <w:sz w:val="24"/>
        </w:rPr>
        <w:t>and</w:t>
      </w:r>
      <w:r>
        <w:rPr>
          <w:spacing w:val="-6"/>
          <w:sz w:val="24"/>
        </w:rPr>
        <w:t xml:space="preserve"> </w:t>
      </w:r>
      <w:r>
        <w:rPr>
          <w:sz w:val="24"/>
        </w:rPr>
        <w:t>will</w:t>
      </w:r>
      <w:r>
        <w:rPr>
          <w:spacing w:val="-3"/>
          <w:sz w:val="24"/>
        </w:rPr>
        <w:t xml:space="preserve"> </w:t>
      </w:r>
      <w:r>
        <w:rPr>
          <w:sz w:val="24"/>
        </w:rPr>
        <w:t>be</w:t>
      </w:r>
      <w:r>
        <w:rPr>
          <w:spacing w:val="-6"/>
          <w:sz w:val="24"/>
        </w:rPr>
        <w:t xml:space="preserve"> </w:t>
      </w:r>
      <w:r>
        <w:rPr>
          <w:sz w:val="24"/>
        </w:rPr>
        <w:t>released</w:t>
      </w:r>
      <w:r>
        <w:rPr>
          <w:spacing w:val="-7"/>
          <w:sz w:val="24"/>
        </w:rPr>
        <w:t xml:space="preserve"> </w:t>
      </w:r>
      <w:r>
        <w:rPr>
          <w:sz w:val="24"/>
        </w:rPr>
        <w:t>back</w:t>
      </w:r>
      <w:r>
        <w:rPr>
          <w:spacing w:val="-5"/>
          <w:sz w:val="24"/>
        </w:rPr>
        <w:t xml:space="preserve"> </w:t>
      </w:r>
      <w:r>
        <w:rPr>
          <w:sz w:val="24"/>
        </w:rPr>
        <w:t>to</w:t>
      </w:r>
      <w:r>
        <w:rPr>
          <w:spacing w:val="-4"/>
          <w:sz w:val="24"/>
        </w:rPr>
        <w:t xml:space="preserve"> </w:t>
      </w:r>
      <w:r>
        <w:rPr>
          <w:sz w:val="24"/>
        </w:rPr>
        <w:t>supplier</w:t>
      </w:r>
      <w:r>
        <w:rPr>
          <w:spacing w:val="-8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response</w:t>
      </w:r>
      <w:r>
        <w:rPr>
          <w:spacing w:val="-57"/>
          <w:sz w:val="24"/>
        </w:rPr>
        <w:t xml:space="preserve"> </w:t>
      </w:r>
      <w:r>
        <w:rPr>
          <w:sz w:val="24"/>
        </w:rPr>
        <w:t>to applying for the same by him to the Procuring Agency after successful completion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all the</w:t>
      </w:r>
      <w:r>
        <w:rPr>
          <w:spacing w:val="-1"/>
          <w:sz w:val="24"/>
        </w:rPr>
        <w:t xml:space="preserve"> </w:t>
      </w:r>
      <w:r>
        <w:rPr>
          <w:sz w:val="24"/>
        </w:rPr>
        <w:t>contractual obligations</w:t>
      </w:r>
      <w:r>
        <w:rPr>
          <w:spacing w:val="-1"/>
          <w:sz w:val="24"/>
        </w:rPr>
        <w:t xml:space="preserve"> </w:t>
      </w:r>
      <w:r>
        <w:rPr>
          <w:sz w:val="24"/>
        </w:rPr>
        <w:t>of this contract</w:t>
      </w:r>
      <w:r>
        <w:rPr>
          <w:spacing w:val="-1"/>
          <w:sz w:val="24"/>
        </w:rPr>
        <w:t xml:space="preserve"> </w:t>
      </w:r>
      <w:r>
        <w:rPr>
          <w:sz w:val="24"/>
        </w:rPr>
        <w:t>agreement and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2"/>
          <w:sz w:val="24"/>
        </w:rPr>
        <w:t xml:space="preserve"> </w:t>
      </w:r>
      <w:r w:rsidR="001904C3">
        <w:rPr>
          <w:sz w:val="24"/>
        </w:rPr>
        <w:t>BSD</w:t>
      </w:r>
      <w:r>
        <w:rPr>
          <w:sz w:val="24"/>
        </w:rPr>
        <w:t>s.</w:t>
      </w:r>
    </w:p>
    <w:p w:rsidR="008B26E6" w:rsidRDefault="006B0368" w:rsidP="00F96D11">
      <w:pPr>
        <w:pStyle w:val="ListParagraph"/>
        <w:numPr>
          <w:ilvl w:val="0"/>
          <w:numId w:val="1"/>
        </w:numPr>
        <w:tabs>
          <w:tab w:val="left" w:pos="1481"/>
        </w:tabs>
        <w:spacing w:before="43" w:line="249" w:lineRule="auto"/>
        <w:ind w:left="1480" w:right="751" w:hanging="649"/>
        <w:jc w:val="both"/>
      </w:pPr>
      <w:r>
        <w:rPr>
          <w:w w:val="105"/>
        </w:rPr>
        <w:t>The Supplier shall provide legal and valid warranty to the Purchasing Agency for all the</w:t>
      </w:r>
      <w:r>
        <w:rPr>
          <w:spacing w:val="1"/>
          <w:w w:val="105"/>
        </w:rPr>
        <w:t xml:space="preserve"> </w:t>
      </w:r>
      <w:r>
        <w:t>goods supplied under this contract agreement, which fall under the provisions of Drugs Act</w:t>
      </w:r>
      <w:r>
        <w:rPr>
          <w:spacing w:val="1"/>
        </w:rPr>
        <w:t xml:space="preserve"> </w:t>
      </w:r>
      <w:r>
        <w:rPr>
          <w:w w:val="105"/>
        </w:rPr>
        <w:t>1976,</w:t>
      </w:r>
      <w:r>
        <w:rPr>
          <w:spacing w:val="1"/>
          <w:w w:val="105"/>
        </w:rPr>
        <w:t xml:space="preserve"> </w:t>
      </w:r>
      <w:r>
        <w:rPr>
          <w:w w:val="105"/>
        </w:rPr>
        <w:t>DRAP</w:t>
      </w:r>
      <w:r>
        <w:rPr>
          <w:spacing w:val="1"/>
          <w:w w:val="105"/>
        </w:rPr>
        <w:t xml:space="preserve"> </w:t>
      </w:r>
      <w:r>
        <w:rPr>
          <w:w w:val="105"/>
        </w:rPr>
        <w:t>Act</w:t>
      </w:r>
      <w:r>
        <w:rPr>
          <w:spacing w:val="1"/>
          <w:w w:val="105"/>
        </w:rPr>
        <w:t xml:space="preserve"> </w:t>
      </w:r>
      <w:r>
        <w:rPr>
          <w:w w:val="105"/>
        </w:rPr>
        <w:t>2012</w:t>
      </w:r>
      <w:r>
        <w:rPr>
          <w:spacing w:val="1"/>
          <w:w w:val="105"/>
        </w:rPr>
        <w:t xml:space="preserve"> </w:t>
      </w:r>
      <w:r>
        <w:rPr>
          <w:w w:val="105"/>
        </w:rPr>
        <w:t>and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rules</w:t>
      </w:r>
      <w:r>
        <w:rPr>
          <w:spacing w:val="1"/>
          <w:w w:val="105"/>
        </w:rPr>
        <w:t xml:space="preserve"> </w:t>
      </w:r>
      <w:r>
        <w:rPr>
          <w:w w:val="105"/>
        </w:rPr>
        <w:t>framed</w:t>
      </w:r>
      <w:r>
        <w:rPr>
          <w:spacing w:val="1"/>
          <w:w w:val="105"/>
        </w:rPr>
        <w:t xml:space="preserve"> </w:t>
      </w:r>
      <w:r>
        <w:rPr>
          <w:w w:val="105"/>
        </w:rPr>
        <w:t>thereunder,</w:t>
      </w:r>
      <w:r>
        <w:rPr>
          <w:spacing w:val="1"/>
          <w:w w:val="105"/>
        </w:rPr>
        <w:t xml:space="preserve"> </w:t>
      </w:r>
      <w:r>
        <w:rPr>
          <w:w w:val="105"/>
        </w:rPr>
        <w:t>on</w:t>
      </w:r>
      <w:r>
        <w:rPr>
          <w:spacing w:val="1"/>
          <w:w w:val="105"/>
        </w:rPr>
        <w:t xml:space="preserve"> </w:t>
      </w:r>
      <w:r>
        <w:rPr>
          <w:w w:val="105"/>
        </w:rPr>
        <w:t>prescribed</w:t>
      </w:r>
      <w:r>
        <w:rPr>
          <w:spacing w:val="1"/>
          <w:w w:val="105"/>
        </w:rPr>
        <w:t xml:space="preserve"> </w:t>
      </w:r>
      <w:r>
        <w:rPr>
          <w:w w:val="105"/>
        </w:rPr>
        <w:t>Form-2A</w:t>
      </w:r>
      <w:r>
        <w:rPr>
          <w:spacing w:val="1"/>
          <w:w w:val="105"/>
        </w:rPr>
        <w:t xml:space="preserve"> </w:t>
      </w:r>
      <w:r>
        <w:rPr>
          <w:w w:val="105"/>
        </w:rPr>
        <w:t>in</w:t>
      </w:r>
      <w:r>
        <w:rPr>
          <w:spacing w:val="-55"/>
          <w:w w:val="105"/>
        </w:rPr>
        <w:t xml:space="preserve"> </w:t>
      </w:r>
      <w:r>
        <w:rPr>
          <w:w w:val="105"/>
        </w:rPr>
        <w:t>accordance with</w:t>
      </w:r>
      <w:r>
        <w:rPr>
          <w:spacing w:val="1"/>
          <w:w w:val="105"/>
        </w:rPr>
        <w:t xml:space="preserve"> </w:t>
      </w:r>
      <w:r>
        <w:rPr>
          <w:w w:val="105"/>
        </w:rPr>
        <w:t>the mechanism</w:t>
      </w:r>
      <w:r>
        <w:rPr>
          <w:spacing w:val="2"/>
          <w:w w:val="105"/>
        </w:rPr>
        <w:t xml:space="preserve"> </w:t>
      </w:r>
      <w:r>
        <w:rPr>
          <w:w w:val="105"/>
        </w:rPr>
        <w:t>prescribed</w:t>
      </w:r>
      <w:r>
        <w:rPr>
          <w:spacing w:val="-3"/>
          <w:w w:val="105"/>
        </w:rPr>
        <w:t xml:space="preserve"> </w:t>
      </w:r>
      <w:r>
        <w:rPr>
          <w:w w:val="105"/>
        </w:rPr>
        <w:t>for</w:t>
      </w:r>
      <w:r>
        <w:rPr>
          <w:spacing w:val="2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purpose.</w:t>
      </w:r>
    </w:p>
    <w:p w:rsidR="008B26E6" w:rsidRDefault="006B0368" w:rsidP="00F96D11">
      <w:pPr>
        <w:pStyle w:val="ListParagraph"/>
        <w:numPr>
          <w:ilvl w:val="0"/>
          <w:numId w:val="1"/>
        </w:numPr>
        <w:tabs>
          <w:tab w:val="left" w:pos="1481"/>
        </w:tabs>
        <w:spacing w:before="32" w:line="244" w:lineRule="auto"/>
        <w:ind w:left="1480" w:right="753" w:hanging="649"/>
        <w:jc w:val="both"/>
      </w:pPr>
      <w:r>
        <w:rPr>
          <w:w w:val="105"/>
        </w:rPr>
        <w:t>For Non-Drug Items, the Supplier shall provide appropriate warranty to the Purchasing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Agency in accordance with Special Conditions of Contract of the </w:t>
      </w:r>
      <w:r w:rsidR="001904C3">
        <w:rPr>
          <w:w w:val="105"/>
        </w:rPr>
        <w:t>BSD</w:t>
      </w:r>
      <w:r>
        <w:rPr>
          <w:w w:val="105"/>
        </w:rPr>
        <w:t>s for this bidding</w:t>
      </w:r>
      <w:r>
        <w:rPr>
          <w:spacing w:val="1"/>
          <w:w w:val="105"/>
        </w:rPr>
        <w:t xml:space="preserve"> </w:t>
      </w:r>
      <w:r>
        <w:rPr>
          <w:w w:val="105"/>
        </w:rPr>
        <w:t>competition,</w:t>
      </w:r>
      <w:r>
        <w:rPr>
          <w:spacing w:val="-1"/>
          <w:w w:val="105"/>
        </w:rPr>
        <w:t xml:space="preserve"> </w:t>
      </w:r>
      <w:r>
        <w:rPr>
          <w:w w:val="105"/>
        </w:rPr>
        <w:t>for</w:t>
      </w:r>
      <w:r>
        <w:rPr>
          <w:spacing w:val="2"/>
          <w:w w:val="105"/>
        </w:rPr>
        <w:t xml:space="preserve"> </w:t>
      </w:r>
      <w:r>
        <w:rPr>
          <w:w w:val="105"/>
        </w:rPr>
        <w:t>each item</w:t>
      </w:r>
      <w:r>
        <w:rPr>
          <w:spacing w:val="1"/>
          <w:w w:val="105"/>
        </w:rPr>
        <w:t xml:space="preserve"> </w:t>
      </w:r>
      <w:r>
        <w:rPr>
          <w:w w:val="105"/>
        </w:rPr>
        <w:t>supplied</w:t>
      </w:r>
      <w:r>
        <w:rPr>
          <w:spacing w:val="1"/>
          <w:w w:val="105"/>
        </w:rPr>
        <w:t xml:space="preserve"> </w:t>
      </w:r>
      <w:r>
        <w:rPr>
          <w:w w:val="105"/>
        </w:rPr>
        <w:t>in</w:t>
      </w:r>
      <w:r>
        <w:rPr>
          <w:spacing w:val="-3"/>
          <w:w w:val="105"/>
        </w:rPr>
        <w:t xml:space="preserve"> </w:t>
      </w:r>
      <w:r>
        <w:rPr>
          <w:w w:val="105"/>
        </w:rPr>
        <w:t>response</w:t>
      </w:r>
      <w:r>
        <w:rPr>
          <w:spacing w:val="1"/>
          <w:w w:val="105"/>
        </w:rPr>
        <w:t xml:space="preserve"> </w:t>
      </w:r>
      <w:r>
        <w:rPr>
          <w:w w:val="105"/>
        </w:rPr>
        <w:t>to</w:t>
      </w:r>
      <w:r>
        <w:rPr>
          <w:spacing w:val="-2"/>
          <w:w w:val="105"/>
        </w:rPr>
        <w:t xml:space="preserve"> </w:t>
      </w:r>
      <w:r>
        <w:rPr>
          <w:w w:val="105"/>
        </w:rPr>
        <w:t>supply</w:t>
      </w:r>
      <w:r>
        <w:rPr>
          <w:spacing w:val="-3"/>
          <w:w w:val="105"/>
        </w:rPr>
        <w:t xml:space="preserve"> </w:t>
      </w:r>
      <w:r>
        <w:rPr>
          <w:w w:val="105"/>
        </w:rPr>
        <w:t>orders.</w:t>
      </w:r>
    </w:p>
    <w:p w:rsidR="008B26E6" w:rsidRDefault="006B0368" w:rsidP="00F96D11">
      <w:pPr>
        <w:pStyle w:val="ListParagraph"/>
        <w:numPr>
          <w:ilvl w:val="0"/>
          <w:numId w:val="1"/>
        </w:numPr>
        <w:tabs>
          <w:tab w:val="left" w:pos="1481"/>
        </w:tabs>
        <w:spacing w:before="45" w:line="249" w:lineRule="auto"/>
        <w:ind w:left="1480" w:right="751" w:hanging="649"/>
        <w:jc w:val="both"/>
      </w:pPr>
      <w:r>
        <w:t>In case the Supplier had been awarded marks during the technical evaluation for API source</w:t>
      </w:r>
      <w:r>
        <w:rPr>
          <w:spacing w:val="1"/>
        </w:rPr>
        <w:t xml:space="preserve"> </w:t>
      </w:r>
      <w:r>
        <w:rPr>
          <w:w w:val="105"/>
        </w:rPr>
        <w:t>accreditation for Drugs / Medicines, and for medical grade material certification for</w:t>
      </w:r>
      <w:r>
        <w:rPr>
          <w:spacing w:val="1"/>
          <w:w w:val="105"/>
        </w:rPr>
        <w:t xml:space="preserve"> </w:t>
      </w:r>
      <w:r>
        <w:rPr>
          <w:w w:val="105"/>
        </w:rPr>
        <w:t>medical</w:t>
      </w:r>
      <w:r>
        <w:rPr>
          <w:spacing w:val="1"/>
          <w:w w:val="105"/>
        </w:rPr>
        <w:t xml:space="preserve"> </w:t>
      </w:r>
      <w:r>
        <w:rPr>
          <w:w w:val="105"/>
        </w:rPr>
        <w:t>devices</w:t>
      </w:r>
      <w:r>
        <w:rPr>
          <w:spacing w:val="1"/>
          <w:w w:val="105"/>
        </w:rPr>
        <w:t xml:space="preserve"> </w:t>
      </w:r>
      <w:r>
        <w:rPr>
          <w:w w:val="105"/>
        </w:rPr>
        <w:t>&amp;</w:t>
      </w:r>
      <w:r>
        <w:rPr>
          <w:spacing w:val="1"/>
          <w:w w:val="105"/>
        </w:rPr>
        <w:t xml:space="preserve"> </w:t>
      </w:r>
      <w:r>
        <w:rPr>
          <w:w w:val="105"/>
        </w:rPr>
        <w:t>Non-Drug</w:t>
      </w:r>
      <w:r>
        <w:rPr>
          <w:spacing w:val="1"/>
          <w:w w:val="105"/>
        </w:rPr>
        <w:t xml:space="preserve"> </w:t>
      </w:r>
      <w:r>
        <w:rPr>
          <w:w w:val="105"/>
        </w:rPr>
        <w:t>Items,</w:t>
      </w:r>
      <w:r>
        <w:rPr>
          <w:spacing w:val="1"/>
          <w:w w:val="105"/>
        </w:rPr>
        <w:t xml:space="preserve"> </w:t>
      </w:r>
      <w:r>
        <w:rPr>
          <w:w w:val="105"/>
        </w:rPr>
        <w:t>and</w:t>
      </w:r>
      <w:r>
        <w:rPr>
          <w:spacing w:val="1"/>
          <w:w w:val="105"/>
        </w:rPr>
        <w:t xml:space="preserve"> </w:t>
      </w:r>
      <w:r>
        <w:rPr>
          <w:w w:val="105"/>
        </w:rPr>
        <w:t>for</w:t>
      </w:r>
      <w:r>
        <w:rPr>
          <w:spacing w:val="1"/>
          <w:w w:val="105"/>
        </w:rPr>
        <w:t xml:space="preserve"> </w:t>
      </w:r>
      <w:r>
        <w:rPr>
          <w:w w:val="105"/>
        </w:rPr>
        <w:t>Pharmaceutical</w:t>
      </w:r>
      <w:r>
        <w:rPr>
          <w:spacing w:val="1"/>
          <w:w w:val="105"/>
        </w:rPr>
        <w:t xml:space="preserve"> </w:t>
      </w:r>
      <w:r>
        <w:rPr>
          <w:w w:val="105"/>
        </w:rPr>
        <w:t>grade</w:t>
      </w:r>
      <w:r>
        <w:rPr>
          <w:spacing w:val="1"/>
          <w:w w:val="105"/>
        </w:rPr>
        <w:t xml:space="preserve"> </w:t>
      </w:r>
      <w:r>
        <w:rPr>
          <w:w w:val="105"/>
        </w:rPr>
        <w:t>certification</w:t>
      </w:r>
      <w:r>
        <w:rPr>
          <w:spacing w:val="1"/>
          <w:w w:val="105"/>
        </w:rPr>
        <w:t xml:space="preserve"> </w:t>
      </w:r>
      <w:r>
        <w:rPr>
          <w:w w:val="105"/>
        </w:rPr>
        <w:t>for</w:t>
      </w:r>
      <w:r>
        <w:rPr>
          <w:spacing w:val="1"/>
          <w:w w:val="105"/>
        </w:rPr>
        <w:t xml:space="preserve"> </w:t>
      </w:r>
      <w:r>
        <w:rPr>
          <w:w w:val="105"/>
        </w:rPr>
        <w:t>immediate</w:t>
      </w:r>
      <w:r>
        <w:rPr>
          <w:spacing w:val="-5"/>
          <w:w w:val="105"/>
        </w:rPr>
        <w:t xml:space="preserve"> </w:t>
      </w:r>
      <w:r>
        <w:rPr>
          <w:w w:val="105"/>
        </w:rPr>
        <w:t>containers</w:t>
      </w:r>
      <w:r>
        <w:rPr>
          <w:spacing w:val="-4"/>
          <w:w w:val="105"/>
        </w:rPr>
        <w:t xml:space="preserve"> </w:t>
      </w:r>
      <w:r>
        <w:rPr>
          <w:w w:val="105"/>
        </w:rPr>
        <w:t>of</w:t>
      </w:r>
      <w:r>
        <w:rPr>
          <w:spacing w:val="-3"/>
          <w:w w:val="105"/>
        </w:rPr>
        <w:t xml:space="preserve"> </w:t>
      </w:r>
      <w:r>
        <w:rPr>
          <w:w w:val="105"/>
        </w:rPr>
        <w:t>Drugs/medicines</w:t>
      </w:r>
      <w:r>
        <w:rPr>
          <w:spacing w:val="-7"/>
          <w:w w:val="105"/>
        </w:rPr>
        <w:t xml:space="preserve"> </w:t>
      </w:r>
      <w:r>
        <w:rPr>
          <w:w w:val="105"/>
        </w:rPr>
        <w:t>shall</w:t>
      </w:r>
      <w:r>
        <w:rPr>
          <w:spacing w:val="-3"/>
          <w:w w:val="105"/>
        </w:rPr>
        <w:t xml:space="preserve"> </w:t>
      </w:r>
      <w:r>
        <w:rPr>
          <w:w w:val="105"/>
        </w:rPr>
        <w:t>warranty</w:t>
      </w:r>
      <w:r>
        <w:rPr>
          <w:spacing w:val="-6"/>
          <w:w w:val="105"/>
        </w:rPr>
        <w:t xml:space="preserve"> </w:t>
      </w:r>
      <w:r>
        <w:rPr>
          <w:w w:val="105"/>
        </w:rPr>
        <w:t>the</w:t>
      </w:r>
      <w:r>
        <w:rPr>
          <w:spacing w:val="-6"/>
          <w:w w:val="105"/>
        </w:rPr>
        <w:t xml:space="preserve"> </w:t>
      </w:r>
      <w:r>
        <w:rPr>
          <w:w w:val="105"/>
        </w:rPr>
        <w:t>supply</w:t>
      </w:r>
      <w:r>
        <w:rPr>
          <w:spacing w:val="-4"/>
          <w:w w:val="105"/>
        </w:rPr>
        <w:t xml:space="preserve"> </w:t>
      </w:r>
      <w:r>
        <w:rPr>
          <w:w w:val="105"/>
        </w:rPr>
        <w:t>of</w:t>
      </w:r>
      <w:r>
        <w:rPr>
          <w:spacing w:val="-4"/>
          <w:w w:val="105"/>
        </w:rPr>
        <w:t xml:space="preserve"> </w:t>
      </w:r>
      <w:r>
        <w:rPr>
          <w:w w:val="105"/>
        </w:rPr>
        <w:t>all</w:t>
      </w:r>
      <w:r>
        <w:rPr>
          <w:spacing w:val="-7"/>
          <w:w w:val="105"/>
        </w:rPr>
        <w:t xml:space="preserve"> </w:t>
      </w:r>
      <w:r>
        <w:rPr>
          <w:w w:val="105"/>
        </w:rPr>
        <w:t>such</w:t>
      </w:r>
      <w:r>
        <w:rPr>
          <w:spacing w:val="-5"/>
          <w:w w:val="105"/>
        </w:rPr>
        <w:t xml:space="preserve"> </w:t>
      </w:r>
      <w:r>
        <w:rPr>
          <w:w w:val="105"/>
        </w:rPr>
        <w:t>goods</w:t>
      </w:r>
      <w:r>
        <w:rPr>
          <w:spacing w:val="-5"/>
          <w:w w:val="105"/>
        </w:rPr>
        <w:t xml:space="preserve"> </w:t>
      </w:r>
      <w:r>
        <w:rPr>
          <w:w w:val="105"/>
        </w:rPr>
        <w:t>with</w:t>
      </w:r>
      <w:r>
        <w:rPr>
          <w:spacing w:val="-55"/>
          <w:w w:val="105"/>
        </w:rPr>
        <w:t xml:space="preserve"> </w:t>
      </w:r>
      <w:r>
        <w:rPr>
          <w:w w:val="105"/>
        </w:rPr>
        <w:t>the</w:t>
      </w:r>
      <w:r>
        <w:rPr>
          <w:spacing w:val="-7"/>
          <w:w w:val="105"/>
        </w:rPr>
        <w:t xml:space="preserve"> </w:t>
      </w:r>
      <w:r>
        <w:rPr>
          <w:w w:val="105"/>
        </w:rPr>
        <w:t>same</w:t>
      </w:r>
      <w:r>
        <w:rPr>
          <w:spacing w:val="-6"/>
          <w:w w:val="105"/>
        </w:rPr>
        <w:t xml:space="preserve"> </w:t>
      </w:r>
      <w:r>
        <w:rPr>
          <w:w w:val="105"/>
        </w:rPr>
        <w:t>certified</w:t>
      </w:r>
      <w:r>
        <w:rPr>
          <w:spacing w:val="-6"/>
          <w:w w:val="105"/>
        </w:rPr>
        <w:t xml:space="preserve"> </w:t>
      </w:r>
      <w:r>
        <w:rPr>
          <w:w w:val="105"/>
        </w:rPr>
        <w:t>quality,</w:t>
      </w:r>
      <w:r>
        <w:rPr>
          <w:spacing w:val="-5"/>
          <w:w w:val="105"/>
        </w:rPr>
        <w:t xml:space="preserve"> </w:t>
      </w:r>
      <w:r>
        <w:rPr>
          <w:w w:val="105"/>
        </w:rPr>
        <w:t>material</w:t>
      </w:r>
      <w:r>
        <w:rPr>
          <w:spacing w:val="-6"/>
          <w:w w:val="105"/>
        </w:rPr>
        <w:t xml:space="preserve"> </w:t>
      </w:r>
      <w:r>
        <w:rPr>
          <w:w w:val="105"/>
        </w:rPr>
        <w:t>and</w:t>
      </w:r>
      <w:r>
        <w:rPr>
          <w:spacing w:val="-7"/>
          <w:w w:val="105"/>
        </w:rPr>
        <w:t xml:space="preserve"> </w:t>
      </w:r>
      <w:r>
        <w:rPr>
          <w:w w:val="105"/>
        </w:rPr>
        <w:t>specification</w:t>
      </w:r>
      <w:r>
        <w:rPr>
          <w:spacing w:val="-6"/>
          <w:w w:val="105"/>
        </w:rPr>
        <w:t xml:space="preserve"> </w:t>
      </w:r>
      <w:r>
        <w:rPr>
          <w:w w:val="105"/>
        </w:rPr>
        <w:t>to</w:t>
      </w:r>
      <w:r>
        <w:rPr>
          <w:spacing w:val="-7"/>
          <w:w w:val="105"/>
        </w:rPr>
        <w:t xml:space="preserve"> </w:t>
      </w:r>
      <w:r>
        <w:rPr>
          <w:w w:val="105"/>
        </w:rPr>
        <w:t>the</w:t>
      </w:r>
      <w:r>
        <w:rPr>
          <w:spacing w:val="-6"/>
          <w:w w:val="105"/>
        </w:rPr>
        <w:t xml:space="preserve"> </w:t>
      </w:r>
      <w:r>
        <w:rPr>
          <w:w w:val="105"/>
        </w:rPr>
        <w:t>Purchasing</w:t>
      </w:r>
      <w:r>
        <w:rPr>
          <w:spacing w:val="-6"/>
          <w:w w:val="105"/>
        </w:rPr>
        <w:t xml:space="preserve"> </w:t>
      </w:r>
      <w:r>
        <w:rPr>
          <w:w w:val="105"/>
        </w:rPr>
        <w:t>Agency</w:t>
      </w:r>
      <w:r>
        <w:rPr>
          <w:spacing w:val="-5"/>
          <w:w w:val="105"/>
        </w:rPr>
        <w:t xml:space="preserve"> </w:t>
      </w:r>
      <w:r>
        <w:rPr>
          <w:w w:val="105"/>
        </w:rPr>
        <w:t>throughout</w:t>
      </w:r>
      <w:r>
        <w:rPr>
          <w:spacing w:val="-56"/>
          <w:w w:val="105"/>
        </w:rPr>
        <w:t xml:space="preserve"> </w:t>
      </w:r>
      <w:r>
        <w:rPr>
          <w:w w:val="105"/>
        </w:rPr>
        <w:t>the validity</w:t>
      </w:r>
      <w:r>
        <w:rPr>
          <w:spacing w:val="4"/>
          <w:w w:val="105"/>
        </w:rPr>
        <w:t xml:space="preserve"> </w:t>
      </w:r>
      <w:r>
        <w:rPr>
          <w:w w:val="105"/>
        </w:rPr>
        <w:t>period</w:t>
      </w:r>
      <w:r>
        <w:rPr>
          <w:spacing w:val="3"/>
          <w:w w:val="105"/>
        </w:rPr>
        <w:t xml:space="preserve"> </w:t>
      </w:r>
      <w:r>
        <w:rPr>
          <w:w w:val="105"/>
        </w:rPr>
        <w:t>of</w:t>
      </w:r>
      <w:r>
        <w:rPr>
          <w:spacing w:val="2"/>
          <w:w w:val="105"/>
        </w:rPr>
        <w:t xml:space="preserve"> </w:t>
      </w:r>
      <w:r>
        <w:rPr>
          <w:w w:val="105"/>
        </w:rPr>
        <w:t>this</w:t>
      </w:r>
      <w:r>
        <w:rPr>
          <w:spacing w:val="2"/>
          <w:w w:val="105"/>
        </w:rPr>
        <w:t xml:space="preserve"> </w:t>
      </w:r>
      <w:r>
        <w:rPr>
          <w:w w:val="105"/>
        </w:rPr>
        <w:t>contract</w:t>
      </w:r>
      <w:r>
        <w:rPr>
          <w:spacing w:val="-2"/>
          <w:w w:val="105"/>
        </w:rPr>
        <w:t xml:space="preserve"> </w:t>
      </w:r>
      <w:r>
        <w:rPr>
          <w:w w:val="105"/>
        </w:rPr>
        <w:t>agreement.</w:t>
      </w:r>
    </w:p>
    <w:p w:rsidR="008B26E6" w:rsidRDefault="006B0368" w:rsidP="00F96D11">
      <w:pPr>
        <w:pStyle w:val="ListParagraph"/>
        <w:numPr>
          <w:ilvl w:val="0"/>
          <w:numId w:val="1"/>
        </w:numPr>
        <w:tabs>
          <w:tab w:val="left" w:pos="1481"/>
        </w:tabs>
        <w:spacing w:before="29" w:line="249" w:lineRule="auto"/>
        <w:ind w:left="1480" w:right="750" w:hanging="649"/>
        <w:jc w:val="both"/>
      </w:pPr>
      <w:r>
        <w:rPr>
          <w:w w:val="105"/>
        </w:rPr>
        <w:t>Bill</w:t>
      </w:r>
      <w:r>
        <w:rPr>
          <w:spacing w:val="-8"/>
          <w:w w:val="105"/>
        </w:rPr>
        <w:t xml:space="preserve"> </w:t>
      </w:r>
      <w:r>
        <w:rPr>
          <w:w w:val="105"/>
        </w:rPr>
        <w:t>for</w:t>
      </w:r>
      <w:r>
        <w:rPr>
          <w:spacing w:val="-4"/>
          <w:w w:val="105"/>
        </w:rPr>
        <w:t xml:space="preserve"> </w:t>
      </w:r>
      <w:r>
        <w:rPr>
          <w:w w:val="105"/>
        </w:rPr>
        <w:t>payment</w:t>
      </w:r>
      <w:r>
        <w:rPr>
          <w:spacing w:val="-4"/>
          <w:w w:val="105"/>
        </w:rPr>
        <w:t xml:space="preserve"> </w:t>
      </w:r>
      <w:r>
        <w:rPr>
          <w:w w:val="105"/>
        </w:rPr>
        <w:t>in</w:t>
      </w:r>
      <w:r>
        <w:rPr>
          <w:spacing w:val="-5"/>
          <w:w w:val="105"/>
        </w:rPr>
        <w:t xml:space="preserve"> </w:t>
      </w:r>
      <w:r>
        <w:rPr>
          <w:w w:val="105"/>
        </w:rPr>
        <w:t>triplicate</w:t>
      </w:r>
      <w:r>
        <w:rPr>
          <w:spacing w:val="-6"/>
          <w:w w:val="105"/>
        </w:rPr>
        <w:t xml:space="preserve"> </w:t>
      </w:r>
      <w:r>
        <w:rPr>
          <w:w w:val="105"/>
        </w:rPr>
        <w:t>along</w:t>
      </w:r>
      <w:r>
        <w:rPr>
          <w:spacing w:val="-2"/>
          <w:w w:val="105"/>
        </w:rPr>
        <w:t xml:space="preserve"> </w:t>
      </w:r>
      <w:r>
        <w:rPr>
          <w:w w:val="105"/>
        </w:rPr>
        <w:t>with</w:t>
      </w:r>
      <w:r>
        <w:rPr>
          <w:spacing w:val="-4"/>
          <w:w w:val="105"/>
        </w:rPr>
        <w:t xml:space="preserve"> </w:t>
      </w:r>
      <w:r>
        <w:rPr>
          <w:w w:val="105"/>
        </w:rPr>
        <w:t>all</w:t>
      </w:r>
      <w:r>
        <w:rPr>
          <w:spacing w:val="-5"/>
          <w:w w:val="105"/>
        </w:rPr>
        <w:t xml:space="preserve"> </w:t>
      </w:r>
      <w:r>
        <w:rPr>
          <w:w w:val="105"/>
        </w:rPr>
        <w:t>other</w:t>
      </w:r>
      <w:r>
        <w:rPr>
          <w:spacing w:val="-6"/>
          <w:w w:val="105"/>
        </w:rPr>
        <w:t xml:space="preserve"> </w:t>
      </w:r>
      <w:r>
        <w:rPr>
          <w:w w:val="105"/>
        </w:rPr>
        <w:t>relevant</w:t>
      </w:r>
      <w:r>
        <w:rPr>
          <w:spacing w:val="-5"/>
          <w:w w:val="105"/>
        </w:rPr>
        <w:t xml:space="preserve"> </w:t>
      </w:r>
      <w:r>
        <w:rPr>
          <w:w w:val="105"/>
        </w:rPr>
        <w:t>and</w:t>
      </w:r>
      <w:r>
        <w:rPr>
          <w:spacing w:val="-7"/>
          <w:w w:val="105"/>
        </w:rPr>
        <w:t xml:space="preserve"> </w:t>
      </w:r>
      <w:r>
        <w:rPr>
          <w:w w:val="105"/>
        </w:rPr>
        <w:t>required</w:t>
      </w:r>
      <w:r>
        <w:rPr>
          <w:spacing w:val="-4"/>
          <w:w w:val="105"/>
        </w:rPr>
        <w:t xml:space="preserve"> </w:t>
      </w:r>
      <w:r>
        <w:rPr>
          <w:w w:val="105"/>
        </w:rPr>
        <w:t>documents</w:t>
      </w:r>
      <w:r>
        <w:rPr>
          <w:spacing w:val="-7"/>
          <w:w w:val="105"/>
        </w:rPr>
        <w:t xml:space="preserve"> </w:t>
      </w:r>
      <w:r>
        <w:rPr>
          <w:w w:val="105"/>
        </w:rPr>
        <w:t>shall</w:t>
      </w:r>
      <w:r>
        <w:rPr>
          <w:spacing w:val="-2"/>
          <w:w w:val="105"/>
        </w:rPr>
        <w:t xml:space="preserve"> </w:t>
      </w:r>
      <w:r>
        <w:rPr>
          <w:w w:val="105"/>
        </w:rPr>
        <w:t>be</w:t>
      </w:r>
      <w:r>
        <w:rPr>
          <w:spacing w:val="-56"/>
          <w:w w:val="105"/>
        </w:rPr>
        <w:t xml:space="preserve"> </w:t>
      </w:r>
      <w:r>
        <w:rPr>
          <w:w w:val="105"/>
        </w:rPr>
        <w:t>submitted by the Supplier to the Purchasing Agency immediately after completion of</w:t>
      </w:r>
      <w:r>
        <w:rPr>
          <w:spacing w:val="1"/>
          <w:w w:val="105"/>
        </w:rPr>
        <w:t xml:space="preserve"> </w:t>
      </w:r>
      <w:r>
        <w:rPr>
          <w:w w:val="105"/>
        </w:rPr>
        <w:t>supply of ordered stock. The Supplier shall be bound to pay all sorts of government taxes,</w:t>
      </w:r>
      <w:r>
        <w:rPr>
          <w:spacing w:val="-55"/>
          <w:w w:val="105"/>
        </w:rPr>
        <w:t xml:space="preserve"> </w:t>
      </w:r>
      <w:r>
        <w:rPr>
          <w:w w:val="105"/>
        </w:rPr>
        <w:t>duties</w:t>
      </w:r>
      <w:r>
        <w:rPr>
          <w:spacing w:val="-7"/>
          <w:w w:val="105"/>
        </w:rPr>
        <w:t xml:space="preserve"> </w:t>
      </w:r>
      <w:r>
        <w:rPr>
          <w:w w:val="105"/>
        </w:rPr>
        <w:t>and</w:t>
      </w:r>
      <w:r>
        <w:rPr>
          <w:spacing w:val="-7"/>
          <w:w w:val="105"/>
        </w:rPr>
        <w:t xml:space="preserve"> </w:t>
      </w:r>
      <w:r>
        <w:rPr>
          <w:w w:val="105"/>
        </w:rPr>
        <w:t>stamp</w:t>
      </w:r>
      <w:r>
        <w:rPr>
          <w:spacing w:val="-5"/>
          <w:w w:val="105"/>
        </w:rPr>
        <w:t xml:space="preserve"> </w:t>
      </w:r>
      <w:r>
        <w:rPr>
          <w:w w:val="105"/>
        </w:rPr>
        <w:t>duties,</w:t>
      </w:r>
      <w:r>
        <w:rPr>
          <w:spacing w:val="-7"/>
          <w:w w:val="105"/>
        </w:rPr>
        <w:t xml:space="preserve"> </w:t>
      </w:r>
      <w:r>
        <w:rPr>
          <w:w w:val="105"/>
        </w:rPr>
        <w:t>imposed</w:t>
      </w:r>
      <w:r>
        <w:rPr>
          <w:spacing w:val="-5"/>
          <w:w w:val="105"/>
        </w:rPr>
        <w:t xml:space="preserve"> </w:t>
      </w:r>
      <w:r>
        <w:rPr>
          <w:w w:val="105"/>
        </w:rPr>
        <w:t>earlier</w:t>
      </w:r>
      <w:r>
        <w:rPr>
          <w:spacing w:val="-5"/>
          <w:w w:val="105"/>
        </w:rPr>
        <w:t xml:space="preserve"> </w:t>
      </w:r>
      <w:r>
        <w:rPr>
          <w:w w:val="105"/>
        </w:rPr>
        <w:t>or</w:t>
      </w:r>
      <w:r>
        <w:rPr>
          <w:spacing w:val="-4"/>
          <w:w w:val="105"/>
        </w:rPr>
        <w:t xml:space="preserve"> </w:t>
      </w:r>
      <w:r>
        <w:rPr>
          <w:w w:val="105"/>
        </w:rPr>
        <w:t>during</w:t>
      </w:r>
      <w:r>
        <w:rPr>
          <w:spacing w:val="-7"/>
          <w:w w:val="105"/>
        </w:rPr>
        <w:t xml:space="preserve"> </w:t>
      </w:r>
      <w:r>
        <w:rPr>
          <w:w w:val="105"/>
        </w:rPr>
        <w:t>the</w:t>
      </w:r>
      <w:r>
        <w:rPr>
          <w:spacing w:val="-9"/>
          <w:w w:val="105"/>
        </w:rPr>
        <w:t xml:space="preserve"> </w:t>
      </w:r>
      <w:r>
        <w:rPr>
          <w:w w:val="105"/>
        </w:rPr>
        <w:t>financial</w:t>
      </w:r>
      <w:r>
        <w:rPr>
          <w:spacing w:val="-7"/>
          <w:w w:val="105"/>
        </w:rPr>
        <w:t xml:space="preserve"> </w:t>
      </w:r>
      <w:r>
        <w:rPr>
          <w:w w:val="105"/>
        </w:rPr>
        <w:t>year</w:t>
      </w:r>
      <w:r>
        <w:rPr>
          <w:spacing w:val="-5"/>
          <w:w w:val="105"/>
        </w:rPr>
        <w:t xml:space="preserve"> </w:t>
      </w:r>
      <w:r>
        <w:rPr>
          <w:w w:val="105"/>
        </w:rPr>
        <w:t>by</w:t>
      </w:r>
      <w:r>
        <w:rPr>
          <w:spacing w:val="-7"/>
          <w:w w:val="105"/>
        </w:rPr>
        <w:t xml:space="preserve"> </w:t>
      </w:r>
      <w:r>
        <w:rPr>
          <w:w w:val="105"/>
        </w:rPr>
        <w:t>the</w:t>
      </w:r>
      <w:r>
        <w:rPr>
          <w:spacing w:val="-4"/>
          <w:w w:val="105"/>
        </w:rPr>
        <w:t xml:space="preserve"> </w:t>
      </w:r>
      <w:r>
        <w:rPr>
          <w:w w:val="105"/>
        </w:rPr>
        <w:t>Government</w:t>
      </w:r>
      <w:r>
        <w:rPr>
          <w:spacing w:val="-7"/>
          <w:w w:val="105"/>
        </w:rPr>
        <w:t xml:space="preserve"> </w:t>
      </w:r>
      <w:r>
        <w:rPr>
          <w:w w:val="105"/>
        </w:rPr>
        <w:t>of</w:t>
      </w:r>
      <w:r>
        <w:rPr>
          <w:spacing w:val="-56"/>
          <w:w w:val="105"/>
        </w:rPr>
        <w:t xml:space="preserve"> </w:t>
      </w:r>
      <w:r>
        <w:rPr>
          <w:w w:val="105"/>
        </w:rPr>
        <w:t>Pakistan or by the Provincial Government of Khyber Pakhtunkhwa on any supplied /</w:t>
      </w:r>
      <w:r>
        <w:rPr>
          <w:spacing w:val="1"/>
          <w:w w:val="105"/>
        </w:rPr>
        <w:t xml:space="preserve"> </w:t>
      </w:r>
      <w:r>
        <w:rPr>
          <w:w w:val="105"/>
        </w:rPr>
        <w:t>purchased item.</w:t>
      </w:r>
    </w:p>
    <w:p w:rsidR="008B26E6" w:rsidRDefault="006B0368" w:rsidP="00F96D11">
      <w:pPr>
        <w:pStyle w:val="ListParagraph"/>
        <w:numPr>
          <w:ilvl w:val="0"/>
          <w:numId w:val="1"/>
        </w:numPr>
        <w:tabs>
          <w:tab w:val="left" w:pos="1481"/>
        </w:tabs>
        <w:spacing w:before="30" w:line="249" w:lineRule="auto"/>
        <w:ind w:left="1480" w:right="750" w:hanging="649"/>
        <w:jc w:val="both"/>
      </w:pPr>
      <w:r>
        <w:rPr>
          <w:w w:val="105"/>
        </w:rPr>
        <w:t>In case of any collusive, coercive, corrupt, obstructive, fraudulent practices and/or any act</w:t>
      </w:r>
      <w:r>
        <w:rPr>
          <w:spacing w:val="-55"/>
          <w:w w:val="105"/>
        </w:rPr>
        <w:t xml:space="preserve"> </w:t>
      </w:r>
      <w:r>
        <w:rPr>
          <w:w w:val="105"/>
        </w:rPr>
        <w:t>of misconduct by the approved firm and/or its focal person, during the contract period in</w:t>
      </w:r>
      <w:r>
        <w:rPr>
          <w:spacing w:val="1"/>
          <w:w w:val="105"/>
        </w:rPr>
        <w:t xml:space="preserve"> </w:t>
      </w:r>
      <w:r>
        <w:rPr>
          <w:w w:val="105"/>
        </w:rPr>
        <w:t>relation to the decision making by the procuring entity, shall be liable to be proceeded</w:t>
      </w:r>
      <w:r>
        <w:rPr>
          <w:spacing w:val="1"/>
          <w:w w:val="105"/>
        </w:rPr>
        <w:t xml:space="preserve"> </w:t>
      </w:r>
      <w:r>
        <w:rPr>
          <w:w w:val="105"/>
        </w:rPr>
        <w:t>under Departmental Debarment/Blacklisting Guidelines Notified vide Letter No. 2440-</w:t>
      </w:r>
      <w:r>
        <w:rPr>
          <w:spacing w:val="1"/>
          <w:w w:val="105"/>
        </w:rPr>
        <w:t xml:space="preserve"> </w:t>
      </w:r>
      <w:r>
        <w:rPr>
          <w:w w:val="105"/>
        </w:rPr>
        <w:t>2500/Proc. Cell, Dated: 30-08-2018, and/or forfeiture of the bid security/performance</w:t>
      </w:r>
      <w:r>
        <w:rPr>
          <w:spacing w:val="1"/>
          <w:w w:val="105"/>
        </w:rPr>
        <w:t xml:space="preserve"> </w:t>
      </w:r>
      <w:r>
        <w:rPr>
          <w:w w:val="105"/>
        </w:rPr>
        <w:t>guarantee of the bidding firm, and / or any other lawful action as deemed appropriate by</w:t>
      </w:r>
      <w:r>
        <w:rPr>
          <w:spacing w:val="1"/>
          <w:w w:val="105"/>
        </w:rPr>
        <w:t xml:space="preserve"> </w:t>
      </w:r>
      <w:r>
        <w:rPr>
          <w:w w:val="105"/>
        </w:rPr>
        <w:t>the Government of Khyber Pakhtunkhwa, including that to be taken up with the DRAP or</w:t>
      </w:r>
      <w:r>
        <w:rPr>
          <w:spacing w:val="-55"/>
          <w:w w:val="105"/>
        </w:rPr>
        <w:t xml:space="preserve"> </w:t>
      </w:r>
      <w:r>
        <w:rPr>
          <w:w w:val="105"/>
        </w:rPr>
        <w:t>any other</w:t>
      </w:r>
      <w:r>
        <w:rPr>
          <w:spacing w:val="2"/>
          <w:w w:val="105"/>
        </w:rPr>
        <w:t xml:space="preserve"> </w:t>
      </w:r>
      <w:r>
        <w:rPr>
          <w:w w:val="105"/>
        </w:rPr>
        <w:t>body</w:t>
      </w:r>
      <w:r>
        <w:rPr>
          <w:spacing w:val="1"/>
          <w:w w:val="105"/>
        </w:rPr>
        <w:t xml:space="preserve"> </w:t>
      </w:r>
      <w:r>
        <w:rPr>
          <w:w w:val="105"/>
        </w:rPr>
        <w:t>/</w:t>
      </w:r>
      <w:r>
        <w:rPr>
          <w:spacing w:val="1"/>
          <w:w w:val="105"/>
        </w:rPr>
        <w:t xml:space="preserve"> </w:t>
      </w:r>
      <w:r>
        <w:rPr>
          <w:w w:val="105"/>
        </w:rPr>
        <w:t>entity</w:t>
      </w:r>
      <w:r>
        <w:rPr>
          <w:spacing w:val="1"/>
          <w:w w:val="105"/>
        </w:rPr>
        <w:t xml:space="preserve"> </w:t>
      </w:r>
      <w:r>
        <w:rPr>
          <w:w w:val="105"/>
        </w:rPr>
        <w:t>of</w:t>
      </w:r>
      <w:r>
        <w:rPr>
          <w:spacing w:val="2"/>
          <w:w w:val="105"/>
        </w:rPr>
        <w:t xml:space="preserve"> </w:t>
      </w:r>
      <w:r>
        <w:rPr>
          <w:w w:val="105"/>
        </w:rPr>
        <w:t>the</w:t>
      </w:r>
      <w:r>
        <w:rPr>
          <w:spacing w:val="-2"/>
          <w:w w:val="105"/>
        </w:rPr>
        <w:t xml:space="preserve"> </w:t>
      </w:r>
      <w:r>
        <w:rPr>
          <w:w w:val="105"/>
        </w:rPr>
        <w:t>Federal</w:t>
      </w:r>
      <w:r>
        <w:rPr>
          <w:spacing w:val="1"/>
          <w:w w:val="105"/>
        </w:rPr>
        <w:t xml:space="preserve"> </w:t>
      </w:r>
      <w:r>
        <w:rPr>
          <w:w w:val="105"/>
        </w:rPr>
        <w:t>Government;</w:t>
      </w:r>
      <w:r>
        <w:rPr>
          <w:spacing w:val="1"/>
          <w:w w:val="105"/>
        </w:rPr>
        <w:t xml:space="preserve"> </w:t>
      </w:r>
      <w:r>
        <w:rPr>
          <w:w w:val="105"/>
        </w:rPr>
        <w:t>and</w:t>
      </w:r>
    </w:p>
    <w:p w:rsidR="008B26E6" w:rsidRDefault="006B0368" w:rsidP="00F96D11">
      <w:pPr>
        <w:pStyle w:val="ListParagraph"/>
        <w:numPr>
          <w:ilvl w:val="0"/>
          <w:numId w:val="1"/>
        </w:numPr>
        <w:tabs>
          <w:tab w:val="left" w:pos="1481"/>
        </w:tabs>
        <w:spacing w:before="31" w:line="249" w:lineRule="auto"/>
        <w:ind w:left="1480" w:right="749" w:hanging="649"/>
        <w:jc w:val="both"/>
      </w:pPr>
      <w:r>
        <w:rPr>
          <w:w w:val="105"/>
        </w:rPr>
        <w:t xml:space="preserve">In case of situation related to Force Majeure, the Supplier may immediately </w:t>
      </w:r>
      <w:r w:rsidR="0028039E">
        <w:rPr>
          <w:w w:val="105"/>
        </w:rPr>
        <w:t>without delay</w:t>
      </w:r>
      <w:r>
        <w:rPr>
          <w:spacing w:val="1"/>
          <w:w w:val="105"/>
        </w:rPr>
        <w:t xml:space="preserve"> </w:t>
      </w:r>
      <w:r>
        <w:rPr>
          <w:w w:val="105"/>
        </w:rPr>
        <w:t>inform the Procuring Agency as well as the Purchasing Agency in writing about the</w:t>
      </w:r>
      <w:r>
        <w:rPr>
          <w:spacing w:val="1"/>
          <w:w w:val="105"/>
        </w:rPr>
        <w:t xml:space="preserve"> </w:t>
      </w:r>
      <w:r>
        <w:rPr>
          <w:w w:val="105"/>
        </w:rPr>
        <w:t>situation along with solid proof of the situation through the fastest, lawful and available</w:t>
      </w:r>
      <w:r>
        <w:rPr>
          <w:spacing w:val="1"/>
          <w:w w:val="105"/>
        </w:rPr>
        <w:t xml:space="preserve"> </w:t>
      </w:r>
      <w:r>
        <w:rPr>
          <w:w w:val="105"/>
        </w:rPr>
        <w:t>means of communication, but not through the electronic mail, and request the Procuring</w:t>
      </w:r>
      <w:r>
        <w:rPr>
          <w:spacing w:val="1"/>
          <w:w w:val="105"/>
        </w:rPr>
        <w:t xml:space="preserve"> </w:t>
      </w:r>
      <w:r>
        <w:rPr>
          <w:w w:val="105"/>
        </w:rPr>
        <w:t>Agency</w:t>
      </w:r>
      <w:r>
        <w:rPr>
          <w:spacing w:val="-3"/>
          <w:w w:val="105"/>
        </w:rPr>
        <w:t xml:space="preserve"> </w:t>
      </w:r>
      <w:r>
        <w:rPr>
          <w:w w:val="105"/>
        </w:rPr>
        <w:t>for the</w:t>
      </w:r>
      <w:r>
        <w:rPr>
          <w:spacing w:val="1"/>
          <w:w w:val="105"/>
        </w:rPr>
        <w:t xml:space="preserve"> </w:t>
      </w:r>
      <w:r>
        <w:rPr>
          <w:w w:val="105"/>
        </w:rPr>
        <w:t>grant</w:t>
      </w:r>
      <w:r>
        <w:rPr>
          <w:spacing w:val="1"/>
          <w:w w:val="105"/>
        </w:rPr>
        <w:t xml:space="preserve"> </w:t>
      </w:r>
      <w:r>
        <w:rPr>
          <w:w w:val="105"/>
        </w:rPr>
        <w:t>of</w:t>
      </w:r>
      <w:r>
        <w:rPr>
          <w:spacing w:val="2"/>
          <w:w w:val="105"/>
        </w:rPr>
        <w:t xml:space="preserve"> </w:t>
      </w:r>
      <w:r>
        <w:rPr>
          <w:w w:val="105"/>
        </w:rPr>
        <w:t>extension</w:t>
      </w:r>
      <w:r>
        <w:rPr>
          <w:spacing w:val="1"/>
          <w:w w:val="105"/>
        </w:rPr>
        <w:t xml:space="preserve"> </w:t>
      </w:r>
      <w:r>
        <w:rPr>
          <w:w w:val="105"/>
        </w:rPr>
        <w:t>in the</w:t>
      </w:r>
      <w:r>
        <w:rPr>
          <w:spacing w:val="-2"/>
          <w:w w:val="105"/>
        </w:rPr>
        <w:t xml:space="preserve"> </w:t>
      </w:r>
      <w:r>
        <w:rPr>
          <w:w w:val="105"/>
        </w:rPr>
        <w:t>supply</w:t>
      </w:r>
      <w:r>
        <w:rPr>
          <w:spacing w:val="3"/>
          <w:w w:val="105"/>
        </w:rPr>
        <w:t xml:space="preserve"> </w:t>
      </w:r>
      <w:r>
        <w:rPr>
          <w:w w:val="105"/>
        </w:rPr>
        <w:t>period.</w:t>
      </w:r>
    </w:p>
    <w:p w:rsidR="008B26E6" w:rsidRDefault="006B0368" w:rsidP="00F96D11">
      <w:pPr>
        <w:pStyle w:val="ListParagraph"/>
        <w:numPr>
          <w:ilvl w:val="1"/>
          <w:numId w:val="1"/>
        </w:numPr>
        <w:tabs>
          <w:tab w:val="left" w:pos="1752"/>
        </w:tabs>
        <w:spacing w:before="30"/>
        <w:ind w:left="1751" w:hanging="273"/>
      </w:pPr>
      <w:r>
        <w:rPr>
          <w:w w:val="105"/>
        </w:rPr>
        <w:t>The</w:t>
      </w:r>
      <w:r>
        <w:rPr>
          <w:spacing w:val="-9"/>
          <w:w w:val="105"/>
        </w:rPr>
        <w:t xml:space="preserve"> </w:t>
      </w:r>
      <w:r>
        <w:rPr>
          <w:w w:val="105"/>
        </w:rPr>
        <w:t>Procuring</w:t>
      </w:r>
      <w:r>
        <w:rPr>
          <w:spacing w:val="-5"/>
          <w:w w:val="105"/>
        </w:rPr>
        <w:t xml:space="preserve"> </w:t>
      </w:r>
      <w:r>
        <w:rPr>
          <w:w w:val="105"/>
        </w:rPr>
        <w:t>Agency,</w:t>
      </w:r>
      <w:r>
        <w:rPr>
          <w:spacing w:val="-6"/>
          <w:w w:val="105"/>
        </w:rPr>
        <w:t xml:space="preserve"> </w:t>
      </w:r>
      <w:r>
        <w:rPr>
          <w:w w:val="105"/>
        </w:rPr>
        <w:t>in</w:t>
      </w:r>
      <w:r>
        <w:rPr>
          <w:spacing w:val="-5"/>
          <w:w w:val="105"/>
        </w:rPr>
        <w:t xml:space="preserve"> </w:t>
      </w:r>
      <w:r>
        <w:rPr>
          <w:w w:val="105"/>
        </w:rPr>
        <w:t>case</w:t>
      </w:r>
      <w:r>
        <w:rPr>
          <w:spacing w:val="-6"/>
          <w:w w:val="105"/>
        </w:rPr>
        <w:t xml:space="preserve"> </w:t>
      </w:r>
      <w:r>
        <w:rPr>
          <w:w w:val="105"/>
        </w:rPr>
        <w:t>of</w:t>
      </w:r>
      <w:r>
        <w:rPr>
          <w:spacing w:val="-4"/>
          <w:w w:val="105"/>
        </w:rPr>
        <w:t xml:space="preserve"> </w:t>
      </w:r>
      <w:r>
        <w:rPr>
          <w:w w:val="105"/>
        </w:rPr>
        <w:t>being</w:t>
      </w:r>
      <w:r>
        <w:rPr>
          <w:spacing w:val="-10"/>
          <w:w w:val="105"/>
        </w:rPr>
        <w:t xml:space="preserve"> </w:t>
      </w:r>
      <w:r>
        <w:rPr>
          <w:w w:val="105"/>
        </w:rPr>
        <w:t>fully</w:t>
      </w:r>
      <w:r>
        <w:rPr>
          <w:spacing w:val="-7"/>
          <w:w w:val="105"/>
        </w:rPr>
        <w:t xml:space="preserve"> </w:t>
      </w:r>
      <w:r>
        <w:rPr>
          <w:w w:val="105"/>
        </w:rPr>
        <w:t>satisfied</w:t>
      </w:r>
      <w:r>
        <w:rPr>
          <w:spacing w:val="-5"/>
          <w:w w:val="105"/>
        </w:rPr>
        <w:t xml:space="preserve"> </w:t>
      </w:r>
      <w:r>
        <w:rPr>
          <w:w w:val="105"/>
        </w:rPr>
        <w:t>with</w:t>
      </w:r>
      <w:r>
        <w:rPr>
          <w:spacing w:val="-6"/>
          <w:w w:val="105"/>
        </w:rPr>
        <w:t xml:space="preserve"> </w:t>
      </w:r>
      <w:r>
        <w:rPr>
          <w:w w:val="105"/>
        </w:rPr>
        <w:t>the</w:t>
      </w:r>
      <w:r>
        <w:rPr>
          <w:spacing w:val="-6"/>
          <w:w w:val="105"/>
        </w:rPr>
        <w:t xml:space="preserve"> </w:t>
      </w:r>
      <w:r>
        <w:rPr>
          <w:w w:val="105"/>
        </w:rPr>
        <w:t>genuineness</w:t>
      </w:r>
      <w:r>
        <w:rPr>
          <w:spacing w:val="-6"/>
          <w:w w:val="105"/>
        </w:rPr>
        <w:t xml:space="preserve"> </w:t>
      </w:r>
      <w:r>
        <w:rPr>
          <w:w w:val="105"/>
        </w:rPr>
        <w:t>of</w:t>
      </w:r>
      <w:r>
        <w:rPr>
          <w:spacing w:val="-4"/>
          <w:w w:val="105"/>
        </w:rPr>
        <w:t xml:space="preserve"> </w:t>
      </w:r>
      <w:r>
        <w:rPr>
          <w:w w:val="105"/>
        </w:rPr>
        <w:t>situation</w:t>
      </w:r>
    </w:p>
    <w:p w:rsidR="008B26E6" w:rsidRDefault="006B0368" w:rsidP="00F96D11">
      <w:pPr>
        <w:spacing w:before="76" w:line="244" w:lineRule="auto"/>
        <w:ind w:left="1751" w:right="751"/>
        <w:jc w:val="both"/>
      </w:pPr>
      <w:proofErr w:type="gramStart"/>
      <w:r>
        <w:t>arising</w:t>
      </w:r>
      <w:proofErr w:type="gramEnd"/>
      <w:r>
        <w:rPr>
          <w:spacing w:val="6"/>
        </w:rPr>
        <w:t xml:space="preserve"> </w:t>
      </w:r>
      <w:r>
        <w:t>from</w:t>
      </w:r>
      <w:r>
        <w:rPr>
          <w:spacing w:val="13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claimed</w:t>
      </w:r>
      <w:r>
        <w:rPr>
          <w:spacing w:val="10"/>
        </w:rPr>
        <w:t xml:space="preserve"> </w:t>
      </w:r>
      <w:r>
        <w:t>Force</w:t>
      </w:r>
      <w:r>
        <w:rPr>
          <w:spacing w:val="11"/>
        </w:rPr>
        <w:t xml:space="preserve"> </w:t>
      </w:r>
      <w:r>
        <w:t>Majeure</w:t>
      </w:r>
      <w:r>
        <w:rPr>
          <w:spacing w:val="13"/>
        </w:rPr>
        <w:t xml:space="preserve"> </w:t>
      </w:r>
      <w:r>
        <w:t>by</w:t>
      </w:r>
      <w:r>
        <w:rPr>
          <w:spacing w:val="14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Supplier,</w:t>
      </w:r>
      <w:r>
        <w:rPr>
          <w:spacing w:val="8"/>
        </w:rPr>
        <w:t xml:space="preserve"> </w:t>
      </w:r>
      <w:r>
        <w:t>may</w:t>
      </w:r>
      <w:r>
        <w:rPr>
          <w:spacing w:val="10"/>
        </w:rPr>
        <w:t xml:space="preserve"> </w:t>
      </w:r>
      <w:r>
        <w:t>extend</w:t>
      </w:r>
      <w:r>
        <w:rPr>
          <w:spacing w:val="10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period</w:t>
      </w:r>
      <w:r>
        <w:rPr>
          <w:spacing w:val="15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supply</w:t>
      </w:r>
      <w:r>
        <w:rPr>
          <w:spacing w:val="-52"/>
        </w:rPr>
        <w:t xml:space="preserve"> </w:t>
      </w:r>
      <w:r>
        <w:rPr>
          <w:w w:val="105"/>
        </w:rPr>
        <w:t>of</w:t>
      </w:r>
      <w:r>
        <w:rPr>
          <w:spacing w:val="1"/>
          <w:w w:val="105"/>
        </w:rPr>
        <w:t xml:space="preserve"> </w:t>
      </w:r>
      <w:r>
        <w:rPr>
          <w:w w:val="105"/>
        </w:rPr>
        <w:t>goods</w:t>
      </w:r>
      <w:r>
        <w:rPr>
          <w:spacing w:val="2"/>
          <w:w w:val="105"/>
        </w:rPr>
        <w:t xml:space="preserve"> </w:t>
      </w:r>
      <w:r>
        <w:rPr>
          <w:w w:val="105"/>
        </w:rPr>
        <w:t>up to</w:t>
      </w:r>
      <w:r>
        <w:rPr>
          <w:spacing w:val="-1"/>
          <w:w w:val="105"/>
        </w:rPr>
        <w:t xml:space="preserve"> </w:t>
      </w:r>
      <w:r>
        <w:rPr>
          <w:w w:val="105"/>
        </w:rPr>
        <w:t>a</w:t>
      </w:r>
      <w:r>
        <w:rPr>
          <w:spacing w:val="2"/>
          <w:w w:val="105"/>
        </w:rPr>
        <w:t xml:space="preserve"> </w:t>
      </w:r>
      <w:r>
        <w:rPr>
          <w:w w:val="105"/>
        </w:rPr>
        <w:t>maximum</w:t>
      </w:r>
      <w:r>
        <w:rPr>
          <w:spacing w:val="2"/>
          <w:w w:val="105"/>
        </w:rPr>
        <w:t xml:space="preserve"> </w:t>
      </w:r>
      <w:r>
        <w:rPr>
          <w:w w:val="105"/>
        </w:rPr>
        <w:t>of</w:t>
      </w:r>
      <w:r>
        <w:rPr>
          <w:spacing w:val="1"/>
          <w:w w:val="105"/>
        </w:rPr>
        <w:t xml:space="preserve"> </w:t>
      </w:r>
      <w:r>
        <w:rPr>
          <w:w w:val="105"/>
        </w:rPr>
        <w:t>not</w:t>
      </w:r>
      <w:r>
        <w:rPr>
          <w:spacing w:val="1"/>
          <w:w w:val="105"/>
        </w:rPr>
        <w:t xml:space="preserve"> </w:t>
      </w:r>
      <w:r>
        <w:rPr>
          <w:w w:val="105"/>
        </w:rPr>
        <w:t>more</w:t>
      </w:r>
      <w:r>
        <w:rPr>
          <w:spacing w:val="1"/>
          <w:w w:val="105"/>
        </w:rPr>
        <w:t xml:space="preserve"> </w:t>
      </w:r>
      <w:r>
        <w:rPr>
          <w:w w:val="105"/>
        </w:rPr>
        <w:t>than thirty</w:t>
      </w:r>
      <w:r>
        <w:rPr>
          <w:spacing w:val="5"/>
          <w:w w:val="105"/>
        </w:rPr>
        <w:t xml:space="preserve"> </w:t>
      </w:r>
      <w:r>
        <w:rPr>
          <w:w w:val="105"/>
        </w:rPr>
        <w:t>days.</w:t>
      </w:r>
    </w:p>
    <w:p w:rsidR="008B26E6" w:rsidRDefault="006B0368" w:rsidP="00F96D11">
      <w:pPr>
        <w:pStyle w:val="ListParagraph"/>
        <w:numPr>
          <w:ilvl w:val="1"/>
          <w:numId w:val="1"/>
        </w:numPr>
        <w:tabs>
          <w:tab w:val="left" w:pos="1752"/>
        </w:tabs>
        <w:spacing w:before="44" w:line="249" w:lineRule="auto"/>
        <w:ind w:left="1751" w:right="751" w:hanging="272"/>
      </w:pPr>
      <w:r>
        <w:rPr>
          <w:w w:val="105"/>
        </w:rPr>
        <w:lastRenderedPageBreak/>
        <w:t>The Procuring Agency and / or Purchasing Agency shall, in no case, be responsible or</w:t>
      </w:r>
      <w:r>
        <w:rPr>
          <w:spacing w:val="1"/>
          <w:w w:val="105"/>
        </w:rPr>
        <w:t xml:space="preserve"> </w:t>
      </w:r>
      <w:r>
        <w:rPr>
          <w:w w:val="105"/>
        </w:rPr>
        <w:t>held</w:t>
      </w:r>
      <w:r>
        <w:rPr>
          <w:spacing w:val="1"/>
          <w:w w:val="105"/>
        </w:rPr>
        <w:t xml:space="preserve"> </w:t>
      </w:r>
      <w:r>
        <w:rPr>
          <w:w w:val="105"/>
        </w:rPr>
        <w:t>responsible</w:t>
      </w:r>
      <w:r>
        <w:rPr>
          <w:spacing w:val="1"/>
          <w:w w:val="105"/>
        </w:rPr>
        <w:t xml:space="preserve"> </w:t>
      </w:r>
      <w:r>
        <w:rPr>
          <w:w w:val="105"/>
        </w:rPr>
        <w:t>for</w:t>
      </w:r>
      <w:r>
        <w:rPr>
          <w:spacing w:val="1"/>
          <w:w w:val="105"/>
        </w:rPr>
        <w:t xml:space="preserve"> </w:t>
      </w:r>
      <w:r>
        <w:rPr>
          <w:w w:val="105"/>
        </w:rPr>
        <w:t>any</w:t>
      </w:r>
      <w:r>
        <w:rPr>
          <w:spacing w:val="1"/>
          <w:w w:val="105"/>
        </w:rPr>
        <w:t xml:space="preserve"> </w:t>
      </w:r>
      <w:r>
        <w:rPr>
          <w:w w:val="105"/>
        </w:rPr>
        <w:t>complications</w:t>
      </w:r>
      <w:r>
        <w:rPr>
          <w:spacing w:val="1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making</w:t>
      </w:r>
      <w:r>
        <w:rPr>
          <w:spacing w:val="1"/>
          <w:w w:val="105"/>
        </w:rPr>
        <w:t xml:space="preserve"> </w:t>
      </w:r>
      <w:r>
        <w:rPr>
          <w:w w:val="105"/>
        </w:rPr>
        <w:t>payments</w:t>
      </w:r>
      <w:r>
        <w:rPr>
          <w:spacing w:val="1"/>
          <w:w w:val="105"/>
        </w:rPr>
        <w:t xml:space="preserve"> </w:t>
      </w:r>
      <w:r>
        <w:rPr>
          <w:w w:val="105"/>
        </w:rPr>
        <w:t>to</w:t>
      </w:r>
      <w:r>
        <w:rPr>
          <w:spacing w:val="1"/>
          <w:w w:val="105"/>
        </w:rPr>
        <w:t xml:space="preserve"> </w:t>
      </w:r>
      <w:r>
        <w:rPr>
          <w:w w:val="105"/>
        </w:rPr>
        <w:t>Supplier</w:t>
      </w:r>
      <w:r>
        <w:rPr>
          <w:spacing w:val="1"/>
          <w:w w:val="105"/>
        </w:rPr>
        <w:t xml:space="preserve"> </w:t>
      </w:r>
      <w:r>
        <w:rPr>
          <w:w w:val="105"/>
        </w:rPr>
        <w:t>by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Purchasing</w:t>
      </w:r>
      <w:r>
        <w:rPr>
          <w:spacing w:val="-7"/>
          <w:w w:val="105"/>
        </w:rPr>
        <w:t xml:space="preserve"> </w:t>
      </w:r>
      <w:r>
        <w:rPr>
          <w:w w:val="105"/>
        </w:rPr>
        <w:t>Agency</w:t>
      </w:r>
      <w:r>
        <w:rPr>
          <w:spacing w:val="-7"/>
          <w:w w:val="105"/>
        </w:rPr>
        <w:t xml:space="preserve"> </w:t>
      </w:r>
      <w:r>
        <w:rPr>
          <w:w w:val="105"/>
        </w:rPr>
        <w:t>that</w:t>
      </w:r>
      <w:r>
        <w:rPr>
          <w:spacing w:val="-11"/>
          <w:w w:val="105"/>
        </w:rPr>
        <w:t xml:space="preserve"> </w:t>
      </w:r>
      <w:r>
        <w:rPr>
          <w:w w:val="105"/>
        </w:rPr>
        <w:t>may</w:t>
      </w:r>
      <w:r>
        <w:rPr>
          <w:spacing w:val="-10"/>
          <w:w w:val="105"/>
        </w:rPr>
        <w:t xml:space="preserve"> </w:t>
      </w:r>
      <w:r>
        <w:rPr>
          <w:w w:val="105"/>
        </w:rPr>
        <w:t>arise</w:t>
      </w:r>
      <w:r>
        <w:rPr>
          <w:spacing w:val="-9"/>
          <w:w w:val="105"/>
        </w:rPr>
        <w:t xml:space="preserve"> </w:t>
      </w:r>
      <w:r>
        <w:rPr>
          <w:w w:val="105"/>
        </w:rPr>
        <w:t>from</w:t>
      </w:r>
      <w:r>
        <w:rPr>
          <w:spacing w:val="-7"/>
          <w:w w:val="105"/>
        </w:rPr>
        <w:t xml:space="preserve"> </w:t>
      </w:r>
      <w:r>
        <w:rPr>
          <w:w w:val="105"/>
        </w:rPr>
        <w:t>the</w:t>
      </w:r>
      <w:r>
        <w:rPr>
          <w:spacing w:val="-6"/>
          <w:w w:val="105"/>
        </w:rPr>
        <w:t xml:space="preserve"> </w:t>
      </w:r>
      <w:r>
        <w:rPr>
          <w:w w:val="105"/>
        </w:rPr>
        <w:t>closure</w:t>
      </w:r>
      <w:r>
        <w:rPr>
          <w:spacing w:val="-9"/>
          <w:w w:val="105"/>
        </w:rPr>
        <w:t xml:space="preserve"> </w:t>
      </w:r>
      <w:r>
        <w:rPr>
          <w:w w:val="105"/>
        </w:rPr>
        <w:t>of</w:t>
      </w:r>
      <w:r>
        <w:rPr>
          <w:spacing w:val="-9"/>
          <w:w w:val="105"/>
        </w:rPr>
        <w:t xml:space="preserve"> </w:t>
      </w:r>
      <w:r>
        <w:rPr>
          <w:w w:val="105"/>
        </w:rPr>
        <w:t>financial</w:t>
      </w:r>
      <w:r>
        <w:rPr>
          <w:spacing w:val="-9"/>
          <w:w w:val="105"/>
        </w:rPr>
        <w:t xml:space="preserve"> </w:t>
      </w:r>
      <w:r>
        <w:rPr>
          <w:w w:val="105"/>
        </w:rPr>
        <w:t>year,</w:t>
      </w:r>
      <w:r>
        <w:rPr>
          <w:spacing w:val="-9"/>
          <w:w w:val="105"/>
        </w:rPr>
        <w:t xml:space="preserve"> </w:t>
      </w:r>
      <w:r>
        <w:rPr>
          <w:w w:val="105"/>
        </w:rPr>
        <w:t>and</w:t>
      </w:r>
      <w:r>
        <w:rPr>
          <w:spacing w:val="-6"/>
          <w:w w:val="105"/>
        </w:rPr>
        <w:t xml:space="preserve"> </w:t>
      </w:r>
      <w:r>
        <w:rPr>
          <w:w w:val="105"/>
        </w:rPr>
        <w:t>/</w:t>
      </w:r>
      <w:r>
        <w:rPr>
          <w:spacing w:val="-10"/>
          <w:w w:val="105"/>
        </w:rPr>
        <w:t xml:space="preserve"> </w:t>
      </w:r>
      <w:r>
        <w:rPr>
          <w:w w:val="105"/>
        </w:rPr>
        <w:t>or</w:t>
      </w:r>
      <w:r>
        <w:rPr>
          <w:spacing w:val="-8"/>
          <w:w w:val="105"/>
        </w:rPr>
        <w:t xml:space="preserve"> </w:t>
      </w:r>
      <w:r>
        <w:rPr>
          <w:w w:val="105"/>
        </w:rPr>
        <w:t>lapse,</w:t>
      </w:r>
      <w:r>
        <w:rPr>
          <w:spacing w:val="-7"/>
          <w:w w:val="105"/>
        </w:rPr>
        <w:t xml:space="preserve"> </w:t>
      </w:r>
      <w:r>
        <w:rPr>
          <w:w w:val="105"/>
        </w:rPr>
        <w:t>and</w:t>
      </w:r>
    </w:p>
    <w:p w:rsidR="008B26E6" w:rsidRDefault="006B0368" w:rsidP="00F96D11">
      <w:pPr>
        <w:spacing w:before="1" w:line="247" w:lineRule="auto"/>
        <w:ind w:left="1751" w:right="750"/>
        <w:jc w:val="both"/>
        <w:rPr>
          <w:sz w:val="24"/>
        </w:rPr>
      </w:pPr>
      <w:r>
        <w:rPr>
          <w:w w:val="105"/>
          <w:sz w:val="24"/>
        </w:rPr>
        <w:t>/ or surrender of public funds, vis-à-vis, the standard and normal public sector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financial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management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laws,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rules,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regulations,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procedures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and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practices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governing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the</w:t>
      </w:r>
      <w:r>
        <w:rPr>
          <w:spacing w:val="-9"/>
          <w:w w:val="105"/>
          <w:sz w:val="24"/>
        </w:rPr>
        <w:t xml:space="preserve"> </w:t>
      </w:r>
      <w:r>
        <w:rPr>
          <w:w w:val="105"/>
          <w:sz w:val="24"/>
        </w:rPr>
        <w:t>Procuring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Agency,</w:t>
      </w:r>
      <w:r>
        <w:rPr>
          <w:spacing w:val="-2"/>
          <w:w w:val="105"/>
          <w:sz w:val="24"/>
        </w:rPr>
        <w:t xml:space="preserve"> </w:t>
      </w:r>
      <w:r>
        <w:rPr>
          <w:w w:val="105"/>
          <w:sz w:val="24"/>
        </w:rPr>
        <w:t>and</w:t>
      </w:r>
      <w:r>
        <w:rPr>
          <w:spacing w:val="-3"/>
          <w:w w:val="105"/>
          <w:sz w:val="24"/>
        </w:rPr>
        <w:t xml:space="preserve"> </w:t>
      </w:r>
      <w:r>
        <w:rPr>
          <w:w w:val="105"/>
          <w:sz w:val="24"/>
        </w:rPr>
        <w:t>/</w:t>
      </w:r>
      <w:r>
        <w:rPr>
          <w:spacing w:val="1"/>
          <w:w w:val="105"/>
          <w:sz w:val="24"/>
        </w:rPr>
        <w:t xml:space="preserve"> </w:t>
      </w:r>
      <w:r>
        <w:rPr>
          <w:w w:val="105"/>
          <w:sz w:val="24"/>
        </w:rPr>
        <w:t>or</w:t>
      </w:r>
      <w:r>
        <w:rPr>
          <w:spacing w:val="2"/>
          <w:w w:val="105"/>
          <w:sz w:val="24"/>
        </w:rPr>
        <w:t xml:space="preserve"> </w:t>
      </w:r>
      <w:r>
        <w:rPr>
          <w:w w:val="105"/>
          <w:sz w:val="24"/>
        </w:rPr>
        <w:t>Purchasing</w:t>
      </w:r>
      <w:r>
        <w:rPr>
          <w:spacing w:val="-3"/>
          <w:w w:val="105"/>
          <w:sz w:val="24"/>
        </w:rPr>
        <w:t xml:space="preserve"> </w:t>
      </w:r>
      <w:r>
        <w:rPr>
          <w:w w:val="105"/>
          <w:sz w:val="24"/>
        </w:rPr>
        <w:t>agency/ies.</w:t>
      </w:r>
    </w:p>
    <w:p w:rsidR="008B26E6" w:rsidRDefault="006B0368" w:rsidP="00F96D11">
      <w:pPr>
        <w:pStyle w:val="ListParagraph"/>
        <w:numPr>
          <w:ilvl w:val="1"/>
          <w:numId w:val="1"/>
        </w:numPr>
        <w:tabs>
          <w:tab w:val="left" w:pos="1752"/>
        </w:tabs>
        <w:spacing w:before="36" w:line="249" w:lineRule="auto"/>
        <w:ind w:left="1751" w:right="753" w:hanging="272"/>
      </w:pPr>
      <w:r>
        <w:t>After the expiry of extended period as in clause-2</w:t>
      </w:r>
      <w:r w:rsidR="000B1762">
        <w:t>2</w:t>
      </w:r>
      <w:r>
        <w:t>(a) above, the supply order shall stand</w:t>
      </w:r>
      <w:r>
        <w:rPr>
          <w:spacing w:val="1"/>
        </w:rPr>
        <w:t xml:space="preserve"> </w:t>
      </w:r>
      <w:r>
        <w:rPr>
          <w:w w:val="105"/>
        </w:rPr>
        <w:t>cancelled to the extent of non-supplied goods and the performance security in the form</w:t>
      </w:r>
      <w:r>
        <w:rPr>
          <w:spacing w:val="-55"/>
          <w:w w:val="105"/>
        </w:rPr>
        <w:t xml:space="preserve"> </w:t>
      </w:r>
      <w:r>
        <w:rPr>
          <w:w w:val="105"/>
        </w:rPr>
        <w:t>of retained bids security, as in clause-16 of this contract agreement shall be forfeited in</w:t>
      </w:r>
      <w:r>
        <w:rPr>
          <w:spacing w:val="-55"/>
          <w:w w:val="105"/>
        </w:rPr>
        <w:t xml:space="preserve"> </w:t>
      </w:r>
      <w:r>
        <w:rPr>
          <w:w w:val="105"/>
        </w:rPr>
        <w:t>favour</w:t>
      </w:r>
      <w:r>
        <w:rPr>
          <w:spacing w:val="2"/>
          <w:w w:val="105"/>
        </w:rPr>
        <w:t xml:space="preserve"> </w:t>
      </w:r>
      <w:r>
        <w:rPr>
          <w:w w:val="105"/>
        </w:rPr>
        <w:t>of</w:t>
      </w:r>
      <w:r>
        <w:rPr>
          <w:spacing w:val="2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Procuring</w:t>
      </w:r>
      <w:r>
        <w:rPr>
          <w:spacing w:val="3"/>
          <w:w w:val="105"/>
        </w:rPr>
        <w:t xml:space="preserve"> </w:t>
      </w:r>
      <w:r>
        <w:rPr>
          <w:w w:val="105"/>
        </w:rPr>
        <w:t>Agency.</w:t>
      </w:r>
    </w:p>
    <w:p w:rsidR="008B26E6" w:rsidRDefault="006B0368" w:rsidP="00F96D11">
      <w:pPr>
        <w:pStyle w:val="ListParagraph"/>
        <w:numPr>
          <w:ilvl w:val="0"/>
          <w:numId w:val="1"/>
        </w:numPr>
        <w:tabs>
          <w:tab w:val="left" w:pos="1481"/>
        </w:tabs>
        <w:spacing w:before="28" w:line="249" w:lineRule="auto"/>
        <w:ind w:left="1480" w:right="753" w:hanging="649"/>
        <w:jc w:val="both"/>
      </w:pPr>
      <w:r w:rsidRPr="007E6800">
        <w:rPr>
          <w:w w:val="105"/>
        </w:rPr>
        <w:t>The Supplier agrees that the supply of the ordered goods under this agreement shall be</w:t>
      </w:r>
      <w:r w:rsidRPr="007E6800">
        <w:rPr>
          <w:spacing w:val="1"/>
          <w:w w:val="105"/>
        </w:rPr>
        <w:t xml:space="preserve"> </w:t>
      </w:r>
      <w:r w:rsidRPr="007E6800">
        <w:rPr>
          <w:w w:val="105"/>
        </w:rPr>
        <w:t>completed</w:t>
      </w:r>
      <w:r w:rsidRPr="007E6800">
        <w:rPr>
          <w:spacing w:val="1"/>
          <w:w w:val="105"/>
        </w:rPr>
        <w:t xml:space="preserve"> </w:t>
      </w:r>
      <w:r w:rsidRPr="007E6800">
        <w:rPr>
          <w:w w:val="105"/>
        </w:rPr>
        <w:t>by</w:t>
      </w:r>
      <w:r w:rsidRPr="007E6800">
        <w:rPr>
          <w:spacing w:val="1"/>
          <w:w w:val="105"/>
        </w:rPr>
        <w:t xml:space="preserve"> </w:t>
      </w:r>
      <w:r w:rsidRPr="007E6800">
        <w:rPr>
          <w:w w:val="105"/>
        </w:rPr>
        <w:t>the</w:t>
      </w:r>
      <w:r w:rsidRPr="007E6800">
        <w:rPr>
          <w:spacing w:val="1"/>
          <w:w w:val="105"/>
        </w:rPr>
        <w:t xml:space="preserve"> </w:t>
      </w:r>
      <w:r w:rsidRPr="007E6800">
        <w:rPr>
          <w:w w:val="105"/>
        </w:rPr>
        <w:t>Supplier</w:t>
      </w:r>
      <w:r w:rsidRPr="007E6800">
        <w:rPr>
          <w:spacing w:val="1"/>
          <w:w w:val="105"/>
        </w:rPr>
        <w:t xml:space="preserve"> </w:t>
      </w:r>
      <w:r w:rsidRPr="007E6800">
        <w:rPr>
          <w:w w:val="105"/>
        </w:rPr>
        <w:t>i.e.,</w:t>
      </w:r>
      <w:r w:rsidRPr="007E6800">
        <w:rPr>
          <w:spacing w:val="1"/>
          <w:w w:val="105"/>
        </w:rPr>
        <w:t xml:space="preserve"> </w:t>
      </w:r>
      <w:r w:rsidRPr="007E6800">
        <w:rPr>
          <w:w w:val="105"/>
        </w:rPr>
        <w:t>Local</w:t>
      </w:r>
      <w:r w:rsidRPr="007E6800">
        <w:rPr>
          <w:spacing w:val="1"/>
          <w:w w:val="105"/>
        </w:rPr>
        <w:t xml:space="preserve"> </w:t>
      </w:r>
      <w:r w:rsidRPr="007E6800">
        <w:rPr>
          <w:w w:val="105"/>
        </w:rPr>
        <w:t>Manufacturer</w:t>
      </w:r>
      <w:r w:rsidRPr="007E6800">
        <w:rPr>
          <w:spacing w:val="1"/>
          <w:w w:val="105"/>
        </w:rPr>
        <w:t xml:space="preserve"> </w:t>
      </w:r>
      <w:r w:rsidRPr="00F96D11">
        <w:rPr>
          <w:w w:val="105"/>
        </w:rPr>
        <w:t>within</w:t>
      </w:r>
      <w:r w:rsidRPr="00F96D11">
        <w:rPr>
          <w:spacing w:val="1"/>
          <w:w w:val="105"/>
        </w:rPr>
        <w:t xml:space="preserve"> </w:t>
      </w:r>
      <w:r w:rsidRPr="00F96D11">
        <w:rPr>
          <w:w w:val="105"/>
        </w:rPr>
        <w:t>forty-five</w:t>
      </w:r>
      <w:r w:rsidRPr="00F96D11">
        <w:rPr>
          <w:spacing w:val="1"/>
          <w:w w:val="105"/>
        </w:rPr>
        <w:t xml:space="preserve"> </w:t>
      </w:r>
      <w:r w:rsidRPr="00F96D11">
        <w:rPr>
          <w:w w:val="105"/>
        </w:rPr>
        <w:t>(45)</w:t>
      </w:r>
      <w:r w:rsidRPr="00F96D11">
        <w:rPr>
          <w:spacing w:val="1"/>
          <w:w w:val="105"/>
        </w:rPr>
        <w:t xml:space="preserve"> </w:t>
      </w:r>
      <w:r w:rsidRPr="00F96D11">
        <w:rPr>
          <w:w w:val="105"/>
        </w:rPr>
        <w:t>days</w:t>
      </w:r>
      <w:r w:rsidRPr="007E6800">
        <w:rPr>
          <w:spacing w:val="1"/>
          <w:w w:val="105"/>
        </w:rPr>
        <w:t xml:space="preserve"> </w:t>
      </w:r>
      <w:r w:rsidRPr="007E6800">
        <w:rPr>
          <w:w w:val="105"/>
        </w:rPr>
        <w:t>and</w:t>
      </w:r>
      <w:r w:rsidRPr="007E6800">
        <w:rPr>
          <w:spacing w:val="-55"/>
          <w:w w:val="105"/>
        </w:rPr>
        <w:t xml:space="preserve"> </w:t>
      </w:r>
      <w:r w:rsidRPr="007E6800">
        <w:rPr>
          <w:w w:val="105"/>
        </w:rPr>
        <w:t xml:space="preserve">Importer Supplier </w:t>
      </w:r>
      <w:r w:rsidRPr="00F96D11">
        <w:rPr>
          <w:w w:val="105"/>
        </w:rPr>
        <w:t xml:space="preserve">within </w:t>
      </w:r>
      <w:r w:rsidR="008900E3" w:rsidRPr="00F96D11">
        <w:rPr>
          <w:w w:val="105"/>
        </w:rPr>
        <w:t>seventy five</w:t>
      </w:r>
      <w:r w:rsidRPr="00F96D11">
        <w:rPr>
          <w:w w:val="105"/>
        </w:rPr>
        <w:t xml:space="preserve"> (</w:t>
      </w:r>
      <w:r w:rsidR="008900E3" w:rsidRPr="00F96D11">
        <w:rPr>
          <w:w w:val="105"/>
        </w:rPr>
        <w:t>75</w:t>
      </w:r>
      <w:r w:rsidRPr="00F96D11">
        <w:rPr>
          <w:w w:val="105"/>
        </w:rPr>
        <w:t>) days</w:t>
      </w:r>
      <w:r w:rsidRPr="007E6800">
        <w:rPr>
          <w:w w:val="105"/>
        </w:rPr>
        <w:t xml:space="preserve"> after the receipt of supply order/s from the</w:t>
      </w:r>
      <w:r w:rsidRPr="007E6800">
        <w:rPr>
          <w:spacing w:val="1"/>
          <w:w w:val="105"/>
        </w:rPr>
        <w:t xml:space="preserve"> </w:t>
      </w:r>
      <w:r w:rsidRPr="007E6800">
        <w:rPr>
          <w:w w:val="105"/>
        </w:rPr>
        <w:t>Purchasing Agency/ies</w:t>
      </w:r>
      <w:r>
        <w:rPr>
          <w:w w:val="105"/>
        </w:rPr>
        <w:t>, except in situation/s covered under clause-21 above regarding</w:t>
      </w:r>
      <w:r>
        <w:rPr>
          <w:spacing w:val="1"/>
          <w:w w:val="105"/>
        </w:rPr>
        <w:t xml:space="preserve"> </w:t>
      </w:r>
      <w:r>
        <w:rPr>
          <w:w w:val="105"/>
        </w:rPr>
        <w:t>Force Majeure. In case of delay in supplies reaching to the Purchasing Agency, the</w:t>
      </w:r>
      <w:r>
        <w:rPr>
          <w:spacing w:val="1"/>
          <w:w w:val="105"/>
        </w:rPr>
        <w:t xml:space="preserve"> </w:t>
      </w:r>
      <w:r>
        <w:t>following</w:t>
      </w:r>
      <w:r>
        <w:rPr>
          <w:spacing w:val="16"/>
        </w:rPr>
        <w:t xml:space="preserve"> </w:t>
      </w:r>
      <w:r>
        <w:t>penalties</w:t>
      </w:r>
      <w:r>
        <w:rPr>
          <w:spacing w:val="17"/>
        </w:rPr>
        <w:t xml:space="preserve"> </w:t>
      </w:r>
      <w:r>
        <w:t>shall</w:t>
      </w:r>
      <w:r>
        <w:rPr>
          <w:spacing w:val="17"/>
        </w:rPr>
        <w:t xml:space="preserve"> </w:t>
      </w:r>
      <w:r>
        <w:t>be</w:t>
      </w:r>
      <w:r>
        <w:rPr>
          <w:spacing w:val="16"/>
        </w:rPr>
        <w:t xml:space="preserve"> </w:t>
      </w:r>
      <w:r>
        <w:t>imposed</w:t>
      </w:r>
      <w:r>
        <w:rPr>
          <w:spacing w:val="17"/>
        </w:rPr>
        <w:t xml:space="preserve"> </w:t>
      </w:r>
      <w:r>
        <w:t>by</w:t>
      </w:r>
      <w:r>
        <w:rPr>
          <w:spacing w:val="17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Purchasing</w:t>
      </w:r>
      <w:r>
        <w:rPr>
          <w:spacing w:val="17"/>
        </w:rPr>
        <w:t xml:space="preserve"> </w:t>
      </w:r>
      <w:r>
        <w:t>Agency</w:t>
      </w:r>
      <w:r>
        <w:rPr>
          <w:spacing w:val="19"/>
        </w:rPr>
        <w:t xml:space="preserve"> </w:t>
      </w:r>
      <w:r>
        <w:t>upon</w:t>
      </w:r>
      <w:r>
        <w:rPr>
          <w:spacing w:val="16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Supplier:</w:t>
      </w:r>
    </w:p>
    <w:p w:rsidR="008B26E6" w:rsidRDefault="008B26E6" w:rsidP="00F96D11">
      <w:pPr>
        <w:pStyle w:val="BodyText"/>
        <w:spacing w:before="5"/>
        <w:jc w:val="both"/>
        <w:rPr>
          <w:sz w:val="28"/>
        </w:rPr>
      </w:pPr>
    </w:p>
    <w:p w:rsidR="008B26E6" w:rsidRPr="007E6800" w:rsidRDefault="006B0368" w:rsidP="00F96D11">
      <w:pPr>
        <w:pStyle w:val="ListParagraph"/>
        <w:numPr>
          <w:ilvl w:val="1"/>
          <w:numId w:val="1"/>
        </w:numPr>
        <w:tabs>
          <w:tab w:val="left" w:pos="1752"/>
        </w:tabs>
        <w:spacing w:line="254" w:lineRule="auto"/>
        <w:ind w:left="1751" w:right="744" w:hanging="272"/>
      </w:pPr>
      <w:r w:rsidRPr="007E6800">
        <w:rPr>
          <w:w w:val="105"/>
        </w:rPr>
        <w:t>Upon</w:t>
      </w:r>
      <w:r w:rsidR="008900E3">
        <w:rPr>
          <w:w w:val="105"/>
        </w:rPr>
        <w:t xml:space="preserve"> delay in supply beyond 45 and 75</w:t>
      </w:r>
      <w:r w:rsidRPr="007E6800">
        <w:rPr>
          <w:w w:val="105"/>
        </w:rPr>
        <w:t xml:space="preserve"> days</w:t>
      </w:r>
      <w:r w:rsidR="008900E3">
        <w:rPr>
          <w:w w:val="105"/>
        </w:rPr>
        <w:t xml:space="preserve"> for local manufacturer</w:t>
      </w:r>
      <w:r w:rsidRPr="007E6800">
        <w:rPr>
          <w:w w:val="105"/>
        </w:rPr>
        <w:t xml:space="preserve"> and importer</w:t>
      </w:r>
      <w:r w:rsidRPr="007E6800">
        <w:rPr>
          <w:spacing w:val="-6"/>
          <w:w w:val="105"/>
        </w:rPr>
        <w:t xml:space="preserve"> </w:t>
      </w:r>
      <w:r w:rsidRPr="007E6800">
        <w:rPr>
          <w:w w:val="105"/>
        </w:rPr>
        <w:t>supplier</w:t>
      </w:r>
      <w:r w:rsidR="008900E3">
        <w:rPr>
          <w:w w:val="105"/>
        </w:rPr>
        <w:t>s</w:t>
      </w:r>
      <w:r w:rsidRPr="007E6800">
        <w:rPr>
          <w:spacing w:val="-6"/>
          <w:w w:val="105"/>
        </w:rPr>
        <w:t xml:space="preserve"> </w:t>
      </w:r>
      <w:r w:rsidRPr="007E6800">
        <w:rPr>
          <w:w w:val="105"/>
        </w:rPr>
        <w:t>respectively</w:t>
      </w:r>
      <w:r w:rsidRPr="007E6800">
        <w:rPr>
          <w:spacing w:val="-8"/>
          <w:w w:val="105"/>
        </w:rPr>
        <w:t xml:space="preserve"> </w:t>
      </w:r>
      <w:r w:rsidRPr="007E6800">
        <w:rPr>
          <w:w w:val="105"/>
        </w:rPr>
        <w:t>a</w:t>
      </w:r>
      <w:r w:rsidRPr="007E6800">
        <w:rPr>
          <w:spacing w:val="-7"/>
          <w:w w:val="105"/>
        </w:rPr>
        <w:t xml:space="preserve"> </w:t>
      </w:r>
      <w:r w:rsidRPr="007E6800">
        <w:rPr>
          <w:w w:val="105"/>
        </w:rPr>
        <w:t>lump</w:t>
      </w:r>
      <w:r w:rsidRPr="007E6800">
        <w:rPr>
          <w:spacing w:val="-6"/>
          <w:w w:val="105"/>
        </w:rPr>
        <w:t xml:space="preserve"> </w:t>
      </w:r>
      <w:r w:rsidRPr="007E6800">
        <w:rPr>
          <w:w w:val="105"/>
        </w:rPr>
        <w:t>sum</w:t>
      </w:r>
      <w:r w:rsidRPr="007E6800">
        <w:rPr>
          <w:spacing w:val="-4"/>
          <w:w w:val="105"/>
        </w:rPr>
        <w:t xml:space="preserve"> </w:t>
      </w:r>
      <w:r w:rsidRPr="007E6800">
        <w:rPr>
          <w:w w:val="105"/>
        </w:rPr>
        <w:t>penalty</w:t>
      </w:r>
      <w:r w:rsidRPr="007E6800">
        <w:rPr>
          <w:spacing w:val="-8"/>
          <w:w w:val="105"/>
        </w:rPr>
        <w:t xml:space="preserve"> </w:t>
      </w:r>
      <w:r w:rsidRPr="007E6800">
        <w:rPr>
          <w:w w:val="105"/>
        </w:rPr>
        <w:t>of</w:t>
      </w:r>
      <w:r w:rsidRPr="007E6800">
        <w:rPr>
          <w:spacing w:val="-6"/>
          <w:w w:val="105"/>
        </w:rPr>
        <w:t xml:space="preserve"> </w:t>
      </w:r>
      <w:r w:rsidRPr="007E6800">
        <w:rPr>
          <w:w w:val="105"/>
        </w:rPr>
        <w:t>1%</w:t>
      </w:r>
      <w:r w:rsidRPr="007E6800">
        <w:rPr>
          <w:spacing w:val="-4"/>
          <w:w w:val="105"/>
        </w:rPr>
        <w:t xml:space="preserve"> </w:t>
      </w:r>
      <w:r w:rsidRPr="007E6800">
        <w:rPr>
          <w:w w:val="105"/>
        </w:rPr>
        <w:t>per</w:t>
      </w:r>
      <w:r w:rsidRPr="007E6800">
        <w:rPr>
          <w:spacing w:val="-4"/>
          <w:w w:val="105"/>
        </w:rPr>
        <w:t xml:space="preserve"> </w:t>
      </w:r>
      <w:r w:rsidRPr="007E6800">
        <w:rPr>
          <w:w w:val="105"/>
        </w:rPr>
        <w:t>week</w:t>
      </w:r>
      <w:r w:rsidRPr="007E6800">
        <w:rPr>
          <w:spacing w:val="-7"/>
          <w:w w:val="105"/>
        </w:rPr>
        <w:t xml:space="preserve"> </w:t>
      </w:r>
      <w:r w:rsidRPr="007E6800">
        <w:rPr>
          <w:w w:val="105"/>
        </w:rPr>
        <w:t>shall</w:t>
      </w:r>
      <w:r w:rsidRPr="007E6800">
        <w:rPr>
          <w:spacing w:val="-6"/>
          <w:w w:val="105"/>
        </w:rPr>
        <w:t xml:space="preserve"> </w:t>
      </w:r>
      <w:r w:rsidRPr="007E6800">
        <w:rPr>
          <w:w w:val="105"/>
        </w:rPr>
        <w:t>be</w:t>
      </w:r>
      <w:r w:rsidRPr="007E6800">
        <w:rPr>
          <w:spacing w:val="-7"/>
          <w:w w:val="105"/>
        </w:rPr>
        <w:t xml:space="preserve"> </w:t>
      </w:r>
      <w:r w:rsidRPr="007E6800">
        <w:rPr>
          <w:w w:val="105"/>
        </w:rPr>
        <w:t>deducted</w:t>
      </w:r>
      <w:r w:rsidRPr="007E6800">
        <w:rPr>
          <w:spacing w:val="-6"/>
          <w:w w:val="105"/>
        </w:rPr>
        <w:t xml:space="preserve"> </w:t>
      </w:r>
      <w:r w:rsidRPr="007E6800">
        <w:rPr>
          <w:w w:val="105"/>
        </w:rPr>
        <w:t>up</w:t>
      </w:r>
      <w:r w:rsidRPr="007E6800">
        <w:rPr>
          <w:spacing w:val="-55"/>
          <w:w w:val="105"/>
        </w:rPr>
        <w:t xml:space="preserve"> </w:t>
      </w:r>
      <w:r w:rsidRPr="007E6800">
        <w:t>to a maximum of 7% penalty for 7 weeks, of the total quoted price of such goods, whose</w:t>
      </w:r>
      <w:r w:rsidRPr="007E6800">
        <w:rPr>
          <w:spacing w:val="1"/>
        </w:rPr>
        <w:t xml:space="preserve"> </w:t>
      </w:r>
      <w:r w:rsidRPr="007E6800">
        <w:t>supply was delayed out of the same supply order as issued to the supplier, shall be levied</w:t>
      </w:r>
      <w:r w:rsidRPr="007E6800">
        <w:rPr>
          <w:spacing w:val="1"/>
        </w:rPr>
        <w:t xml:space="preserve"> </w:t>
      </w:r>
      <w:r w:rsidRPr="007E6800">
        <w:rPr>
          <w:w w:val="105"/>
        </w:rPr>
        <w:t>through deducting the total amount of penalty from the total pre-tax payable billed</w:t>
      </w:r>
      <w:r w:rsidRPr="007E6800">
        <w:rPr>
          <w:spacing w:val="1"/>
          <w:w w:val="105"/>
        </w:rPr>
        <w:t xml:space="preserve"> </w:t>
      </w:r>
      <w:r w:rsidRPr="007E6800">
        <w:rPr>
          <w:w w:val="105"/>
        </w:rPr>
        <w:t>amount by</w:t>
      </w:r>
      <w:r w:rsidRPr="007E6800">
        <w:rPr>
          <w:spacing w:val="-1"/>
          <w:w w:val="105"/>
        </w:rPr>
        <w:t xml:space="preserve"> </w:t>
      </w:r>
      <w:r w:rsidRPr="007E6800">
        <w:rPr>
          <w:w w:val="105"/>
        </w:rPr>
        <w:t>the</w:t>
      </w:r>
      <w:r w:rsidRPr="007E6800">
        <w:rPr>
          <w:spacing w:val="1"/>
          <w:w w:val="105"/>
        </w:rPr>
        <w:t xml:space="preserve"> </w:t>
      </w:r>
      <w:r w:rsidRPr="007E6800">
        <w:rPr>
          <w:w w:val="105"/>
        </w:rPr>
        <w:t>Purchasing</w:t>
      </w:r>
      <w:r w:rsidRPr="007E6800">
        <w:rPr>
          <w:spacing w:val="2"/>
          <w:w w:val="105"/>
        </w:rPr>
        <w:t xml:space="preserve"> </w:t>
      </w:r>
      <w:r w:rsidRPr="007E6800">
        <w:rPr>
          <w:w w:val="105"/>
        </w:rPr>
        <w:t>Agency.</w:t>
      </w:r>
    </w:p>
    <w:p w:rsidR="008B26E6" w:rsidRDefault="006B0368" w:rsidP="00F96D11">
      <w:pPr>
        <w:pStyle w:val="ListParagraph"/>
        <w:numPr>
          <w:ilvl w:val="1"/>
          <w:numId w:val="1"/>
        </w:numPr>
        <w:tabs>
          <w:tab w:val="left" w:pos="1752"/>
        </w:tabs>
        <w:spacing w:before="30" w:line="249" w:lineRule="auto"/>
        <w:ind w:left="1751" w:right="752" w:hanging="272"/>
      </w:pPr>
      <w:r>
        <w:t>In case of delay in supply beyond 7</w:t>
      </w:r>
      <w:r>
        <w:rPr>
          <w:spacing w:val="1"/>
        </w:rPr>
        <w:t xml:space="preserve"> </w:t>
      </w:r>
      <w:r>
        <w:t>weeks after</w:t>
      </w:r>
      <w:r>
        <w:rPr>
          <w:spacing w:val="1"/>
        </w:rPr>
        <w:t xml:space="preserve"> </w:t>
      </w:r>
      <w:r>
        <w:t>the</w:t>
      </w:r>
      <w:r>
        <w:rPr>
          <w:spacing w:val="55"/>
        </w:rPr>
        <w:t xml:space="preserve"> </w:t>
      </w:r>
      <w:r>
        <w:t>cutoff</w:t>
      </w:r>
      <w:r>
        <w:rPr>
          <w:spacing w:val="55"/>
        </w:rPr>
        <w:t xml:space="preserve"> </w:t>
      </w:r>
      <w:r>
        <w:t xml:space="preserve">days as mentioned </w:t>
      </w:r>
      <w:r>
        <w:rPr>
          <w:w w:val="105"/>
        </w:rPr>
        <w:t>above,</w:t>
      </w:r>
      <w:r>
        <w:rPr>
          <w:spacing w:val="-10"/>
          <w:w w:val="105"/>
        </w:rPr>
        <w:t xml:space="preserve"> </w:t>
      </w:r>
      <w:r>
        <w:rPr>
          <w:w w:val="105"/>
        </w:rPr>
        <w:t>the</w:t>
      </w:r>
      <w:r>
        <w:rPr>
          <w:spacing w:val="-11"/>
          <w:w w:val="105"/>
        </w:rPr>
        <w:t xml:space="preserve"> </w:t>
      </w:r>
      <w:r>
        <w:rPr>
          <w:w w:val="105"/>
        </w:rPr>
        <w:t>supply</w:t>
      </w:r>
      <w:r>
        <w:rPr>
          <w:spacing w:val="-9"/>
          <w:w w:val="105"/>
        </w:rPr>
        <w:t xml:space="preserve"> </w:t>
      </w:r>
      <w:r>
        <w:rPr>
          <w:w w:val="105"/>
        </w:rPr>
        <w:t>order</w:t>
      </w:r>
      <w:r>
        <w:rPr>
          <w:spacing w:val="-5"/>
          <w:w w:val="105"/>
        </w:rPr>
        <w:t xml:space="preserve"> </w:t>
      </w:r>
      <w:r>
        <w:rPr>
          <w:w w:val="105"/>
        </w:rPr>
        <w:t>issued</w:t>
      </w:r>
      <w:r>
        <w:rPr>
          <w:spacing w:val="-7"/>
          <w:w w:val="105"/>
        </w:rPr>
        <w:t xml:space="preserve"> </w:t>
      </w:r>
      <w:r>
        <w:rPr>
          <w:w w:val="105"/>
        </w:rPr>
        <w:t>by</w:t>
      </w:r>
      <w:r>
        <w:rPr>
          <w:spacing w:val="-7"/>
          <w:w w:val="105"/>
        </w:rPr>
        <w:t xml:space="preserve"> </w:t>
      </w:r>
      <w:r>
        <w:rPr>
          <w:w w:val="105"/>
        </w:rPr>
        <w:t>the</w:t>
      </w:r>
      <w:r>
        <w:rPr>
          <w:spacing w:val="-7"/>
          <w:w w:val="105"/>
        </w:rPr>
        <w:t xml:space="preserve"> </w:t>
      </w:r>
      <w:r>
        <w:rPr>
          <w:w w:val="105"/>
        </w:rPr>
        <w:t>Purchasing</w:t>
      </w:r>
      <w:r>
        <w:rPr>
          <w:spacing w:val="-7"/>
          <w:w w:val="105"/>
        </w:rPr>
        <w:t xml:space="preserve"> </w:t>
      </w:r>
      <w:r>
        <w:rPr>
          <w:w w:val="105"/>
        </w:rPr>
        <w:t>Agency</w:t>
      </w:r>
      <w:r>
        <w:rPr>
          <w:spacing w:val="-7"/>
          <w:w w:val="105"/>
        </w:rPr>
        <w:t xml:space="preserve"> </w:t>
      </w:r>
      <w:r>
        <w:rPr>
          <w:w w:val="105"/>
        </w:rPr>
        <w:t>shall</w:t>
      </w:r>
      <w:r>
        <w:rPr>
          <w:spacing w:val="-7"/>
          <w:w w:val="105"/>
        </w:rPr>
        <w:t xml:space="preserve"> </w:t>
      </w:r>
      <w:r>
        <w:rPr>
          <w:w w:val="105"/>
        </w:rPr>
        <w:t>stand</w:t>
      </w:r>
      <w:r>
        <w:rPr>
          <w:spacing w:val="-7"/>
          <w:w w:val="105"/>
        </w:rPr>
        <w:t xml:space="preserve"> </w:t>
      </w:r>
      <w:r>
        <w:rPr>
          <w:w w:val="105"/>
        </w:rPr>
        <w:t>cancelled</w:t>
      </w:r>
      <w:r>
        <w:rPr>
          <w:spacing w:val="-7"/>
          <w:w w:val="105"/>
        </w:rPr>
        <w:t xml:space="preserve"> </w:t>
      </w:r>
      <w:r>
        <w:rPr>
          <w:w w:val="105"/>
        </w:rPr>
        <w:t>to</w:t>
      </w:r>
      <w:r>
        <w:rPr>
          <w:spacing w:val="-10"/>
          <w:w w:val="105"/>
        </w:rPr>
        <w:t xml:space="preserve"> </w:t>
      </w:r>
      <w:r>
        <w:rPr>
          <w:w w:val="105"/>
        </w:rPr>
        <w:t>the</w:t>
      </w:r>
      <w:r>
        <w:rPr>
          <w:spacing w:val="-55"/>
          <w:w w:val="105"/>
        </w:rPr>
        <w:t xml:space="preserve"> </w:t>
      </w:r>
      <w:r>
        <w:rPr>
          <w:w w:val="105"/>
        </w:rPr>
        <w:t>extent of non-supplied items and in such a case, the Procuring Agency shall have the</w:t>
      </w:r>
      <w:r>
        <w:rPr>
          <w:spacing w:val="1"/>
          <w:w w:val="105"/>
        </w:rPr>
        <w:t xml:space="preserve"> </w:t>
      </w:r>
      <w:r>
        <w:rPr>
          <w:w w:val="105"/>
        </w:rPr>
        <w:t>right,</w:t>
      </w:r>
      <w:r>
        <w:rPr>
          <w:spacing w:val="-2"/>
          <w:w w:val="105"/>
        </w:rPr>
        <w:t xml:space="preserve"> </w:t>
      </w:r>
      <w:r>
        <w:rPr>
          <w:w w:val="105"/>
        </w:rPr>
        <w:t>duty</w:t>
      </w:r>
      <w:r>
        <w:rPr>
          <w:spacing w:val="-2"/>
          <w:w w:val="105"/>
        </w:rPr>
        <w:t xml:space="preserve"> </w:t>
      </w:r>
      <w:r>
        <w:rPr>
          <w:w w:val="105"/>
        </w:rPr>
        <w:t>and</w:t>
      </w:r>
      <w:r>
        <w:rPr>
          <w:spacing w:val="-1"/>
          <w:w w:val="105"/>
        </w:rPr>
        <w:t xml:space="preserve"> </w:t>
      </w:r>
      <w:r>
        <w:rPr>
          <w:w w:val="105"/>
        </w:rPr>
        <w:t>authority</w:t>
      </w:r>
      <w:r>
        <w:rPr>
          <w:spacing w:val="-2"/>
          <w:w w:val="105"/>
        </w:rPr>
        <w:t xml:space="preserve"> </w:t>
      </w:r>
      <w:r>
        <w:rPr>
          <w:w w:val="105"/>
        </w:rPr>
        <w:t>to</w:t>
      </w:r>
      <w:r>
        <w:rPr>
          <w:spacing w:val="-1"/>
          <w:w w:val="105"/>
        </w:rPr>
        <w:t xml:space="preserve"> </w:t>
      </w:r>
      <w:r>
        <w:rPr>
          <w:w w:val="105"/>
        </w:rPr>
        <w:t>impose</w:t>
      </w:r>
      <w:r>
        <w:rPr>
          <w:spacing w:val="-1"/>
          <w:w w:val="105"/>
        </w:rPr>
        <w:t xml:space="preserve"> </w:t>
      </w:r>
      <w:r>
        <w:rPr>
          <w:w w:val="105"/>
        </w:rPr>
        <w:t>any</w:t>
      </w:r>
      <w:r>
        <w:rPr>
          <w:spacing w:val="-1"/>
          <w:w w:val="105"/>
        </w:rPr>
        <w:t xml:space="preserve"> </w:t>
      </w:r>
      <w:r>
        <w:rPr>
          <w:w w:val="105"/>
        </w:rPr>
        <w:t>or</w:t>
      </w:r>
      <w:r>
        <w:rPr>
          <w:spacing w:val="-3"/>
          <w:w w:val="105"/>
        </w:rPr>
        <w:t xml:space="preserve"> </w:t>
      </w:r>
      <w:r>
        <w:rPr>
          <w:w w:val="105"/>
        </w:rPr>
        <w:t>all</w:t>
      </w:r>
      <w:r>
        <w:rPr>
          <w:spacing w:val="-1"/>
          <w:w w:val="105"/>
        </w:rPr>
        <w:t xml:space="preserve"> </w:t>
      </w:r>
      <w:r>
        <w:rPr>
          <w:w w:val="105"/>
        </w:rPr>
        <w:t>of</w:t>
      </w:r>
      <w:r>
        <w:rPr>
          <w:spacing w:val="-1"/>
          <w:w w:val="105"/>
        </w:rPr>
        <w:t xml:space="preserve"> </w:t>
      </w:r>
      <w:r>
        <w:rPr>
          <w:w w:val="105"/>
        </w:rPr>
        <w:t>the</w:t>
      </w:r>
      <w:r>
        <w:rPr>
          <w:spacing w:val="-1"/>
          <w:w w:val="105"/>
        </w:rPr>
        <w:t xml:space="preserve"> </w:t>
      </w:r>
      <w:r>
        <w:rPr>
          <w:w w:val="105"/>
        </w:rPr>
        <w:t>below</w:t>
      </w:r>
      <w:r>
        <w:rPr>
          <w:spacing w:val="-3"/>
          <w:w w:val="105"/>
        </w:rPr>
        <w:t xml:space="preserve"> </w:t>
      </w:r>
      <w:r>
        <w:rPr>
          <w:w w:val="105"/>
        </w:rPr>
        <w:t>mentioned penalties;</w:t>
      </w:r>
      <w:r>
        <w:rPr>
          <w:spacing w:val="-1"/>
          <w:w w:val="105"/>
        </w:rPr>
        <w:t xml:space="preserve"> </w:t>
      </w:r>
      <w:r>
        <w:rPr>
          <w:w w:val="105"/>
        </w:rPr>
        <w:t>that</w:t>
      </w:r>
      <w:r>
        <w:rPr>
          <w:spacing w:val="-5"/>
          <w:w w:val="105"/>
        </w:rPr>
        <w:t xml:space="preserve"> </w:t>
      </w:r>
      <w:r>
        <w:rPr>
          <w:w w:val="105"/>
        </w:rPr>
        <w:t>is</w:t>
      </w:r>
    </w:p>
    <w:p w:rsidR="008B26E6" w:rsidRDefault="006B0368" w:rsidP="00F96D11">
      <w:pPr>
        <w:pStyle w:val="ListParagraph"/>
        <w:numPr>
          <w:ilvl w:val="2"/>
          <w:numId w:val="1"/>
        </w:numPr>
        <w:tabs>
          <w:tab w:val="left" w:pos="2200"/>
        </w:tabs>
        <w:spacing w:before="30" w:line="244" w:lineRule="auto"/>
        <w:ind w:right="753"/>
        <w:jc w:val="both"/>
      </w:pPr>
      <w:r>
        <w:t>Forfeiting the bids security and / or performance guarantee of the Supplier as related</w:t>
      </w:r>
      <w:r>
        <w:rPr>
          <w:spacing w:val="1"/>
        </w:rPr>
        <w:t xml:space="preserve"> </w:t>
      </w:r>
      <w:r>
        <w:rPr>
          <w:w w:val="105"/>
        </w:rPr>
        <w:t>to</w:t>
      </w:r>
      <w:r>
        <w:rPr>
          <w:spacing w:val="1"/>
          <w:w w:val="105"/>
        </w:rPr>
        <w:t xml:space="preserve"> </w:t>
      </w:r>
      <w:r>
        <w:rPr>
          <w:w w:val="105"/>
        </w:rPr>
        <w:t>this</w:t>
      </w:r>
      <w:r>
        <w:rPr>
          <w:spacing w:val="2"/>
          <w:w w:val="105"/>
        </w:rPr>
        <w:t xml:space="preserve"> </w:t>
      </w:r>
      <w:r>
        <w:rPr>
          <w:w w:val="105"/>
        </w:rPr>
        <w:t>contract</w:t>
      </w:r>
      <w:r>
        <w:rPr>
          <w:spacing w:val="1"/>
          <w:w w:val="105"/>
        </w:rPr>
        <w:t xml:space="preserve"> </w:t>
      </w:r>
      <w:r>
        <w:rPr>
          <w:w w:val="105"/>
        </w:rPr>
        <w:t>agreement; and</w:t>
      </w:r>
      <w:r>
        <w:rPr>
          <w:spacing w:val="1"/>
          <w:w w:val="105"/>
        </w:rPr>
        <w:t xml:space="preserve"> </w:t>
      </w:r>
      <w:r>
        <w:rPr>
          <w:w w:val="105"/>
        </w:rPr>
        <w:t>/</w:t>
      </w:r>
      <w:r>
        <w:rPr>
          <w:spacing w:val="1"/>
          <w:w w:val="105"/>
        </w:rPr>
        <w:t xml:space="preserve"> </w:t>
      </w:r>
      <w:r>
        <w:rPr>
          <w:w w:val="105"/>
        </w:rPr>
        <w:t>or</w:t>
      </w:r>
    </w:p>
    <w:p w:rsidR="008B26E6" w:rsidRDefault="006B0368" w:rsidP="00F96D11">
      <w:pPr>
        <w:pStyle w:val="ListParagraph"/>
        <w:numPr>
          <w:ilvl w:val="2"/>
          <w:numId w:val="1"/>
        </w:numPr>
        <w:tabs>
          <w:tab w:val="left" w:pos="2200"/>
        </w:tabs>
        <w:spacing w:before="39" w:line="249" w:lineRule="auto"/>
        <w:ind w:right="751" w:hanging="365"/>
        <w:jc w:val="both"/>
      </w:pPr>
      <w:r>
        <w:rPr>
          <w:w w:val="105"/>
        </w:rPr>
        <w:t>Immediately</w:t>
      </w:r>
      <w:r>
        <w:rPr>
          <w:spacing w:val="1"/>
          <w:w w:val="105"/>
        </w:rPr>
        <w:t xml:space="preserve"> </w:t>
      </w:r>
      <w:r>
        <w:rPr>
          <w:w w:val="105"/>
        </w:rPr>
        <w:t>debarring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selected</w:t>
      </w:r>
      <w:r>
        <w:rPr>
          <w:spacing w:val="1"/>
          <w:w w:val="105"/>
        </w:rPr>
        <w:t xml:space="preserve"> </w:t>
      </w:r>
      <w:r>
        <w:rPr>
          <w:w w:val="105"/>
        </w:rPr>
        <w:t>item/s</w:t>
      </w:r>
      <w:r>
        <w:rPr>
          <w:spacing w:val="1"/>
          <w:w w:val="105"/>
        </w:rPr>
        <w:t xml:space="preserve"> </w:t>
      </w:r>
      <w:r>
        <w:rPr>
          <w:w w:val="105"/>
        </w:rPr>
        <w:t>and/or</w:t>
      </w:r>
      <w:r>
        <w:rPr>
          <w:spacing w:val="1"/>
          <w:w w:val="105"/>
        </w:rPr>
        <w:t xml:space="preserve"> </w:t>
      </w:r>
      <w:r>
        <w:rPr>
          <w:w w:val="105"/>
        </w:rPr>
        <w:t>Supplier/firm</w:t>
      </w:r>
      <w:r>
        <w:rPr>
          <w:spacing w:val="1"/>
          <w:w w:val="105"/>
        </w:rPr>
        <w:t xml:space="preserve"> </w:t>
      </w:r>
      <w:r>
        <w:rPr>
          <w:w w:val="105"/>
        </w:rPr>
        <w:t>from</w:t>
      </w:r>
      <w:r>
        <w:rPr>
          <w:spacing w:val="1"/>
          <w:w w:val="105"/>
        </w:rPr>
        <w:t xml:space="preserve"> </w:t>
      </w:r>
      <w:r>
        <w:rPr>
          <w:w w:val="105"/>
        </w:rPr>
        <w:t>future</w:t>
      </w:r>
      <w:r>
        <w:rPr>
          <w:spacing w:val="1"/>
          <w:w w:val="105"/>
        </w:rPr>
        <w:t xml:space="preserve"> </w:t>
      </w:r>
      <w:r>
        <w:rPr>
          <w:w w:val="105"/>
        </w:rPr>
        <w:t>participation</w:t>
      </w:r>
      <w:r>
        <w:rPr>
          <w:spacing w:val="-7"/>
          <w:w w:val="105"/>
        </w:rPr>
        <w:t xml:space="preserve"> </w:t>
      </w:r>
      <w:r>
        <w:rPr>
          <w:w w:val="105"/>
        </w:rPr>
        <w:t>and</w:t>
      </w:r>
      <w:r>
        <w:rPr>
          <w:spacing w:val="-3"/>
          <w:w w:val="105"/>
        </w:rPr>
        <w:t xml:space="preserve"> </w:t>
      </w:r>
      <w:r>
        <w:rPr>
          <w:w w:val="105"/>
        </w:rPr>
        <w:t>business</w:t>
      </w:r>
      <w:r>
        <w:rPr>
          <w:spacing w:val="-4"/>
          <w:w w:val="105"/>
        </w:rPr>
        <w:t xml:space="preserve"> </w:t>
      </w:r>
      <w:r>
        <w:rPr>
          <w:w w:val="105"/>
        </w:rPr>
        <w:t>not</w:t>
      </w:r>
      <w:r>
        <w:rPr>
          <w:spacing w:val="-6"/>
          <w:w w:val="105"/>
        </w:rPr>
        <w:t xml:space="preserve"> </w:t>
      </w:r>
      <w:r>
        <w:rPr>
          <w:w w:val="105"/>
        </w:rPr>
        <w:t>less</w:t>
      </w:r>
      <w:r>
        <w:rPr>
          <w:spacing w:val="-4"/>
          <w:w w:val="105"/>
        </w:rPr>
        <w:t xml:space="preserve"> </w:t>
      </w:r>
      <w:r>
        <w:rPr>
          <w:w w:val="105"/>
        </w:rPr>
        <w:t>than</w:t>
      </w:r>
      <w:r>
        <w:rPr>
          <w:spacing w:val="-5"/>
          <w:w w:val="105"/>
        </w:rPr>
        <w:t xml:space="preserve"> </w:t>
      </w:r>
      <w:r>
        <w:rPr>
          <w:w w:val="105"/>
        </w:rPr>
        <w:t>one</w:t>
      </w:r>
      <w:r>
        <w:rPr>
          <w:spacing w:val="-4"/>
          <w:w w:val="105"/>
        </w:rPr>
        <w:t xml:space="preserve"> </w:t>
      </w:r>
      <w:r>
        <w:rPr>
          <w:w w:val="105"/>
        </w:rPr>
        <w:t>year</w:t>
      </w:r>
      <w:r>
        <w:rPr>
          <w:spacing w:val="-4"/>
          <w:w w:val="105"/>
        </w:rPr>
        <w:t xml:space="preserve"> </w:t>
      </w:r>
      <w:r>
        <w:rPr>
          <w:w w:val="105"/>
        </w:rPr>
        <w:t>and</w:t>
      </w:r>
      <w:r>
        <w:rPr>
          <w:spacing w:val="-5"/>
          <w:w w:val="105"/>
        </w:rPr>
        <w:t xml:space="preserve"> </w:t>
      </w:r>
      <w:r>
        <w:rPr>
          <w:w w:val="105"/>
        </w:rPr>
        <w:t>up</w:t>
      </w:r>
      <w:r>
        <w:rPr>
          <w:spacing w:val="-5"/>
          <w:w w:val="105"/>
        </w:rPr>
        <w:t xml:space="preserve"> </w:t>
      </w:r>
      <w:r>
        <w:rPr>
          <w:w w:val="105"/>
        </w:rPr>
        <w:t>to</w:t>
      </w:r>
      <w:r>
        <w:rPr>
          <w:spacing w:val="-2"/>
          <w:w w:val="105"/>
        </w:rPr>
        <w:t xml:space="preserve"> </w:t>
      </w:r>
      <w:r>
        <w:rPr>
          <w:w w:val="105"/>
        </w:rPr>
        <w:t>next</w:t>
      </w:r>
      <w:r>
        <w:rPr>
          <w:spacing w:val="-7"/>
          <w:w w:val="105"/>
        </w:rPr>
        <w:t xml:space="preserve"> </w:t>
      </w:r>
      <w:r>
        <w:rPr>
          <w:w w:val="105"/>
        </w:rPr>
        <w:t>three</w:t>
      </w:r>
      <w:r>
        <w:rPr>
          <w:spacing w:val="-6"/>
          <w:w w:val="105"/>
        </w:rPr>
        <w:t xml:space="preserve"> </w:t>
      </w:r>
      <w:r>
        <w:rPr>
          <w:w w:val="105"/>
        </w:rPr>
        <w:t>(03)</w:t>
      </w:r>
      <w:r>
        <w:rPr>
          <w:spacing w:val="-5"/>
          <w:w w:val="105"/>
        </w:rPr>
        <w:t xml:space="preserve"> </w:t>
      </w:r>
      <w:r>
        <w:rPr>
          <w:w w:val="105"/>
        </w:rPr>
        <w:t>calendar</w:t>
      </w:r>
      <w:r>
        <w:rPr>
          <w:spacing w:val="-56"/>
          <w:w w:val="105"/>
        </w:rPr>
        <w:t xml:space="preserve"> </w:t>
      </w:r>
      <w:r>
        <w:rPr>
          <w:w w:val="105"/>
        </w:rPr>
        <w:t>years with the Government of Khyber Pakhtunkhwa through MCC or any other</w:t>
      </w:r>
      <w:r>
        <w:rPr>
          <w:spacing w:val="1"/>
          <w:w w:val="105"/>
        </w:rPr>
        <w:t xml:space="preserve"> </w:t>
      </w:r>
      <w:r>
        <w:t>health institution, project and / or Program directly or indirectly run or implemented</w:t>
      </w:r>
      <w:r>
        <w:rPr>
          <w:spacing w:val="1"/>
        </w:rPr>
        <w:t xml:space="preserve"> </w:t>
      </w:r>
      <w:r>
        <w:rPr>
          <w:w w:val="105"/>
        </w:rPr>
        <w:t>by or through the provincial Health Department or Purchasing Agencies in the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Province, as defined in the </w:t>
      </w:r>
      <w:r w:rsidR="001904C3">
        <w:rPr>
          <w:w w:val="105"/>
        </w:rPr>
        <w:t>BSD</w:t>
      </w:r>
      <w:r>
        <w:rPr>
          <w:w w:val="105"/>
        </w:rPr>
        <w:t>s, and District Governments in the Province; and /</w:t>
      </w:r>
      <w:r>
        <w:rPr>
          <w:spacing w:val="-55"/>
          <w:w w:val="105"/>
        </w:rPr>
        <w:t xml:space="preserve"> </w:t>
      </w:r>
      <w:r>
        <w:rPr>
          <w:w w:val="105"/>
        </w:rPr>
        <w:t>or</w:t>
      </w:r>
    </w:p>
    <w:p w:rsidR="008B26E6" w:rsidRPr="002B1B45" w:rsidRDefault="006B0368" w:rsidP="00F96D11">
      <w:pPr>
        <w:pStyle w:val="ListParagraph"/>
        <w:numPr>
          <w:ilvl w:val="2"/>
          <w:numId w:val="1"/>
        </w:numPr>
        <w:tabs>
          <w:tab w:val="left" w:pos="2200"/>
        </w:tabs>
        <w:spacing w:before="30" w:line="249" w:lineRule="auto"/>
        <w:ind w:right="752" w:hanging="430"/>
        <w:jc w:val="both"/>
      </w:pPr>
      <w:r>
        <w:rPr>
          <w:w w:val="105"/>
        </w:rPr>
        <w:t>Initiating the process for and recommending for permanent blacklisting of the</w:t>
      </w:r>
      <w:r>
        <w:rPr>
          <w:spacing w:val="1"/>
          <w:w w:val="105"/>
        </w:rPr>
        <w:t xml:space="preserve"> </w:t>
      </w:r>
      <w:r>
        <w:rPr>
          <w:w w:val="105"/>
        </w:rPr>
        <w:t>Supplier with the Purchasing Agencies under Debarment/Blacklisting Guidelines</w:t>
      </w:r>
      <w:r>
        <w:rPr>
          <w:spacing w:val="1"/>
          <w:w w:val="105"/>
        </w:rPr>
        <w:t xml:space="preserve"> </w:t>
      </w:r>
      <w:r w:rsidRPr="002B1B45">
        <w:rPr>
          <w:w w:val="105"/>
        </w:rPr>
        <w:t>Notified vide</w:t>
      </w:r>
      <w:r w:rsidRPr="002B1B45">
        <w:rPr>
          <w:spacing w:val="-1"/>
          <w:w w:val="105"/>
        </w:rPr>
        <w:t xml:space="preserve"> </w:t>
      </w:r>
      <w:r w:rsidRPr="002B1B45">
        <w:rPr>
          <w:w w:val="105"/>
        </w:rPr>
        <w:t>Letter</w:t>
      </w:r>
      <w:r w:rsidRPr="002B1B45">
        <w:rPr>
          <w:spacing w:val="2"/>
          <w:w w:val="105"/>
        </w:rPr>
        <w:t xml:space="preserve"> </w:t>
      </w:r>
      <w:r w:rsidRPr="002B1B45">
        <w:rPr>
          <w:w w:val="105"/>
        </w:rPr>
        <w:t>No.</w:t>
      </w:r>
      <w:r w:rsidRPr="002B1B45">
        <w:rPr>
          <w:spacing w:val="1"/>
          <w:w w:val="105"/>
        </w:rPr>
        <w:t xml:space="preserve"> </w:t>
      </w:r>
      <w:r w:rsidRPr="002B1B45">
        <w:rPr>
          <w:w w:val="105"/>
        </w:rPr>
        <w:t>2440-2500/Proc.</w:t>
      </w:r>
      <w:r w:rsidRPr="002B1B45">
        <w:rPr>
          <w:spacing w:val="1"/>
          <w:w w:val="105"/>
        </w:rPr>
        <w:t xml:space="preserve"> </w:t>
      </w:r>
      <w:r w:rsidRPr="002B1B45">
        <w:rPr>
          <w:w w:val="105"/>
        </w:rPr>
        <w:t>Cell, Dated:</w:t>
      </w:r>
      <w:r w:rsidRPr="002B1B45">
        <w:rPr>
          <w:spacing w:val="-8"/>
          <w:w w:val="105"/>
        </w:rPr>
        <w:t xml:space="preserve"> </w:t>
      </w:r>
      <w:r w:rsidRPr="002B1B45">
        <w:rPr>
          <w:w w:val="105"/>
        </w:rPr>
        <w:t>30-08-2018.</w:t>
      </w:r>
    </w:p>
    <w:p w:rsidR="008B26E6" w:rsidRPr="002B1B45" w:rsidRDefault="006B0368" w:rsidP="00F96D11">
      <w:pPr>
        <w:pStyle w:val="ListParagraph"/>
        <w:numPr>
          <w:ilvl w:val="2"/>
          <w:numId w:val="1"/>
        </w:numPr>
        <w:tabs>
          <w:tab w:val="left" w:pos="2201"/>
        </w:tabs>
        <w:spacing w:before="32" w:line="249" w:lineRule="auto"/>
        <w:ind w:left="2200" w:right="747" w:hanging="418"/>
        <w:jc w:val="both"/>
      </w:pPr>
      <w:r w:rsidRPr="002B1B45">
        <w:t>The</w:t>
      </w:r>
      <w:r w:rsidRPr="002B1B45">
        <w:rPr>
          <w:spacing w:val="1"/>
        </w:rPr>
        <w:t xml:space="preserve"> </w:t>
      </w:r>
      <w:r w:rsidRPr="002B1B45">
        <w:t>applicant</w:t>
      </w:r>
      <w:r w:rsidRPr="002B1B45">
        <w:rPr>
          <w:spacing w:val="1"/>
        </w:rPr>
        <w:t xml:space="preserve"> </w:t>
      </w:r>
      <w:r w:rsidRPr="002B1B45">
        <w:t>bidder</w:t>
      </w:r>
      <w:r w:rsidRPr="002B1B45">
        <w:rPr>
          <w:spacing w:val="1"/>
        </w:rPr>
        <w:t xml:space="preserve"> </w:t>
      </w:r>
      <w:r w:rsidRPr="002B1B45">
        <w:t>shall</w:t>
      </w:r>
      <w:r w:rsidRPr="002B1B45">
        <w:rPr>
          <w:spacing w:val="1"/>
        </w:rPr>
        <w:t xml:space="preserve"> </w:t>
      </w:r>
      <w:r w:rsidRPr="002B1B45">
        <w:t>be</w:t>
      </w:r>
      <w:r w:rsidRPr="002B1B45">
        <w:rPr>
          <w:spacing w:val="1"/>
        </w:rPr>
        <w:t xml:space="preserve"> </w:t>
      </w:r>
      <w:r w:rsidRPr="002B1B45">
        <w:t>debarred/blacklisted</w:t>
      </w:r>
      <w:r w:rsidRPr="002B1B45">
        <w:rPr>
          <w:spacing w:val="1"/>
        </w:rPr>
        <w:t xml:space="preserve"> </w:t>
      </w:r>
      <w:r w:rsidRPr="002B1B45">
        <w:t>from</w:t>
      </w:r>
      <w:r w:rsidRPr="002B1B45">
        <w:rPr>
          <w:spacing w:val="1"/>
        </w:rPr>
        <w:t xml:space="preserve"> </w:t>
      </w:r>
      <w:r w:rsidRPr="002B1B45">
        <w:t>the</w:t>
      </w:r>
      <w:r w:rsidRPr="002B1B45">
        <w:rPr>
          <w:spacing w:val="1"/>
        </w:rPr>
        <w:t xml:space="preserve"> </w:t>
      </w:r>
      <w:r w:rsidRPr="002B1B45">
        <w:t>process</w:t>
      </w:r>
      <w:r w:rsidRPr="002B1B45">
        <w:rPr>
          <w:spacing w:val="1"/>
        </w:rPr>
        <w:t xml:space="preserve"> </w:t>
      </w:r>
      <w:r w:rsidRPr="002B1B45">
        <w:t>of</w:t>
      </w:r>
      <w:r w:rsidRPr="002B1B45">
        <w:rPr>
          <w:spacing w:val="1"/>
        </w:rPr>
        <w:t xml:space="preserve"> </w:t>
      </w:r>
      <w:r w:rsidRPr="002B1B45">
        <w:t>contract</w:t>
      </w:r>
      <w:r w:rsidRPr="002B1B45">
        <w:rPr>
          <w:spacing w:val="1"/>
        </w:rPr>
        <w:t xml:space="preserve"> </w:t>
      </w:r>
      <w:r w:rsidRPr="002B1B45">
        <w:t>framework</w:t>
      </w:r>
      <w:r w:rsidRPr="002B1B45">
        <w:rPr>
          <w:spacing w:val="-11"/>
        </w:rPr>
        <w:t xml:space="preserve"> </w:t>
      </w:r>
      <w:r w:rsidRPr="002B1B45">
        <w:t>agreement</w:t>
      </w:r>
      <w:r w:rsidRPr="002B1B45">
        <w:rPr>
          <w:spacing w:val="-6"/>
        </w:rPr>
        <w:t xml:space="preserve"> </w:t>
      </w:r>
      <w:r w:rsidRPr="002B1B45">
        <w:t>2023-24</w:t>
      </w:r>
      <w:r w:rsidRPr="002B1B45">
        <w:rPr>
          <w:spacing w:val="-9"/>
        </w:rPr>
        <w:t xml:space="preserve"> </w:t>
      </w:r>
      <w:r w:rsidRPr="002B1B45">
        <w:t>either</w:t>
      </w:r>
      <w:r w:rsidRPr="002B1B45">
        <w:rPr>
          <w:spacing w:val="-9"/>
        </w:rPr>
        <w:t xml:space="preserve"> </w:t>
      </w:r>
      <w:r w:rsidRPr="002B1B45">
        <w:t>for</w:t>
      </w:r>
      <w:r w:rsidRPr="002B1B45">
        <w:rPr>
          <w:spacing w:val="-9"/>
        </w:rPr>
        <w:t xml:space="preserve"> </w:t>
      </w:r>
      <w:r w:rsidRPr="002B1B45">
        <w:t>its</w:t>
      </w:r>
      <w:r w:rsidRPr="002B1B45">
        <w:rPr>
          <w:spacing w:val="-10"/>
        </w:rPr>
        <w:t xml:space="preserve"> </w:t>
      </w:r>
      <w:r w:rsidRPr="002B1B45">
        <w:t>quoted</w:t>
      </w:r>
      <w:r w:rsidRPr="002B1B45">
        <w:rPr>
          <w:spacing w:val="-10"/>
        </w:rPr>
        <w:t xml:space="preserve"> </w:t>
      </w:r>
      <w:r w:rsidRPr="002B1B45">
        <w:t>item/s</w:t>
      </w:r>
      <w:r w:rsidRPr="002B1B45">
        <w:rPr>
          <w:spacing w:val="-6"/>
        </w:rPr>
        <w:t xml:space="preserve"> </w:t>
      </w:r>
      <w:r w:rsidRPr="002B1B45">
        <w:t>and/or</w:t>
      </w:r>
      <w:r w:rsidRPr="002B1B45">
        <w:rPr>
          <w:spacing w:val="-8"/>
        </w:rPr>
        <w:t xml:space="preserve"> </w:t>
      </w:r>
      <w:r w:rsidRPr="002B1B45">
        <w:t>firm</w:t>
      </w:r>
      <w:r w:rsidRPr="002B1B45">
        <w:rPr>
          <w:spacing w:val="-11"/>
        </w:rPr>
        <w:t xml:space="preserve"> </w:t>
      </w:r>
      <w:r w:rsidRPr="002B1B45">
        <w:t>from</w:t>
      </w:r>
      <w:r w:rsidRPr="002B1B45">
        <w:rPr>
          <w:spacing w:val="-12"/>
        </w:rPr>
        <w:t xml:space="preserve"> </w:t>
      </w:r>
      <w:r w:rsidRPr="002B1B45">
        <w:t>the</w:t>
      </w:r>
      <w:r w:rsidRPr="002B1B45">
        <w:rPr>
          <w:spacing w:val="-7"/>
        </w:rPr>
        <w:t xml:space="preserve"> </w:t>
      </w:r>
      <w:r w:rsidRPr="002B1B45">
        <w:t>bidding</w:t>
      </w:r>
      <w:r w:rsidRPr="002B1B45">
        <w:rPr>
          <w:spacing w:val="-52"/>
        </w:rPr>
        <w:t xml:space="preserve"> </w:t>
      </w:r>
      <w:r w:rsidRPr="002B1B45">
        <w:rPr>
          <w:spacing w:val="-1"/>
        </w:rPr>
        <w:t>competition</w:t>
      </w:r>
      <w:r w:rsidRPr="002B1B45">
        <w:rPr>
          <w:spacing w:val="-14"/>
        </w:rPr>
        <w:t xml:space="preserve"> </w:t>
      </w:r>
      <w:r w:rsidRPr="002B1B45">
        <w:rPr>
          <w:spacing w:val="-1"/>
        </w:rPr>
        <w:t>at</w:t>
      </w:r>
      <w:r w:rsidRPr="002B1B45">
        <w:rPr>
          <w:spacing w:val="-14"/>
        </w:rPr>
        <w:t xml:space="preserve"> </w:t>
      </w:r>
      <w:r w:rsidRPr="002B1B45">
        <w:rPr>
          <w:spacing w:val="-1"/>
        </w:rPr>
        <w:t>any</w:t>
      </w:r>
      <w:r w:rsidRPr="002B1B45">
        <w:rPr>
          <w:spacing w:val="-17"/>
        </w:rPr>
        <w:t xml:space="preserve"> </w:t>
      </w:r>
      <w:r w:rsidRPr="002B1B45">
        <w:t>stage</w:t>
      </w:r>
      <w:r w:rsidRPr="002B1B45">
        <w:rPr>
          <w:spacing w:val="-14"/>
        </w:rPr>
        <w:t xml:space="preserve"> </w:t>
      </w:r>
      <w:r w:rsidRPr="002B1B45">
        <w:t>where</w:t>
      </w:r>
      <w:r w:rsidRPr="002B1B45">
        <w:rPr>
          <w:spacing w:val="-14"/>
        </w:rPr>
        <w:t xml:space="preserve"> </w:t>
      </w:r>
      <w:r w:rsidRPr="002B1B45">
        <w:t>the</w:t>
      </w:r>
      <w:r w:rsidRPr="002B1B45">
        <w:rPr>
          <w:spacing w:val="-14"/>
        </w:rPr>
        <w:t xml:space="preserve"> </w:t>
      </w:r>
      <w:r w:rsidRPr="002B1B45">
        <w:t>bidder</w:t>
      </w:r>
      <w:r w:rsidRPr="002B1B45">
        <w:rPr>
          <w:spacing w:val="-13"/>
        </w:rPr>
        <w:t xml:space="preserve"> </w:t>
      </w:r>
      <w:r w:rsidRPr="002B1B45">
        <w:t>has</w:t>
      </w:r>
      <w:r w:rsidRPr="002B1B45">
        <w:rPr>
          <w:spacing w:val="-14"/>
        </w:rPr>
        <w:t xml:space="preserve"> </w:t>
      </w:r>
      <w:r w:rsidRPr="002B1B45">
        <w:t>been</w:t>
      </w:r>
      <w:r w:rsidRPr="002B1B45">
        <w:rPr>
          <w:spacing w:val="-14"/>
        </w:rPr>
        <w:t xml:space="preserve"> </w:t>
      </w:r>
      <w:r w:rsidRPr="002B1B45">
        <w:t>declared</w:t>
      </w:r>
      <w:r w:rsidRPr="002B1B45">
        <w:rPr>
          <w:spacing w:val="-14"/>
        </w:rPr>
        <w:t xml:space="preserve"> </w:t>
      </w:r>
      <w:r w:rsidRPr="002B1B45">
        <w:t>defaulter</w:t>
      </w:r>
      <w:r w:rsidRPr="002B1B45">
        <w:rPr>
          <w:spacing w:val="-14"/>
        </w:rPr>
        <w:t xml:space="preserve"> </w:t>
      </w:r>
      <w:r w:rsidRPr="002B1B45">
        <w:t>firm/non-supplier</w:t>
      </w:r>
      <w:r w:rsidRPr="002B1B45">
        <w:rPr>
          <w:spacing w:val="-52"/>
        </w:rPr>
        <w:t xml:space="preserve"> </w:t>
      </w:r>
      <w:r w:rsidRPr="002B1B45">
        <w:t>firm in the Govt. MCC contract agreement period of FY 2022-23 (</w:t>
      </w:r>
      <w:r w:rsidRPr="002B1B45">
        <w:rPr>
          <w:b/>
        </w:rPr>
        <w:t>30</w:t>
      </w:r>
      <w:r w:rsidRPr="002B1B45">
        <w:rPr>
          <w:b/>
          <w:vertAlign w:val="superscript"/>
        </w:rPr>
        <w:t>th</w:t>
      </w:r>
      <w:r w:rsidRPr="002B1B45">
        <w:rPr>
          <w:b/>
        </w:rPr>
        <w:t xml:space="preserve"> June 2023</w:t>
      </w:r>
      <w:r w:rsidRPr="002B1B45">
        <w:t>)</w:t>
      </w:r>
      <w:r w:rsidRPr="002B1B45">
        <w:rPr>
          <w:spacing w:val="1"/>
        </w:rPr>
        <w:t xml:space="preserve"> </w:t>
      </w:r>
      <w:r w:rsidRPr="002B1B45">
        <w:t>and/or</w:t>
      </w:r>
      <w:r w:rsidRPr="002B1B45">
        <w:rPr>
          <w:spacing w:val="-3"/>
        </w:rPr>
        <w:t xml:space="preserve"> </w:t>
      </w:r>
      <w:r w:rsidRPr="002B1B45">
        <w:t>current</w:t>
      </w:r>
      <w:r w:rsidRPr="002B1B45">
        <w:rPr>
          <w:spacing w:val="-4"/>
        </w:rPr>
        <w:t xml:space="preserve"> </w:t>
      </w:r>
      <w:r w:rsidRPr="002B1B45">
        <w:t>FY</w:t>
      </w:r>
      <w:r w:rsidRPr="002B1B45">
        <w:rPr>
          <w:spacing w:val="-5"/>
        </w:rPr>
        <w:t xml:space="preserve"> </w:t>
      </w:r>
      <w:r w:rsidRPr="002B1B45">
        <w:t>2023-24</w:t>
      </w:r>
      <w:r w:rsidRPr="002B1B45">
        <w:rPr>
          <w:spacing w:val="-3"/>
        </w:rPr>
        <w:t xml:space="preserve"> </w:t>
      </w:r>
      <w:r w:rsidRPr="002B1B45">
        <w:t>reported</w:t>
      </w:r>
      <w:r w:rsidRPr="002B1B45">
        <w:rPr>
          <w:spacing w:val="-3"/>
        </w:rPr>
        <w:t xml:space="preserve"> </w:t>
      </w:r>
      <w:r w:rsidRPr="002B1B45">
        <w:t>by</w:t>
      </w:r>
      <w:r w:rsidRPr="002B1B45">
        <w:rPr>
          <w:spacing w:val="-6"/>
        </w:rPr>
        <w:t xml:space="preserve"> </w:t>
      </w:r>
      <w:r w:rsidRPr="002B1B45">
        <w:t>purchasing</w:t>
      </w:r>
      <w:r w:rsidRPr="002B1B45">
        <w:rPr>
          <w:spacing w:val="-4"/>
        </w:rPr>
        <w:t xml:space="preserve"> </w:t>
      </w:r>
      <w:r w:rsidRPr="002B1B45">
        <w:t>agencies</w:t>
      </w:r>
      <w:r w:rsidRPr="002B1B45">
        <w:rPr>
          <w:spacing w:val="-2"/>
        </w:rPr>
        <w:t xml:space="preserve"> </w:t>
      </w:r>
      <w:r w:rsidRPr="002B1B45">
        <w:t>as</w:t>
      </w:r>
      <w:r w:rsidRPr="002B1B45">
        <w:rPr>
          <w:spacing w:val="-5"/>
        </w:rPr>
        <w:t xml:space="preserve"> </w:t>
      </w:r>
      <w:r w:rsidRPr="002B1B45">
        <w:t>a</w:t>
      </w:r>
      <w:r w:rsidRPr="002B1B45">
        <w:rPr>
          <w:spacing w:val="-2"/>
        </w:rPr>
        <w:t xml:space="preserve"> </w:t>
      </w:r>
      <w:r w:rsidRPr="002B1B45">
        <w:t>non-supplier</w:t>
      </w:r>
      <w:r w:rsidRPr="002B1B45">
        <w:rPr>
          <w:spacing w:val="-4"/>
        </w:rPr>
        <w:t xml:space="preserve"> </w:t>
      </w:r>
      <w:r w:rsidRPr="002B1B45">
        <w:t>firm</w:t>
      </w:r>
      <w:r w:rsidRPr="002B1B45">
        <w:rPr>
          <w:spacing w:val="-6"/>
        </w:rPr>
        <w:t xml:space="preserve"> </w:t>
      </w:r>
      <w:r w:rsidRPr="002B1B45">
        <w:t>and</w:t>
      </w:r>
      <w:r w:rsidRPr="002B1B45">
        <w:rPr>
          <w:spacing w:val="-53"/>
        </w:rPr>
        <w:t xml:space="preserve"> </w:t>
      </w:r>
      <w:r w:rsidRPr="002B1B45">
        <w:t>proceeded by procuring entity as per Debarment/Blacklisting Guidelines of Health</w:t>
      </w:r>
      <w:r w:rsidRPr="002B1B45">
        <w:rPr>
          <w:spacing w:val="1"/>
        </w:rPr>
        <w:t xml:space="preserve"> </w:t>
      </w:r>
      <w:r w:rsidRPr="002B1B45">
        <w:t>Department.</w:t>
      </w:r>
    </w:p>
    <w:p w:rsidR="008B26E6" w:rsidRDefault="006B0368" w:rsidP="00F96D11">
      <w:pPr>
        <w:pStyle w:val="ListParagraph"/>
        <w:numPr>
          <w:ilvl w:val="0"/>
          <w:numId w:val="1"/>
        </w:numPr>
        <w:tabs>
          <w:tab w:val="left" w:pos="1481"/>
        </w:tabs>
        <w:spacing w:before="28" w:line="247" w:lineRule="auto"/>
        <w:ind w:left="1480" w:right="753" w:hanging="649"/>
        <w:jc w:val="both"/>
      </w:pPr>
      <w:r w:rsidRPr="002B1B45">
        <w:rPr>
          <w:w w:val="105"/>
        </w:rPr>
        <w:t>The Supplier agrees that the supply order/s of the goods which are issued till the last day</w:t>
      </w:r>
      <w:r w:rsidRPr="002B1B45">
        <w:rPr>
          <w:spacing w:val="1"/>
          <w:w w:val="105"/>
        </w:rPr>
        <w:t xml:space="preserve"> </w:t>
      </w:r>
      <w:r w:rsidRPr="002B1B45">
        <w:rPr>
          <w:w w:val="105"/>
        </w:rPr>
        <w:t>of</w:t>
      </w:r>
      <w:r w:rsidRPr="002B1B45">
        <w:rPr>
          <w:spacing w:val="17"/>
          <w:w w:val="105"/>
        </w:rPr>
        <w:t xml:space="preserve"> </w:t>
      </w:r>
      <w:r w:rsidRPr="002B1B45">
        <w:rPr>
          <w:w w:val="105"/>
        </w:rPr>
        <w:t>the</w:t>
      </w:r>
      <w:r w:rsidRPr="002B1B45">
        <w:rPr>
          <w:spacing w:val="14"/>
          <w:w w:val="105"/>
        </w:rPr>
        <w:t xml:space="preserve"> </w:t>
      </w:r>
      <w:r w:rsidRPr="002B1B45">
        <w:rPr>
          <w:w w:val="105"/>
        </w:rPr>
        <w:t>financial</w:t>
      </w:r>
      <w:r w:rsidRPr="002B1B45">
        <w:rPr>
          <w:spacing w:val="17"/>
          <w:w w:val="105"/>
        </w:rPr>
        <w:t xml:space="preserve"> </w:t>
      </w:r>
      <w:r w:rsidRPr="002B1B45">
        <w:rPr>
          <w:w w:val="105"/>
        </w:rPr>
        <w:t>year</w:t>
      </w:r>
      <w:r w:rsidRPr="002B1B45">
        <w:rPr>
          <w:spacing w:val="15"/>
          <w:w w:val="105"/>
        </w:rPr>
        <w:t xml:space="preserve"> </w:t>
      </w:r>
      <w:r w:rsidRPr="002B1B45">
        <w:rPr>
          <w:w w:val="105"/>
        </w:rPr>
        <w:t>(30</w:t>
      </w:r>
      <w:r w:rsidRPr="002B1B45">
        <w:rPr>
          <w:w w:val="105"/>
          <w:vertAlign w:val="superscript"/>
        </w:rPr>
        <w:t>th</w:t>
      </w:r>
      <w:r w:rsidRPr="002B1B45">
        <w:rPr>
          <w:spacing w:val="19"/>
          <w:w w:val="105"/>
        </w:rPr>
        <w:t xml:space="preserve"> </w:t>
      </w:r>
      <w:r w:rsidRPr="002B1B45">
        <w:rPr>
          <w:w w:val="105"/>
        </w:rPr>
        <w:t>June,</w:t>
      </w:r>
      <w:r w:rsidRPr="002B1B45">
        <w:rPr>
          <w:spacing w:val="17"/>
          <w:w w:val="105"/>
        </w:rPr>
        <w:t xml:space="preserve"> </w:t>
      </w:r>
      <w:r w:rsidRPr="002B1B45">
        <w:rPr>
          <w:w w:val="105"/>
        </w:rPr>
        <w:t>2024)</w:t>
      </w:r>
      <w:r w:rsidRPr="002B1B45">
        <w:rPr>
          <w:spacing w:val="18"/>
          <w:w w:val="105"/>
        </w:rPr>
        <w:t xml:space="preserve"> </w:t>
      </w:r>
      <w:r w:rsidRPr="002B1B45">
        <w:rPr>
          <w:w w:val="105"/>
        </w:rPr>
        <w:t>by</w:t>
      </w:r>
      <w:r w:rsidRPr="002B1B45">
        <w:rPr>
          <w:spacing w:val="14"/>
          <w:w w:val="105"/>
        </w:rPr>
        <w:t xml:space="preserve"> </w:t>
      </w:r>
      <w:r w:rsidRPr="002B1B45">
        <w:rPr>
          <w:w w:val="105"/>
        </w:rPr>
        <w:t>the</w:t>
      </w:r>
      <w:r>
        <w:rPr>
          <w:spacing w:val="17"/>
          <w:w w:val="105"/>
        </w:rPr>
        <w:t xml:space="preserve"> </w:t>
      </w:r>
      <w:r>
        <w:rPr>
          <w:w w:val="105"/>
        </w:rPr>
        <w:t>purchasing</w:t>
      </w:r>
      <w:r>
        <w:rPr>
          <w:spacing w:val="17"/>
          <w:w w:val="105"/>
        </w:rPr>
        <w:t xml:space="preserve"> </w:t>
      </w:r>
      <w:r>
        <w:rPr>
          <w:w w:val="105"/>
        </w:rPr>
        <w:t>entity/ies</w:t>
      </w:r>
      <w:r>
        <w:rPr>
          <w:spacing w:val="17"/>
          <w:w w:val="105"/>
        </w:rPr>
        <w:t xml:space="preserve"> </w:t>
      </w:r>
      <w:r>
        <w:rPr>
          <w:w w:val="105"/>
        </w:rPr>
        <w:t>under</w:t>
      </w:r>
      <w:r>
        <w:rPr>
          <w:spacing w:val="16"/>
          <w:w w:val="105"/>
        </w:rPr>
        <w:t xml:space="preserve"> </w:t>
      </w:r>
      <w:r>
        <w:rPr>
          <w:w w:val="105"/>
        </w:rPr>
        <w:t>this</w:t>
      </w:r>
      <w:r>
        <w:rPr>
          <w:spacing w:val="17"/>
          <w:w w:val="105"/>
        </w:rPr>
        <w:t xml:space="preserve"> </w:t>
      </w:r>
      <w:r>
        <w:rPr>
          <w:w w:val="105"/>
        </w:rPr>
        <w:t>agreement</w:t>
      </w:r>
    </w:p>
    <w:p w:rsidR="008B26E6" w:rsidRDefault="006B0368" w:rsidP="00F96D11">
      <w:pPr>
        <w:spacing w:before="76" w:line="247" w:lineRule="auto"/>
        <w:ind w:left="1480" w:right="754"/>
        <w:jc w:val="both"/>
      </w:pPr>
      <w:proofErr w:type="gramStart"/>
      <w:r>
        <w:rPr>
          <w:w w:val="105"/>
        </w:rPr>
        <w:t>shall</w:t>
      </w:r>
      <w:proofErr w:type="gramEnd"/>
      <w:r>
        <w:rPr>
          <w:w w:val="105"/>
        </w:rPr>
        <w:t xml:space="preserve"> be completed, in case of failure the supplier shall be liable to all the penalties</w:t>
      </w:r>
      <w:r>
        <w:rPr>
          <w:spacing w:val="1"/>
          <w:w w:val="105"/>
        </w:rPr>
        <w:t xml:space="preserve"> </w:t>
      </w:r>
      <w:r>
        <w:rPr>
          <w:w w:val="105"/>
        </w:rPr>
        <w:t>enunciated in</w:t>
      </w:r>
      <w:r>
        <w:rPr>
          <w:spacing w:val="-2"/>
          <w:w w:val="105"/>
        </w:rPr>
        <w:t xml:space="preserve"> </w:t>
      </w:r>
      <w:r>
        <w:rPr>
          <w:w w:val="105"/>
        </w:rPr>
        <w:t>clause</w:t>
      </w:r>
      <w:r>
        <w:rPr>
          <w:spacing w:val="1"/>
          <w:w w:val="105"/>
        </w:rPr>
        <w:t xml:space="preserve"> </w:t>
      </w:r>
      <w:r>
        <w:rPr>
          <w:w w:val="105"/>
        </w:rPr>
        <w:t>23(a)</w:t>
      </w:r>
      <w:r>
        <w:rPr>
          <w:spacing w:val="3"/>
          <w:w w:val="105"/>
        </w:rPr>
        <w:t xml:space="preserve"> </w:t>
      </w:r>
      <w:r>
        <w:rPr>
          <w:w w:val="105"/>
        </w:rPr>
        <w:t>&amp; (b)</w:t>
      </w:r>
      <w:r>
        <w:rPr>
          <w:spacing w:val="2"/>
          <w:w w:val="105"/>
        </w:rPr>
        <w:t xml:space="preserve"> </w:t>
      </w:r>
      <w:r>
        <w:rPr>
          <w:w w:val="105"/>
        </w:rPr>
        <w:t>of this</w:t>
      </w:r>
      <w:r>
        <w:rPr>
          <w:spacing w:val="-2"/>
          <w:w w:val="105"/>
        </w:rPr>
        <w:t xml:space="preserve"> </w:t>
      </w:r>
      <w:r>
        <w:rPr>
          <w:w w:val="105"/>
        </w:rPr>
        <w:t>agreement.</w:t>
      </w:r>
    </w:p>
    <w:p w:rsidR="008B26E6" w:rsidRDefault="006B0368" w:rsidP="00F96D11">
      <w:pPr>
        <w:pStyle w:val="ListParagraph"/>
        <w:numPr>
          <w:ilvl w:val="0"/>
          <w:numId w:val="1"/>
        </w:numPr>
        <w:tabs>
          <w:tab w:val="left" w:pos="1481"/>
        </w:tabs>
        <w:spacing w:before="36" w:line="249" w:lineRule="auto"/>
        <w:ind w:left="1480" w:right="751" w:hanging="649"/>
        <w:jc w:val="both"/>
      </w:pPr>
      <w:r>
        <w:rPr>
          <w:w w:val="105"/>
        </w:rPr>
        <w:lastRenderedPageBreak/>
        <w:t>Notwithstanding any rights, duties and / or remedial measures and / or managerial actions</w:t>
      </w:r>
      <w:r>
        <w:rPr>
          <w:spacing w:val="-55"/>
          <w:w w:val="105"/>
        </w:rPr>
        <w:t xml:space="preserve"> </w:t>
      </w:r>
      <w:r>
        <w:rPr>
          <w:w w:val="105"/>
        </w:rPr>
        <w:t>taken and / or to be taken and / or any powers exercised and / or to be exercised by the</w:t>
      </w:r>
      <w:r>
        <w:rPr>
          <w:spacing w:val="1"/>
          <w:w w:val="105"/>
        </w:rPr>
        <w:t xml:space="preserve"> </w:t>
      </w:r>
      <w:r>
        <w:rPr>
          <w:w w:val="105"/>
        </w:rPr>
        <w:t>Procuring</w:t>
      </w:r>
      <w:r>
        <w:rPr>
          <w:spacing w:val="-8"/>
          <w:w w:val="105"/>
        </w:rPr>
        <w:t xml:space="preserve"> </w:t>
      </w:r>
      <w:r>
        <w:rPr>
          <w:w w:val="105"/>
        </w:rPr>
        <w:t>Agency</w:t>
      </w:r>
      <w:r>
        <w:rPr>
          <w:spacing w:val="-7"/>
          <w:w w:val="105"/>
        </w:rPr>
        <w:t xml:space="preserve"> </w:t>
      </w:r>
      <w:r>
        <w:rPr>
          <w:w w:val="105"/>
        </w:rPr>
        <w:t>and</w:t>
      </w:r>
      <w:r>
        <w:rPr>
          <w:spacing w:val="-7"/>
          <w:w w:val="105"/>
        </w:rPr>
        <w:t xml:space="preserve"> </w:t>
      </w:r>
      <w:r>
        <w:rPr>
          <w:w w:val="105"/>
        </w:rPr>
        <w:t>/</w:t>
      </w:r>
      <w:r>
        <w:rPr>
          <w:spacing w:val="-7"/>
          <w:w w:val="105"/>
        </w:rPr>
        <w:t xml:space="preserve"> </w:t>
      </w:r>
      <w:r>
        <w:rPr>
          <w:w w:val="105"/>
        </w:rPr>
        <w:t>or</w:t>
      </w:r>
      <w:r>
        <w:rPr>
          <w:spacing w:val="-9"/>
          <w:w w:val="105"/>
        </w:rPr>
        <w:t xml:space="preserve"> </w:t>
      </w:r>
      <w:r>
        <w:rPr>
          <w:w w:val="105"/>
        </w:rPr>
        <w:t>Purchasing</w:t>
      </w:r>
      <w:r>
        <w:rPr>
          <w:spacing w:val="-7"/>
          <w:w w:val="105"/>
        </w:rPr>
        <w:t xml:space="preserve"> </w:t>
      </w:r>
      <w:r>
        <w:rPr>
          <w:w w:val="105"/>
        </w:rPr>
        <w:t>Agency</w:t>
      </w:r>
      <w:r>
        <w:rPr>
          <w:spacing w:val="-7"/>
          <w:w w:val="105"/>
        </w:rPr>
        <w:t xml:space="preserve"> </w:t>
      </w:r>
      <w:r>
        <w:rPr>
          <w:w w:val="105"/>
        </w:rPr>
        <w:t>and</w:t>
      </w:r>
      <w:r>
        <w:rPr>
          <w:spacing w:val="-7"/>
          <w:w w:val="105"/>
        </w:rPr>
        <w:t xml:space="preserve"> </w:t>
      </w:r>
      <w:r>
        <w:rPr>
          <w:w w:val="105"/>
        </w:rPr>
        <w:t>/</w:t>
      </w:r>
      <w:r>
        <w:rPr>
          <w:spacing w:val="-9"/>
          <w:w w:val="105"/>
        </w:rPr>
        <w:t xml:space="preserve"> </w:t>
      </w:r>
      <w:r>
        <w:rPr>
          <w:w w:val="105"/>
        </w:rPr>
        <w:t>or</w:t>
      </w:r>
      <w:r>
        <w:rPr>
          <w:spacing w:val="-6"/>
          <w:w w:val="105"/>
        </w:rPr>
        <w:t xml:space="preserve"> </w:t>
      </w:r>
      <w:r>
        <w:rPr>
          <w:w w:val="105"/>
        </w:rPr>
        <w:t>Purchasing</w:t>
      </w:r>
      <w:r>
        <w:rPr>
          <w:spacing w:val="-6"/>
          <w:w w:val="105"/>
        </w:rPr>
        <w:t xml:space="preserve"> </w:t>
      </w:r>
      <w:r>
        <w:rPr>
          <w:w w:val="105"/>
        </w:rPr>
        <w:t>Officer/s</w:t>
      </w:r>
      <w:r>
        <w:rPr>
          <w:spacing w:val="-8"/>
          <w:w w:val="105"/>
        </w:rPr>
        <w:t xml:space="preserve"> </w:t>
      </w:r>
      <w:r>
        <w:rPr>
          <w:w w:val="105"/>
        </w:rPr>
        <w:t>with</w:t>
      </w:r>
      <w:r>
        <w:rPr>
          <w:spacing w:val="-10"/>
          <w:w w:val="105"/>
        </w:rPr>
        <w:t xml:space="preserve"> </w:t>
      </w:r>
      <w:r>
        <w:rPr>
          <w:w w:val="105"/>
        </w:rPr>
        <w:t>regard</w:t>
      </w:r>
      <w:r>
        <w:rPr>
          <w:spacing w:val="-7"/>
          <w:w w:val="105"/>
        </w:rPr>
        <w:t xml:space="preserve"> </w:t>
      </w:r>
      <w:r>
        <w:rPr>
          <w:w w:val="105"/>
        </w:rPr>
        <w:t>to</w:t>
      </w:r>
      <w:r>
        <w:rPr>
          <w:spacing w:val="-55"/>
          <w:w w:val="105"/>
        </w:rPr>
        <w:t xml:space="preserve"> </w:t>
      </w:r>
      <w:r>
        <w:rPr>
          <w:w w:val="105"/>
        </w:rPr>
        <w:t>the execution of this contract agreement, the Supplier agrees to indemnify all of them for</w:t>
      </w:r>
      <w:r>
        <w:rPr>
          <w:spacing w:val="1"/>
          <w:w w:val="105"/>
        </w:rPr>
        <w:t xml:space="preserve"> </w:t>
      </w:r>
      <w:r>
        <w:rPr>
          <w:w w:val="105"/>
        </w:rPr>
        <w:t>any loss or damage incurred or inflicted upon by them in individual or official capacity</w:t>
      </w:r>
      <w:r>
        <w:rPr>
          <w:spacing w:val="1"/>
          <w:w w:val="105"/>
        </w:rPr>
        <w:t xml:space="preserve"> </w:t>
      </w:r>
      <w:r>
        <w:t>upon</w:t>
      </w:r>
      <w:r>
        <w:rPr>
          <w:spacing w:val="8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Supplier</w:t>
      </w:r>
      <w:r>
        <w:rPr>
          <w:spacing w:val="11"/>
        </w:rPr>
        <w:t xml:space="preserve"> </w:t>
      </w:r>
      <w:r>
        <w:t>whether</w:t>
      </w:r>
      <w:r>
        <w:rPr>
          <w:spacing w:val="9"/>
        </w:rPr>
        <w:t xml:space="preserve"> </w:t>
      </w:r>
      <w:r>
        <w:t>through</w:t>
      </w:r>
      <w:r>
        <w:rPr>
          <w:spacing w:val="10"/>
        </w:rPr>
        <w:t xml:space="preserve"> </w:t>
      </w:r>
      <w:r>
        <w:t>any</w:t>
      </w:r>
      <w:r>
        <w:rPr>
          <w:spacing w:val="9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their</w:t>
      </w:r>
      <w:r>
        <w:rPr>
          <w:spacing w:val="8"/>
        </w:rPr>
        <w:t xml:space="preserve"> </w:t>
      </w:r>
      <w:r>
        <w:t>actions</w:t>
      </w:r>
      <w:r>
        <w:rPr>
          <w:spacing w:val="7"/>
        </w:rPr>
        <w:t xml:space="preserve"> </w:t>
      </w:r>
      <w:r>
        <w:t>and</w:t>
      </w:r>
      <w:r>
        <w:rPr>
          <w:spacing w:val="9"/>
        </w:rPr>
        <w:t xml:space="preserve"> </w:t>
      </w:r>
      <w:r>
        <w:t>/</w:t>
      </w:r>
      <w:r>
        <w:rPr>
          <w:spacing w:val="10"/>
        </w:rPr>
        <w:t xml:space="preserve"> </w:t>
      </w:r>
      <w:r>
        <w:t>or</w:t>
      </w:r>
      <w:r>
        <w:rPr>
          <w:spacing w:val="11"/>
        </w:rPr>
        <w:t xml:space="preserve"> </w:t>
      </w:r>
      <w:r>
        <w:t>practices</w:t>
      </w:r>
      <w:r>
        <w:rPr>
          <w:spacing w:val="6"/>
        </w:rPr>
        <w:t xml:space="preserve"> </w:t>
      </w:r>
      <w:r>
        <w:t>and</w:t>
      </w:r>
      <w:r>
        <w:rPr>
          <w:spacing w:val="12"/>
        </w:rPr>
        <w:t xml:space="preserve"> </w:t>
      </w:r>
      <w:r>
        <w:t>/</w:t>
      </w:r>
      <w:r>
        <w:rPr>
          <w:spacing w:val="6"/>
        </w:rPr>
        <w:t xml:space="preserve"> </w:t>
      </w:r>
      <w:r>
        <w:t>or</w:t>
      </w:r>
      <w:r>
        <w:rPr>
          <w:spacing w:val="11"/>
        </w:rPr>
        <w:t xml:space="preserve"> </w:t>
      </w:r>
      <w:r>
        <w:t>otherwise.</w:t>
      </w:r>
    </w:p>
    <w:p w:rsidR="008B26E6" w:rsidRPr="00EF4351" w:rsidRDefault="006B0368" w:rsidP="00F96D11">
      <w:pPr>
        <w:pStyle w:val="ListParagraph"/>
        <w:numPr>
          <w:ilvl w:val="0"/>
          <w:numId w:val="1"/>
        </w:numPr>
        <w:tabs>
          <w:tab w:val="left" w:pos="1481"/>
        </w:tabs>
        <w:spacing w:before="37" w:line="249" w:lineRule="auto"/>
        <w:ind w:left="1480" w:right="752" w:hanging="649"/>
        <w:jc w:val="both"/>
      </w:pP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Supplier</w:t>
      </w:r>
      <w:r>
        <w:rPr>
          <w:spacing w:val="1"/>
          <w:w w:val="105"/>
        </w:rPr>
        <w:t xml:space="preserve"> </w:t>
      </w:r>
      <w:r>
        <w:rPr>
          <w:w w:val="105"/>
        </w:rPr>
        <w:t>further</w:t>
      </w:r>
      <w:r>
        <w:rPr>
          <w:spacing w:val="1"/>
          <w:w w:val="105"/>
        </w:rPr>
        <w:t xml:space="preserve"> </w:t>
      </w:r>
      <w:r>
        <w:rPr>
          <w:w w:val="105"/>
        </w:rPr>
        <w:t>agrees</w:t>
      </w:r>
      <w:r>
        <w:rPr>
          <w:spacing w:val="1"/>
          <w:w w:val="105"/>
        </w:rPr>
        <w:t xml:space="preserve"> </w:t>
      </w:r>
      <w:r>
        <w:rPr>
          <w:w w:val="105"/>
        </w:rPr>
        <w:t>to</w:t>
      </w:r>
      <w:r>
        <w:rPr>
          <w:spacing w:val="1"/>
          <w:w w:val="105"/>
        </w:rPr>
        <w:t xml:space="preserve"> </w:t>
      </w:r>
      <w:r>
        <w:rPr>
          <w:w w:val="105"/>
        </w:rPr>
        <w:t>pay</w:t>
      </w:r>
      <w:r>
        <w:rPr>
          <w:spacing w:val="1"/>
          <w:w w:val="105"/>
        </w:rPr>
        <w:t xml:space="preserve"> </w:t>
      </w:r>
      <w:r>
        <w:rPr>
          <w:w w:val="105"/>
        </w:rPr>
        <w:t>compensation</w:t>
      </w:r>
      <w:r>
        <w:rPr>
          <w:spacing w:val="1"/>
          <w:w w:val="105"/>
        </w:rPr>
        <w:t xml:space="preserve"> </w:t>
      </w:r>
      <w:r>
        <w:rPr>
          <w:w w:val="105"/>
        </w:rPr>
        <w:t>to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Government</w:t>
      </w:r>
      <w:r>
        <w:rPr>
          <w:spacing w:val="1"/>
          <w:w w:val="105"/>
        </w:rPr>
        <w:t xml:space="preserve"> </w:t>
      </w:r>
      <w:r>
        <w:rPr>
          <w:w w:val="105"/>
        </w:rPr>
        <w:t>of</w:t>
      </w:r>
      <w:r>
        <w:rPr>
          <w:spacing w:val="1"/>
          <w:w w:val="105"/>
        </w:rPr>
        <w:t xml:space="preserve"> </w:t>
      </w:r>
      <w:r>
        <w:rPr>
          <w:w w:val="105"/>
        </w:rPr>
        <w:t>Khyber</w:t>
      </w:r>
      <w:r>
        <w:rPr>
          <w:spacing w:val="1"/>
          <w:w w:val="105"/>
        </w:rPr>
        <w:t xml:space="preserve"> </w:t>
      </w:r>
      <w:r>
        <w:rPr>
          <w:w w:val="105"/>
        </w:rPr>
        <w:t>Pakhtunkhwa</w:t>
      </w:r>
      <w:r>
        <w:rPr>
          <w:spacing w:val="1"/>
          <w:w w:val="105"/>
        </w:rPr>
        <w:t xml:space="preserve"> </w:t>
      </w:r>
      <w:r>
        <w:rPr>
          <w:w w:val="105"/>
        </w:rPr>
        <w:t>of</w:t>
      </w:r>
      <w:r>
        <w:rPr>
          <w:spacing w:val="1"/>
          <w:w w:val="105"/>
        </w:rPr>
        <w:t xml:space="preserve"> </w:t>
      </w:r>
      <w:r>
        <w:rPr>
          <w:w w:val="105"/>
        </w:rPr>
        <w:t>an</w:t>
      </w:r>
      <w:r>
        <w:rPr>
          <w:spacing w:val="1"/>
          <w:w w:val="105"/>
        </w:rPr>
        <w:t xml:space="preserve"> </w:t>
      </w:r>
      <w:r>
        <w:rPr>
          <w:w w:val="105"/>
        </w:rPr>
        <w:t>amount</w:t>
      </w:r>
      <w:r>
        <w:rPr>
          <w:spacing w:val="1"/>
          <w:w w:val="105"/>
        </w:rPr>
        <w:t xml:space="preserve"> </w:t>
      </w:r>
      <w:r>
        <w:rPr>
          <w:w w:val="105"/>
        </w:rPr>
        <w:t>equivalent</w:t>
      </w:r>
      <w:r>
        <w:rPr>
          <w:spacing w:val="1"/>
          <w:w w:val="105"/>
        </w:rPr>
        <w:t xml:space="preserve"> </w:t>
      </w:r>
      <w:r>
        <w:rPr>
          <w:w w:val="105"/>
        </w:rPr>
        <w:t>to</w:t>
      </w:r>
      <w:r>
        <w:rPr>
          <w:spacing w:val="1"/>
          <w:w w:val="105"/>
        </w:rPr>
        <w:t xml:space="preserve"> </w:t>
      </w:r>
      <w:r>
        <w:rPr>
          <w:w w:val="105"/>
        </w:rPr>
        <w:t>ten</w:t>
      </w:r>
      <w:r>
        <w:rPr>
          <w:spacing w:val="1"/>
          <w:w w:val="105"/>
        </w:rPr>
        <w:t xml:space="preserve"> </w:t>
      </w:r>
      <w:r>
        <w:rPr>
          <w:w w:val="105"/>
        </w:rPr>
        <w:t>times</w:t>
      </w:r>
      <w:r>
        <w:rPr>
          <w:spacing w:val="1"/>
          <w:w w:val="105"/>
        </w:rPr>
        <w:t xml:space="preserve"> </w:t>
      </w:r>
      <w:r>
        <w:rPr>
          <w:w w:val="105"/>
        </w:rPr>
        <w:t>the</w:t>
      </w:r>
      <w:r>
        <w:rPr>
          <w:spacing w:val="1"/>
          <w:w w:val="105"/>
        </w:rPr>
        <w:t xml:space="preserve"> </w:t>
      </w:r>
      <w:r>
        <w:rPr>
          <w:w w:val="105"/>
        </w:rPr>
        <w:t>sum</w:t>
      </w:r>
      <w:r>
        <w:rPr>
          <w:spacing w:val="1"/>
          <w:w w:val="105"/>
        </w:rPr>
        <w:t xml:space="preserve"> </w:t>
      </w:r>
      <w:r>
        <w:rPr>
          <w:w w:val="105"/>
        </w:rPr>
        <w:t>of</w:t>
      </w:r>
      <w:r>
        <w:rPr>
          <w:spacing w:val="1"/>
          <w:w w:val="105"/>
        </w:rPr>
        <w:t xml:space="preserve"> </w:t>
      </w:r>
      <w:r>
        <w:rPr>
          <w:w w:val="105"/>
        </w:rPr>
        <w:t>any</w:t>
      </w:r>
      <w:r>
        <w:rPr>
          <w:spacing w:val="1"/>
          <w:w w:val="105"/>
        </w:rPr>
        <w:t xml:space="preserve"> </w:t>
      </w:r>
      <w:r>
        <w:rPr>
          <w:w w:val="105"/>
        </w:rPr>
        <w:t>commission,</w:t>
      </w:r>
      <w:r>
        <w:rPr>
          <w:spacing w:val="1"/>
          <w:w w:val="105"/>
        </w:rPr>
        <w:t xml:space="preserve"> </w:t>
      </w:r>
      <w:r>
        <w:rPr>
          <w:w w:val="105"/>
        </w:rPr>
        <w:t>gratification</w:t>
      </w:r>
      <w:r w:rsidRPr="00EF4351">
        <w:rPr>
          <w:w w:val="105"/>
        </w:rPr>
        <w:t>, bribe or kickback and / or finder’s fee given by the Supplier for the purpose</w:t>
      </w:r>
      <w:r w:rsidRPr="00EF4351">
        <w:rPr>
          <w:spacing w:val="1"/>
          <w:w w:val="105"/>
        </w:rPr>
        <w:t xml:space="preserve"> </w:t>
      </w:r>
      <w:r w:rsidRPr="00EF4351">
        <w:rPr>
          <w:w w:val="105"/>
        </w:rPr>
        <w:t>of obtaining and / or inducing the procurement of any contract, right, interest, privilege or</w:t>
      </w:r>
      <w:r w:rsidRPr="00EF4351">
        <w:rPr>
          <w:spacing w:val="-55"/>
          <w:w w:val="105"/>
        </w:rPr>
        <w:t xml:space="preserve"> </w:t>
      </w:r>
      <w:r w:rsidRPr="00EF4351">
        <w:t>other obligation/s or benefit/s in whatsoever form, from the Procuring Agency or any of the</w:t>
      </w:r>
      <w:r w:rsidRPr="00EF4351">
        <w:rPr>
          <w:spacing w:val="1"/>
        </w:rPr>
        <w:t xml:space="preserve"> </w:t>
      </w:r>
      <w:r w:rsidRPr="00EF4351">
        <w:rPr>
          <w:w w:val="105"/>
        </w:rPr>
        <w:t>Purchasing</w:t>
      </w:r>
      <w:r w:rsidRPr="00EF4351">
        <w:rPr>
          <w:spacing w:val="3"/>
          <w:w w:val="105"/>
        </w:rPr>
        <w:t xml:space="preserve"> </w:t>
      </w:r>
      <w:r w:rsidRPr="00EF4351">
        <w:rPr>
          <w:w w:val="105"/>
        </w:rPr>
        <w:t>Agencies.</w:t>
      </w:r>
    </w:p>
    <w:p w:rsidR="008B26E6" w:rsidRPr="00EF4351" w:rsidRDefault="006B0368" w:rsidP="00F96D11">
      <w:pPr>
        <w:pStyle w:val="ListParagraph"/>
        <w:numPr>
          <w:ilvl w:val="0"/>
          <w:numId w:val="1"/>
        </w:numPr>
        <w:tabs>
          <w:tab w:val="left" w:pos="1481"/>
        </w:tabs>
        <w:spacing w:before="34" w:line="249" w:lineRule="auto"/>
        <w:ind w:left="1480" w:right="752" w:hanging="649"/>
        <w:jc w:val="both"/>
      </w:pPr>
      <w:r w:rsidRPr="00EF4351">
        <w:t>The supplier further agrees that all the data related to supplies throughout the financial year</w:t>
      </w:r>
      <w:r w:rsidRPr="00EF4351">
        <w:rPr>
          <w:spacing w:val="1"/>
        </w:rPr>
        <w:t xml:space="preserve"> </w:t>
      </w:r>
      <w:r w:rsidRPr="00EF4351">
        <w:rPr>
          <w:w w:val="105"/>
        </w:rPr>
        <w:t xml:space="preserve">shall be provided to the procuring entity by the end of financial year. The </w:t>
      </w:r>
      <w:r w:rsidR="00EF4351" w:rsidRPr="00EF4351">
        <w:t xml:space="preserve">Guarantee </w:t>
      </w:r>
      <w:r w:rsidR="00F96D11">
        <w:t xml:space="preserve">in shape of CDR etc </w:t>
      </w:r>
      <w:r w:rsidR="00EF4351" w:rsidRPr="00EF4351">
        <w:t xml:space="preserve">from a Schedule Bank and Financial Institutions </w:t>
      </w:r>
      <w:r w:rsidRPr="00EF4351">
        <w:rPr>
          <w:w w:val="105"/>
        </w:rPr>
        <w:t>of</w:t>
      </w:r>
      <w:r w:rsidRPr="00EF4351">
        <w:rPr>
          <w:spacing w:val="-1"/>
          <w:w w:val="105"/>
        </w:rPr>
        <w:t xml:space="preserve"> </w:t>
      </w:r>
      <w:r w:rsidRPr="00EF4351">
        <w:rPr>
          <w:w w:val="105"/>
        </w:rPr>
        <w:t>the supplier</w:t>
      </w:r>
      <w:r w:rsidRPr="00EF4351">
        <w:rPr>
          <w:spacing w:val="1"/>
          <w:w w:val="105"/>
        </w:rPr>
        <w:t xml:space="preserve"> </w:t>
      </w:r>
      <w:r w:rsidRPr="00EF4351">
        <w:rPr>
          <w:w w:val="105"/>
        </w:rPr>
        <w:t>shall</w:t>
      </w:r>
      <w:r w:rsidRPr="00EF4351">
        <w:rPr>
          <w:spacing w:val="-1"/>
          <w:w w:val="105"/>
        </w:rPr>
        <w:t xml:space="preserve"> </w:t>
      </w:r>
      <w:r w:rsidRPr="00EF4351">
        <w:rPr>
          <w:w w:val="105"/>
        </w:rPr>
        <w:t>not be</w:t>
      </w:r>
      <w:r w:rsidRPr="00EF4351">
        <w:rPr>
          <w:spacing w:val="-3"/>
          <w:w w:val="105"/>
        </w:rPr>
        <w:t xml:space="preserve"> </w:t>
      </w:r>
      <w:r w:rsidRPr="00EF4351">
        <w:rPr>
          <w:w w:val="105"/>
        </w:rPr>
        <w:t>released till the</w:t>
      </w:r>
      <w:r w:rsidRPr="00EF4351">
        <w:rPr>
          <w:spacing w:val="-1"/>
          <w:w w:val="105"/>
        </w:rPr>
        <w:t xml:space="preserve"> </w:t>
      </w:r>
      <w:r w:rsidRPr="00EF4351">
        <w:rPr>
          <w:w w:val="105"/>
        </w:rPr>
        <w:t>provision of</w:t>
      </w:r>
      <w:r w:rsidRPr="00EF4351">
        <w:rPr>
          <w:spacing w:val="-1"/>
          <w:w w:val="105"/>
        </w:rPr>
        <w:t xml:space="preserve"> </w:t>
      </w:r>
      <w:r w:rsidRPr="00EF4351">
        <w:rPr>
          <w:w w:val="105"/>
        </w:rPr>
        <w:t>the said</w:t>
      </w:r>
      <w:r w:rsidRPr="00EF4351">
        <w:rPr>
          <w:spacing w:val="-1"/>
          <w:w w:val="105"/>
        </w:rPr>
        <w:t xml:space="preserve"> </w:t>
      </w:r>
      <w:r w:rsidRPr="00EF4351">
        <w:rPr>
          <w:w w:val="105"/>
        </w:rPr>
        <w:t>data.</w:t>
      </w:r>
    </w:p>
    <w:p w:rsidR="008B26E6" w:rsidRPr="00EF4351" w:rsidRDefault="006B0368" w:rsidP="00F96D11">
      <w:pPr>
        <w:pStyle w:val="ListParagraph"/>
        <w:numPr>
          <w:ilvl w:val="0"/>
          <w:numId w:val="1"/>
        </w:numPr>
        <w:tabs>
          <w:tab w:val="left" w:pos="1481"/>
        </w:tabs>
        <w:spacing w:before="32" w:line="249" w:lineRule="auto"/>
        <w:ind w:left="1479" w:right="750" w:hanging="648"/>
        <w:jc w:val="both"/>
      </w:pPr>
      <w:r w:rsidRPr="00EF4351">
        <w:rPr>
          <w:w w:val="105"/>
        </w:rPr>
        <w:t>The Procuring Agency and / or Purchasing Agency, as the case may be, and the Supplier</w:t>
      </w:r>
      <w:r w:rsidRPr="00EF4351">
        <w:rPr>
          <w:spacing w:val="1"/>
          <w:w w:val="105"/>
        </w:rPr>
        <w:t xml:space="preserve"> </w:t>
      </w:r>
      <w:r w:rsidRPr="00EF4351">
        <w:rPr>
          <w:w w:val="105"/>
        </w:rPr>
        <w:t>shall make every effort to resolve amicably by direct negotiation any disagreement or</w:t>
      </w:r>
      <w:r w:rsidRPr="00EF4351">
        <w:rPr>
          <w:spacing w:val="1"/>
          <w:w w:val="105"/>
        </w:rPr>
        <w:t xml:space="preserve"> </w:t>
      </w:r>
      <w:r w:rsidRPr="00EF4351">
        <w:t>dispute arising between them under or in connection with the contract / supplies. However,</w:t>
      </w:r>
      <w:r w:rsidRPr="00EF4351">
        <w:rPr>
          <w:spacing w:val="1"/>
        </w:rPr>
        <w:t xml:space="preserve"> </w:t>
      </w:r>
      <w:r w:rsidRPr="00EF4351">
        <w:rPr>
          <w:w w:val="105"/>
        </w:rPr>
        <w:t xml:space="preserve">despite such negotiation if the Purchasing Agency &amp; Supplier have been unable </w:t>
      </w:r>
      <w:r w:rsidRPr="00EF4351">
        <w:rPr>
          <w:w w:val="105"/>
          <w:sz w:val="21"/>
        </w:rPr>
        <w:t>to resolve</w:t>
      </w:r>
      <w:r w:rsidRPr="00EF4351">
        <w:rPr>
          <w:spacing w:val="-53"/>
          <w:w w:val="105"/>
          <w:sz w:val="21"/>
        </w:rPr>
        <w:t xml:space="preserve"> </w:t>
      </w:r>
      <w:r w:rsidRPr="00EF4351">
        <w:rPr>
          <w:w w:val="105"/>
          <w:sz w:val="21"/>
        </w:rPr>
        <w:t>amicably a contract dispute, either party may refer the case to Secretary to Government of</w:t>
      </w:r>
      <w:r w:rsidRPr="00EF4351">
        <w:rPr>
          <w:spacing w:val="1"/>
          <w:w w:val="105"/>
          <w:sz w:val="21"/>
        </w:rPr>
        <w:t xml:space="preserve"> </w:t>
      </w:r>
      <w:r w:rsidRPr="00EF4351">
        <w:rPr>
          <w:sz w:val="21"/>
        </w:rPr>
        <w:t>Khyber Pakhtunkhwa, Health Department, Peshawar for decision through a Dispute Resolution</w:t>
      </w:r>
      <w:r w:rsidRPr="00EF4351">
        <w:rPr>
          <w:spacing w:val="1"/>
          <w:sz w:val="21"/>
        </w:rPr>
        <w:t xml:space="preserve"> </w:t>
      </w:r>
      <w:r w:rsidRPr="00EF4351">
        <w:rPr>
          <w:w w:val="105"/>
          <w:sz w:val="21"/>
        </w:rPr>
        <w:t>Committee under the chairmanship of Special Secretary Health with Additional Secretary</w:t>
      </w:r>
      <w:r w:rsidRPr="00EF4351">
        <w:rPr>
          <w:spacing w:val="1"/>
          <w:w w:val="105"/>
          <w:sz w:val="21"/>
        </w:rPr>
        <w:t xml:space="preserve"> </w:t>
      </w:r>
      <w:r w:rsidRPr="00EF4351">
        <w:rPr>
          <w:w w:val="105"/>
          <w:sz w:val="21"/>
        </w:rPr>
        <w:t xml:space="preserve">Health (Development) or Additional Secretary Health (Establishment) and </w:t>
      </w:r>
      <w:r w:rsidR="00EF4351" w:rsidRPr="00EF4351">
        <w:rPr>
          <w:w w:val="105"/>
          <w:sz w:val="21"/>
        </w:rPr>
        <w:t xml:space="preserve">Director General Health Services </w:t>
      </w:r>
      <w:r w:rsidRPr="00EF4351">
        <w:rPr>
          <w:w w:val="105"/>
          <w:sz w:val="21"/>
        </w:rPr>
        <w:t>as</w:t>
      </w:r>
      <w:r w:rsidRPr="00EF4351">
        <w:rPr>
          <w:spacing w:val="2"/>
          <w:w w:val="105"/>
          <w:sz w:val="21"/>
        </w:rPr>
        <w:t xml:space="preserve"> </w:t>
      </w:r>
      <w:r w:rsidRPr="00EF4351">
        <w:rPr>
          <w:w w:val="105"/>
          <w:sz w:val="21"/>
        </w:rPr>
        <w:t>members.</w:t>
      </w:r>
      <w:r w:rsidR="0031167F" w:rsidRPr="00EF4351">
        <w:rPr>
          <w:w w:val="105"/>
          <w:sz w:val="21"/>
        </w:rPr>
        <w:t xml:space="preserve"> </w:t>
      </w:r>
    </w:p>
    <w:p w:rsidR="008B26E6" w:rsidRDefault="006B0368" w:rsidP="00F96D11">
      <w:pPr>
        <w:pStyle w:val="ListParagraph"/>
        <w:numPr>
          <w:ilvl w:val="0"/>
          <w:numId w:val="1"/>
        </w:numPr>
        <w:tabs>
          <w:tab w:val="left" w:pos="1480"/>
        </w:tabs>
        <w:spacing w:before="29" w:line="249" w:lineRule="auto"/>
        <w:ind w:left="1479" w:right="750" w:hanging="648"/>
        <w:jc w:val="both"/>
      </w:pPr>
      <w:r w:rsidRPr="00EF4351">
        <w:rPr>
          <w:w w:val="105"/>
          <w:sz w:val="21"/>
        </w:rPr>
        <w:t>Both the parties agree that the Procuring</w:t>
      </w:r>
      <w:r>
        <w:rPr>
          <w:w w:val="105"/>
          <w:sz w:val="21"/>
        </w:rPr>
        <w:t xml:space="preserve"> Agency in the capacity of being the overall head of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the Government Medicine Coordination Cell, or otherwise, has the authority to regulate, if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 xml:space="preserve">deemed appropriate, under the provisions in the </w:t>
      </w:r>
      <w:r w:rsidR="001904C3">
        <w:rPr>
          <w:w w:val="105"/>
          <w:sz w:val="21"/>
        </w:rPr>
        <w:t>BSD</w:t>
      </w:r>
      <w:r>
        <w:rPr>
          <w:w w:val="105"/>
          <w:sz w:val="21"/>
        </w:rPr>
        <w:t>s, through imposing restrictions and / or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classifying and / or grouping any selected quoted item/s for stopping, increasing or decreasing</w:t>
      </w:r>
      <w:r>
        <w:rPr>
          <w:spacing w:val="-53"/>
          <w:w w:val="105"/>
          <w:sz w:val="21"/>
        </w:rPr>
        <w:t xml:space="preserve"> </w:t>
      </w:r>
      <w:r>
        <w:rPr>
          <w:w w:val="105"/>
          <w:sz w:val="21"/>
        </w:rPr>
        <w:t>the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purchase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of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such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item/s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by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the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Purchasing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Agency/ies</w:t>
      </w:r>
      <w:r>
        <w:rPr>
          <w:spacing w:val="-9"/>
          <w:w w:val="105"/>
          <w:sz w:val="21"/>
        </w:rPr>
        <w:t xml:space="preserve"> </w:t>
      </w:r>
      <w:r>
        <w:rPr>
          <w:w w:val="105"/>
          <w:sz w:val="21"/>
        </w:rPr>
        <w:t>to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rationalize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and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/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or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control</w:t>
      </w:r>
      <w:r>
        <w:rPr>
          <w:spacing w:val="-7"/>
          <w:w w:val="105"/>
          <w:sz w:val="21"/>
        </w:rPr>
        <w:t xml:space="preserve"> </w:t>
      </w:r>
      <w:r>
        <w:rPr>
          <w:w w:val="105"/>
          <w:sz w:val="21"/>
        </w:rPr>
        <w:t>the</w:t>
      </w:r>
      <w:r>
        <w:rPr>
          <w:spacing w:val="-6"/>
          <w:w w:val="105"/>
          <w:sz w:val="21"/>
        </w:rPr>
        <w:t xml:space="preserve"> </w:t>
      </w:r>
      <w:r>
        <w:rPr>
          <w:w w:val="105"/>
          <w:sz w:val="21"/>
        </w:rPr>
        <w:t>use</w:t>
      </w:r>
      <w:r>
        <w:rPr>
          <w:spacing w:val="-53"/>
          <w:w w:val="105"/>
          <w:sz w:val="21"/>
        </w:rPr>
        <w:t xml:space="preserve"> </w:t>
      </w:r>
      <w:r>
        <w:rPr>
          <w:w w:val="105"/>
          <w:sz w:val="21"/>
        </w:rPr>
        <w:t>and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/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or</w:t>
      </w:r>
      <w:r>
        <w:rPr>
          <w:spacing w:val="2"/>
          <w:w w:val="105"/>
          <w:sz w:val="21"/>
        </w:rPr>
        <w:t xml:space="preserve"> </w:t>
      </w:r>
      <w:r>
        <w:rPr>
          <w:w w:val="105"/>
          <w:sz w:val="21"/>
        </w:rPr>
        <w:t>misuse</w:t>
      </w:r>
      <w:r>
        <w:rPr>
          <w:spacing w:val="2"/>
          <w:w w:val="105"/>
          <w:sz w:val="21"/>
        </w:rPr>
        <w:t xml:space="preserve"> </w:t>
      </w:r>
      <w:r>
        <w:rPr>
          <w:w w:val="105"/>
          <w:sz w:val="21"/>
        </w:rPr>
        <w:t>of</w:t>
      </w:r>
      <w:r>
        <w:rPr>
          <w:spacing w:val="2"/>
          <w:w w:val="105"/>
          <w:sz w:val="21"/>
        </w:rPr>
        <w:t xml:space="preserve"> </w:t>
      </w:r>
      <w:r>
        <w:rPr>
          <w:w w:val="105"/>
          <w:sz w:val="21"/>
        </w:rPr>
        <w:t>such</w:t>
      </w:r>
      <w:r>
        <w:rPr>
          <w:spacing w:val="3"/>
          <w:w w:val="105"/>
          <w:sz w:val="21"/>
        </w:rPr>
        <w:t xml:space="preserve"> </w:t>
      </w:r>
      <w:r>
        <w:rPr>
          <w:w w:val="105"/>
          <w:sz w:val="21"/>
        </w:rPr>
        <w:t>item/s.</w:t>
      </w:r>
    </w:p>
    <w:p w:rsidR="008B26E6" w:rsidRPr="00EF4351" w:rsidRDefault="006B0368" w:rsidP="00F96D11">
      <w:pPr>
        <w:pStyle w:val="ListParagraph"/>
        <w:numPr>
          <w:ilvl w:val="0"/>
          <w:numId w:val="1"/>
        </w:numPr>
        <w:tabs>
          <w:tab w:val="left" w:pos="1480"/>
        </w:tabs>
        <w:spacing w:before="27" w:line="249" w:lineRule="auto"/>
        <w:ind w:left="1479" w:right="751" w:hanging="648"/>
        <w:jc w:val="both"/>
        <w:rPr>
          <w:sz w:val="20"/>
        </w:rPr>
      </w:pPr>
      <w:r w:rsidRPr="00EF4351">
        <w:rPr>
          <w:w w:val="105"/>
          <w:sz w:val="21"/>
        </w:rPr>
        <w:t>The procuring agency may extend the duration for the framework contract to another year,</w:t>
      </w:r>
      <w:r w:rsidRPr="00EF4351">
        <w:rPr>
          <w:spacing w:val="1"/>
          <w:w w:val="105"/>
          <w:sz w:val="21"/>
        </w:rPr>
        <w:t xml:space="preserve"> </w:t>
      </w:r>
      <w:r w:rsidRPr="00EF4351">
        <w:rPr>
          <w:w w:val="105"/>
          <w:sz w:val="21"/>
        </w:rPr>
        <w:t>extendable up</w:t>
      </w:r>
      <w:r w:rsidRPr="00EF4351">
        <w:rPr>
          <w:spacing w:val="-1"/>
          <w:w w:val="105"/>
          <w:sz w:val="21"/>
        </w:rPr>
        <w:t xml:space="preserve"> </w:t>
      </w:r>
      <w:r w:rsidRPr="00EF4351">
        <w:rPr>
          <w:w w:val="105"/>
          <w:sz w:val="21"/>
        </w:rPr>
        <w:t>to a maximum</w:t>
      </w:r>
      <w:r w:rsidRPr="00EF4351">
        <w:rPr>
          <w:spacing w:val="1"/>
          <w:w w:val="105"/>
          <w:sz w:val="21"/>
        </w:rPr>
        <w:t xml:space="preserve"> </w:t>
      </w:r>
      <w:r w:rsidRPr="00EF4351">
        <w:rPr>
          <w:w w:val="105"/>
          <w:sz w:val="21"/>
        </w:rPr>
        <w:t>of</w:t>
      </w:r>
      <w:r w:rsidRPr="00EF4351">
        <w:rPr>
          <w:spacing w:val="-1"/>
          <w:w w:val="105"/>
          <w:sz w:val="21"/>
        </w:rPr>
        <w:t xml:space="preserve"> </w:t>
      </w:r>
      <w:r w:rsidRPr="00EF4351">
        <w:rPr>
          <w:w w:val="105"/>
          <w:sz w:val="21"/>
        </w:rPr>
        <w:t>three</w:t>
      </w:r>
      <w:r w:rsidRPr="00EF4351">
        <w:rPr>
          <w:spacing w:val="-1"/>
          <w:w w:val="105"/>
          <w:sz w:val="21"/>
        </w:rPr>
        <w:t xml:space="preserve"> </w:t>
      </w:r>
      <w:r w:rsidRPr="00EF4351">
        <w:rPr>
          <w:w w:val="105"/>
          <w:sz w:val="21"/>
        </w:rPr>
        <w:t>years as</w:t>
      </w:r>
      <w:r w:rsidRPr="00EF4351">
        <w:rPr>
          <w:spacing w:val="1"/>
          <w:w w:val="105"/>
          <w:sz w:val="21"/>
        </w:rPr>
        <w:t xml:space="preserve"> </w:t>
      </w:r>
      <w:r w:rsidRPr="00EF4351">
        <w:rPr>
          <w:w w:val="105"/>
          <w:sz w:val="21"/>
        </w:rPr>
        <w:t>per the KPPRA Rules (31A)</w:t>
      </w:r>
      <w:r w:rsidRPr="00EF4351">
        <w:rPr>
          <w:spacing w:val="1"/>
          <w:w w:val="105"/>
          <w:sz w:val="21"/>
        </w:rPr>
        <w:t xml:space="preserve"> </w:t>
      </w:r>
      <w:r w:rsidR="000D07AB">
        <w:rPr>
          <w:w w:val="105"/>
          <w:sz w:val="21"/>
        </w:rPr>
        <w:t>of 2014, subject to the mutual consent.</w:t>
      </w:r>
    </w:p>
    <w:p w:rsidR="008B26E6" w:rsidRDefault="008B26E6">
      <w:pPr>
        <w:pStyle w:val="BodyText"/>
        <w:spacing w:before="6"/>
      </w:pPr>
    </w:p>
    <w:tbl>
      <w:tblPr>
        <w:tblW w:w="0" w:type="auto"/>
        <w:tblInd w:w="9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18"/>
        <w:gridCol w:w="4281"/>
      </w:tblGrid>
      <w:tr w:rsidR="008B26E6">
        <w:trPr>
          <w:trHeight w:val="1996"/>
        </w:trPr>
        <w:tc>
          <w:tcPr>
            <w:tcW w:w="4718" w:type="dxa"/>
          </w:tcPr>
          <w:p w:rsidR="008B26E6" w:rsidRDefault="006B0368" w:rsidP="00A87DFF">
            <w:pPr>
              <w:pStyle w:val="TableParagraph"/>
              <w:spacing w:before="19" w:line="326" w:lineRule="exact"/>
              <w:ind w:left="107" w:right="1573"/>
              <w:rPr>
                <w:b/>
                <w:sz w:val="20"/>
              </w:rPr>
            </w:pPr>
            <w:r>
              <w:rPr>
                <w:w w:val="101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 xml:space="preserve">  </w:t>
            </w:r>
            <w:r>
              <w:rPr>
                <w:spacing w:val="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</w:rPr>
              <w:t>__</w:t>
            </w:r>
            <w:r>
              <w:rPr>
                <w:b/>
                <w:sz w:val="20"/>
                <w:u w:val="single"/>
              </w:rPr>
              <w:t xml:space="preserve">  </w:t>
            </w:r>
            <w:r>
              <w:rPr>
                <w:b/>
                <w:spacing w:val="10"/>
                <w:sz w:val="20"/>
                <w:u w:val="single"/>
              </w:rPr>
              <w:t xml:space="preserve"> </w:t>
            </w:r>
            <w:r>
              <w:rPr>
                <w:b/>
                <w:sz w:val="20"/>
              </w:rPr>
              <w:t>_</w:t>
            </w:r>
            <w:r>
              <w:rPr>
                <w:b/>
                <w:sz w:val="20"/>
                <w:u w:val="single"/>
              </w:rPr>
              <w:t xml:space="preserve">  </w:t>
            </w:r>
            <w:r>
              <w:rPr>
                <w:b/>
                <w:spacing w:val="10"/>
                <w:sz w:val="20"/>
                <w:u w:val="single"/>
              </w:rPr>
              <w:t xml:space="preserve"> </w:t>
            </w:r>
            <w:r>
              <w:rPr>
                <w:b/>
                <w:sz w:val="20"/>
              </w:rPr>
              <w:t>_</w:t>
            </w:r>
            <w:r>
              <w:rPr>
                <w:b/>
                <w:sz w:val="20"/>
                <w:u w:val="single"/>
              </w:rPr>
              <w:t xml:space="preserve">  </w:t>
            </w:r>
            <w:r>
              <w:rPr>
                <w:b/>
                <w:spacing w:val="10"/>
                <w:sz w:val="20"/>
                <w:u w:val="single"/>
              </w:rPr>
              <w:t xml:space="preserve"> </w:t>
            </w:r>
            <w:r>
              <w:rPr>
                <w:b/>
                <w:sz w:val="20"/>
              </w:rPr>
              <w:t>__</w:t>
            </w:r>
            <w:r>
              <w:rPr>
                <w:b/>
                <w:sz w:val="20"/>
                <w:u w:val="single"/>
              </w:rPr>
              <w:t xml:space="preserve">   </w:t>
            </w:r>
            <w:r>
              <w:rPr>
                <w:b/>
                <w:spacing w:val="9"/>
                <w:sz w:val="20"/>
                <w:u w:val="single"/>
              </w:rPr>
              <w:t xml:space="preserve"> </w:t>
            </w:r>
            <w:r>
              <w:rPr>
                <w:b/>
                <w:sz w:val="20"/>
              </w:rPr>
              <w:t>_</w:t>
            </w:r>
            <w:r>
              <w:rPr>
                <w:b/>
                <w:sz w:val="20"/>
                <w:u w:val="single"/>
              </w:rPr>
              <w:t xml:space="preserve">   </w:t>
            </w:r>
            <w:r>
              <w:rPr>
                <w:b/>
                <w:spacing w:val="9"/>
                <w:sz w:val="20"/>
                <w:u w:val="single"/>
              </w:rPr>
              <w:t xml:space="preserve"> </w:t>
            </w:r>
            <w:r>
              <w:rPr>
                <w:b/>
                <w:sz w:val="20"/>
              </w:rPr>
              <w:t>__</w:t>
            </w:r>
            <w:r>
              <w:rPr>
                <w:b/>
                <w:sz w:val="20"/>
                <w:u w:val="single"/>
              </w:rPr>
              <w:t xml:space="preserve">   </w:t>
            </w:r>
            <w:r>
              <w:rPr>
                <w:b/>
                <w:spacing w:val="9"/>
                <w:sz w:val="20"/>
                <w:u w:val="single"/>
              </w:rPr>
              <w:t xml:space="preserve"> </w:t>
            </w:r>
            <w:r>
              <w:rPr>
                <w:b/>
                <w:sz w:val="20"/>
              </w:rPr>
              <w:t>_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Director</w:t>
            </w:r>
            <w:r>
              <w:rPr>
                <w:b/>
                <w:spacing w:val="26"/>
                <w:sz w:val="20"/>
              </w:rPr>
              <w:t xml:space="preserve"> </w:t>
            </w:r>
            <w:r>
              <w:rPr>
                <w:b/>
                <w:sz w:val="20"/>
              </w:rPr>
              <w:t>General</w:t>
            </w:r>
            <w:r>
              <w:rPr>
                <w:b/>
                <w:spacing w:val="30"/>
                <w:sz w:val="20"/>
              </w:rPr>
              <w:t xml:space="preserve"> </w:t>
            </w:r>
            <w:r w:rsidR="009B71E0">
              <w:rPr>
                <w:b/>
                <w:sz w:val="20"/>
              </w:rPr>
              <w:t xml:space="preserve">Health Services </w:t>
            </w:r>
            <w:r>
              <w:rPr>
                <w:b/>
                <w:sz w:val="20"/>
              </w:rPr>
              <w:t>Khyber</w:t>
            </w:r>
            <w:r>
              <w:rPr>
                <w:b/>
                <w:spacing w:val="50"/>
                <w:sz w:val="20"/>
              </w:rPr>
              <w:t xml:space="preserve"> </w:t>
            </w:r>
            <w:r>
              <w:rPr>
                <w:b/>
                <w:sz w:val="20"/>
              </w:rPr>
              <w:t>Pakhtunkhwa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For</w:t>
            </w:r>
            <w:r>
              <w:rPr>
                <w:b/>
                <w:spacing w:val="22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22"/>
                <w:sz w:val="20"/>
              </w:rPr>
              <w:t xml:space="preserve"> </w:t>
            </w:r>
            <w:r>
              <w:rPr>
                <w:b/>
                <w:sz w:val="20"/>
              </w:rPr>
              <w:t>on</w:t>
            </w:r>
            <w:r>
              <w:rPr>
                <w:b/>
                <w:spacing w:val="22"/>
                <w:sz w:val="20"/>
              </w:rPr>
              <w:t xml:space="preserve"> </w:t>
            </w:r>
            <w:r>
              <w:rPr>
                <w:b/>
                <w:sz w:val="20"/>
              </w:rPr>
              <w:t>behalf</w:t>
            </w:r>
            <w:r>
              <w:rPr>
                <w:b/>
                <w:spacing w:val="24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24"/>
                <w:sz w:val="20"/>
              </w:rPr>
              <w:t xml:space="preserve"> </w:t>
            </w:r>
            <w:r>
              <w:rPr>
                <w:b/>
                <w:sz w:val="20"/>
              </w:rPr>
              <w:t>Government</w:t>
            </w:r>
            <w:r>
              <w:rPr>
                <w:b/>
                <w:spacing w:val="24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24"/>
                <w:sz w:val="20"/>
              </w:rPr>
              <w:t xml:space="preserve"> </w:t>
            </w:r>
            <w:r>
              <w:rPr>
                <w:b/>
                <w:sz w:val="20"/>
              </w:rPr>
              <w:t>Khyber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Pakhtunkhwa,</w:t>
            </w:r>
          </w:p>
          <w:p w:rsidR="008B26E6" w:rsidRDefault="006B0368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Health</w:t>
            </w:r>
            <w:r>
              <w:rPr>
                <w:b/>
                <w:spacing w:val="39"/>
                <w:sz w:val="20"/>
              </w:rPr>
              <w:t xml:space="preserve"> </w:t>
            </w:r>
            <w:r>
              <w:rPr>
                <w:b/>
                <w:sz w:val="20"/>
              </w:rPr>
              <w:t>Department,</w:t>
            </w:r>
            <w:r>
              <w:rPr>
                <w:b/>
                <w:spacing w:val="34"/>
                <w:sz w:val="20"/>
              </w:rPr>
              <w:t xml:space="preserve"> </w:t>
            </w:r>
            <w:r>
              <w:rPr>
                <w:b/>
                <w:sz w:val="20"/>
              </w:rPr>
              <w:t>Peshawar</w:t>
            </w:r>
          </w:p>
        </w:tc>
        <w:tc>
          <w:tcPr>
            <w:tcW w:w="4281" w:type="dxa"/>
          </w:tcPr>
          <w:p w:rsidR="008B26E6" w:rsidRDefault="006B0368">
            <w:pPr>
              <w:pStyle w:val="TableParagraph"/>
              <w:tabs>
                <w:tab w:val="left" w:pos="3305"/>
              </w:tabs>
              <w:spacing w:before="94" w:line="228" w:lineRule="exact"/>
              <w:ind w:left="689"/>
              <w:rPr>
                <w:sz w:val="20"/>
              </w:rPr>
            </w:pPr>
            <w:r>
              <w:rPr>
                <w:w w:val="101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 xml:space="preserve">  </w:t>
            </w:r>
            <w:r>
              <w:rPr>
                <w:spacing w:val="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</w:rPr>
              <w:t>__</w:t>
            </w:r>
            <w:r>
              <w:rPr>
                <w:b/>
                <w:sz w:val="20"/>
                <w:u w:val="single"/>
              </w:rPr>
              <w:t xml:space="preserve">  </w:t>
            </w:r>
            <w:r>
              <w:rPr>
                <w:b/>
                <w:spacing w:val="14"/>
                <w:sz w:val="20"/>
                <w:u w:val="single"/>
              </w:rPr>
              <w:t xml:space="preserve"> </w:t>
            </w:r>
            <w:r>
              <w:rPr>
                <w:b/>
                <w:sz w:val="20"/>
              </w:rPr>
              <w:t>_</w:t>
            </w:r>
            <w:r>
              <w:rPr>
                <w:b/>
                <w:sz w:val="20"/>
                <w:u w:val="single"/>
              </w:rPr>
              <w:t xml:space="preserve">   </w:t>
            </w:r>
            <w:r>
              <w:rPr>
                <w:b/>
                <w:spacing w:val="1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</w:rPr>
              <w:t>_</w:t>
            </w:r>
            <w:r>
              <w:rPr>
                <w:b/>
                <w:sz w:val="20"/>
                <w:u w:val="single"/>
              </w:rPr>
              <w:t xml:space="preserve">   </w:t>
            </w:r>
            <w:r>
              <w:rPr>
                <w:b/>
                <w:spacing w:val="1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</w:rPr>
              <w:t>__</w:t>
            </w:r>
            <w:r>
              <w:rPr>
                <w:b/>
                <w:sz w:val="20"/>
                <w:u w:val="single"/>
              </w:rPr>
              <w:t xml:space="preserve">   </w:t>
            </w:r>
            <w:r>
              <w:rPr>
                <w:b/>
                <w:spacing w:val="13"/>
                <w:sz w:val="20"/>
                <w:u w:val="single"/>
              </w:rPr>
              <w:t xml:space="preserve"> </w:t>
            </w:r>
            <w:r>
              <w:rPr>
                <w:b/>
                <w:sz w:val="20"/>
              </w:rPr>
              <w:t>_</w:t>
            </w:r>
            <w:r>
              <w:rPr>
                <w:b/>
                <w:sz w:val="20"/>
                <w:u w:val="single"/>
              </w:rPr>
              <w:t xml:space="preserve">   </w:t>
            </w:r>
            <w:r>
              <w:rPr>
                <w:b/>
                <w:spacing w:val="12"/>
                <w:sz w:val="20"/>
                <w:u w:val="single"/>
              </w:rPr>
              <w:t xml:space="preserve"> </w:t>
            </w:r>
            <w:r>
              <w:rPr>
                <w:b/>
                <w:sz w:val="20"/>
              </w:rPr>
              <w:t>__</w:t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</w:p>
          <w:p w:rsidR="008B26E6" w:rsidRDefault="006B0368">
            <w:pPr>
              <w:pStyle w:val="TableParagraph"/>
              <w:spacing w:line="228" w:lineRule="exact"/>
              <w:ind w:left="689"/>
              <w:rPr>
                <w:sz w:val="20"/>
              </w:rPr>
            </w:pPr>
            <w:r>
              <w:rPr>
                <w:sz w:val="20"/>
              </w:rPr>
              <w:t>Signature:</w:t>
            </w:r>
          </w:p>
          <w:p w:rsidR="008B26E6" w:rsidRDefault="006B0368">
            <w:pPr>
              <w:pStyle w:val="TableParagraph"/>
              <w:spacing w:before="10" w:line="247" w:lineRule="auto"/>
              <w:ind w:left="689" w:right="2606"/>
              <w:rPr>
                <w:sz w:val="20"/>
              </w:rPr>
            </w:pPr>
            <w:r>
              <w:rPr>
                <w:sz w:val="20"/>
              </w:rPr>
              <w:t>Name: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Designation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CNIC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No.</w:t>
            </w:r>
          </w:p>
          <w:p w:rsidR="008B26E6" w:rsidRDefault="006B0368">
            <w:pPr>
              <w:pStyle w:val="TableParagraph"/>
              <w:spacing w:before="4"/>
              <w:ind w:left="689"/>
              <w:rPr>
                <w:sz w:val="20"/>
              </w:rPr>
            </w:pPr>
            <w:r>
              <w:rPr>
                <w:sz w:val="20"/>
              </w:rPr>
              <w:t>Stamp:</w:t>
            </w:r>
          </w:p>
          <w:p w:rsidR="008B26E6" w:rsidRDefault="006B0368">
            <w:pPr>
              <w:pStyle w:val="TableParagraph"/>
              <w:spacing w:line="240" w:lineRule="atLeast"/>
              <w:ind w:left="689" w:right="1342"/>
              <w:rPr>
                <w:b/>
                <w:sz w:val="20"/>
              </w:rPr>
            </w:pPr>
            <w:r>
              <w:rPr>
                <w:b/>
                <w:sz w:val="20"/>
              </w:rPr>
              <w:t>For and on behalf of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Manufacturers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/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Importer</w:t>
            </w:r>
          </w:p>
        </w:tc>
      </w:tr>
      <w:tr w:rsidR="008B26E6">
        <w:trPr>
          <w:trHeight w:val="2070"/>
        </w:trPr>
        <w:tc>
          <w:tcPr>
            <w:tcW w:w="4718" w:type="dxa"/>
          </w:tcPr>
          <w:p w:rsidR="008B26E6" w:rsidRDefault="008B26E6">
            <w:pPr>
              <w:pStyle w:val="TableParagraph"/>
            </w:pPr>
          </w:p>
          <w:p w:rsidR="008B26E6" w:rsidRDefault="006B0368">
            <w:pPr>
              <w:pStyle w:val="TableParagraph"/>
              <w:spacing w:before="167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WITNESS</w:t>
            </w:r>
            <w:r>
              <w:rPr>
                <w:b/>
                <w:spacing w:val="23"/>
                <w:sz w:val="20"/>
              </w:rPr>
              <w:t xml:space="preserve"> </w:t>
            </w:r>
            <w:r>
              <w:rPr>
                <w:b/>
                <w:sz w:val="20"/>
              </w:rPr>
              <w:t>NO.</w:t>
            </w:r>
            <w:r>
              <w:rPr>
                <w:b/>
                <w:spacing w:val="23"/>
                <w:sz w:val="20"/>
              </w:rPr>
              <w:t xml:space="preserve"> </w:t>
            </w:r>
            <w:r>
              <w:rPr>
                <w:b/>
                <w:sz w:val="20"/>
              </w:rPr>
              <w:t>1</w:t>
            </w:r>
          </w:p>
          <w:p w:rsidR="008B26E6" w:rsidRDefault="006B0368" w:rsidP="00E2705A">
            <w:pPr>
              <w:pStyle w:val="TableParagraph"/>
              <w:spacing w:before="10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Director</w:t>
            </w:r>
            <w:r>
              <w:rPr>
                <w:b/>
                <w:spacing w:val="29"/>
                <w:sz w:val="20"/>
              </w:rPr>
              <w:t xml:space="preserve"> </w:t>
            </w:r>
            <w:r>
              <w:rPr>
                <w:b/>
                <w:sz w:val="20"/>
              </w:rPr>
              <w:t>Govt.</w:t>
            </w:r>
            <w:r>
              <w:rPr>
                <w:b/>
                <w:spacing w:val="34"/>
                <w:sz w:val="20"/>
              </w:rPr>
              <w:t xml:space="preserve"> </w:t>
            </w:r>
            <w:r>
              <w:rPr>
                <w:b/>
                <w:sz w:val="20"/>
              </w:rPr>
              <w:t>MCC,</w:t>
            </w:r>
            <w:r>
              <w:rPr>
                <w:b/>
                <w:spacing w:val="34"/>
                <w:sz w:val="20"/>
              </w:rPr>
              <w:t xml:space="preserve"> </w:t>
            </w:r>
            <w:r>
              <w:rPr>
                <w:b/>
                <w:sz w:val="20"/>
              </w:rPr>
              <w:t>DG</w:t>
            </w:r>
            <w:r w:rsidR="00E2705A">
              <w:rPr>
                <w:b/>
                <w:sz w:val="20"/>
              </w:rPr>
              <w:t>HS</w:t>
            </w:r>
            <w:r>
              <w:rPr>
                <w:b/>
                <w:sz w:val="20"/>
              </w:rPr>
              <w:t>S,</w:t>
            </w:r>
          </w:p>
          <w:p w:rsidR="008B26E6" w:rsidRDefault="006B0368">
            <w:pPr>
              <w:pStyle w:val="TableParagraph"/>
              <w:spacing w:before="20" w:line="247" w:lineRule="auto"/>
              <w:ind w:left="107" w:right="620"/>
              <w:rPr>
                <w:b/>
                <w:sz w:val="20"/>
              </w:rPr>
            </w:pPr>
            <w:r>
              <w:rPr>
                <w:b/>
                <w:sz w:val="20"/>
              </w:rPr>
              <w:t>Health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Department,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Khyber</w:t>
            </w:r>
            <w:r>
              <w:rPr>
                <w:b/>
                <w:spacing w:val="46"/>
                <w:sz w:val="20"/>
              </w:rPr>
              <w:t xml:space="preserve"> </w:t>
            </w:r>
            <w:r>
              <w:rPr>
                <w:b/>
                <w:sz w:val="20"/>
              </w:rPr>
              <w:t>Pakhtunkhwa,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Peshawar</w:t>
            </w:r>
          </w:p>
        </w:tc>
        <w:tc>
          <w:tcPr>
            <w:tcW w:w="4281" w:type="dxa"/>
          </w:tcPr>
          <w:p w:rsidR="008B26E6" w:rsidRDefault="008B26E6">
            <w:pPr>
              <w:pStyle w:val="TableParagraph"/>
            </w:pPr>
          </w:p>
          <w:p w:rsidR="008B26E6" w:rsidRDefault="008B26E6">
            <w:pPr>
              <w:pStyle w:val="TableParagraph"/>
              <w:spacing w:before="10"/>
              <w:rPr>
                <w:sz w:val="17"/>
              </w:rPr>
            </w:pPr>
          </w:p>
          <w:p w:rsidR="008B26E6" w:rsidRDefault="006B0368">
            <w:pPr>
              <w:pStyle w:val="TableParagraph"/>
              <w:spacing w:line="228" w:lineRule="exact"/>
              <w:ind w:left="689"/>
              <w:rPr>
                <w:b/>
                <w:sz w:val="20"/>
              </w:rPr>
            </w:pPr>
            <w:r>
              <w:rPr>
                <w:b/>
                <w:sz w:val="20"/>
              </w:rPr>
              <w:t>WITNESS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NO. 2</w:t>
            </w:r>
          </w:p>
          <w:p w:rsidR="008B26E6" w:rsidRDefault="006B0368">
            <w:pPr>
              <w:pStyle w:val="TableParagraph"/>
              <w:ind w:left="689" w:right="2759"/>
              <w:rPr>
                <w:sz w:val="20"/>
              </w:rPr>
            </w:pPr>
            <w:r>
              <w:rPr>
                <w:spacing w:val="-1"/>
                <w:sz w:val="20"/>
              </w:rPr>
              <w:t>Signature:</w:t>
            </w:r>
          </w:p>
          <w:p w:rsidR="008B26E6" w:rsidRDefault="006B0368">
            <w:pPr>
              <w:pStyle w:val="TableParagraph"/>
              <w:ind w:left="689" w:right="2759"/>
              <w:rPr>
                <w:sz w:val="20"/>
              </w:rPr>
            </w:pPr>
            <w:r>
              <w:rPr>
                <w:sz w:val="20"/>
              </w:rPr>
              <w:t>Name:</w:t>
            </w:r>
          </w:p>
          <w:p w:rsidR="008B26E6" w:rsidRDefault="006B0368">
            <w:pPr>
              <w:pStyle w:val="TableParagraph"/>
              <w:ind w:left="689" w:right="2333"/>
              <w:rPr>
                <w:sz w:val="20"/>
              </w:rPr>
            </w:pPr>
            <w:r>
              <w:rPr>
                <w:sz w:val="20"/>
              </w:rPr>
              <w:t>Father’s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Name: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Address:</w:t>
            </w:r>
          </w:p>
          <w:p w:rsidR="008B26E6" w:rsidRDefault="006B0368">
            <w:pPr>
              <w:pStyle w:val="TableParagraph"/>
              <w:ind w:left="689"/>
              <w:rPr>
                <w:sz w:val="20"/>
              </w:rPr>
            </w:pPr>
            <w:r>
              <w:rPr>
                <w:sz w:val="20"/>
              </w:rPr>
              <w:t>CNIC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No.</w:t>
            </w:r>
          </w:p>
        </w:tc>
      </w:tr>
    </w:tbl>
    <w:p w:rsidR="008B26E6" w:rsidRDefault="008B26E6">
      <w:pPr>
        <w:rPr>
          <w:sz w:val="20"/>
        </w:rPr>
        <w:sectPr w:rsidR="008B26E6">
          <w:pgSz w:w="11910" w:h="16840"/>
          <w:pgMar w:top="1260" w:right="680" w:bottom="1720" w:left="680" w:header="0" w:footer="1453" w:gutter="0"/>
          <w:cols w:space="720"/>
        </w:sectPr>
      </w:pPr>
    </w:p>
    <w:p w:rsidR="008B26E6" w:rsidRDefault="006B0368">
      <w:pPr>
        <w:pStyle w:val="Heading5"/>
        <w:spacing w:before="72"/>
        <w:ind w:left="1893" w:right="1885"/>
      </w:pPr>
      <w:r>
        <w:rPr>
          <w:u w:val="thick"/>
        </w:rPr>
        <w:lastRenderedPageBreak/>
        <w:t>Schedule</w:t>
      </w:r>
      <w:r>
        <w:rPr>
          <w:spacing w:val="-4"/>
          <w:u w:val="thick"/>
        </w:rPr>
        <w:t xml:space="preserve"> </w:t>
      </w:r>
      <w:r>
        <w:rPr>
          <w:u w:val="thick"/>
        </w:rPr>
        <w:t>-1</w:t>
      </w:r>
    </w:p>
    <w:p w:rsidR="008B26E6" w:rsidRDefault="008B26E6">
      <w:pPr>
        <w:pStyle w:val="BodyText"/>
        <w:rPr>
          <w:b/>
          <w:sz w:val="21"/>
        </w:rPr>
      </w:pPr>
    </w:p>
    <w:p w:rsidR="008B26E6" w:rsidRDefault="003F7E69" w:rsidP="003F7E69">
      <w:pPr>
        <w:ind w:left="2353" w:right="2345"/>
        <w:jc w:val="center"/>
        <w:rPr>
          <w:b/>
          <w:sz w:val="24"/>
          <w:u w:val="thick"/>
        </w:rPr>
      </w:pPr>
      <w:r>
        <w:rPr>
          <w:b/>
          <w:sz w:val="24"/>
          <w:u w:val="thick"/>
        </w:rPr>
        <w:t>DIRECTORATE GENERAL HEALTH SERVICES</w:t>
      </w:r>
      <w:proofErr w:type="gramStart"/>
      <w:r>
        <w:rPr>
          <w:b/>
          <w:sz w:val="24"/>
          <w:u w:val="thick"/>
        </w:rPr>
        <w:t>,</w:t>
      </w:r>
      <w:r>
        <w:rPr>
          <w:b/>
          <w:spacing w:val="-57"/>
          <w:sz w:val="24"/>
        </w:rPr>
        <w:t xml:space="preserve">  </w:t>
      </w:r>
      <w:r>
        <w:rPr>
          <w:b/>
          <w:sz w:val="24"/>
          <w:u w:val="thick"/>
        </w:rPr>
        <w:t>KHYBER</w:t>
      </w:r>
      <w:proofErr w:type="gramEnd"/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PAKHTUNKHWA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GOVERNMENT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MCC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2023-24</w:t>
      </w:r>
    </w:p>
    <w:p w:rsidR="003F7E69" w:rsidRDefault="003F7E69" w:rsidP="003F7E69">
      <w:pPr>
        <w:ind w:left="2353" w:right="2345"/>
        <w:jc w:val="center"/>
        <w:rPr>
          <w:b/>
          <w:sz w:val="24"/>
        </w:rPr>
      </w:pPr>
    </w:p>
    <w:p w:rsidR="008B26E6" w:rsidRDefault="006B0368" w:rsidP="003F7E69">
      <w:pPr>
        <w:pStyle w:val="Heading5"/>
        <w:tabs>
          <w:tab w:val="left" w:pos="1479"/>
          <w:tab w:val="left" w:pos="1480"/>
        </w:tabs>
        <w:spacing w:line="268" w:lineRule="exact"/>
        <w:ind w:left="720"/>
        <w:jc w:val="left"/>
      </w:pPr>
      <w:r>
        <w:rPr>
          <w:u w:val="thick"/>
        </w:rPr>
        <w:t>Name</w:t>
      </w:r>
      <w:r>
        <w:rPr>
          <w:spacing w:val="-3"/>
          <w:u w:val="thick"/>
        </w:rPr>
        <w:t xml:space="preserve"> </w:t>
      </w:r>
      <w:r>
        <w:rPr>
          <w:u w:val="thick"/>
        </w:rPr>
        <w:t>and</w:t>
      </w:r>
      <w:r>
        <w:rPr>
          <w:spacing w:val="-3"/>
          <w:u w:val="thick"/>
        </w:rPr>
        <w:t xml:space="preserve"> </w:t>
      </w:r>
      <w:r>
        <w:rPr>
          <w:u w:val="thick"/>
        </w:rPr>
        <w:t>Address</w:t>
      </w:r>
      <w:r>
        <w:rPr>
          <w:spacing w:val="-4"/>
          <w:u w:val="thick"/>
        </w:rPr>
        <w:t xml:space="preserve"> </w:t>
      </w:r>
      <w:r>
        <w:rPr>
          <w:u w:val="thick"/>
        </w:rPr>
        <w:t>of</w:t>
      </w:r>
      <w:r>
        <w:rPr>
          <w:spacing w:val="-4"/>
          <w:u w:val="thick"/>
        </w:rPr>
        <w:t xml:space="preserve"> </w:t>
      </w:r>
      <w:r>
        <w:rPr>
          <w:u w:val="thick"/>
        </w:rPr>
        <w:t>Supplier:</w:t>
      </w:r>
    </w:p>
    <w:p w:rsidR="008B26E6" w:rsidRDefault="008B26E6">
      <w:pPr>
        <w:pStyle w:val="BodyText"/>
        <w:rPr>
          <w:b/>
        </w:rPr>
      </w:pPr>
    </w:p>
    <w:p w:rsidR="008B26E6" w:rsidRDefault="008B26E6">
      <w:pPr>
        <w:pStyle w:val="BodyText"/>
        <w:rPr>
          <w:b/>
        </w:rPr>
      </w:pPr>
    </w:p>
    <w:p w:rsidR="008B26E6" w:rsidRDefault="008B26E6">
      <w:pPr>
        <w:pStyle w:val="BodyText"/>
        <w:rPr>
          <w:b/>
        </w:rPr>
      </w:pPr>
    </w:p>
    <w:p w:rsidR="008B26E6" w:rsidRDefault="008B26E6">
      <w:pPr>
        <w:pStyle w:val="BodyText"/>
        <w:spacing w:before="2"/>
        <w:rPr>
          <w:b/>
          <w:sz w:val="21"/>
        </w:rPr>
      </w:pPr>
    </w:p>
    <w:p w:rsidR="008B26E6" w:rsidRPr="003F7E69" w:rsidRDefault="006B0368" w:rsidP="003F7E69">
      <w:pPr>
        <w:tabs>
          <w:tab w:val="left" w:pos="1479"/>
          <w:tab w:val="left" w:pos="1480"/>
        </w:tabs>
        <w:spacing w:line="237" w:lineRule="auto"/>
        <w:ind w:left="720" w:right="850"/>
        <w:rPr>
          <w:b/>
          <w:sz w:val="24"/>
        </w:rPr>
      </w:pPr>
      <w:r w:rsidRPr="003F7E69">
        <w:rPr>
          <w:b/>
          <w:sz w:val="24"/>
          <w:u w:val="thick"/>
        </w:rPr>
        <w:t>List</w:t>
      </w:r>
      <w:r w:rsidRPr="003F7E69">
        <w:rPr>
          <w:b/>
          <w:spacing w:val="1"/>
          <w:sz w:val="24"/>
          <w:u w:val="thick"/>
        </w:rPr>
        <w:t xml:space="preserve"> </w:t>
      </w:r>
      <w:r w:rsidRPr="003F7E69">
        <w:rPr>
          <w:b/>
          <w:sz w:val="24"/>
          <w:u w:val="thick"/>
        </w:rPr>
        <w:t>of</w:t>
      </w:r>
      <w:r w:rsidRPr="003F7E69">
        <w:rPr>
          <w:b/>
          <w:spacing w:val="1"/>
          <w:sz w:val="24"/>
          <w:u w:val="thick"/>
        </w:rPr>
        <w:t xml:space="preserve"> </w:t>
      </w:r>
      <w:r w:rsidRPr="003F7E69">
        <w:rPr>
          <w:b/>
          <w:sz w:val="24"/>
          <w:u w:val="thick"/>
        </w:rPr>
        <w:t>Selected/Approved</w:t>
      </w:r>
      <w:r w:rsidRPr="003F7E69">
        <w:rPr>
          <w:b/>
          <w:spacing w:val="1"/>
          <w:sz w:val="24"/>
          <w:u w:val="thick"/>
        </w:rPr>
        <w:t xml:space="preserve"> </w:t>
      </w:r>
      <w:r w:rsidRPr="003F7E69">
        <w:rPr>
          <w:b/>
          <w:sz w:val="24"/>
          <w:u w:val="thick"/>
        </w:rPr>
        <w:t>Item/s</w:t>
      </w:r>
      <w:r w:rsidRPr="003F7E69">
        <w:rPr>
          <w:b/>
          <w:spacing w:val="1"/>
          <w:sz w:val="24"/>
          <w:u w:val="thick"/>
        </w:rPr>
        <w:t xml:space="preserve"> </w:t>
      </w:r>
      <w:r w:rsidRPr="003F7E69">
        <w:rPr>
          <w:b/>
          <w:sz w:val="24"/>
          <w:u w:val="thick"/>
        </w:rPr>
        <w:t>from</w:t>
      </w:r>
      <w:r w:rsidRPr="003F7E69">
        <w:rPr>
          <w:b/>
          <w:spacing w:val="1"/>
          <w:sz w:val="24"/>
          <w:u w:val="thick"/>
        </w:rPr>
        <w:t xml:space="preserve"> </w:t>
      </w:r>
      <w:r w:rsidRPr="003F7E69">
        <w:rPr>
          <w:b/>
          <w:sz w:val="24"/>
          <w:u w:val="thick"/>
        </w:rPr>
        <w:t>the</w:t>
      </w:r>
      <w:r w:rsidRPr="003F7E69">
        <w:rPr>
          <w:b/>
          <w:spacing w:val="1"/>
          <w:sz w:val="24"/>
          <w:u w:val="thick"/>
        </w:rPr>
        <w:t xml:space="preserve"> </w:t>
      </w:r>
      <w:r w:rsidRPr="003F7E69">
        <w:rPr>
          <w:b/>
          <w:sz w:val="24"/>
          <w:u w:val="thick"/>
        </w:rPr>
        <w:t>Supplier</w:t>
      </w:r>
      <w:r w:rsidRPr="003F7E69">
        <w:rPr>
          <w:b/>
          <w:spacing w:val="1"/>
          <w:sz w:val="24"/>
          <w:u w:val="thick"/>
        </w:rPr>
        <w:t xml:space="preserve"> </w:t>
      </w:r>
      <w:r w:rsidRPr="003F7E69">
        <w:rPr>
          <w:b/>
          <w:sz w:val="24"/>
          <w:u w:val="thick"/>
        </w:rPr>
        <w:t>along</w:t>
      </w:r>
      <w:r w:rsidRPr="003F7E69">
        <w:rPr>
          <w:b/>
          <w:spacing w:val="1"/>
          <w:sz w:val="24"/>
          <w:u w:val="thick"/>
        </w:rPr>
        <w:t xml:space="preserve"> </w:t>
      </w:r>
      <w:r w:rsidRPr="003F7E69">
        <w:rPr>
          <w:b/>
          <w:sz w:val="24"/>
          <w:u w:val="thick"/>
        </w:rPr>
        <w:t>with</w:t>
      </w:r>
      <w:r w:rsidRPr="003F7E69">
        <w:rPr>
          <w:b/>
          <w:spacing w:val="1"/>
          <w:sz w:val="24"/>
          <w:u w:val="thick"/>
        </w:rPr>
        <w:t xml:space="preserve"> </w:t>
      </w:r>
      <w:r w:rsidRPr="003F7E69">
        <w:rPr>
          <w:b/>
          <w:sz w:val="24"/>
          <w:u w:val="thick"/>
        </w:rPr>
        <w:t>quoted</w:t>
      </w:r>
      <w:r w:rsidRPr="003F7E69">
        <w:rPr>
          <w:b/>
          <w:spacing w:val="1"/>
          <w:sz w:val="24"/>
          <w:u w:val="thick"/>
        </w:rPr>
        <w:t xml:space="preserve"> </w:t>
      </w:r>
      <w:proofErr w:type="gramStart"/>
      <w:r w:rsidRPr="003F7E69">
        <w:rPr>
          <w:b/>
          <w:sz w:val="24"/>
          <w:u w:val="thick"/>
        </w:rPr>
        <w:t>unit</w:t>
      </w:r>
      <w:r w:rsidRPr="003F7E69">
        <w:rPr>
          <w:b/>
          <w:spacing w:val="-57"/>
          <w:sz w:val="24"/>
        </w:rPr>
        <w:t xml:space="preserve"> </w:t>
      </w:r>
      <w:r w:rsidR="003F7E69">
        <w:rPr>
          <w:b/>
          <w:spacing w:val="-57"/>
          <w:sz w:val="24"/>
        </w:rPr>
        <w:t xml:space="preserve"> </w:t>
      </w:r>
      <w:r w:rsidRPr="003F7E69">
        <w:rPr>
          <w:b/>
          <w:sz w:val="24"/>
          <w:u w:val="thick"/>
        </w:rPr>
        <w:t>price</w:t>
      </w:r>
      <w:proofErr w:type="gramEnd"/>
      <w:r w:rsidRPr="003F7E69">
        <w:rPr>
          <w:b/>
          <w:sz w:val="24"/>
          <w:u w:val="thick"/>
        </w:rPr>
        <w:t>/s:</w:t>
      </w:r>
    </w:p>
    <w:p w:rsidR="008B26E6" w:rsidRDefault="008B26E6">
      <w:pPr>
        <w:pStyle w:val="BodyText"/>
        <w:rPr>
          <w:b/>
        </w:rPr>
      </w:pPr>
    </w:p>
    <w:p w:rsidR="008B26E6" w:rsidRDefault="008B26E6">
      <w:pPr>
        <w:pStyle w:val="BodyText"/>
        <w:spacing w:before="4"/>
        <w:rPr>
          <w:b/>
          <w:sz w:val="28"/>
        </w:rPr>
      </w:pPr>
    </w:p>
    <w:tbl>
      <w:tblPr>
        <w:tblW w:w="0" w:type="auto"/>
        <w:tblInd w:w="7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4"/>
        <w:gridCol w:w="1620"/>
        <w:gridCol w:w="1853"/>
        <w:gridCol w:w="1207"/>
        <w:gridCol w:w="991"/>
        <w:gridCol w:w="1260"/>
        <w:gridCol w:w="1349"/>
      </w:tblGrid>
      <w:tr w:rsidR="008B26E6">
        <w:trPr>
          <w:trHeight w:val="827"/>
        </w:trPr>
        <w:tc>
          <w:tcPr>
            <w:tcW w:w="794" w:type="dxa"/>
          </w:tcPr>
          <w:p w:rsidR="008B26E6" w:rsidRDefault="006B0368">
            <w:pPr>
              <w:pStyle w:val="TableParagraph"/>
              <w:spacing w:line="273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S.No.</w:t>
            </w:r>
          </w:p>
        </w:tc>
        <w:tc>
          <w:tcPr>
            <w:tcW w:w="1620" w:type="dxa"/>
          </w:tcPr>
          <w:p w:rsidR="008B26E6" w:rsidRDefault="006B0368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MCC</w:t>
            </w:r>
          </w:p>
          <w:p w:rsidR="008B26E6" w:rsidRDefault="006B0368">
            <w:pPr>
              <w:pStyle w:val="TableParagraph"/>
              <w:spacing w:line="270" w:lineRule="atLeast"/>
              <w:ind w:left="108" w:right="362"/>
              <w:rPr>
                <w:b/>
                <w:sz w:val="24"/>
              </w:rPr>
            </w:pPr>
            <w:r>
              <w:rPr>
                <w:b/>
                <w:sz w:val="24"/>
              </w:rPr>
              <w:t>Formulary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No.</w:t>
            </w:r>
          </w:p>
        </w:tc>
        <w:tc>
          <w:tcPr>
            <w:tcW w:w="1853" w:type="dxa"/>
          </w:tcPr>
          <w:p w:rsidR="008B26E6" w:rsidRDefault="006B0368">
            <w:pPr>
              <w:pStyle w:val="TableParagraph"/>
              <w:spacing w:line="276" w:lineRule="exact"/>
              <w:ind w:left="108" w:right="255"/>
              <w:rPr>
                <w:b/>
                <w:sz w:val="24"/>
              </w:rPr>
            </w:pPr>
            <w:r>
              <w:rPr>
                <w:b/>
                <w:sz w:val="24"/>
              </w:rPr>
              <w:t>Approved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Product/s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Generic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Name</w:t>
            </w:r>
          </w:p>
        </w:tc>
        <w:tc>
          <w:tcPr>
            <w:tcW w:w="1207" w:type="dxa"/>
          </w:tcPr>
          <w:p w:rsidR="008B26E6" w:rsidRDefault="006B0368">
            <w:pPr>
              <w:pStyle w:val="TableParagraph"/>
              <w:spacing w:line="276" w:lineRule="exact"/>
              <w:ind w:left="107" w:right="125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Strength,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Dosage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form</w:t>
            </w:r>
          </w:p>
        </w:tc>
        <w:tc>
          <w:tcPr>
            <w:tcW w:w="991" w:type="dxa"/>
          </w:tcPr>
          <w:p w:rsidR="008B26E6" w:rsidRDefault="006B0368">
            <w:pPr>
              <w:pStyle w:val="TableParagraph"/>
              <w:ind w:left="108" w:right="199"/>
              <w:rPr>
                <w:b/>
                <w:sz w:val="24"/>
              </w:rPr>
            </w:pPr>
            <w:r>
              <w:rPr>
                <w:b/>
                <w:sz w:val="24"/>
              </w:rPr>
              <w:t>Brand Name</w:t>
            </w:r>
          </w:p>
        </w:tc>
        <w:tc>
          <w:tcPr>
            <w:tcW w:w="1260" w:type="dxa"/>
          </w:tcPr>
          <w:p w:rsidR="008B26E6" w:rsidRDefault="006B0368">
            <w:pPr>
              <w:pStyle w:val="TableParagraph"/>
              <w:ind w:left="108" w:right="156"/>
              <w:rPr>
                <w:b/>
                <w:sz w:val="24"/>
              </w:rPr>
            </w:pPr>
            <w:r>
              <w:rPr>
                <w:b/>
                <w:sz w:val="24"/>
              </w:rPr>
              <w:t>Volume /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Pack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Size</w:t>
            </w:r>
          </w:p>
        </w:tc>
        <w:tc>
          <w:tcPr>
            <w:tcW w:w="1349" w:type="dxa"/>
          </w:tcPr>
          <w:p w:rsidR="008B26E6" w:rsidRDefault="006B0368">
            <w:pPr>
              <w:pStyle w:val="TableParagraph"/>
              <w:ind w:left="108" w:right="192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Approved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Rate/Unit</w:t>
            </w:r>
          </w:p>
        </w:tc>
      </w:tr>
      <w:tr w:rsidR="008B26E6">
        <w:trPr>
          <w:trHeight w:val="275"/>
        </w:trPr>
        <w:tc>
          <w:tcPr>
            <w:tcW w:w="794" w:type="dxa"/>
          </w:tcPr>
          <w:p w:rsidR="008B26E6" w:rsidRDefault="008B26E6" w:rsidP="008E115C">
            <w:pPr>
              <w:pStyle w:val="TableParagraph"/>
              <w:numPr>
                <w:ilvl w:val="0"/>
                <w:numId w:val="48"/>
              </w:numPr>
              <w:spacing w:line="255" w:lineRule="exact"/>
              <w:jc w:val="center"/>
              <w:rPr>
                <w:b/>
                <w:sz w:val="24"/>
              </w:rPr>
            </w:pPr>
          </w:p>
        </w:tc>
        <w:tc>
          <w:tcPr>
            <w:tcW w:w="1620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1853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1207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1260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1349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</w:tr>
      <w:tr w:rsidR="008B26E6">
        <w:trPr>
          <w:trHeight w:val="275"/>
        </w:trPr>
        <w:tc>
          <w:tcPr>
            <w:tcW w:w="794" w:type="dxa"/>
          </w:tcPr>
          <w:p w:rsidR="008B26E6" w:rsidRDefault="008B26E6" w:rsidP="008E115C">
            <w:pPr>
              <w:pStyle w:val="TableParagraph"/>
              <w:numPr>
                <w:ilvl w:val="0"/>
                <w:numId w:val="48"/>
              </w:numPr>
              <w:spacing w:line="256" w:lineRule="exact"/>
              <w:jc w:val="center"/>
              <w:rPr>
                <w:b/>
                <w:sz w:val="24"/>
              </w:rPr>
            </w:pPr>
          </w:p>
        </w:tc>
        <w:tc>
          <w:tcPr>
            <w:tcW w:w="1620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1853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1207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1260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1349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</w:tr>
      <w:tr w:rsidR="008B26E6">
        <w:trPr>
          <w:trHeight w:val="278"/>
        </w:trPr>
        <w:tc>
          <w:tcPr>
            <w:tcW w:w="794" w:type="dxa"/>
          </w:tcPr>
          <w:p w:rsidR="008B26E6" w:rsidRDefault="008B26E6" w:rsidP="008E115C">
            <w:pPr>
              <w:pStyle w:val="TableParagraph"/>
              <w:numPr>
                <w:ilvl w:val="0"/>
                <w:numId w:val="48"/>
              </w:numPr>
              <w:spacing w:line="258" w:lineRule="exact"/>
              <w:jc w:val="center"/>
              <w:rPr>
                <w:b/>
                <w:sz w:val="24"/>
              </w:rPr>
            </w:pPr>
          </w:p>
        </w:tc>
        <w:tc>
          <w:tcPr>
            <w:tcW w:w="1620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1853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1207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1260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1349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</w:tr>
      <w:tr w:rsidR="008B26E6">
        <w:trPr>
          <w:trHeight w:val="275"/>
        </w:trPr>
        <w:tc>
          <w:tcPr>
            <w:tcW w:w="794" w:type="dxa"/>
          </w:tcPr>
          <w:p w:rsidR="008B26E6" w:rsidRDefault="008B26E6" w:rsidP="008E115C">
            <w:pPr>
              <w:pStyle w:val="TableParagraph"/>
              <w:numPr>
                <w:ilvl w:val="0"/>
                <w:numId w:val="48"/>
              </w:numPr>
              <w:spacing w:line="256" w:lineRule="exact"/>
              <w:jc w:val="center"/>
              <w:rPr>
                <w:b/>
                <w:sz w:val="24"/>
              </w:rPr>
            </w:pPr>
          </w:p>
        </w:tc>
        <w:tc>
          <w:tcPr>
            <w:tcW w:w="1620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1853" w:type="dxa"/>
          </w:tcPr>
          <w:p w:rsidR="008B26E6" w:rsidRDefault="003F7E69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 </w:t>
            </w:r>
          </w:p>
        </w:tc>
        <w:tc>
          <w:tcPr>
            <w:tcW w:w="1207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1260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1349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</w:tr>
      <w:tr w:rsidR="008B26E6">
        <w:trPr>
          <w:trHeight w:val="275"/>
        </w:trPr>
        <w:tc>
          <w:tcPr>
            <w:tcW w:w="794" w:type="dxa"/>
          </w:tcPr>
          <w:p w:rsidR="008B26E6" w:rsidRDefault="008B26E6" w:rsidP="008E115C">
            <w:pPr>
              <w:pStyle w:val="TableParagraph"/>
              <w:numPr>
                <w:ilvl w:val="0"/>
                <w:numId w:val="48"/>
              </w:numPr>
              <w:spacing w:line="256" w:lineRule="exact"/>
              <w:jc w:val="center"/>
              <w:rPr>
                <w:b/>
                <w:sz w:val="24"/>
              </w:rPr>
            </w:pPr>
          </w:p>
        </w:tc>
        <w:tc>
          <w:tcPr>
            <w:tcW w:w="1620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1853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1207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1260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1349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</w:tr>
      <w:tr w:rsidR="008B26E6">
        <w:trPr>
          <w:trHeight w:val="275"/>
        </w:trPr>
        <w:tc>
          <w:tcPr>
            <w:tcW w:w="794" w:type="dxa"/>
          </w:tcPr>
          <w:p w:rsidR="008B26E6" w:rsidRDefault="008B26E6" w:rsidP="008E115C">
            <w:pPr>
              <w:pStyle w:val="TableParagraph"/>
              <w:numPr>
                <w:ilvl w:val="0"/>
                <w:numId w:val="48"/>
              </w:numPr>
              <w:spacing w:line="256" w:lineRule="exact"/>
              <w:jc w:val="center"/>
              <w:rPr>
                <w:b/>
                <w:sz w:val="24"/>
              </w:rPr>
            </w:pPr>
          </w:p>
        </w:tc>
        <w:tc>
          <w:tcPr>
            <w:tcW w:w="1620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1853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1207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1260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1349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</w:tr>
      <w:tr w:rsidR="008B26E6">
        <w:trPr>
          <w:trHeight w:val="275"/>
        </w:trPr>
        <w:tc>
          <w:tcPr>
            <w:tcW w:w="794" w:type="dxa"/>
          </w:tcPr>
          <w:p w:rsidR="008B26E6" w:rsidRPr="003F7E69" w:rsidRDefault="008B26E6" w:rsidP="008E115C">
            <w:pPr>
              <w:pStyle w:val="TableParagraph"/>
              <w:numPr>
                <w:ilvl w:val="0"/>
                <w:numId w:val="48"/>
              </w:num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1853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1207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1260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1349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</w:tr>
      <w:tr w:rsidR="008B26E6">
        <w:trPr>
          <w:trHeight w:val="275"/>
        </w:trPr>
        <w:tc>
          <w:tcPr>
            <w:tcW w:w="794" w:type="dxa"/>
          </w:tcPr>
          <w:p w:rsidR="008B26E6" w:rsidRDefault="008B26E6" w:rsidP="003F7E69">
            <w:pPr>
              <w:pStyle w:val="TableParagraph"/>
              <w:ind w:left="720"/>
              <w:rPr>
                <w:sz w:val="20"/>
              </w:rPr>
            </w:pPr>
          </w:p>
        </w:tc>
        <w:tc>
          <w:tcPr>
            <w:tcW w:w="1620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1853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1207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1260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1349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</w:tr>
      <w:tr w:rsidR="008B26E6">
        <w:trPr>
          <w:trHeight w:val="277"/>
        </w:trPr>
        <w:tc>
          <w:tcPr>
            <w:tcW w:w="794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1620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1853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1207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1260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  <w:tc>
          <w:tcPr>
            <w:tcW w:w="1349" w:type="dxa"/>
          </w:tcPr>
          <w:p w:rsidR="008B26E6" w:rsidRDefault="008B26E6">
            <w:pPr>
              <w:pStyle w:val="TableParagraph"/>
              <w:rPr>
                <w:sz w:val="20"/>
              </w:rPr>
            </w:pPr>
          </w:p>
        </w:tc>
      </w:tr>
    </w:tbl>
    <w:p w:rsidR="008B26E6" w:rsidRDefault="008B26E6">
      <w:pPr>
        <w:rPr>
          <w:sz w:val="20"/>
        </w:rPr>
        <w:sectPr w:rsidR="008B26E6">
          <w:pgSz w:w="11910" w:h="16840"/>
          <w:pgMar w:top="1340" w:right="680" w:bottom="1720" w:left="680" w:header="0" w:footer="1453" w:gutter="0"/>
          <w:cols w:space="720"/>
        </w:sectPr>
      </w:pPr>
    </w:p>
    <w:p w:rsidR="008B26E6" w:rsidRDefault="006B0368">
      <w:pPr>
        <w:spacing w:before="76"/>
        <w:ind w:left="1899" w:right="1885"/>
        <w:jc w:val="center"/>
        <w:rPr>
          <w:b/>
          <w:sz w:val="28"/>
        </w:rPr>
      </w:pPr>
      <w:r>
        <w:rPr>
          <w:b/>
          <w:sz w:val="28"/>
        </w:rPr>
        <w:lastRenderedPageBreak/>
        <w:t>BID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FORM-8</w:t>
      </w:r>
    </w:p>
    <w:p w:rsidR="008B26E6" w:rsidRDefault="008B26E6">
      <w:pPr>
        <w:pStyle w:val="BodyText"/>
        <w:rPr>
          <w:b/>
          <w:sz w:val="28"/>
        </w:rPr>
      </w:pPr>
    </w:p>
    <w:p w:rsidR="008B26E6" w:rsidRDefault="006B0368">
      <w:pPr>
        <w:ind w:left="1897" w:right="1885"/>
        <w:jc w:val="center"/>
        <w:rPr>
          <w:b/>
          <w:i/>
          <w:sz w:val="28"/>
        </w:rPr>
      </w:pPr>
      <w:r>
        <w:rPr>
          <w:b/>
          <w:sz w:val="28"/>
        </w:rPr>
        <w:t>BANK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GUARANTEE</w:t>
      </w:r>
      <w:r>
        <w:rPr>
          <w:b/>
          <w:spacing w:val="-2"/>
          <w:sz w:val="28"/>
        </w:rPr>
        <w:t xml:space="preserve"> </w:t>
      </w:r>
      <w:r>
        <w:rPr>
          <w:b/>
          <w:i/>
          <w:sz w:val="28"/>
        </w:rPr>
        <w:t>(Specimen)</w:t>
      </w:r>
    </w:p>
    <w:p w:rsidR="008B26E6" w:rsidRPr="00DA0F6B" w:rsidRDefault="00733B22">
      <w:pPr>
        <w:spacing w:before="255"/>
        <w:ind w:left="119" w:right="8509"/>
        <w:rPr>
          <w:b/>
        </w:rPr>
      </w:pPr>
      <w:r>
        <w:pict>
          <v:line id="_x0000_s1029" style="position:absolute;left:0;text-align:left;z-index:15732224;mso-position-horizontal-relative:page" from="255.95pt,25.05pt" to="322.1pt,25.05pt" strokeweight=".24536mm">
            <w10:wrap anchorx="page"/>
          </v:line>
        </w:pict>
      </w:r>
      <w:r>
        <w:pict>
          <v:line id="_x0000_s1028" style="position:absolute;left:0;text-align:left;z-index:15732736;mso-position-horizontal-relative:page" from="255.95pt,37.65pt" to="322.1pt,37.65pt" strokeweight=".24536mm">
            <w10:wrap anchorx="page"/>
          </v:line>
        </w:pict>
      </w:r>
      <w:r w:rsidR="006B0368" w:rsidRPr="00DA0F6B">
        <w:rPr>
          <w:b/>
        </w:rPr>
        <w:t>Guarantee No.</w:t>
      </w:r>
      <w:r w:rsidR="006B0368" w:rsidRPr="00DA0F6B">
        <w:rPr>
          <w:b/>
          <w:spacing w:val="1"/>
        </w:rPr>
        <w:t xml:space="preserve"> </w:t>
      </w:r>
      <w:r w:rsidR="006B0368" w:rsidRPr="00DA0F6B">
        <w:rPr>
          <w:b/>
        </w:rPr>
        <w:t>Initial</w:t>
      </w:r>
      <w:r w:rsidR="006B0368" w:rsidRPr="00DA0F6B">
        <w:rPr>
          <w:b/>
          <w:spacing w:val="-4"/>
        </w:rPr>
        <w:t xml:space="preserve"> </w:t>
      </w:r>
      <w:r w:rsidR="006B0368" w:rsidRPr="00DA0F6B">
        <w:rPr>
          <w:b/>
        </w:rPr>
        <w:t>Date</w:t>
      </w:r>
      <w:r w:rsidR="006B0368" w:rsidRPr="00DA0F6B">
        <w:rPr>
          <w:b/>
          <w:spacing w:val="-4"/>
        </w:rPr>
        <w:t xml:space="preserve"> </w:t>
      </w:r>
      <w:r w:rsidR="006B0368" w:rsidRPr="00DA0F6B">
        <w:rPr>
          <w:b/>
        </w:rPr>
        <w:t>of</w:t>
      </w:r>
      <w:r w:rsidR="006B0368" w:rsidRPr="00DA0F6B">
        <w:rPr>
          <w:b/>
          <w:spacing w:val="-3"/>
        </w:rPr>
        <w:t xml:space="preserve"> </w:t>
      </w:r>
      <w:r w:rsidR="006B0368" w:rsidRPr="00DA0F6B">
        <w:rPr>
          <w:b/>
        </w:rPr>
        <w:t>Issue:</w:t>
      </w:r>
    </w:p>
    <w:p w:rsidR="00DA0F6B" w:rsidRPr="00DA0F6B" w:rsidRDefault="006B0368">
      <w:pPr>
        <w:tabs>
          <w:tab w:val="left" w:pos="4439"/>
        </w:tabs>
        <w:spacing w:line="242" w:lineRule="auto"/>
        <w:ind w:left="119" w:right="1127"/>
        <w:rPr>
          <w:b/>
          <w:spacing w:val="-52"/>
        </w:rPr>
      </w:pPr>
      <w:r w:rsidRPr="00DA0F6B">
        <w:rPr>
          <w:b/>
        </w:rPr>
        <w:t>Amount</w:t>
      </w:r>
      <w:r w:rsidRPr="00DA0F6B">
        <w:rPr>
          <w:b/>
          <w:spacing w:val="-1"/>
        </w:rPr>
        <w:t xml:space="preserve"> </w:t>
      </w:r>
      <w:r w:rsidRPr="00DA0F6B">
        <w:rPr>
          <w:b/>
        </w:rPr>
        <w:t>of</w:t>
      </w:r>
      <w:r w:rsidRPr="00DA0F6B">
        <w:rPr>
          <w:b/>
          <w:spacing w:val="-1"/>
        </w:rPr>
        <w:t xml:space="preserve"> </w:t>
      </w:r>
      <w:r w:rsidRPr="00DA0F6B">
        <w:rPr>
          <w:b/>
        </w:rPr>
        <w:t>Guarantee</w:t>
      </w:r>
      <w:r w:rsidRPr="00DA0F6B">
        <w:rPr>
          <w:b/>
          <w:spacing w:val="-3"/>
        </w:rPr>
        <w:t xml:space="preserve"> </w:t>
      </w:r>
      <w:r w:rsidRPr="00DA0F6B">
        <w:rPr>
          <w:b/>
        </w:rPr>
        <w:t>PKR:</w:t>
      </w:r>
      <w:r w:rsidRPr="00DA0F6B">
        <w:rPr>
          <w:b/>
        </w:rPr>
        <w:tab/>
      </w:r>
      <w:r w:rsidR="008900E3">
        <w:rPr>
          <w:b/>
          <w:sz w:val="24"/>
          <w:u w:val="single"/>
        </w:rPr>
        <w:t>Rs. 1</w:t>
      </w:r>
      <w:r w:rsidR="008900E3" w:rsidRPr="00DA0F6B">
        <w:rPr>
          <w:b/>
          <w:sz w:val="24"/>
          <w:u w:val="single"/>
        </w:rPr>
        <w:t xml:space="preserve">,000,000/- (PKR </w:t>
      </w:r>
      <w:r w:rsidR="008900E3">
        <w:rPr>
          <w:b/>
          <w:sz w:val="24"/>
          <w:u w:val="single"/>
        </w:rPr>
        <w:t>One</w:t>
      </w:r>
      <w:r w:rsidR="008900E3" w:rsidRPr="00DA0F6B">
        <w:rPr>
          <w:b/>
          <w:sz w:val="24"/>
          <w:u w:val="single"/>
        </w:rPr>
        <w:t xml:space="preserve"> Million Only</w:t>
      </w:r>
      <w:r w:rsidR="008900E3">
        <w:rPr>
          <w:b/>
          <w:sz w:val="24"/>
          <w:u w:val="thick"/>
        </w:rPr>
        <w:t>)</w:t>
      </w:r>
    </w:p>
    <w:p w:rsidR="008B26E6" w:rsidRPr="00DA0F6B" w:rsidRDefault="006B0368">
      <w:pPr>
        <w:tabs>
          <w:tab w:val="left" w:pos="4439"/>
        </w:tabs>
        <w:spacing w:line="242" w:lineRule="auto"/>
        <w:ind w:left="119" w:right="1127"/>
        <w:rPr>
          <w:b/>
        </w:rPr>
      </w:pPr>
      <w:r w:rsidRPr="00DA0F6B">
        <w:rPr>
          <w:b/>
        </w:rPr>
        <w:t>Date</w:t>
      </w:r>
      <w:r w:rsidRPr="00DA0F6B">
        <w:rPr>
          <w:b/>
          <w:spacing w:val="-3"/>
        </w:rPr>
        <w:t xml:space="preserve"> </w:t>
      </w:r>
      <w:r w:rsidRPr="00DA0F6B">
        <w:rPr>
          <w:b/>
        </w:rPr>
        <w:t>of</w:t>
      </w:r>
      <w:r w:rsidRPr="00DA0F6B">
        <w:rPr>
          <w:b/>
          <w:spacing w:val="-3"/>
        </w:rPr>
        <w:t xml:space="preserve"> </w:t>
      </w:r>
      <w:r w:rsidRPr="00DA0F6B">
        <w:rPr>
          <w:b/>
        </w:rPr>
        <w:t>expire</w:t>
      </w:r>
      <w:r w:rsidRPr="00DA0F6B">
        <w:rPr>
          <w:b/>
          <w:spacing w:val="-1"/>
        </w:rPr>
        <w:t xml:space="preserve"> </w:t>
      </w:r>
      <w:r w:rsidRPr="00DA0F6B">
        <w:rPr>
          <w:b/>
        </w:rPr>
        <w:t>of</w:t>
      </w:r>
      <w:r w:rsidRPr="00DA0F6B">
        <w:rPr>
          <w:b/>
          <w:spacing w:val="-2"/>
        </w:rPr>
        <w:t xml:space="preserve"> </w:t>
      </w:r>
      <w:r w:rsidRPr="00DA0F6B">
        <w:rPr>
          <w:b/>
        </w:rPr>
        <w:t>Guarantee:</w:t>
      </w:r>
      <w:r w:rsidRPr="00DA0F6B">
        <w:rPr>
          <w:b/>
        </w:rPr>
        <w:tab/>
        <w:t>31.07.2024</w:t>
      </w:r>
      <w:r w:rsidRPr="00DA0F6B">
        <w:rPr>
          <w:b/>
          <w:spacing w:val="-3"/>
        </w:rPr>
        <w:t xml:space="preserve"> </w:t>
      </w:r>
      <w:r w:rsidRPr="00DA0F6B">
        <w:rPr>
          <w:b/>
        </w:rPr>
        <w:t>(Extendable)</w:t>
      </w:r>
    </w:p>
    <w:p w:rsidR="008B26E6" w:rsidRDefault="006B0368">
      <w:pPr>
        <w:tabs>
          <w:tab w:val="left" w:pos="4439"/>
        </w:tabs>
        <w:spacing w:line="248" w:lineRule="exact"/>
        <w:ind w:left="119"/>
        <w:rPr>
          <w:b/>
        </w:rPr>
      </w:pPr>
      <w:r w:rsidRPr="00DA0F6B">
        <w:rPr>
          <w:b/>
        </w:rPr>
        <w:t>Claim</w:t>
      </w:r>
      <w:r w:rsidRPr="00DA0F6B">
        <w:rPr>
          <w:b/>
          <w:spacing w:val="-1"/>
        </w:rPr>
        <w:t xml:space="preserve"> </w:t>
      </w:r>
      <w:r w:rsidRPr="00DA0F6B">
        <w:rPr>
          <w:b/>
        </w:rPr>
        <w:t>Lodgment</w:t>
      </w:r>
      <w:r w:rsidRPr="00DA0F6B">
        <w:rPr>
          <w:b/>
          <w:spacing w:val="-1"/>
        </w:rPr>
        <w:t xml:space="preserve"> </w:t>
      </w:r>
      <w:r w:rsidRPr="00DA0F6B">
        <w:rPr>
          <w:b/>
        </w:rPr>
        <w:t>Date:</w:t>
      </w:r>
      <w:r w:rsidRPr="00DA0F6B">
        <w:rPr>
          <w:b/>
        </w:rPr>
        <w:tab/>
        <w:t>31.07.2024</w:t>
      </w:r>
      <w:r w:rsidRPr="00DA0F6B">
        <w:rPr>
          <w:b/>
          <w:spacing w:val="-3"/>
        </w:rPr>
        <w:t xml:space="preserve"> </w:t>
      </w:r>
      <w:r w:rsidRPr="00DA0F6B">
        <w:rPr>
          <w:b/>
        </w:rPr>
        <w:t>or Later as decided</w:t>
      </w:r>
      <w:r w:rsidRPr="00DA0F6B">
        <w:rPr>
          <w:b/>
          <w:spacing w:val="-1"/>
        </w:rPr>
        <w:t xml:space="preserve"> </w:t>
      </w:r>
      <w:r w:rsidRPr="00DA0F6B">
        <w:rPr>
          <w:b/>
        </w:rPr>
        <w:t>by</w:t>
      </w:r>
      <w:r w:rsidRPr="00DA0F6B">
        <w:rPr>
          <w:b/>
          <w:spacing w:val="-2"/>
        </w:rPr>
        <w:t xml:space="preserve"> </w:t>
      </w:r>
      <w:r w:rsidRPr="00DA0F6B">
        <w:rPr>
          <w:b/>
        </w:rPr>
        <w:t>the procuring entity.</w:t>
      </w:r>
    </w:p>
    <w:p w:rsidR="008B26E6" w:rsidRDefault="008B26E6">
      <w:pPr>
        <w:pStyle w:val="BodyText"/>
        <w:rPr>
          <w:b/>
          <w:sz w:val="24"/>
        </w:rPr>
      </w:pPr>
    </w:p>
    <w:p w:rsidR="008B26E6" w:rsidRDefault="008B26E6">
      <w:pPr>
        <w:pStyle w:val="BodyText"/>
        <w:spacing w:before="7"/>
        <w:rPr>
          <w:b/>
          <w:sz w:val="19"/>
        </w:rPr>
      </w:pPr>
    </w:p>
    <w:p w:rsidR="008B26E6" w:rsidRDefault="006B0368">
      <w:pPr>
        <w:ind w:left="119"/>
        <w:rPr>
          <w:b/>
          <w:i/>
          <w:sz w:val="24"/>
        </w:rPr>
      </w:pPr>
      <w:r>
        <w:rPr>
          <w:b/>
          <w:sz w:val="24"/>
        </w:rPr>
        <w:t>From:</w:t>
      </w:r>
      <w:r>
        <w:rPr>
          <w:b/>
          <w:spacing w:val="7"/>
          <w:sz w:val="24"/>
        </w:rPr>
        <w:t xml:space="preserve"> </w:t>
      </w:r>
      <w:r>
        <w:rPr>
          <w:b/>
          <w:i/>
          <w:sz w:val="24"/>
          <w:u w:val="thick"/>
        </w:rPr>
        <w:t>(Bank</w:t>
      </w:r>
      <w:r>
        <w:rPr>
          <w:b/>
          <w:i/>
          <w:spacing w:val="-1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Name</w:t>
      </w:r>
      <w:r>
        <w:rPr>
          <w:b/>
          <w:i/>
          <w:spacing w:val="-1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and</w:t>
      </w:r>
      <w:r>
        <w:rPr>
          <w:b/>
          <w:i/>
          <w:spacing w:val="-1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complete</w:t>
      </w:r>
      <w:r>
        <w:rPr>
          <w:b/>
          <w:i/>
          <w:spacing w:val="-2"/>
          <w:sz w:val="24"/>
          <w:u w:val="thick"/>
        </w:rPr>
        <w:t xml:space="preserve"> </w:t>
      </w:r>
      <w:r>
        <w:rPr>
          <w:b/>
          <w:i/>
          <w:sz w:val="24"/>
          <w:u w:val="thick"/>
        </w:rPr>
        <w:t>address)</w:t>
      </w:r>
    </w:p>
    <w:p w:rsidR="008B26E6" w:rsidRDefault="008B26E6">
      <w:pPr>
        <w:pStyle w:val="BodyText"/>
        <w:rPr>
          <w:b/>
          <w:i/>
        </w:rPr>
      </w:pPr>
    </w:p>
    <w:p w:rsidR="008B26E6" w:rsidRDefault="008B26E6">
      <w:pPr>
        <w:pStyle w:val="BodyText"/>
        <w:spacing w:before="2"/>
        <w:rPr>
          <w:b/>
          <w:i/>
        </w:rPr>
      </w:pPr>
    </w:p>
    <w:p w:rsidR="008B26E6" w:rsidRDefault="006B0368" w:rsidP="00FD77CF">
      <w:pPr>
        <w:tabs>
          <w:tab w:val="left" w:pos="839"/>
        </w:tabs>
        <w:spacing w:before="90"/>
        <w:ind w:left="839" w:right="4227" w:hanging="720"/>
        <w:rPr>
          <w:b/>
          <w:sz w:val="24"/>
        </w:rPr>
      </w:pPr>
      <w:r>
        <w:rPr>
          <w:b/>
          <w:sz w:val="24"/>
        </w:rPr>
        <w:t>To:</w:t>
      </w:r>
      <w:r>
        <w:rPr>
          <w:b/>
          <w:sz w:val="24"/>
        </w:rPr>
        <w:tab/>
      </w:r>
      <w:r w:rsidR="00FD77CF">
        <w:rPr>
          <w:b/>
          <w:sz w:val="24"/>
        </w:rPr>
        <w:t>Director General Health Services</w:t>
      </w:r>
      <w:r>
        <w:rPr>
          <w:b/>
          <w:spacing w:val="-57"/>
          <w:sz w:val="24"/>
        </w:rPr>
        <w:t xml:space="preserve"> </w:t>
      </w:r>
      <w:r w:rsidR="00596D90">
        <w:rPr>
          <w:b/>
          <w:spacing w:val="-57"/>
          <w:sz w:val="24"/>
        </w:rPr>
        <w:t xml:space="preserve">    </w:t>
      </w:r>
      <w:r>
        <w:rPr>
          <w:b/>
          <w:sz w:val="24"/>
        </w:rPr>
        <w:t>Khyber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Pakhtunkhwa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Peshawar.</w:t>
      </w:r>
    </w:p>
    <w:p w:rsidR="008B26E6" w:rsidRDefault="008B26E6">
      <w:pPr>
        <w:pStyle w:val="BodyText"/>
        <w:spacing w:before="6"/>
        <w:rPr>
          <w:b/>
          <w:sz w:val="23"/>
        </w:rPr>
      </w:pPr>
    </w:p>
    <w:p w:rsidR="008B26E6" w:rsidRDefault="00733B22">
      <w:pPr>
        <w:spacing w:before="1"/>
        <w:ind w:left="119" w:right="99"/>
        <w:jc w:val="both"/>
        <w:rPr>
          <w:b/>
          <w:sz w:val="24"/>
        </w:rPr>
      </w:pPr>
      <w:r>
        <w:pict>
          <v:rect id="_x0000_s1027" style="position:absolute;left:0;text-align:left;margin-left:39.95pt;margin-top:68pt;width:377.5pt;height:1.2pt;z-index:15733248;mso-position-horizontal-relative:page" fillcolor="black" stroked="f">
            <w10:wrap anchorx="page"/>
          </v:rect>
        </w:pict>
      </w:r>
      <w:r w:rsidR="006B0368">
        <w:rPr>
          <w:sz w:val="24"/>
        </w:rPr>
        <w:t xml:space="preserve">We </w:t>
      </w:r>
      <w:r w:rsidR="006B0368">
        <w:rPr>
          <w:sz w:val="24"/>
          <w:u w:val="thick"/>
        </w:rPr>
        <w:t>“</w:t>
      </w:r>
      <w:r w:rsidR="006B0368">
        <w:rPr>
          <w:b/>
          <w:i/>
          <w:sz w:val="24"/>
          <w:u w:val="thick"/>
        </w:rPr>
        <w:t>(Bank Name)</w:t>
      </w:r>
      <w:r w:rsidR="006B0368">
        <w:rPr>
          <w:sz w:val="24"/>
          <w:u w:val="thick"/>
        </w:rPr>
        <w:t>”</w:t>
      </w:r>
      <w:r w:rsidR="006B0368">
        <w:rPr>
          <w:sz w:val="24"/>
        </w:rPr>
        <w:t xml:space="preserve"> having its place of business at </w:t>
      </w:r>
      <w:r w:rsidR="006B0368">
        <w:rPr>
          <w:b/>
          <w:i/>
          <w:sz w:val="24"/>
          <w:u w:val="thick"/>
        </w:rPr>
        <w:t>(Address of the Bank)</w:t>
      </w:r>
      <w:r w:rsidR="006B0368">
        <w:rPr>
          <w:b/>
          <w:i/>
          <w:sz w:val="24"/>
        </w:rPr>
        <w:t xml:space="preserve"> </w:t>
      </w:r>
      <w:r w:rsidR="006B0368">
        <w:rPr>
          <w:sz w:val="24"/>
        </w:rPr>
        <w:t xml:space="preserve">and Head office </w:t>
      </w:r>
      <w:r w:rsidR="006B0368">
        <w:rPr>
          <w:b/>
          <w:i/>
          <w:sz w:val="24"/>
          <w:u w:val="thick"/>
        </w:rPr>
        <w:t>(Address of the</w:t>
      </w:r>
      <w:r w:rsidR="006B0368">
        <w:rPr>
          <w:b/>
          <w:i/>
          <w:spacing w:val="1"/>
          <w:sz w:val="24"/>
        </w:rPr>
        <w:t xml:space="preserve"> </w:t>
      </w:r>
      <w:r w:rsidR="006B0368">
        <w:rPr>
          <w:b/>
          <w:i/>
          <w:sz w:val="24"/>
          <w:u w:val="thick"/>
        </w:rPr>
        <w:t>head office)</w:t>
      </w:r>
      <w:r w:rsidR="006B0368">
        <w:rPr>
          <w:b/>
          <w:i/>
          <w:sz w:val="24"/>
        </w:rPr>
        <w:t xml:space="preserve"> </w:t>
      </w:r>
      <w:r w:rsidR="006B0368">
        <w:rPr>
          <w:sz w:val="24"/>
        </w:rPr>
        <w:t xml:space="preserve">(Hereinafter referred to as the Guarantor), understand that </w:t>
      </w:r>
      <w:r w:rsidR="006B0368">
        <w:rPr>
          <w:b/>
          <w:i/>
          <w:sz w:val="24"/>
          <w:u w:val="thick"/>
        </w:rPr>
        <w:t>Name and Address of the Bidder</w:t>
      </w:r>
      <w:r w:rsidR="006B0368">
        <w:rPr>
          <w:b/>
          <w:i/>
          <w:spacing w:val="1"/>
          <w:sz w:val="24"/>
        </w:rPr>
        <w:t xml:space="preserve"> </w:t>
      </w:r>
      <w:r w:rsidR="006B0368">
        <w:rPr>
          <w:sz w:val="24"/>
        </w:rPr>
        <w:t xml:space="preserve">(hereinafter referred to as the Customer/Bidder) as per requirement of </w:t>
      </w:r>
      <w:r w:rsidR="001904C3">
        <w:rPr>
          <w:sz w:val="24"/>
        </w:rPr>
        <w:t>Bid Solicitation Document</w:t>
      </w:r>
      <w:r w:rsidR="006B0368">
        <w:rPr>
          <w:sz w:val="24"/>
        </w:rPr>
        <w:t xml:space="preserve"> (</w:t>
      </w:r>
      <w:r w:rsidR="001904C3">
        <w:rPr>
          <w:sz w:val="24"/>
        </w:rPr>
        <w:t>BSD</w:t>
      </w:r>
      <w:r w:rsidR="006B0368">
        <w:rPr>
          <w:sz w:val="24"/>
        </w:rPr>
        <w:t>s)</w:t>
      </w:r>
      <w:r w:rsidR="006B0368">
        <w:rPr>
          <w:spacing w:val="-57"/>
          <w:sz w:val="24"/>
        </w:rPr>
        <w:t xml:space="preserve"> </w:t>
      </w:r>
      <w:r w:rsidR="006B0368">
        <w:rPr>
          <w:sz w:val="24"/>
        </w:rPr>
        <w:t>for</w:t>
      </w:r>
      <w:r w:rsidR="006B0368">
        <w:rPr>
          <w:spacing w:val="-15"/>
          <w:sz w:val="24"/>
        </w:rPr>
        <w:t xml:space="preserve"> </w:t>
      </w:r>
      <w:r w:rsidR="006B0368">
        <w:rPr>
          <w:sz w:val="24"/>
        </w:rPr>
        <w:t>FY</w:t>
      </w:r>
      <w:r w:rsidR="006B0368">
        <w:rPr>
          <w:spacing w:val="-12"/>
          <w:sz w:val="24"/>
        </w:rPr>
        <w:t xml:space="preserve"> </w:t>
      </w:r>
      <w:r w:rsidR="006B0368">
        <w:rPr>
          <w:sz w:val="24"/>
        </w:rPr>
        <w:t>2023-24,</w:t>
      </w:r>
      <w:r w:rsidR="006B0368">
        <w:rPr>
          <w:spacing w:val="-13"/>
          <w:sz w:val="24"/>
        </w:rPr>
        <w:t xml:space="preserve"> </w:t>
      </w:r>
      <w:r w:rsidR="006B0368">
        <w:rPr>
          <w:sz w:val="24"/>
        </w:rPr>
        <w:t>required</w:t>
      </w:r>
      <w:r w:rsidR="006B0368">
        <w:rPr>
          <w:spacing w:val="-10"/>
          <w:sz w:val="24"/>
        </w:rPr>
        <w:t xml:space="preserve"> </w:t>
      </w:r>
      <w:r w:rsidR="006B0368">
        <w:rPr>
          <w:sz w:val="24"/>
        </w:rPr>
        <w:t>to</w:t>
      </w:r>
      <w:r w:rsidR="006B0368">
        <w:rPr>
          <w:spacing w:val="-13"/>
          <w:sz w:val="24"/>
        </w:rPr>
        <w:t xml:space="preserve"> </w:t>
      </w:r>
      <w:r w:rsidR="006B0368">
        <w:rPr>
          <w:sz w:val="24"/>
        </w:rPr>
        <w:t>furnish</w:t>
      </w:r>
      <w:r w:rsidR="006B0368">
        <w:rPr>
          <w:spacing w:val="-12"/>
          <w:sz w:val="24"/>
        </w:rPr>
        <w:t xml:space="preserve"> </w:t>
      </w:r>
      <w:r w:rsidR="006B0368">
        <w:rPr>
          <w:sz w:val="24"/>
        </w:rPr>
        <w:t>a</w:t>
      </w:r>
      <w:r w:rsidR="006B0368">
        <w:rPr>
          <w:spacing w:val="-14"/>
          <w:sz w:val="24"/>
        </w:rPr>
        <w:t xml:space="preserve"> </w:t>
      </w:r>
      <w:r w:rsidR="006B0368">
        <w:rPr>
          <w:sz w:val="24"/>
        </w:rPr>
        <w:t>Bank</w:t>
      </w:r>
      <w:r w:rsidR="006B0368">
        <w:rPr>
          <w:spacing w:val="-13"/>
          <w:sz w:val="24"/>
        </w:rPr>
        <w:t xml:space="preserve"> </w:t>
      </w:r>
      <w:r w:rsidR="006B0368">
        <w:rPr>
          <w:sz w:val="24"/>
        </w:rPr>
        <w:t>Guarantee</w:t>
      </w:r>
      <w:r w:rsidR="006B0368">
        <w:rPr>
          <w:spacing w:val="-15"/>
          <w:sz w:val="24"/>
        </w:rPr>
        <w:t xml:space="preserve"> </w:t>
      </w:r>
      <w:r w:rsidR="006B0368">
        <w:rPr>
          <w:sz w:val="24"/>
        </w:rPr>
        <w:t>in</w:t>
      </w:r>
      <w:r w:rsidR="006B0368">
        <w:rPr>
          <w:spacing w:val="-12"/>
          <w:sz w:val="24"/>
        </w:rPr>
        <w:t xml:space="preserve"> </w:t>
      </w:r>
      <w:r w:rsidR="006B0368">
        <w:rPr>
          <w:sz w:val="24"/>
        </w:rPr>
        <w:t>respect</w:t>
      </w:r>
      <w:r w:rsidR="006B0368">
        <w:rPr>
          <w:spacing w:val="-13"/>
          <w:sz w:val="24"/>
        </w:rPr>
        <w:t xml:space="preserve"> </w:t>
      </w:r>
      <w:r w:rsidR="006B0368">
        <w:rPr>
          <w:sz w:val="24"/>
        </w:rPr>
        <w:t>of</w:t>
      </w:r>
      <w:r w:rsidR="006B0368">
        <w:rPr>
          <w:spacing w:val="-13"/>
          <w:sz w:val="24"/>
        </w:rPr>
        <w:t xml:space="preserve"> </w:t>
      </w:r>
      <w:r w:rsidR="006B0368">
        <w:rPr>
          <w:sz w:val="24"/>
        </w:rPr>
        <w:t>said</w:t>
      </w:r>
      <w:r w:rsidR="006B0368">
        <w:rPr>
          <w:spacing w:val="-13"/>
          <w:sz w:val="24"/>
        </w:rPr>
        <w:t xml:space="preserve"> </w:t>
      </w:r>
      <w:r w:rsidR="001904C3">
        <w:rPr>
          <w:sz w:val="24"/>
        </w:rPr>
        <w:t>BSD</w:t>
      </w:r>
      <w:r w:rsidR="006B0368">
        <w:rPr>
          <w:sz w:val="24"/>
        </w:rPr>
        <w:t>s</w:t>
      </w:r>
      <w:r w:rsidR="006B0368">
        <w:rPr>
          <w:spacing w:val="-13"/>
          <w:sz w:val="24"/>
        </w:rPr>
        <w:t xml:space="preserve"> </w:t>
      </w:r>
      <w:r w:rsidR="006B0368">
        <w:rPr>
          <w:sz w:val="24"/>
        </w:rPr>
        <w:t>for</w:t>
      </w:r>
      <w:r w:rsidR="006B0368">
        <w:rPr>
          <w:spacing w:val="-14"/>
          <w:sz w:val="24"/>
        </w:rPr>
        <w:t xml:space="preserve"> </w:t>
      </w:r>
      <w:r w:rsidR="006B0368">
        <w:rPr>
          <w:sz w:val="24"/>
        </w:rPr>
        <w:t>an</w:t>
      </w:r>
      <w:r w:rsidR="006B0368">
        <w:rPr>
          <w:spacing w:val="-12"/>
          <w:sz w:val="24"/>
        </w:rPr>
        <w:t xml:space="preserve"> </w:t>
      </w:r>
      <w:r w:rsidR="006B0368">
        <w:rPr>
          <w:sz w:val="24"/>
        </w:rPr>
        <w:t>amount</w:t>
      </w:r>
      <w:r w:rsidR="006B0368">
        <w:rPr>
          <w:spacing w:val="-12"/>
          <w:sz w:val="24"/>
        </w:rPr>
        <w:t xml:space="preserve"> </w:t>
      </w:r>
      <w:r w:rsidR="006B0368">
        <w:rPr>
          <w:sz w:val="24"/>
        </w:rPr>
        <w:t>of</w:t>
      </w:r>
      <w:r w:rsidR="006B0368">
        <w:rPr>
          <w:spacing w:val="-15"/>
          <w:sz w:val="24"/>
        </w:rPr>
        <w:t xml:space="preserve"> </w:t>
      </w:r>
      <w:r w:rsidR="008900E3">
        <w:rPr>
          <w:b/>
          <w:sz w:val="24"/>
          <w:u w:val="single"/>
        </w:rPr>
        <w:t>Rs. 1</w:t>
      </w:r>
      <w:r w:rsidR="008900E3" w:rsidRPr="00DA0F6B">
        <w:rPr>
          <w:b/>
          <w:sz w:val="24"/>
          <w:u w:val="single"/>
        </w:rPr>
        <w:t xml:space="preserve">,000,000/- (PKR </w:t>
      </w:r>
      <w:r w:rsidR="008900E3">
        <w:rPr>
          <w:b/>
          <w:sz w:val="24"/>
          <w:u w:val="single"/>
        </w:rPr>
        <w:t>One</w:t>
      </w:r>
      <w:r w:rsidR="008900E3" w:rsidRPr="00DA0F6B">
        <w:rPr>
          <w:b/>
          <w:sz w:val="24"/>
          <w:u w:val="single"/>
        </w:rPr>
        <w:t xml:space="preserve"> Million Only</w:t>
      </w:r>
      <w:r w:rsidR="008900E3">
        <w:rPr>
          <w:b/>
          <w:sz w:val="24"/>
          <w:u w:val="thick"/>
        </w:rPr>
        <w:t>)</w:t>
      </w:r>
      <w:r w:rsidR="006B0368">
        <w:rPr>
          <w:b/>
          <w:spacing w:val="-4"/>
          <w:sz w:val="24"/>
        </w:rPr>
        <w:t xml:space="preserve"> </w:t>
      </w:r>
      <w:r w:rsidR="006B0368">
        <w:rPr>
          <w:b/>
          <w:sz w:val="24"/>
        </w:rPr>
        <w:t>for (</w:t>
      </w:r>
      <w:r w:rsidR="006B0368">
        <w:rPr>
          <w:b/>
          <w:i/>
          <w:sz w:val="24"/>
        </w:rPr>
        <w:t>Name</w:t>
      </w:r>
      <w:r w:rsidR="006B0368">
        <w:rPr>
          <w:b/>
          <w:i/>
          <w:spacing w:val="-1"/>
          <w:sz w:val="24"/>
        </w:rPr>
        <w:t xml:space="preserve"> </w:t>
      </w:r>
      <w:r w:rsidR="006B0368">
        <w:rPr>
          <w:b/>
          <w:i/>
          <w:sz w:val="24"/>
        </w:rPr>
        <w:t>of</w:t>
      </w:r>
      <w:r w:rsidR="006B0368">
        <w:rPr>
          <w:b/>
          <w:i/>
          <w:spacing w:val="-2"/>
          <w:sz w:val="24"/>
        </w:rPr>
        <w:t xml:space="preserve"> </w:t>
      </w:r>
      <w:r w:rsidR="006B0368">
        <w:rPr>
          <w:b/>
          <w:i/>
          <w:sz w:val="24"/>
        </w:rPr>
        <w:t>the Customer/Bidder)</w:t>
      </w:r>
      <w:r w:rsidR="006B0368">
        <w:rPr>
          <w:b/>
          <w:sz w:val="24"/>
        </w:rPr>
        <w:t>.</w:t>
      </w:r>
    </w:p>
    <w:p w:rsidR="008B26E6" w:rsidRDefault="008B26E6">
      <w:pPr>
        <w:pStyle w:val="BodyText"/>
        <w:spacing w:before="2"/>
        <w:rPr>
          <w:b/>
          <w:sz w:val="16"/>
        </w:rPr>
      </w:pPr>
    </w:p>
    <w:p w:rsidR="008B26E6" w:rsidRDefault="00733B22">
      <w:pPr>
        <w:spacing w:before="90"/>
        <w:ind w:left="119" w:right="99"/>
        <w:jc w:val="both"/>
        <w:rPr>
          <w:sz w:val="24"/>
        </w:rPr>
      </w:pPr>
      <w:r>
        <w:pict>
          <v:rect id="_x0000_s1026" style="position:absolute;left:0;text-align:left;margin-left:419.75pt;margin-top:30.8pt;width:136.2pt;height:1.2pt;z-index:-30252032;mso-position-horizontal-relative:page" fillcolor="black" stroked="f">
            <w10:wrap anchorx="page"/>
          </v:rect>
        </w:pict>
      </w:r>
      <w:r w:rsidR="006B0368">
        <w:rPr>
          <w:sz w:val="24"/>
        </w:rPr>
        <w:t>Now therefore in consideration of the above, we the Guarantor, guarantee unconditionally the due payment</w:t>
      </w:r>
      <w:r w:rsidR="006B0368">
        <w:rPr>
          <w:spacing w:val="-57"/>
          <w:sz w:val="24"/>
        </w:rPr>
        <w:t xml:space="preserve"> </w:t>
      </w:r>
      <w:r w:rsidR="006B0368">
        <w:rPr>
          <w:sz w:val="24"/>
        </w:rPr>
        <w:t xml:space="preserve">to you unconditionally upon demand of such sum or sums not exceeding </w:t>
      </w:r>
      <w:r w:rsidR="008900E3">
        <w:rPr>
          <w:b/>
          <w:sz w:val="24"/>
          <w:u w:val="single"/>
        </w:rPr>
        <w:t>Rs. 1</w:t>
      </w:r>
      <w:r w:rsidR="008900E3" w:rsidRPr="00DA0F6B">
        <w:rPr>
          <w:b/>
          <w:sz w:val="24"/>
          <w:u w:val="single"/>
        </w:rPr>
        <w:t xml:space="preserve">,000,000/- (PKR </w:t>
      </w:r>
      <w:r w:rsidR="008900E3">
        <w:rPr>
          <w:b/>
          <w:sz w:val="24"/>
          <w:u w:val="single"/>
        </w:rPr>
        <w:t>One</w:t>
      </w:r>
      <w:r w:rsidR="008900E3" w:rsidRPr="00DA0F6B">
        <w:rPr>
          <w:b/>
          <w:sz w:val="24"/>
          <w:u w:val="single"/>
        </w:rPr>
        <w:t xml:space="preserve"> Million Only</w:t>
      </w:r>
      <w:r w:rsidR="008900E3">
        <w:rPr>
          <w:b/>
          <w:sz w:val="24"/>
          <w:u w:val="thick"/>
        </w:rPr>
        <w:t>)</w:t>
      </w:r>
      <w:r w:rsidR="006B0368">
        <w:rPr>
          <w:b/>
          <w:sz w:val="24"/>
        </w:rPr>
        <w:t xml:space="preserve"> </w:t>
      </w:r>
      <w:r w:rsidR="006B0368">
        <w:rPr>
          <w:sz w:val="24"/>
        </w:rPr>
        <w:t>in the event that Customer/Bidder fail to perform or fulfill any of the terms and</w:t>
      </w:r>
      <w:r w:rsidR="006B0368">
        <w:rPr>
          <w:spacing w:val="-57"/>
          <w:sz w:val="24"/>
        </w:rPr>
        <w:t xml:space="preserve"> </w:t>
      </w:r>
      <w:r w:rsidR="006B0368">
        <w:rPr>
          <w:sz w:val="24"/>
        </w:rPr>
        <w:t xml:space="preserve">conditions of the </w:t>
      </w:r>
      <w:r w:rsidR="001904C3">
        <w:rPr>
          <w:sz w:val="24"/>
        </w:rPr>
        <w:t>BSD</w:t>
      </w:r>
      <w:r w:rsidR="006B0368">
        <w:rPr>
          <w:sz w:val="24"/>
        </w:rPr>
        <w:t>s at the time or during the period specified in the guarantee, provided that any such</w:t>
      </w:r>
      <w:r w:rsidR="006B0368">
        <w:rPr>
          <w:spacing w:val="1"/>
          <w:sz w:val="24"/>
        </w:rPr>
        <w:t xml:space="preserve"> </w:t>
      </w:r>
      <w:r w:rsidR="006B0368">
        <w:rPr>
          <w:sz w:val="24"/>
        </w:rPr>
        <w:t>demand</w:t>
      </w:r>
      <w:r w:rsidR="006B0368">
        <w:rPr>
          <w:spacing w:val="1"/>
          <w:sz w:val="24"/>
        </w:rPr>
        <w:t xml:space="preserve"> </w:t>
      </w:r>
      <w:r w:rsidR="006B0368">
        <w:rPr>
          <w:sz w:val="24"/>
        </w:rPr>
        <w:t>here</w:t>
      </w:r>
      <w:r w:rsidR="006B0368">
        <w:rPr>
          <w:spacing w:val="1"/>
          <w:sz w:val="24"/>
        </w:rPr>
        <w:t xml:space="preserve"> </w:t>
      </w:r>
      <w:r w:rsidR="006B0368">
        <w:rPr>
          <w:sz w:val="24"/>
        </w:rPr>
        <w:t>under is</w:t>
      </w:r>
      <w:r w:rsidR="006B0368">
        <w:rPr>
          <w:spacing w:val="1"/>
          <w:sz w:val="24"/>
        </w:rPr>
        <w:t xml:space="preserve"> </w:t>
      </w:r>
      <w:r w:rsidR="006B0368">
        <w:rPr>
          <w:sz w:val="24"/>
        </w:rPr>
        <w:t>received</w:t>
      </w:r>
      <w:r w:rsidR="006B0368">
        <w:rPr>
          <w:spacing w:val="1"/>
          <w:sz w:val="24"/>
        </w:rPr>
        <w:t xml:space="preserve"> </w:t>
      </w:r>
      <w:r w:rsidR="006B0368">
        <w:rPr>
          <w:sz w:val="24"/>
        </w:rPr>
        <w:t>in</w:t>
      </w:r>
      <w:r w:rsidR="006B0368">
        <w:rPr>
          <w:spacing w:val="1"/>
          <w:sz w:val="24"/>
        </w:rPr>
        <w:t xml:space="preserve"> </w:t>
      </w:r>
      <w:r w:rsidR="006B0368">
        <w:rPr>
          <w:sz w:val="24"/>
        </w:rPr>
        <w:t>writing</w:t>
      </w:r>
      <w:r w:rsidR="006B0368">
        <w:rPr>
          <w:spacing w:val="1"/>
          <w:sz w:val="24"/>
        </w:rPr>
        <w:t xml:space="preserve"> </w:t>
      </w:r>
      <w:r w:rsidR="006B0368">
        <w:rPr>
          <w:sz w:val="24"/>
        </w:rPr>
        <w:t>at</w:t>
      </w:r>
      <w:r w:rsidR="006B0368">
        <w:rPr>
          <w:spacing w:val="1"/>
          <w:sz w:val="24"/>
        </w:rPr>
        <w:t xml:space="preserve"> </w:t>
      </w:r>
      <w:r w:rsidR="006B0368">
        <w:rPr>
          <w:sz w:val="24"/>
        </w:rPr>
        <w:t>this</w:t>
      </w:r>
      <w:r w:rsidR="006B0368">
        <w:rPr>
          <w:spacing w:val="1"/>
          <w:sz w:val="24"/>
        </w:rPr>
        <w:t xml:space="preserve"> </w:t>
      </w:r>
      <w:r w:rsidR="006B0368">
        <w:rPr>
          <w:sz w:val="24"/>
        </w:rPr>
        <w:t>office within</w:t>
      </w:r>
      <w:r w:rsidR="006B0368">
        <w:rPr>
          <w:spacing w:val="1"/>
          <w:sz w:val="24"/>
        </w:rPr>
        <w:t xml:space="preserve"> </w:t>
      </w:r>
      <w:r w:rsidR="006B0368">
        <w:rPr>
          <w:sz w:val="24"/>
        </w:rPr>
        <w:t>the</w:t>
      </w:r>
      <w:r w:rsidR="006B0368">
        <w:rPr>
          <w:spacing w:val="1"/>
          <w:sz w:val="24"/>
        </w:rPr>
        <w:t xml:space="preserve"> </w:t>
      </w:r>
      <w:r w:rsidR="006B0368">
        <w:rPr>
          <w:sz w:val="24"/>
        </w:rPr>
        <w:t>validity of this</w:t>
      </w:r>
      <w:r w:rsidR="006B0368">
        <w:rPr>
          <w:spacing w:val="1"/>
          <w:sz w:val="24"/>
        </w:rPr>
        <w:t xml:space="preserve"> </w:t>
      </w:r>
      <w:r w:rsidR="006B0368">
        <w:rPr>
          <w:sz w:val="24"/>
        </w:rPr>
        <w:t>Guarantee</w:t>
      </w:r>
      <w:r w:rsidR="006B0368">
        <w:rPr>
          <w:spacing w:val="1"/>
          <w:sz w:val="24"/>
        </w:rPr>
        <w:t xml:space="preserve"> </w:t>
      </w:r>
      <w:r w:rsidR="006B0368">
        <w:rPr>
          <w:sz w:val="24"/>
        </w:rPr>
        <w:t>period</w:t>
      </w:r>
      <w:r w:rsidR="006B0368">
        <w:rPr>
          <w:spacing w:val="1"/>
          <w:sz w:val="24"/>
        </w:rPr>
        <w:t xml:space="preserve"> </w:t>
      </w:r>
      <w:r w:rsidR="006B0368">
        <w:rPr>
          <w:sz w:val="24"/>
        </w:rPr>
        <w:t>accompanied</w:t>
      </w:r>
      <w:r w:rsidR="006B0368">
        <w:rPr>
          <w:spacing w:val="-7"/>
          <w:sz w:val="24"/>
        </w:rPr>
        <w:t xml:space="preserve"> </w:t>
      </w:r>
      <w:r w:rsidR="006B0368">
        <w:rPr>
          <w:sz w:val="24"/>
        </w:rPr>
        <w:t>by</w:t>
      </w:r>
      <w:r w:rsidR="006B0368">
        <w:rPr>
          <w:spacing w:val="-6"/>
          <w:sz w:val="24"/>
        </w:rPr>
        <w:t xml:space="preserve"> </w:t>
      </w:r>
      <w:r w:rsidR="006B0368">
        <w:rPr>
          <w:sz w:val="24"/>
        </w:rPr>
        <w:t>your</w:t>
      </w:r>
      <w:r w:rsidR="006B0368">
        <w:rPr>
          <w:spacing w:val="-6"/>
          <w:sz w:val="24"/>
        </w:rPr>
        <w:t xml:space="preserve"> </w:t>
      </w:r>
      <w:r w:rsidR="006B0368">
        <w:rPr>
          <w:sz w:val="24"/>
        </w:rPr>
        <w:t>written</w:t>
      </w:r>
      <w:r w:rsidR="006B0368">
        <w:rPr>
          <w:spacing w:val="-6"/>
          <w:sz w:val="24"/>
        </w:rPr>
        <w:t xml:space="preserve"> </w:t>
      </w:r>
      <w:r w:rsidR="006B0368">
        <w:rPr>
          <w:sz w:val="24"/>
        </w:rPr>
        <w:t>declaration</w:t>
      </w:r>
      <w:r w:rsidR="006B0368">
        <w:rPr>
          <w:spacing w:val="-4"/>
          <w:sz w:val="24"/>
        </w:rPr>
        <w:t xml:space="preserve"> </w:t>
      </w:r>
      <w:r w:rsidR="006B0368">
        <w:rPr>
          <w:sz w:val="24"/>
        </w:rPr>
        <w:t>to</w:t>
      </w:r>
      <w:r w:rsidR="006B0368">
        <w:rPr>
          <w:spacing w:val="-6"/>
          <w:sz w:val="24"/>
        </w:rPr>
        <w:t xml:space="preserve"> </w:t>
      </w:r>
      <w:r w:rsidR="006B0368">
        <w:rPr>
          <w:sz w:val="24"/>
        </w:rPr>
        <w:t>us</w:t>
      </w:r>
      <w:r w:rsidR="006B0368">
        <w:rPr>
          <w:spacing w:val="-6"/>
          <w:sz w:val="24"/>
        </w:rPr>
        <w:t xml:space="preserve"> </w:t>
      </w:r>
      <w:r w:rsidR="006B0368">
        <w:rPr>
          <w:sz w:val="24"/>
        </w:rPr>
        <w:t>that</w:t>
      </w:r>
      <w:r w:rsidR="006B0368">
        <w:rPr>
          <w:spacing w:val="-3"/>
          <w:sz w:val="24"/>
        </w:rPr>
        <w:t xml:space="preserve"> </w:t>
      </w:r>
      <w:r w:rsidR="006B0368">
        <w:rPr>
          <w:sz w:val="24"/>
        </w:rPr>
        <w:t>the</w:t>
      </w:r>
      <w:r w:rsidR="006B0368">
        <w:rPr>
          <w:spacing w:val="-7"/>
          <w:sz w:val="24"/>
        </w:rPr>
        <w:t xml:space="preserve"> </w:t>
      </w:r>
      <w:r w:rsidR="006B0368">
        <w:rPr>
          <w:sz w:val="24"/>
        </w:rPr>
        <w:t>Customer/Bidder</w:t>
      </w:r>
      <w:r w:rsidR="006B0368">
        <w:rPr>
          <w:spacing w:val="-6"/>
          <w:sz w:val="24"/>
        </w:rPr>
        <w:t xml:space="preserve"> </w:t>
      </w:r>
      <w:r w:rsidR="006B0368">
        <w:rPr>
          <w:sz w:val="24"/>
        </w:rPr>
        <w:t>has</w:t>
      </w:r>
      <w:r w:rsidR="006B0368">
        <w:rPr>
          <w:spacing w:val="-5"/>
          <w:sz w:val="24"/>
        </w:rPr>
        <w:t xml:space="preserve"> </w:t>
      </w:r>
      <w:r w:rsidR="006B0368">
        <w:rPr>
          <w:sz w:val="24"/>
        </w:rPr>
        <w:t>failed</w:t>
      </w:r>
      <w:r w:rsidR="006B0368">
        <w:rPr>
          <w:spacing w:val="-6"/>
          <w:sz w:val="24"/>
        </w:rPr>
        <w:t xml:space="preserve"> </w:t>
      </w:r>
      <w:r w:rsidR="006B0368">
        <w:rPr>
          <w:sz w:val="24"/>
        </w:rPr>
        <w:t>to</w:t>
      </w:r>
      <w:r w:rsidR="006B0368">
        <w:rPr>
          <w:spacing w:val="-2"/>
          <w:sz w:val="24"/>
        </w:rPr>
        <w:t xml:space="preserve"> </w:t>
      </w:r>
      <w:r w:rsidR="006B0368">
        <w:rPr>
          <w:sz w:val="24"/>
        </w:rPr>
        <w:t>comply</w:t>
      </w:r>
      <w:r w:rsidR="006B0368">
        <w:rPr>
          <w:spacing w:val="-9"/>
          <w:sz w:val="24"/>
        </w:rPr>
        <w:t xml:space="preserve"> </w:t>
      </w:r>
      <w:r w:rsidR="006B0368">
        <w:rPr>
          <w:sz w:val="24"/>
        </w:rPr>
        <w:t>with</w:t>
      </w:r>
      <w:r w:rsidR="006B0368">
        <w:rPr>
          <w:spacing w:val="-5"/>
          <w:sz w:val="24"/>
        </w:rPr>
        <w:t xml:space="preserve"> </w:t>
      </w:r>
      <w:r w:rsidR="006B0368">
        <w:rPr>
          <w:sz w:val="24"/>
        </w:rPr>
        <w:t>the</w:t>
      </w:r>
      <w:r w:rsidR="006B0368">
        <w:rPr>
          <w:spacing w:val="-4"/>
          <w:sz w:val="24"/>
        </w:rPr>
        <w:t xml:space="preserve"> </w:t>
      </w:r>
      <w:r w:rsidR="006B0368">
        <w:rPr>
          <w:sz w:val="24"/>
        </w:rPr>
        <w:t>terms</w:t>
      </w:r>
      <w:r w:rsidR="006B0368">
        <w:rPr>
          <w:spacing w:val="-58"/>
          <w:sz w:val="24"/>
        </w:rPr>
        <w:t xml:space="preserve"> </w:t>
      </w:r>
      <w:r w:rsidR="006B0368">
        <w:rPr>
          <w:sz w:val="24"/>
        </w:rPr>
        <w:t>of the conditions/Regulations and such declaration shall be accepted by us as conclusive proof that the</w:t>
      </w:r>
      <w:r w:rsidR="006B0368">
        <w:rPr>
          <w:spacing w:val="1"/>
          <w:sz w:val="24"/>
        </w:rPr>
        <w:t xml:space="preserve"> </w:t>
      </w:r>
      <w:r w:rsidR="006B0368">
        <w:rPr>
          <w:sz w:val="24"/>
        </w:rPr>
        <w:t>amount</w:t>
      </w:r>
      <w:r w:rsidR="006B0368">
        <w:rPr>
          <w:spacing w:val="-6"/>
          <w:sz w:val="24"/>
        </w:rPr>
        <w:t xml:space="preserve"> </w:t>
      </w:r>
      <w:r w:rsidR="006B0368">
        <w:rPr>
          <w:sz w:val="24"/>
        </w:rPr>
        <w:t>claimed</w:t>
      </w:r>
      <w:r w:rsidR="006B0368">
        <w:rPr>
          <w:spacing w:val="-6"/>
          <w:sz w:val="24"/>
        </w:rPr>
        <w:t xml:space="preserve"> </w:t>
      </w:r>
      <w:r w:rsidR="006B0368">
        <w:rPr>
          <w:sz w:val="24"/>
        </w:rPr>
        <w:t>is</w:t>
      </w:r>
      <w:r w:rsidR="006B0368">
        <w:rPr>
          <w:spacing w:val="-5"/>
          <w:sz w:val="24"/>
        </w:rPr>
        <w:t xml:space="preserve"> </w:t>
      </w:r>
      <w:r w:rsidR="006B0368">
        <w:rPr>
          <w:sz w:val="24"/>
        </w:rPr>
        <w:t>due</w:t>
      </w:r>
      <w:r w:rsidR="006B0368">
        <w:rPr>
          <w:spacing w:val="-6"/>
          <w:sz w:val="24"/>
        </w:rPr>
        <w:t xml:space="preserve"> </w:t>
      </w:r>
      <w:r w:rsidR="006B0368">
        <w:rPr>
          <w:sz w:val="24"/>
        </w:rPr>
        <w:t>to</w:t>
      </w:r>
      <w:r w:rsidR="006B0368">
        <w:rPr>
          <w:spacing w:val="-8"/>
          <w:sz w:val="24"/>
        </w:rPr>
        <w:t xml:space="preserve"> </w:t>
      </w:r>
      <w:r w:rsidR="006B0368">
        <w:rPr>
          <w:sz w:val="24"/>
        </w:rPr>
        <w:t>you</w:t>
      </w:r>
      <w:r w:rsidR="006B0368">
        <w:rPr>
          <w:spacing w:val="-6"/>
          <w:sz w:val="24"/>
        </w:rPr>
        <w:t xml:space="preserve"> </w:t>
      </w:r>
      <w:r w:rsidR="006B0368">
        <w:rPr>
          <w:sz w:val="24"/>
        </w:rPr>
        <w:t>and</w:t>
      </w:r>
      <w:r w:rsidR="006B0368">
        <w:rPr>
          <w:spacing w:val="-7"/>
          <w:sz w:val="24"/>
        </w:rPr>
        <w:t xml:space="preserve"> </w:t>
      </w:r>
      <w:r w:rsidR="006B0368">
        <w:rPr>
          <w:sz w:val="24"/>
        </w:rPr>
        <w:t>we</w:t>
      </w:r>
      <w:r w:rsidR="006B0368">
        <w:rPr>
          <w:spacing w:val="-7"/>
          <w:sz w:val="24"/>
        </w:rPr>
        <w:t xml:space="preserve"> </w:t>
      </w:r>
      <w:r w:rsidR="006B0368">
        <w:rPr>
          <w:sz w:val="24"/>
        </w:rPr>
        <w:t>shall</w:t>
      </w:r>
      <w:r w:rsidR="006B0368">
        <w:rPr>
          <w:spacing w:val="-6"/>
          <w:sz w:val="24"/>
        </w:rPr>
        <w:t xml:space="preserve"> </w:t>
      </w:r>
      <w:r w:rsidR="006B0368">
        <w:rPr>
          <w:sz w:val="24"/>
        </w:rPr>
        <w:t>pay</w:t>
      </w:r>
      <w:r w:rsidR="006B0368">
        <w:rPr>
          <w:spacing w:val="-6"/>
          <w:sz w:val="24"/>
        </w:rPr>
        <w:t xml:space="preserve"> </w:t>
      </w:r>
      <w:r w:rsidR="006B0368">
        <w:rPr>
          <w:sz w:val="24"/>
        </w:rPr>
        <w:t>you</w:t>
      </w:r>
      <w:r w:rsidR="006B0368">
        <w:rPr>
          <w:spacing w:val="-3"/>
          <w:sz w:val="24"/>
        </w:rPr>
        <w:t xml:space="preserve"> </w:t>
      </w:r>
      <w:r w:rsidR="006B0368">
        <w:rPr>
          <w:sz w:val="24"/>
        </w:rPr>
        <w:t>the</w:t>
      </w:r>
      <w:r w:rsidR="006B0368">
        <w:rPr>
          <w:spacing w:val="-7"/>
          <w:sz w:val="24"/>
        </w:rPr>
        <w:t xml:space="preserve"> </w:t>
      </w:r>
      <w:r w:rsidR="006B0368">
        <w:rPr>
          <w:sz w:val="24"/>
        </w:rPr>
        <w:t>amount</w:t>
      </w:r>
      <w:r w:rsidR="006B0368">
        <w:rPr>
          <w:spacing w:val="-6"/>
          <w:sz w:val="24"/>
        </w:rPr>
        <w:t xml:space="preserve"> </w:t>
      </w:r>
      <w:r w:rsidR="006B0368">
        <w:rPr>
          <w:sz w:val="24"/>
        </w:rPr>
        <w:t>under</w:t>
      </w:r>
      <w:r w:rsidR="006B0368">
        <w:rPr>
          <w:spacing w:val="-8"/>
          <w:sz w:val="24"/>
        </w:rPr>
        <w:t xml:space="preserve"> </w:t>
      </w:r>
      <w:r w:rsidR="006B0368">
        <w:rPr>
          <w:sz w:val="24"/>
        </w:rPr>
        <w:t>this</w:t>
      </w:r>
      <w:r w:rsidR="006B0368">
        <w:rPr>
          <w:spacing w:val="-5"/>
          <w:sz w:val="24"/>
        </w:rPr>
        <w:t xml:space="preserve"> </w:t>
      </w:r>
      <w:r w:rsidR="006B0368">
        <w:rPr>
          <w:sz w:val="24"/>
        </w:rPr>
        <w:t>Guarantee.</w:t>
      </w:r>
      <w:r w:rsidR="006B0368">
        <w:rPr>
          <w:spacing w:val="-6"/>
          <w:sz w:val="24"/>
        </w:rPr>
        <w:t xml:space="preserve"> </w:t>
      </w:r>
      <w:r w:rsidR="006B0368">
        <w:rPr>
          <w:sz w:val="24"/>
        </w:rPr>
        <w:t>Our</w:t>
      </w:r>
      <w:r w:rsidR="006B0368">
        <w:rPr>
          <w:spacing w:val="-8"/>
          <w:sz w:val="24"/>
        </w:rPr>
        <w:t xml:space="preserve"> </w:t>
      </w:r>
      <w:r w:rsidR="006B0368">
        <w:rPr>
          <w:sz w:val="24"/>
        </w:rPr>
        <w:t>liability</w:t>
      </w:r>
      <w:r w:rsidR="006B0368">
        <w:rPr>
          <w:spacing w:val="-12"/>
          <w:sz w:val="24"/>
        </w:rPr>
        <w:t xml:space="preserve"> </w:t>
      </w:r>
      <w:r w:rsidR="006B0368">
        <w:rPr>
          <w:sz w:val="24"/>
        </w:rPr>
        <w:t>under</w:t>
      </w:r>
      <w:r w:rsidR="006B0368">
        <w:rPr>
          <w:spacing w:val="-8"/>
          <w:sz w:val="24"/>
        </w:rPr>
        <w:t xml:space="preserve"> </w:t>
      </w:r>
      <w:r w:rsidR="006B0368">
        <w:rPr>
          <w:sz w:val="24"/>
        </w:rPr>
        <w:t>this</w:t>
      </w:r>
      <w:r w:rsidR="006B0368">
        <w:rPr>
          <w:spacing w:val="-58"/>
          <w:sz w:val="24"/>
        </w:rPr>
        <w:t xml:space="preserve"> </w:t>
      </w:r>
      <w:r w:rsidR="006B0368">
        <w:rPr>
          <w:sz w:val="24"/>
        </w:rPr>
        <w:t>guarantee shall not be affected by any dispute or difference between you and the Customer/Bidder or by</w:t>
      </w:r>
      <w:r w:rsidR="006B0368">
        <w:rPr>
          <w:spacing w:val="1"/>
          <w:sz w:val="24"/>
        </w:rPr>
        <w:t xml:space="preserve"> </w:t>
      </w:r>
      <w:r w:rsidR="006B0368">
        <w:rPr>
          <w:sz w:val="24"/>
        </w:rPr>
        <w:t>forbearance</w:t>
      </w:r>
      <w:r w:rsidR="006B0368">
        <w:rPr>
          <w:spacing w:val="-5"/>
          <w:sz w:val="24"/>
        </w:rPr>
        <w:t xml:space="preserve"> </w:t>
      </w:r>
      <w:r w:rsidR="006B0368">
        <w:rPr>
          <w:sz w:val="24"/>
        </w:rPr>
        <w:t>or</w:t>
      </w:r>
      <w:r w:rsidR="006B0368">
        <w:rPr>
          <w:spacing w:val="-4"/>
          <w:sz w:val="24"/>
        </w:rPr>
        <w:t xml:space="preserve"> </w:t>
      </w:r>
      <w:r w:rsidR="006B0368">
        <w:rPr>
          <w:sz w:val="24"/>
        </w:rPr>
        <w:t>indulgence</w:t>
      </w:r>
      <w:r w:rsidR="006B0368">
        <w:rPr>
          <w:spacing w:val="-5"/>
          <w:sz w:val="24"/>
        </w:rPr>
        <w:t xml:space="preserve"> </w:t>
      </w:r>
      <w:r w:rsidR="006B0368">
        <w:rPr>
          <w:sz w:val="24"/>
        </w:rPr>
        <w:t>granted</w:t>
      </w:r>
      <w:r w:rsidR="006B0368">
        <w:rPr>
          <w:spacing w:val="-3"/>
          <w:sz w:val="24"/>
        </w:rPr>
        <w:t xml:space="preserve"> </w:t>
      </w:r>
      <w:r w:rsidR="006B0368">
        <w:rPr>
          <w:sz w:val="24"/>
        </w:rPr>
        <w:t>by</w:t>
      </w:r>
      <w:r w:rsidR="006B0368">
        <w:rPr>
          <w:spacing w:val="-4"/>
          <w:sz w:val="24"/>
        </w:rPr>
        <w:t xml:space="preserve"> </w:t>
      </w:r>
      <w:r w:rsidR="006B0368">
        <w:rPr>
          <w:sz w:val="24"/>
        </w:rPr>
        <w:t>you</w:t>
      </w:r>
      <w:r w:rsidR="006B0368">
        <w:rPr>
          <w:spacing w:val="-3"/>
          <w:sz w:val="24"/>
        </w:rPr>
        <w:t xml:space="preserve"> </w:t>
      </w:r>
      <w:r w:rsidR="006B0368">
        <w:rPr>
          <w:sz w:val="24"/>
        </w:rPr>
        <w:t>to</w:t>
      </w:r>
      <w:r w:rsidR="006B0368">
        <w:rPr>
          <w:spacing w:val="-2"/>
          <w:sz w:val="24"/>
        </w:rPr>
        <w:t xml:space="preserve"> </w:t>
      </w:r>
      <w:r w:rsidR="006B0368">
        <w:rPr>
          <w:sz w:val="24"/>
        </w:rPr>
        <w:t>the</w:t>
      </w:r>
      <w:r w:rsidR="006B0368">
        <w:rPr>
          <w:spacing w:val="-4"/>
          <w:sz w:val="24"/>
        </w:rPr>
        <w:t xml:space="preserve"> </w:t>
      </w:r>
      <w:r w:rsidR="006B0368">
        <w:rPr>
          <w:sz w:val="24"/>
        </w:rPr>
        <w:t>Customer/Bidder</w:t>
      </w:r>
      <w:r w:rsidR="006B0368">
        <w:rPr>
          <w:spacing w:val="-4"/>
          <w:sz w:val="24"/>
        </w:rPr>
        <w:t xml:space="preserve"> </w:t>
      </w:r>
      <w:r w:rsidR="006B0368">
        <w:rPr>
          <w:sz w:val="24"/>
        </w:rPr>
        <w:t>or</w:t>
      </w:r>
      <w:r w:rsidR="006B0368">
        <w:rPr>
          <w:spacing w:val="-5"/>
          <w:sz w:val="24"/>
        </w:rPr>
        <w:t xml:space="preserve"> </w:t>
      </w:r>
      <w:r w:rsidR="006B0368">
        <w:rPr>
          <w:sz w:val="24"/>
        </w:rPr>
        <w:t>by</w:t>
      </w:r>
      <w:r w:rsidR="006B0368">
        <w:rPr>
          <w:spacing w:val="-8"/>
          <w:sz w:val="24"/>
        </w:rPr>
        <w:t xml:space="preserve"> </w:t>
      </w:r>
      <w:r w:rsidR="006B0368">
        <w:rPr>
          <w:sz w:val="24"/>
        </w:rPr>
        <w:t>any</w:t>
      </w:r>
      <w:r w:rsidR="006B0368">
        <w:rPr>
          <w:spacing w:val="-5"/>
          <w:sz w:val="24"/>
        </w:rPr>
        <w:t xml:space="preserve"> </w:t>
      </w:r>
      <w:r w:rsidR="006B0368">
        <w:rPr>
          <w:sz w:val="24"/>
        </w:rPr>
        <w:t>other</w:t>
      </w:r>
      <w:r w:rsidR="006B0368">
        <w:rPr>
          <w:spacing w:val="-5"/>
          <w:sz w:val="24"/>
        </w:rPr>
        <w:t xml:space="preserve"> </w:t>
      </w:r>
      <w:r w:rsidR="006B0368">
        <w:rPr>
          <w:sz w:val="24"/>
        </w:rPr>
        <w:t>security</w:t>
      </w:r>
      <w:r w:rsidR="006B0368">
        <w:rPr>
          <w:spacing w:val="-8"/>
          <w:sz w:val="24"/>
        </w:rPr>
        <w:t xml:space="preserve"> </w:t>
      </w:r>
      <w:r w:rsidR="006B0368">
        <w:rPr>
          <w:sz w:val="24"/>
        </w:rPr>
        <w:t>held</w:t>
      </w:r>
      <w:r w:rsidR="006B0368">
        <w:rPr>
          <w:spacing w:val="-3"/>
          <w:sz w:val="24"/>
        </w:rPr>
        <w:t xml:space="preserve"> </w:t>
      </w:r>
      <w:r w:rsidR="006B0368">
        <w:rPr>
          <w:sz w:val="24"/>
        </w:rPr>
        <w:t>by</w:t>
      </w:r>
      <w:r w:rsidR="006B0368">
        <w:rPr>
          <w:spacing w:val="-6"/>
          <w:sz w:val="24"/>
        </w:rPr>
        <w:t xml:space="preserve"> </w:t>
      </w:r>
      <w:r w:rsidR="006B0368">
        <w:rPr>
          <w:sz w:val="24"/>
        </w:rPr>
        <w:t>you</w:t>
      </w:r>
      <w:r w:rsidR="006B0368">
        <w:rPr>
          <w:spacing w:val="-3"/>
          <w:sz w:val="24"/>
        </w:rPr>
        <w:t xml:space="preserve"> </w:t>
      </w:r>
      <w:r w:rsidR="006B0368">
        <w:rPr>
          <w:sz w:val="24"/>
        </w:rPr>
        <w:t>from</w:t>
      </w:r>
      <w:r w:rsidR="006B0368">
        <w:rPr>
          <w:spacing w:val="-58"/>
          <w:sz w:val="24"/>
        </w:rPr>
        <w:t xml:space="preserve"> </w:t>
      </w:r>
      <w:r w:rsidR="006B0368">
        <w:rPr>
          <w:sz w:val="24"/>
        </w:rPr>
        <w:t>the</w:t>
      </w:r>
      <w:r w:rsidR="006B0368">
        <w:rPr>
          <w:spacing w:val="-6"/>
          <w:sz w:val="24"/>
        </w:rPr>
        <w:t xml:space="preserve"> </w:t>
      </w:r>
      <w:r w:rsidR="006B0368">
        <w:rPr>
          <w:sz w:val="24"/>
        </w:rPr>
        <w:t>Customer/Bidder</w:t>
      </w:r>
      <w:r w:rsidR="006B0368">
        <w:rPr>
          <w:spacing w:val="-4"/>
          <w:sz w:val="24"/>
        </w:rPr>
        <w:t xml:space="preserve"> </w:t>
      </w:r>
      <w:r w:rsidR="006B0368">
        <w:rPr>
          <w:sz w:val="24"/>
        </w:rPr>
        <w:t>relating</w:t>
      </w:r>
      <w:r w:rsidR="006B0368">
        <w:rPr>
          <w:spacing w:val="-7"/>
          <w:sz w:val="24"/>
        </w:rPr>
        <w:t xml:space="preserve"> </w:t>
      </w:r>
      <w:r w:rsidR="006B0368">
        <w:rPr>
          <w:sz w:val="24"/>
        </w:rPr>
        <w:t>to</w:t>
      </w:r>
      <w:r w:rsidR="006B0368">
        <w:rPr>
          <w:spacing w:val="-5"/>
          <w:sz w:val="24"/>
        </w:rPr>
        <w:t xml:space="preserve"> </w:t>
      </w:r>
      <w:r w:rsidR="006B0368">
        <w:rPr>
          <w:sz w:val="24"/>
        </w:rPr>
        <w:t>the</w:t>
      </w:r>
      <w:r w:rsidR="006B0368">
        <w:rPr>
          <w:spacing w:val="-6"/>
          <w:sz w:val="24"/>
        </w:rPr>
        <w:t xml:space="preserve"> </w:t>
      </w:r>
      <w:r w:rsidR="006B0368">
        <w:rPr>
          <w:sz w:val="24"/>
        </w:rPr>
        <w:t>above-mentioned</w:t>
      </w:r>
      <w:r w:rsidR="006B0368">
        <w:rPr>
          <w:spacing w:val="-6"/>
          <w:sz w:val="24"/>
        </w:rPr>
        <w:t xml:space="preserve"> </w:t>
      </w:r>
      <w:r w:rsidR="006B0368">
        <w:rPr>
          <w:sz w:val="24"/>
        </w:rPr>
        <w:t>Regulations</w:t>
      </w:r>
      <w:r w:rsidR="006B0368">
        <w:rPr>
          <w:spacing w:val="-5"/>
          <w:sz w:val="24"/>
        </w:rPr>
        <w:t xml:space="preserve"> </w:t>
      </w:r>
      <w:r w:rsidR="006B0368">
        <w:rPr>
          <w:sz w:val="24"/>
        </w:rPr>
        <w:t>or</w:t>
      </w:r>
      <w:r w:rsidR="006B0368">
        <w:rPr>
          <w:spacing w:val="-5"/>
          <w:sz w:val="24"/>
        </w:rPr>
        <w:t xml:space="preserve"> </w:t>
      </w:r>
      <w:r w:rsidR="006B0368">
        <w:rPr>
          <w:sz w:val="24"/>
        </w:rPr>
        <w:t>any</w:t>
      </w:r>
      <w:r w:rsidR="006B0368">
        <w:rPr>
          <w:spacing w:val="-10"/>
          <w:sz w:val="24"/>
        </w:rPr>
        <w:t xml:space="preserve"> </w:t>
      </w:r>
      <w:r w:rsidR="006B0368">
        <w:rPr>
          <w:sz w:val="24"/>
        </w:rPr>
        <w:t>violation</w:t>
      </w:r>
      <w:r w:rsidR="006B0368">
        <w:rPr>
          <w:spacing w:val="-5"/>
          <w:sz w:val="24"/>
        </w:rPr>
        <w:t xml:space="preserve"> </w:t>
      </w:r>
      <w:r w:rsidR="006B0368">
        <w:rPr>
          <w:sz w:val="24"/>
        </w:rPr>
        <w:t>in</w:t>
      </w:r>
      <w:r w:rsidR="006B0368">
        <w:rPr>
          <w:spacing w:val="-5"/>
          <w:sz w:val="24"/>
        </w:rPr>
        <w:t xml:space="preserve"> </w:t>
      </w:r>
      <w:r w:rsidR="006B0368">
        <w:rPr>
          <w:sz w:val="24"/>
        </w:rPr>
        <w:t>the</w:t>
      </w:r>
      <w:r w:rsidR="006B0368">
        <w:rPr>
          <w:spacing w:val="-6"/>
          <w:sz w:val="24"/>
        </w:rPr>
        <w:t xml:space="preserve"> </w:t>
      </w:r>
      <w:r w:rsidR="006B0368">
        <w:rPr>
          <w:sz w:val="24"/>
        </w:rPr>
        <w:t>Regulations</w:t>
      </w:r>
      <w:r w:rsidR="006B0368">
        <w:rPr>
          <w:spacing w:val="-5"/>
          <w:sz w:val="24"/>
        </w:rPr>
        <w:t xml:space="preserve"> </w:t>
      </w:r>
      <w:r w:rsidR="006B0368">
        <w:rPr>
          <w:sz w:val="24"/>
        </w:rPr>
        <w:t>or</w:t>
      </w:r>
      <w:r w:rsidR="006B0368">
        <w:rPr>
          <w:spacing w:val="-6"/>
          <w:sz w:val="24"/>
        </w:rPr>
        <w:t xml:space="preserve"> </w:t>
      </w:r>
      <w:r w:rsidR="006B0368">
        <w:rPr>
          <w:sz w:val="24"/>
        </w:rPr>
        <w:t>any</w:t>
      </w:r>
      <w:r w:rsidR="006B0368">
        <w:rPr>
          <w:spacing w:val="-57"/>
          <w:sz w:val="24"/>
        </w:rPr>
        <w:t xml:space="preserve"> </w:t>
      </w:r>
      <w:r w:rsidR="006B0368">
        <w:rPr>
          <w:sz w:val="24"/>
        </w:rPr>
        <w:t>other manner</w:t>
      </w:r>
      <w:r w:rsidR="006B0368">
        <w:rPr>
          <w:spacing w:val="-2"/>
          <w:sz w:val="24"/>
        </w:rPr>
        <w:t xml:space="preserve"> </w:t>
      </w:r>
      <w:r w:rsidR="006B0368">
        <w:rPr>
          <w:sz w:val="24"/>
        </w:rPr>
        <w:t>or thing</w:t>
      </w:r>
      <w:r w:rsidR="006B0368">
        <w:rPr>
          <w:spacing w:val="-3"/>
          <w:sz w:val="24"/>
        </w:rPr>
        <w:t xml:space="preserve"> </w:t>
      </w:r>
      <w:r w:rsidR="006B0368">
        <w:rPr>
          <w:sz w:val="24"/>
        </w:rPr>
        <w:t>which might affect our liability</w:t>
      </w:r>
      <w:r w:rsidR="006B0368">
        <w:rPr>
          <w:spacing w:val="-5"/>
          <w:sz w:val="24"/>
        </w:rPr>
        <w:t xml:space="preserve"> </w:t>
      </w:r>
      <w:r w:rsidR="006B0368">
        <w:rPr>
          <w:sz w:val="24"/>
        </w:rPr>
        <w:t>hereunder.</w:t>
      </w:r>
    </w:p>
    <w:p w:rsidR="008B26E6" w:rsidRDefault="008B26E6">
      <w:pPr>
        <w:pStyle w:val="BodyText"/>
        <w:rPr>
          <w:sz w:val="24"/>
        </w:rPr>
      </w:pPr>
    </w:p>
    <w:p w:rsidR="008B26E6" w:rsidRDefault="006B0368">
      <w:pPr>
        <w:ind w:left="119" w:right="101"/>
        <w:jc w:val="both"/>
        <w:rPr>
          <w:sz w:val="24"/>
        </w:rPr>
      </w:pPr>
      <w:r>
        <w:rPr>
          <w:spacing w:val="-1"/>
          <w:sz w:val="24"/>
        </w:rPr>
        <w:t>Notwithstanding</w:t>
      </w:r>
      <w:r>
        <w:rPr>
          <w:spacing w:val="-13"/>
          <w:sz w:val="24"/>
        </w:rPr>
        <w:t xml:space="preserve"> </w:t>
      </w:r>
      <w:r>
        <w:rPr>
          <w:sz w:val="24"/>
        </w:rPr>
        <w:t>anything</w:t>
      </w:r>
      <w:r>
        <w:rPr>
          <w:spacing w:val="-11"/>
          <w:sz w:val="24"/>
        </w:rPr>
        <w:t xml:space="preserve"> </w:t>
      </w:r>
      <w:r>
        <w:rPr>
          <w:sz w:val="24"/>
        </w:rPr>
        <w:t>contrary</w:t>
      </w:r>
      <w:r>
        <w:rPr>
          <w:spacing w:val="-15"/>
          <w:sz w:val="24"/>
        </w:rPr>
        <w:t xml:space="preserve"> </w:t>
      </w:r>
      <w:r>
        <w:rPr>
          <w:sz w:val="24"/>
        </w:rPr>
        <w:t>contained</w:t>
      </w:r>
      <w:r>
        <w:rPr>
          <w:spacing w:val="-9"/>
          <w:sz w:val="24"/>
        </w:rPr>
        <w:t xml:space="preserve"> </w:t>
      </w:r>
      <w:r>
        <w:rPr>
          <w:sz w:val="24"/>
        </w:rPr>
        <w:t>herein</w:t>
      </w:r>
      <w:r>
        <w:rPr>
          <w:spacing w:val="-10"/>
          <w:sz w:val="24"/>
        </w:rPr>
        <w:t xml:space="preserve"> </w:t>
      </w:r>
      <w:r>
        <w:rPr>
          <w:sz w:val="24"/>
        </w:rPr>
        <w:t>above,</w:t>
      </w:r>
      <w:r>
        <w:rPr>
          <w:spacing w:val="-10"/>
          <w:sz w:val="24"/>
        </w:rPr>
        <w:t xml:space="preserve"> </w:t>
      </w:r>
      <w:r>
        <w:rPr>
          <w:sz w:val="24"/>
        </w:rPr>
        <w:t>our</w:t>
      </w:r>
      <w:r>
        <w:rPr>
          <w:spacing w:val="-10"/>
          <w:sz w:val="24"/>
        </w:rPr>
        <w:t xml:space="preserve"> </w:t>
      </w:r>
      <w:r>
        <w:rPr>
          <w:sz w:val="24"/>
        </w:rPr>
        <w:t>maximum</w:t>
      </w:r>
      <w:r>
        <w:rPr>
          <w:spacing w:val="-11"/>
          <w:sz w:val="24"/>
        </w:rPr>
        <w:t xml:space="preserve"> </w:t>
      </w:r>
      <w:r>
        <w:rPr>
          <w:sz w:val="24"/>
        </w:rPr>
        <w:t>liability</w:t>
      </w:r>
      <w:r>
        <w:rPr>
          <w:spacing w:val="-17"/>
          <w:sz w:val="24"/>
        </w:rPr>
        <w:t xml:space="preserve"> </w:t>
      </w:r>
      <w:r>
        <w:rPr>
          <w:sz w:val="24"/>
        </w:rPr>
        <w:t>under</w:t>
      </w:r>
      <w:r>
        <w:rPr>
          <w:spacing w:val="-11"/>
          <w:sz w:val="24"/>
        </w:rPr>
        <w:t xml:space="preserve"> </w:t>
      </w:r>
      <w:r>
        <w:rPr>
          <w:sz w:val="24"/>
        </w:rPr>
        <w:t>this</w:t>
      </w:r>
      <w:r>
        <w:rPr>
          <w:spacing w:val="-9"/>
          <w:sz w:val="24"/>
        </w:rPr>
        <w:t xml:space="preserve"> </w:t>
      </w:r>
      <w:r>
        <w:rPr>
          <w:sz w:val="24"/>
        </w:rPr>
        <w:t>guarantee</w:t>
      </w:r>
      <w:r>
        <w:rPr>
          <w:spacing w:val="-12"/>
          <w:sz w:val="24"/>
        </w:rPr>
        <w:t xml:space="preserve"> </w:t>
      </w:r>
      <w:r>
        <w:rPr>
          <w:sz w:val="24"/>
        </w:rPr>
        <w:t>shall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not in any case exceed </w:t>
      </w:r>
      <w:r w:rsidR="008900E3">
        <w:rPr>
          <w:b/>
          <w:sz w:val="24"/>
          <w:u w:val="single"/>
        </w:rPr>
        <w:t>Rs. 1</w:t>
      </w:r>
      <w:r w:rsidR="00DA0F6B" w:rsidRPr="00DA0F6B">
        <w:rPr>
          <w:b/>
          <w:sz w:val="24"/>
          <w:u w:val="single"/>
        </w:rPr>
        <w:t xml:space="preserve">,000,000/- (PKR </w:t>
      </w:r>
      <w:r w:rsidR="008900E3">
        <w:rPr>
          <w:b/>
          <w:sz w:val="24"/>
          <w:u w:val="single"/>
        </w:rPr>
        <w:t>One</w:t>
      </w:r>
      <w:r w:rsidR="00DA0F6B" w:rsidRPr="00DA0F6B">
        <w:rPr>
          <w:b/>
          <w:sz w:val="24"/>
          <w:u w:val="single"/>
        </w:rPr>
        <w:t xml:space="preserve"> Million Only</w:t>
      </w:r>
      <w:r w:rsidR="00DA0F6B">
        <w:rPr>
          <w:b/>
          <w:sz w:val="24"/>
          <w:u w:val="thick"/>
        </w:rPr>
        <w:t>)</w:t>
      </w:r>
      <w:r>
        <w:rPr>
          <w:b/>
          <w:sz w:val="24"/>
          <w:u w:val="thick"/>
        </w:rPr>
        <w:t>.</w:t>
      </w:r>
      <w:r>
        <w:rPr>
          <w:b/>
          <w:sz w:val="24"/>
        </w:rPr>
        <w:t xml:space="preserve"> </w:t>
      </w:r>
      <w:r>
        <w:rPr>
          <w:sz w:val="24"/>
        </w:rPr>
        <w:t>This guarantee shall remain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valid up to </w:t>
      </w:r>
      <w:r>
        <w:rPr>
          <w:b/>
          <w:sz w:val="24"/>
          <w:u w:val="thick"/>
        </w:rPr>
        <w:t>31.07.2024 (or Later as may be decided by the procuring entity)</w:t>
      </w:r>
      <w:r>
        <w:rPr>
          <w:sz w:val="24"/>
        </w:rPr>
        <w:t>. Any claims under this</w:t>
      </w:r>
      <w:r>
        <w:rPr>
          <w:spacing w:val="1"/>
          <w:sz w:val="24"/>
        </w:rPr>
        <w:t xml:space="preserve"> </w:t>
      </w:r>
      <w:r>
        <w:rPr>
          <w:sz w:val="24"/>
        </w:rPr>
        <w:t>guarantee</w:t>
      </w:r>
      <w:r>
        <w:rPr>
          <w:spacing w:val="-7"/>
          <w:sz w:val="24"/>
        </w:rPr>
        <w:t xml:space="preserve"> </w:t>
      </w:r>
      <w:r>
        <w:rPr>
          <w:sz w:val="24"/>
        </w:rPr>
        <w:t>must</w:t>
      </w:r>
      <w:r>
        <w:rPr>
          <w:spacing w:val="-4"/>
          <w:sz w:val="24"/>
        </w:rPr>
        <w:t xml:space="preserve"> </w:t>
      </w:r>
      <w:r>
        <w:rPr>
          <w:sz w:val="24"/>
        </w:rPr>
        <w:t>be</w:t>
      </w:r>
      <w:r>
        <w:rPr>
          <w:spacing w:val="-5"/>
          <w:sz w:val="24"/>
        </w:rPr>
        <w:t xml:space="preserve"> </w:t>
      </w:r>
      <w:r>
        <w:rPr>
          <w:sz w:val="24"/>
        </w:rPr>
        <w:t>received</w:t>
      </w:r>
      <w:r>
        <w:rPr>
          <w:spacing w:val="-6"/>
          <w:sz w:val="24"/>
        </w:rPr>
        <w:t xml:space="preserve"> </w:t>
      </w:r>
      <w:r>
        <w:rPr>
          <w:sz w:val="24"/>
        </w:rPr>
        <w:t>in</w:t>
      </w:r>
      <w:r>
        <w:rPr>
          <w:spacing w:val="-5"/>
          <w:sz w:val="24"/>
        </w:rPr>
        <w:t xml:space="preserve"> </w:t>
      </w:r>
      <w:r>
        <w:rPr>
          <w:sz w:val="24"/>
        </w:rPr>
        <w:t>writing</w:t>
      </w:r>
      <w:r>
        <w:rPr>
          <w:spacing w:val="-6"/>
          <w:sz w:val="24"/>
        </w:rPr>
        <w:t xml:space="preserve"> </w:t>
      </w:r>
      <w:r>
        <w:rPr>
          <w:sz w:val="24"/>
        </w:rPr>
        <w:t>along</w:t>
      </w:r>
      <w:r>
        <w:rPr>
          <w:spacing w:val="-8"/>
          <w:sz w:val="24"/>
        </w:rPr>
        <w:t xml:space="preserve"> </w:t>
      </w:r>
      <w:r>
        <w:rPr>
          <w:sz w:val="24"/>
        </w:rPr>
        <w:t>with</w:t>
      </w:r>
      <w:r>
        <w:rPr>
          <w:spacing w:val="-5"/>
          <w:sz w:val="24"/>
        </w:rPr>
        <w:t xml:space="preserve"> </w:t>
      </w:r>
      <w:r>
        <w:rPr>
          <w:sz w:val="24"/>
        </w:rPr>
        <w:t>the</w:t>
      </w:r>
      <w:r>
        <w:rPr>
          <w:spacing w:val="-7"/>
          <w:sz w:val="24"/>
        </w:rPr>
        <w:t xml:space="preserve"> </w:t>
      </w:r>
      <w:r>
        <w:rPr>
          <w:sz w:val="24"/>
        </w:rPr>
        <w:t>original</w:t>
      </w:r>
      <w:r>
        <w:rPr>
          <w:spacing w:val="-5"/>
          <w:sz w:val="24"/>
        </w:rPr>
        <w:t xml:space="preserve"> </w:t>
      </w:r>
      <w:r>
        <w:rPr>
          <w:sz w:val="24"/>
        </w:rPr>
        <w:t>bank</w:t>
      </w:r>
      <w:r>
        <w:rPr>
          <w:spacing w:val="-4"/>
          <w:sz w:val="24"/>
        </w:rPr>
        <w:t xml:space="preserve"> </w:t>
      </w:r>
      <w:r>
        <w:rPr>
          <w:sz w:val="24"/>
        </w:rPr>
        <w:t>guarantee</w:t>
      </w:r>
      <w:r>
        <w:rPr>
          <w:spacing w:val="-6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all</w:t>
      </w:r>
      <w:r>
        <w:rPr>
          <w:spacing w:val="-5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amendments</w:t>
      </w:r>
      <w:r>
        <w:rPr>
          <w:spacing w:val="-3"/>
          <w:sz w:val="24"/>
        </w:rPr>
        <w:t xml:space="preserve"> </w:t>
      </w:r>
      <w:r>
        <w:rPr>
          <w:sz w:val="24"/>
        </w:rPr>
        <w:t>if</w:t>
      </w:r>
      <w:r>
        <w:rPr>
          <w:spacing w:val="-5"/>
          <w:sz w:val="24"/>
        </w:rPr>
        <w:t xml:space="preserve"> </w:t>
      </w:r>
      <w:r>
        <w:rPr>
          <w:sz w:val="24"/>
        </w:rPr>
        <w:t>any,</w:t>
      </w:r>
      <w:r>
        <w:rPr>
          <w:spacing w:val="-58"/>
          <w:sz w:val="24"/>
        </w:rPr>
        <w:t xml:space="preserve"> </w:t>
      </w:r>
      <w:r>
        <w:rPr>
          <w:sz w:val="24"/>
        </w:rPr>
        <w:t>on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before</w:t>
      </w:r>
      <w:r>
        <w:rPr>
          <w:spacing w:val="1"/>
          <w:sz w:val="24"/>
        </w:rPr>
        <w:t xml:space="preserve"> </w:t>
      </w:r>
      <w:r>
        <w:rPr>
          <w:sz w:val="24"/>
        </w:rPr>
        <w:t>expiry of</w:t>
      </w:r>
      <w:r>
        <w:rPr>
          <w:spacing w:val="1"/>
          <w:sz w:val="24"/>
        </w:rPr>
        <w:t xml:space="preserve"> </w:t>
      </w:r>
      <w:r>
        <w:rPr>
          <w:sz w:val="24"/>
        </w:rPr>
        <w:t>this</w:t>
      </w:r>
      <w:r>
        <w:rPr>
          <w:spacing w:val="1"/>
          <w:sz w:val="24"/>
        </w:rPr>
        <w:t xml:space="preserve"> </w:t>
      </w:r>
      <w:r>
        <w:rPr>
          <w:sz w:val="24"/>
        </w:rPr>
        <w:t>guarantee</w:t>
      </w:r>
      <w:r>
        <w:rPr>
          <w:spacing w:val="1"/>
          <w:sz w:val="24"/>
        </w:rPr>
        <w:t xml:space="preserve"> </w:t>
      </w:r>
      <w:r>
        <w:rPr>
          <w:sz w:val="24"/>
        </w:rPr>
        <w:t>i.e.,</w:t>
      </w:r>
      <w:r>
        <w:rPr>
          <w:spacing w:val="1"/>
          <w:sz w:val="24"/>
        </w:rPr>
        <w:t xml:space="preserve"> </w:t>
      </w:r>
      <w:r>
        <w:rPr>
          <w:b/>
          <w:sz w:val="24"/>
          <w:u w:val="thick"/>
        </w:rPr>
        <w:t>31.07.2024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After</w:t>
      </w:r>
      <w:r>
        <w:rPr>
          <w:spacing w:val="1"/>
          <w:sz w:val="24"/>
        </w:rPr>
        <w:t xml:space="preserve"> </w:t>
      </w:r>
      <w:r>
        <w:rPr>
          <w:sz w:val="24"/>
        </w:rPr>
        <w:t>which</w:t>
      </w:r>
      <w:r>
        <w:rPr>
          <w:spacing w:val="1"/>
          <w:sz w:val="24"/>
        </w:rPr>
        <w:t xml:space="preserve"> </w:t>
      </w:r>
      <w:r>
        <w:rPr>
          <w:sz w:val="24"/>
        </w:rPr>
        <w:t>date</w:t>
      </w:r>
      <w:r>
        <w:rPr>
          <w:spacing w:val="1"/>
          <w:sz w:val="24"/>
        </w:rPr>
        <w:t xml:space="preserve"> </w:t>
      </w:r>
      <w:r>
        <w:rPr>
          <w:sz w:val="24"/>
        </w:rPr>
        <w:t>this</w:t>
      </w:r>
      <w:r>
        <w:rPr>
          <w:spacing w:val="1"/>
          <w:sz w:val="24"/>
        </w:rPr>
        <w:t xml:space="preserve"> </w:t>
      </w:r>
      <w:r>
        <w:rPr>
          <w:sz w:val="24"/>
        </w:rPr>
        <w:t>guarantee</w:t>
      </w:r>
      <w:r>
        <w:rPr>
          <w:spacing w:val="1"/>
          <w:sz w:val="24"/>
        </w:rPr>
        <w:t xml:space="preserve"> </w:t>
      </w:r>
      <w:r>
        <w:rPr>
          <w:sz w:val="24"/>
        </w:rPr>
        <w:t>will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become</w:t>
      </w:r>
      <w:r w:rsidR="00DA0F6B">
        <w:rPr>
          <w:sz w:val="24"/>
        </w:rPr>
        <w:t xml:space="preserve"> </w:t>
      </w:r>
      <w:r>
        <w:rPr>
          <w:spacing w:val="-57"/>
          <w:sz w:val="24"/>
        </w:rPr>
        <w:t xml:space="preserve"> </w:t>
      </w:r>
      <w:r>
        <w:rPr>
          <w:sz w:val="24"/>
        </w:rPr>
        <w:t>automatically</w:t>
      </w:r>
      <w:proofErr w:type="gramEnd"/>
      <w:r>
        <w:rPr>
          <w:spacing w:val="-6"/>
          <w:sz w:val="24"/>
        </w:rPr>
        <w:t xml:space="preserve"> </w:t>
      </w:r>
      <w:r>
        <w:rPr>
          <w:sz w:val="24"/>
        </w:rPr>
        <w:t>void</w:t>
      </w:r>
      <w:r>
        <w:rPr>
          <w:spacing w:val="-1"/>
          <w:sz w:val="24"/>
        </w:rPr>
        <w:t xml:space="preserve"> </w:t>
      </w:r>
      <w:r>
        <w:rPr>
          <w:sz w:val="24"/>
        </w:rPr>
        <w:t>and bank</w:t>
      </w:r>
      <w:r>
        <w:rPr>
          <w:spacing w:val="-1"/>
          <w:sz w:val="24"/>
        </w:rPr>
        <w:t xml:space="preserve"> </w:t>
      </w:r>
      <w:r>
        <w:rPr>
          <w:sz w:val="24"/>
        </w:rPr>
        <w:t>will</w:t>
      </w:r>
      <w:r>
        <w:rPr>
          <w:spacing w:val="-2"/>
          <w:sz w:val="24"/>
        </w:rPr>
        <w:t xml:space="preserve"> </w:t>
      </w:r>
      <w:r>
        <w:rPr>
          <w:sz w:val="24"/>
        </w:rPr>
        <w:t>be absolved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its</w:t>
      </w:r>
      <w:r>
        <w:rPr>
          <w:spacing w:val="-1"/>
          <w:sz w:val="24"/>
        </w:rPr>
        <w:t xml:space="preserve"> </w:t>
      </w:r>
      <w:r>
        <w:rPr>
          <w:sz w:val="24"/>
        </w:rPr>
        <w:t>liability</w:t>
      </w:r>
      <w:r>
        <w:rPr>
          <w:spacing w:val="-9"/>
          <w:sz w:val="24"/>
        </w:rPr>
        <w:t xml:space="preserve"> </w:t>
      </w:r>
      <w:r>
        <w:rPr>
          <w:sz w:val="24"/>
        </w:rPr>
        <w:t>under</w:t>
      </w:r>
      <w:r>
        <w:rPr>
          <w:spacing w:val="-2"/>
          <w:sz w:val="24"/>
        </w:rPr>
        <w:t xml:space="preserve"> </w:t>
      </w:r>
      <w:r>
        <w:rPr>
          <w:sz w:val="24"/>
        </w:rPr>
        <w:t>this guarantee</w:t>
      </w:r>
      <w:r>
        <w:rPr>
          <w:spacing w:val="-3"/>
          <w:sz w:val="24"/>
        </w:rPr>
        <w:t xml:space="preserve"> </w:t>
      </w:r>
      <w:r>
        <w:rPr>
          <w:sz w:val="24"/>
        </w:rPr>
        <w:t>whether or</w:t>
      </w:r>
      <w:r>
        <w:rPr>
          <w:spacing w:val="-3"/>
          <w:sz w:val="24"/>
        </w:rPr>
        <w:t xml:space="preserve"> </w:t>
      </w:r>
      <w:r>
        <w:rPr>
          <w:sz w:val="24"/>
        </w:rPr>
        <w:t>not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original</w:t>
      </w:r>
      <w:r>
        <w:rPr>
          <w:spacing w:val="-58"/>
          <w:sz w:val="24"/>
        </w:rPr>
        <w:t xml:space="preserve"> </w:t>
      </w:r>
      <w:r>
        <w:rPr>
          <w:sz w:val="24"/>
        </w:rPr>
        <w:t>is</w:t>
      </w:r>
      <w:r>
        <w:rPr>
          <w:spacing w:val="-5"/>
          <w:sz w:val="24"/>
        </w:rPr>
        <w:t xml:space="preserve"> </w:t>
      </w:r>
      <w:r>
        <w:rPr>
          <w:sz w:val="24"/>
        </w:rPr>
        <w:t>returned</w:t>
      </w:r>
      <w:r>
        <w:rPr>
          <w:spacing w:val="-5"/>
          <w:sz w:val="24"/>
        </w:rPr>
        <w:t xml:space="preserve"> </w:t>
      </w:r>
      <w:r>
        <w:rPr>
          <w:sz w:val="24"/>
        </w:rPr>
        <w:t>to</w:t>
      </w:r>
      <w:r>
        <w:rPr>
          <w:spacing w:val="-6"/>
          <w:sz w:val="24"/>
        </w:rPr>
        <w:t xml:space="preserve"> </w:t>
      </w:r>
      <w:r>
        <w:rPr>
          <w:sz w:val="24"/>
        </w:rPr>
        <w:t>us</w:t>
      </w:r>
      <w:r>
        <w:rPr>
          <w:spacing w:val="-3"/>
          <w:sz w:val="24"/>
        </w:rPr>
        <w:t xml:space="preserve"> </w:t>
      </w:r>
      <w:r>
        <w:rPr>
          <w:sz w:val="24"/>
        </w:rPr>
        <w:t>for</w:t>
      </w:r>
      <w:r>
        <w:rPr>
          <w:spacing w:val="-5"/>
          <w:sz w:val="24"/>
        </w:rPr>
        <w:t xml:space="preserve"> </w:t>
      </w:r>
      <w:r>
        <w:rPr>
          <w:sz w:val="24"/>
        </w:rPr>
        <w:t>cancellation.</w:t>
      </w:r>
      <w:r>
        <w:rPr>
          <w:spacing w:val="-6"/>
          <w:sz w:val="24"/>
        </w:rPr>
        <w:t xml:space="preserve"> </w:t>
      </w:r>
      <w:r>
        <w:rPr>
          <w:sz w:val="24"/>
        </w:rPr>
        <w:t>This</w:t>
      </w:r>
      <w:r>
        <w:rPr>
          <w:spacing w:val="-6"/>
          <w:sz w:val="24"/>
        </w:rPr>
        <w:t xml:space="preserve"> </w:t>
      </w:r>
      <w:r>
        <w:rPr>
          <w:sz w:val="24"/>
        </w:rPr>
        <w:t>agreement shall</w:t>
      </w:r>
      <w:r>
        <w:rPr>
          <w:spacing w:val="-6"/>
          <w:sz w:val="24"/>
        </w:rPr>
        <w:t xml:space="preserve"> </w:t>
      </w:r>
      <w:r>
        <w:rPr>
          <w:sz w:val="24"/>
        </w:rPr>
        <w:t>be</w:t>
      </w:r>
      <w:r>
        <w:rPr>
          <w:spacing w:val="-5"/>
          <w:sz w:val="24"/>
        </w:rPr>
        <w:t xml:space="preserve"> </w:t>
      </w:r>
      <w:r>
        <w:rPr>
          <w:sz w:val="24"/>
        </w:rPr>
        <w:t>governed</w:t>
      </w:r>
      <w:r>
        <w:rPr>
          <w:spacing w:val="-5"/>
          <w:sz w:val="24"/>
        </w:rPr>
        <w:t xml:space="preserve"> </w:t>
      </w:r>
      <w:r>
        <w:rPr>
          <w:sz w:val="24"/>
        </w:rPr>
        <w:t>by</w:t>
      </w:r>
      <w:r>
        <w:rPr>
          <w:spacing w:val="-8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construed</w:t>
      </w:r>
      <w:r>
        <w:rPr>
          <w:spacing w:val="-6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accordance</w:t>
      </w:r>
      <w:r>
        <w:rPr>
          <w:spacing w:val="-4"/>
          <w:sz w:val="24"/>
        </w:rPr>
        <w:t xml:space="preserve"> </w:t>
      </w:r>
      <w:r>
        <w:rPr>
          <w:sz w:val="24"/>
        </w:rPr>
        <w:t>with</w:t>
      </w:r>
      <w:r>
        <w:rPr>
          <w:spacing w:val="-6"/>
          <w:sz w:val="24"/>
        </w:rPr>
        <w:t xml:space="preserve"> </w:t>
      </w:r>
      <w:r>
        <w:rPr>
          <w:sz w:val="24"/>
        </w:rPr>
        <w:t>the</w:t>
      </w:r>
      <w:r>
        <w:rPr>
          <w:spacing w:val="-58"/>
          <w:sz w:val="24"/>
        </w:rPr>
        <w:t xml:space="preserve"> </w:t>
      </w:r>
      <w:r>
        <w:rPr>
          <w:sz w:val="24"/>
        </w:rPr>
        <w:t>laws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Pakistan.</w:t>
      </w:r>
    </w:p>
    <w:p w:rsidR="008B26E6" w:rsidRDefault="008B26E6">
      <w:pPr>
        <w:pStyle w:val="BodyText"/>
        <w:rPr>
          <w:sz w:val="24"/>
        </w:rPr>
      </w:pPr>
    </w:p>
    <w:p w:rsidR="008B26E6" w:rsidRDefault="006B0368">
      <w:pPr>
        <w:ind w:left="119"/>
        <w:jc w:val="both"/>
        <w:rPr>
          <w:sz w:val="24"/>
        </w:rPr>
      </w:pPr>
      <w:r>
        <w:rPr>
          <w:sz w:val="24"/>
        </w:rPr>
        <w:t>For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on</w:t>
      </w:r>
      <w:r>
        <w:rPr>
          <w:spacing w:val="-1"/>
          <w:sz w:val="24"/>
        </w:rPr>
        <w:t xml:space="preserve"> </w:t>
      </w:r>
      <w:r>
        <w:rPr>
          <w:sz w:val="24"/>
        </w:rPr>
        <w:t>behalf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(Bank</w:t>
      </w:r>
      <w:r>
        <w:rPr>
          <w:spacing w:val="-1"/>
          <w:sz w:val="24"/>
        </w:rPr>
        <w:t xml:space="preserve"> </w:t>
      </w:r>
      <w:r>
        <w:rPr>
          <w:sz w:val="24"/>
        </w:rPr>
        <w:t>Name)</w:t>
      </w:r>
    </w:p>
    <w:p w:rsidR="008B26E6" w:rsidRDefault="008B26E6">
      <w:pPr>
        <w:pStyle w:val="BodyText"/>
        <w:rPr>
          <w:sz w:val="26"/>
        </w:rPr>
      </w:pPr>
    </w:p>
    <w:p w:rsidR="008B26E6" w:rsidRDefault="008B26E6">
      <w:pPr>
        <w:pStyle w:val="BodyText"/>
        <w:rPr>
          <w:sz w:val="22"/>
        </w:rPr>
      </w:pPr>
    </w:p>
    <w:p w:rsidR="008B26E6" w:rsidRDefault="006B0368">
      <w:pPr>
        <w:ind w:left="119"/>
        <w:jc w:val="both"/>
        <w:rPr>
          <w:sz w:val="24"/>
        </w:rPr>
      </w:pPr>
      <w:r>
        <w:rPr>
          <w:sz w:val="24"/>
        </w:rPr>
        <w:t>Authorized</w:t>
      </w:r>
      <w:r>
        <w:rPr>
          <w:spacing w:val="-3"/>
          <w:sz w:val="24"/>
        </w:rPr>
        <w:t xml:space="preserve"> </w:t>
      </w:r>
      <w:r>
        <w:rPr>
          <w:sz w:val="24"/>
        </w:rPr>
        <w:t>Person</w:t>
      </w:r>
      <w:r>
        <w:rPr>
          <w:spacing w:val="-4"/>
          <w:sz w:val="24"/>
        </w:rPr>
        <w:t xml:space="preserve"> </w:t>
      </w:r>
      <w:r>
        <w:rPr>
          <w:sz w:val="24"/>
        </w:rPr>
        <w:t>Signature</w:t>
      </w:r>
      <w:r>
        <w:rPr>
          <w:spacing w:val="-2"/>
          <w:sz w:val="24"/>
        </w:rPr>
        <w:t xml:space="preserve"> </w:t>
      </w:r>
      <w:r>
        <w:rPr>
          <w:sz w:val="24"/>
        </w:rPr>
        <w:t>with</w:t>
      </w:r>
      <w:r>
        <w:rPr>
          <w:spacing w:val="-3"/>
          <w:sz w:val="24"/>
        </w:rPr>
        <w:t xml:space="preserve"> </w:t>
      </w:r>
      <w:r>
        <w:rPr>
          <w:sz w:val="24"/>
        </w:rPr>
        <w:t>Stamp/Seal</w:t>
      </w:r>
    </w:p>
    <w:sectPr w:rsidR="008B26E6">
      <w:pgSz w:w="11910" w:h="16840"/>
      <w:pgMar w:top="1540" w:right="680" w:bottom="1640" w:left="680" w:header="0" w:footer="145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237" w:rsidRDefault="00BF7237">
      <w:r>
        <w:separator/>
      </w:r>
    </w:p>
  </w:endnote>
  <w:endnote w:type="continuationSeparator" w:id="0">
    <w:p w:rsidR="00BF7237" w:rsidRDefault="00BF7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B22" w:rsidRDefault="00733B22">
    <w:pPr>
      <w:pStyle w:val="BodyText"/>
      <w:spacing w:line="14" w:lineRule="auto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499.05pt;margin-top:779.85pt;width:63pt;height:14.25pt;z-index:-30257152;mso-position-horizontal-relative:page;mso-position-vertical-relative:page" filled="f" stroked="f">
          <v:textbox inset="0,0,0,0">
            <w:txbxContent>
              <w:p w:rsidR="00733B22" w:rsidRDefault="00733B22">
                <w:pPr>
                  <w:spacing w:before="11"/>
                  <w:ind w:left="20"/>
                  <w:rPr>
                    <w:b/>
                  </w:rPr>
                </w:pPr>
                <w:r>
                  <w:t>Page</w:t>
                </w:r>
                <w:r>
                  <w:rPr>
                    <w:spacing w:val="-1"/>
                  </w:rPr>
                  <w:t xml:space="preserve"> </w:t>
                </w:r>
                <w:r>
                  <w:rPr>
                    <w:b/>
                  </w:rPr>
                  <w:t xml:space="preserve">1 </w:t>
                </w:r>
                <w:r>
                  <w:t xml:space="preserve">of </w:t>
                </w:r>
                <w:r>
                  <w:rPr>
                    <w:b/>
                  </w:rPr>
                  <w:t>138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B22" w:rsidRDefault="00733B22">
    <w:pPr>
      <w:pStyle w:val="BodyText"/>
      <w:spacing w:line="14" w:lineRule="auto"/>
      <w:rPr>
        <w:sz w:val="16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493.55pt;margin-top:742.9pt;width:71.5pt;height:14.25pt;z-index:-30256640;mso-position-horizontal-relative:page;mso-position-vertical-relative:page" filled="f" stroked="f">
          <v:textbox inset="0,0,0,0">
            <w:txbxContent>
              <w:p w:rsidR="00733B22" w:rsidRDefault="00733B22">
                <w:pPr>
                  <w:spacing w:before="11"/>
                  <w:ind w:left="20"/>
                  <w:rPr>
                    <w:b/>
                  </w:rPr>
                </w:pPr>
                <w:r>
                  <w:t>Page</w:t>
                </w:r>
                <w:r>
                  <w:rPr>
                    <w:spacing w:val="-1"/>
                  </w:rPr>
                  <w:t xml:space="preserve"> </w:t>
                </w:r>
                <w:r>
                  <w:fldChar w:fldCharType="begin"/>
                </w:r>
                <w:r>
                  <w:rPr>
                    <w:b/>
                  </w:rPr>
                  <w:instrText xml:space="preserve"> PAGE </w:instrText>
                </w:r>
                <w:r>
                  <w:fldChar w:fldCharType="separate"/>
                </w:r>
                <w:r w:rsidR="007C22BE">
                  <w:rPr>
                    <w:b/>
                    <w:noProof/>
                  </w:rPr>
                  <w:t>34</w:t>
                </w:r>
                <w:r>
                  <w:fldChar w:fldCharType="end"/>
                </w:r>
                <w:r>
                  <w:rPr>
                    <w:b/>
                  </w:rPr>
                  <w:t xml:space="preserve"> </w:t>
                </w:r>
                <w:r>
                  <w:t>of</w:t>
                </w:r>
                <w:r>
                  <w:rPr>
                    <w:spacing w:val="1"/>
                  </w:rPr>
                  <w:t xml:space="preserve"> </w:t>
                </w:r>
                <w:r>
                  <w:rPr>
                    <w:b/>
                  </w:rPr>
                  <w:t>138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B22" w:rsidRDefault="00733B22">
    <w:pPr>
      <w:pStyle w:val="BodyText"/>
      <w:spacing w:line="14" w:lineRule="auto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488pt;margin-top:742.9pt;width:77.05pt;height:14.25pt;z-index:-30256128;mso-position-horizontal-relative:page;mso-position-vertical-relative:page" filled="f" stroked="f">
          <v:textbox inset="0,0,0,0">
            <w:txbxContent>
              <w:p w:rsidR="00733B22" w:rsidRDefault="00733B22">
                <w:pPr>
                  <w:spacing w:before="11"/>
                  <w:ind w:left="20"/>
                  <w:rPr>
                    <w:b/>
                  </w:rPr>
                </w:pPr>
                <w:r>
                  <w:t>Page</w:t>
                </w:r>
                <w:r>
                  <w:rPr>
                    <w:spacing w:val="-1"/>
                  </w:rPr>
                  <w:t xml:space="preserve"> </w:t>
                </w:r>
                <w:r>
                  <w:fldChar w:fldCharType="begin"/>
                </w:r>
                <w:r>
                  <w:rPr>
                    <w:b/>
                  </w:rPr>
                  <w:instrText xml:space="preserve"> PAGE </w:instrText>
                </w:r>
                <w:r>
                  <w:fldChar w:fldCharType="separate"/>
                </w:r>
                <w:r w:rsidR="007C22BE">
                  <w:rPr>
                    <w:b/>
                    <w:noProof/>
                  </w:rPr>
                  <w:t>48</w:t>
                </w:r>
                <w:r>
                  <w:fldChar w:fldCharType="end"/>
                </w:r>
                <w:r>
                  <w:rPr>
                    <w:b/>
                  </w:rPr>
                  <w:t xml:space="preserve"> </w:t>
                </w:r>
                <w:r>
                  <w:t>of</w:t>
                </w:r>
                <w:r>
                  <w:rPr>
                    <w:spacing w:val="1"/>
                  </w:rPr>
                  <w:t xml:space="preserve"> </w:t>
                </w:r>
                <w:r>
                  <w:rPr>
                    <w:b/>
                  </w:rPr>
                  <w:t>138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B22" w:rsidRDefault="00733B22">
    <w:pPr>
      <w:pStyle w:val="BodyText"/>
      <w:spacing w:line="14" w:lineRule="auto"/>
      <w:rPr>
        <w:sz w:val="18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700.05pt;margin-top:581.35pt;width:77pt;height:14.25pt;z-index:-30255616;mso-position-horizontal-relative:page;mso-position-vertical-relative:page" filled="f" stroked="f">
          <v:textbox style="mso-next-textbox:#_x0000_s2051" inset="0,0,0,0">
            <w:txbxContent>
              <w:p w:rsidR="00733B22" w:rsidRDefault="00733B22">
                <w:pPr>
                  <w:spacing w:before="11"/>
                  <w:ind w:left="20"/>
                  <w:rPr>
                    <w:b/>
                  </w:rPr>
                </w:pPr>
                <w:r>
                  <w:t>Page</w:t>
                </w:r>
                <w:r>
                  <w:rPr>
                    <w:spacing w:val="-1"/>
                  </w:rPr>
                  <w:t xml:space="preserve"> </w:t>
                </w:r>
                <w:r>
                  <w:fldChar w:fldCharType="begin"/>
                </w:r>
                <w:r>
                  <w:rPr>
                    <w:b/>
                  </w:rPr>
                  <w:instrText xml:space="preserve"> PAGE </w:instrText>
                </w:r>
                <w:r>
                  <w:fldChar w:fldCharType="separate"/>
                </w:r>
                <w:r w:rsidR="007C22BE">
                  <w:rPr>
                    <w:b/>
                    <w:noProof/>
                  </w:rPr>
                  <w:t>112</w:t>
                </w:r>
                <w:r>
                  <w:fldChar w:fldCharType="end"/>
                </w:r>
                <w:r>
                  <w:rPr>
                    <w:b/>
                  </w:rPr>
                  <w:t xml:space="preserve"> </w:t>
                </w:r>
                <w:r>
                  <w:t>of</w:t>
                </w:r>
                <w:r>
                  <w:rPr>
                    <w:spacing w:val="1"/>
                  </w:rPr>
                  <w:t xml:space="preserve"> </w:t>
                </w:r>
                <w:r>
                  <w:rPr>
                    <w:b/>
                  </w:rPr>
                  <w:t>138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B22" w:rsidRDefault="00733B22">
    <w:pPr>
      <w:pStyle w:val="BodyText"/>
      <w:spacing w:line="14" w:lineRule="auto"/>
      <w:rPr>
        <w:sz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B22" w:rsidRDefault="00733B22">
    <w:pPr>
      <w:pStyle w:val="BodyText"/>
      <w:spacing w:line="14" w:lineRule="auto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82.95pt;margin-top:754.9pt;width:77.05pt;height:14.25pt;z-index:-30255104;mso-position-horizontal-relative:page;mso-position-vertical-relative:page" filled="f" stroked="f">
          <v:textbox inset="0,0,0,0">
            <w:txbxContent>
              <w:p w:rsidR="00733B22" w:rsidRDefault="00733B22">
                <w:pPr>
                  <w:spacing w:before="11"/>
                  <w:ind w:left="20"/>
                  <w:rPr>
                    <w:b/>
                  </w:rPr>
                </w:pPr>
                <w:r>
                  <w:t>Page</w:t>
                </w:r>
                <w:r>
                  <w:rPr>
                    <w:spacing w:val="-1"/>
                  </w:rPr>
                  <w:t xml:space="preserve"> </w:t>
                </w:r>
                <w:r>
                  <w:fldChar w:fldCharType="begin"/>
                </w:r>
                <w:r>
                  <w:rPr>
                    <w:b/>
                  </w:rPr>
                  <w:instrText xml:space="preserve"> PAGE </w:instrText>
                </w:r>
                <w:r>
                  <w:fldChar w:fldCharType="separate"/>
                </w:r>
                <w:r w:rsidR="007C22BE">
                  <w:rPr>
                    <w:b/>
                    <w:noProof/>
                  </w:rPr>
                  <w:t>128</w:t>
                </w:r>
                <w:r>
                  <w:fldChar w:fldCharType="end"/>
                </w:r>
                <w:r>
                  <w:rPr>
                    <w:b/>
                  </w:rPr>
                  <w:t xml:space="preserve"> </w:t>
                </w:r>
                <w:r>
                  <w:t>of</w:t>
                </w:r>
                <w:r>
                  <w:rPr>
                    <w:spacing w:val="1"/>
                  </w:rPr>
                  <w:t xml:space="preserve"> </w:t>
                </w:r>
                <w:r>
                  <w:rPr>
                    <w:b/>
                  </w:rPr>
                  <w:t>138</w:t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3B22" w:rsidRDefault="00733B22">
    <w:pPr>
      <w:pStyle w:val="BodyText"/>
      <w:spacing w:line="14" w:lineRule="auto"/>
      <w:rPr>
        <w:sz w:val="18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83.2pt;margin-top:754.9pt;width:76.9pt;height:14.25pt;z-index:-30254592;mso-position-horizontal-relative:page;mso-position-vertical-relative:page" filled="f" stroked="f">
          <v:textbox inset="0,0,0,0">
            <w:txbxContent>
              <w:p w:rsidR="00733B22" w:rsidRDefault="00733B22">
                <w:pPr>
                  <w:spacing w:before="11"/>
                  <w:ind w:left="20"/>
                  <w:rPr>
                    <w:b/>
                  </w:rPr>
                </w:pPr>
                <w:r>
                  <w:t>Page</w:t>
                </w:r>
                <w:r>
                  <w:rPr>
                    <w:spacing w:val="-1"/>
                  </w:rPr>
                  <w:t xml:space="preserve"> </w:t>
                </w:r>
                <w:r>
                  <w:fldChar w:fldCharType="begin"/>
                </w:r>
                <w:r>
                  <w:rPr>
                    <w:b/>
                  </w:rPr>
                  <w:instrText xml:space="preserve"> PAGE </w:instrText>
                </w:r>
                <w:r>
                  <w:fldChar w:fldCharType="separate"/>
                </w:r>
                <w:r w:rsidR="007C22BE">
                  <w:rPr>
                    <w:b/>
                    <w:noProof/>
                  </w:rPr>
                  <w:t>131</w:t>
                </w:r>
                <w:r>
                  <w:fldChar w:fldCharType="end"/>
                </w:r>
                <w:r>
                  <w:rPr>
                    <w:b/>
                    <w:spacing w:val="-1"/>
                  </w:rPr>
                  <w:t xml:space="preserve"> </w:t>
                </w:r>
                <w:r>
                  <w:t xml:space="preserve">of </w:t>
                </w:r>
                <w:r>
                  <w:rPr>
                    <w:b/>
                  </w:rPr>
                  <w:t>138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237" w:rsidRDefault="00BF7237">
      <w:r>
        <w:separator/>
      </w:r>
    </w:p>
  </w:footnote>
  <w:footnote w:type="continuationSeparator" w:id="0">
    <w:p w:rsidR="00BF7237" w:rsidRDefault="00BF72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A57EA"/>
    <w:multiLevelType w:val="hybridMultilevel"/>
    <w:tmpl w:val="E66C487C"/>
    <w:lvl w:ilvl="0" w:tplc="37FC29B6">
      <w:start w:val="1"/>
      <w:numFmt w:val="lowerLetter"/>
      <w:lvlText w:val="%1."/>
      <w:lvlJc w:val="left"/>
      <w:pPr>
        <w:ind w:left="474" w:hanging="361"/>
      </w:pPr>
      <w:rPr>
        <w:rFonts w:ascii="Times New Roman" w:eastAsia="Times New Roman" w:hAnsi="Times New Roman" w:cs="Times New Roman" w:hint="default"/>
        <w:spacing w:val="0"/>
        <w:w w:val="98"/>
        <w:sz w:val="20"/>
        <w:szCs w:val="20"/>
        <w:lang w:val="en-US" w:eastAsia="en-US" w:bidi="ar-SA"/>
      </w:rPr>
    </w:lvl>
    <w:lvl w:ilvl="1" w:tplc="81C62266">
      <w:start w:val="1"/>
      <w:numFmt w:val="lowerRoman"/>
      <w:lvlText w:val="%2."/>
      <w:lvlJc w:val="left"/>
      <w:pPr>
        <w:ind w:left="1376" w:hanging="543"/>
      </w:pPr>
      <w:rPr>
        <w:rFonts w:ascii="Times New Roman" w:eastAsia="Times New Roman" w:hAnsi="Times New Roman" w:cs="Times New Roman" w:hint="default"/>
        <w:w w:val="98"/>
        <w:sz w:val="20"/>
        <w:szCs w:val="20"/>
        <w:lang w:val="en-US" w:eastAsia="en-US" w:bidi="ar-SA"/>
      </w:rPr>
    </w:lvl>
    <w:lvl w:ilvl="2" w:tplc="0B68FE82">
      <w:numFmt w:val="bullet"/>
      <w:lvlText w:val="•"/>
      <w:lvlJc w:val="left"/>
      <w:pPr>
        <w:ind w:left="1972" w:hanging="543"/>
      </w:pPr>
      <w:rPr>
        <w:rFonts w:hint="default"/>
        <w:lang w:val="en-US" w:eastAsia="en-US" w:bidi="ar-SA"/>
      </w:rPr>
    </w:lvl>
    <w:lvl w:ilvl="3" w:tplc="4BAEE562">
      <w:numFmt w:val="bullet"/>
      <w:lvlText w:val="•"/>
      <w:lvlJc w:val="left"/>
      <w:pPr>
        <w:ind w:left="2564" w:hanging="543"/>
      </w:pPr>
      <w:rPr>
        <w:rFonts w:hint="default"/>
        <w:lang w:val="en-US" w:eastAsia="en-US" w:bidi="ar-SA"/>
      </w:rPr>
    </w:lvl>
    <w:lvl w:ilvl="4" w:tplc="5F6E6A58">
      <w:numFmt w:val="bullet"/>
      <w:lvlText w:val="•"/>
      <w:lvlJc w:val="left"/>
      <w:pPr>
        <w:ind w:left="3156" w:hanging="543"/>
      </w:pPr>
      <w:rPr>
        <w:rFonts w:hint="default"/>
        <w:lang w:val="en-US" w:eastAsia="en-US" w:bidi="ar-SA"/>
      </w:rPr>
    </w:lvl>
    <w:lvl w:ilvl="5" w:tplc="47EA6BC4">
      <w:numFmt w:val="bullet"/>
      <w:lvlText w:val="•"/>
      <w:lvlJc w:val="left"/>
      <w:pPr>
        <w:ind w:left="3748" w:hanging="543"/>
      </w:pPr>
      <w:rPr>
        <w:rFonts w:hint="default"/>
        <w:lang w:val="en-US" w:eastAsia="en-US" w:bidi="ar-SA"/>
      </w:rPr>
    </w:lvl>
    <w:lvl w:ilvl="6" w:tplc="AACC0616">
      <w:numFmt w:val="bullet"/>
      <w:lvlText w:val="•"/>
      <w:lvlJc w:val="left"/>
      <w:pPr>
        <w:ind w:left="4341" w:hanging="543"/>
      </w:pPr>
      <w:rPr>
        <w:rFonts w:hint="default"/>
        <w:lang w:val="en-US" w:eastAsia="en-US" w:bidi="ar-SA"/>
      </w:rPr>
    </w:lvl>
    <w:lvl w:ilvl="7" w:tplc="CD8AAF36">
      <w:numFmt w:val="bullet"/>
      <w:lvlText w:val="•"/>
      <w:lvlJc w:val="left"/>
      <w:pPr>
        <w:ind w:left="4933" w:hanging="543"/>
      </w:pPr>
      <w:rPr>
        <w:rFonts w:hint="default"/>
        <w:lang w:val="en-US" w:eastAsia="en-US" w:bidi="ar-SA"/>
      </w:rPr>
    </w:lvl>
    <w:lvl w:ilvl="8" w:tplc="5CCA4AAA">
      <w:numFmt w:val="bullet"/>
      <w:lvlText w:val="•"/>
      <w:lvlJc w:val="left"/>
      <w:pPr>
        <w:ind w:left="5525" w:hanging="543"/>
      </w:pPr>
      <w:rPr>
        <w:rFonts w:hint="default"/>
        <w:lang w:val="en-US" w:eastAsia="en-US" w:bidi="ar-SA"/>
      </w:rPr>
    </w:lvl>
  </w:abstractNum>
  <w:abstractNum w:abstractNumId="1">
    <w:nsid w:val="0A5935DF"/>
    <w:multiLevelType w:val="hybridMultilevel"/>
    <w:tmpl w:val="E918CA68"/>
    <w:lvl w:ilvl="0" w:tplc="AE6ACC7C">
      <w:start w:val="1"/>
      <w:numFmt w:val="lowerLetter"/>
      <w:lvlText w:val="%1."/>
      <w:lvlJc w:val="left"/>
      <w:pPr>
        <w:ind w:left="475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6A0A88CE">
      <w:numFmt w:val="bullet"/>
      <w:lvlText w:val="•"/>
      <w:lvlJc w:val="left"/>
      <w:pPr>
        <w:ind w:left="1101" w:hanging="361"/>
      </w:pPr>
      <w:rPr>
        <w:rFonts w:hint="default"/>
        <w:lang w:val="en-US" w:eastAsia="en-US" w:bidi="ar-SA"/>
      </w:rPr>
    </w:lvl>
    <w:lvl w:ilvl="2" w:tplc="DA08FA26">
      <w:numFmt w:val="bullet"/>
      <w:lvlText w:val="•"/>
      <w:lvlJc w:val="left"/>
      <w:pPr>
        <w:ind w:left="1723" w:hanging="361"/>
      </w:pPr>
      <w:rPr>
        <w:rFonts w:hint="default"/>
        <w:lang w:val="en-US" w:eastAsia="en-US" w:bidi="ar-SA"/>
      </w:rPr>
    </w:lvl>
    <w:lvl w:ilvl="3" w:tplc="0792E112">
      <w:numFmt w:val="bullet"/>
      <w:lvlText w:val="•"/>
      <w:lvlJc w:val="left"/>
      <w:pPr>
        <w:ind w:left="2344" w:hanging="361"/>
      </w:pPr>
      <w:rPr>
        <w:rFonts w:hint="default"/>
        <w:lang w:val="en-US" w:eastAsia="en-US" w:bidi="ar-SA"/>
      </w:rPr>
    </w:lvl>
    <w:lvl w:ilvl="4" w:tplc="F85699B2">
      <w:numFmt w:val="bullet"/>
      <w:lvlText w:val="•"/>
      <w:lvlJc w:val="left"/>
      <w:pPr>
        <w:ind w:left="2966" w:hanging="361"/>
      </w:pPr>
      <w:rPr>
        <w:rFonts w:hint="default"/>
        <w:lang w:val="en-US" w:eastAsia="en-US" w:bidi="ar-SA"/>
      </w:rPr>
    </w:lvl>
    <w:lvl w:ilvl="5" w:tplc="AFCE0688">
      <w:numFmt w:val="bullet"/>
      <w:lvlText w:val="•"/>
      <w:lvlJc w:val="left"/>
      <w:pPr>
        <w:ind w:left="3587" w:hanging="361"/>
      </w:pPr>
      <w:rPr>
        <w:rFonts w:hint="default"/>
        <w:lang w:val="en-US" w:eastAsia="en-US" w:bidi="ar-SA"/>
      </w:rPr>
    </w:lvl>
    <w:lvl w:ilvl="6" w:tplc="E5C2F900">
      <w:numFmt w:val="bullet"/>
      <w:lvlText w:val="•"/>
      <w:lvlJc w:val="left"/>
      <w:pPr>
        <w:ind w:left="4209" w:hanging="361"/>
      </w:pPr>
      <w:rPr>
        <w:rFonts w:hint="default"/>
        <w:lang w:val="en-US" w:eastAsia="en-US" w:bidi="ar-SA"/>
      </w:rPr>
    </w:lvl>
    <w:lvl w:ilvl="7" w:tplc="FE8AADFA">
      <w:numFmt w:val="bullet"/>
      <w:lvlText w:val="•"/>
      <w:lvlJc w:val="left"/>
      <w:pPr>
        <w:ind w:left="4830" w:hanging="361"/>
      </w:pPr>
      <w:rPr>
        <w:rFonts w:hint="default"/>
        <w:lang w:val="en-US" w:eastAsia="en-US" w:bidi="ar-SA"/>
      </w:rPr>
    </w:lvl>
    <w:lvl w:ilvl="8" w:tplc="FA7C12AC">
      <w:numFmt w:val="bullet"/>
      <w:lvlText w:val="•"/>
      <w:lvlJc w:val="left"/>
      <w:pPr>
        <w:ind w:left="5452" w:hanging="361"/>
      </w:pPr>
      <w:rPr>
        <w:rFonts w:hint="default"/>
        <w:lang w:val="en-US" w:eastAsia="en-US" w:bidi="ar-SA"/>
      </w:rPr>
    </w:lvl>
  </w:abstractNum>
  <w:abstractNum w:abstractNumId="2">
    <w:nsid w:val="0AA472ED"/>
    <w:multiLevelType w:val="hybridMultilevel"/>
    <w:tmpl w:val="6126794C"/>
    <w:lvl w:ilvl="0" w:tplc="F7C0074A">
      <w:start w:val="1"/>
      <w:numFmt w:val="lowerRoman"/>
      <w:lvlText w:val="%1."/>
      <w:lvlJc w:val="left"/>
      <w:pPr>
        <w:ind w:left="832" w:hanging="466"/>
        <w:jc w:val="right"/>
      </w:pPr>
      <w:rPr>
        <w:rFonts w:ascii="Times New Roman" w:eastAsia="Times New Roman" w:hAnsi="Times New Roman" w:cs="Times New Roman" w:hint="default"/>
        <w:b/>
        <w:bCs/>
        <w:w w:val="103"/>
        <w:sz w:val="19"/>
        <w:szCs w:val="19"/>
        <w:lang w:val="en-US" w:eastAsia="en-US" w:bidi="ar-SA"/>
      </w:rPr>
    </w:lvl>
    <w:lvl w:ilvl="1" w:tplc="F84C3AE8">
      <w:numFmt w:val="bullet"/>
      <w:lvlText w:val="•"/>
      <w:lvlJc w:val="left"/>
      <w:pPr>
        <w:ind w:left="1717" w:hanging="466"/>
      </w:pPr>
      <w:rPr>
        <w:rFonts w:hint="default"/>
        <w:lang w:val="en-US" w:eastAsia="en-US" w:bidi="ar-SA"/>
      </w:rPr>
    </w:lvl>
    <w:lvl w:ilvl="2" w:tplc="5DB2CEA8">
      <w:numFmt w:val="bullet"/>
      <w:lvlText w:val="•"/>
      <w:lvlJc w:val="left"/>
      <w:pPr>
        <w:ind w:left="2594" w:hanging="466"/>
      </w:pPr>
      <w:rPr>
        <w:rFonts w:hint="default"/>
        <w:lang w:val="en-US" w:eastAsia="en-US" w:bidi="ar-SA"/>
      </w:rPr>
    </w:lvl>
    <w:lvl w:ilvl="3" w:tplc="B92421BC">
      <w:numFmt w:val="bullet"/>
      <w:lvlText w:val="•"/>
      <w:lvlJc w:val="left"/>
      <w:pPr>
        <w:ind w:left="3472" w:hanging="466"/>
      </w:pPr>
      <w:rPr>
        <w:rFonts w:hint="default"/>
        <w:lang w:val="en-US" w:eastAsia="en-US" w:bidi="ar-SA"/>
      </w:rPr>
    </w:lvl>
    <w:lvl w:ilvl="4" w:tplc="B364A760">
      <w:numFmt w:val="bullet"/>
      <w:lvlText w:val="•"/>
      <w:lvlJc w:val="left"/>
      <w:pPr>
        <w:ind w:left="4349" w:hanging="466"/>
      </w:pPr>
      <w:rPr>
        <w:rFonts w:hint="default"/>
        <w:lang w:val="en-US" w:eastAsia="en-US" w:bidi="ar-SA"/>
      </w:rPr>
    </w:lvl>
    <w:lvl w:ilvl="5" w:tplc="B44679B0">
      <w:numFmt w:val="bullet"/>
      <w:lvlText w:val="•"/>
      <w:lvlJc w:val="left"/>
      <w:pPr>
        <w:ind w:left="5227" w:hanging="466"/>
      </w:pPr>
      <w:rPr>
        <w:rFonts w:hint="default"/>
        <w:lang w:val="en-US" w:eastAsia="en-US" w:bidi="ar-SA"/>
      </w:rPr>
    </w:lvl>
    <w:lvl w:ilvl="6" w:tplc="E6F255E4">
      <w:numFmt w:val="bullet"/>
      <w:lvlText w:val="•"/>
      <w:lvlJc w:val="left"/>
      <w:pPr>
        <w:ind w:left="6104" w:hanging="466"/>
      </w:pPr>
      <w:rPr>
        <w:rFonts w:hint="default"/>
        <w:lang w:val="en-US" w:eastAsia="en-US" w:bidi="ar-SA"/>
      </w:rPr>
    </w:lvl>
    <w:lvl w:ilvl="7" w:tplc="A1FA91FA">
      <w:numFmt w:val="bullet"/>
      <w:lvlText w:val="•"/>
      <w:lvlJc w:val="left"/>
      <w:pPr>
        <w:ind w:left="6981" w:hanging="466"/>
      </w:pPr>
      <w:rPr>
        <w:rFonts w:hint="default"/>
        <w:lang w:val="en-US" w:eastAsia="en-US" w:bidi="ar-SA"/>
      </w:rPr>
    </w:lvl>
    <w:lvl w:ilvl="8" w:tplc="C4380CF8">
      <w:numFmt w:val="bullet"/>
      <w:lvlText w:val="•"/>
      <w:lvlJc w:val="left"/>
      <w:pPr>
        <w:ind w:left="7859" w:hanging="466"/>
      </w:pPr>
      <w:rPr>
        <w:rFonts w:hint="default"/>
        <w:lang w:val="en-US" w:eastAsia="en-US" w:bidi="ar-SA"/>
      </w:rPr>
    </w:lvl>
  </w:abstractNum>
  <w:abstractNum w:abstractNumId="3">
    <w:nsid w:val="118A1A39"/>
    <w:multiLevelType w:val="hybridMultilevel"/>
    <w:tmpl w:val="5816B6E0"/>
    <w:lvl w:ilvl="0" w:tplc="51047BDA">
      <w:start w:val="1"/>
      <w:numFmt w:val="lowerLetter"/>
      <w:lvlText w:val="%1)"/>
      <w:lvlJc w:val="left"/>
      <w:pPr>
        <w:ind w:left="474" w:hanging="361"/>
      </w:pPr>
      <w:rPr>
        <w:rFonts w:ascii="Times New Roman" w:eastAsia="Times New Roman" w:hAnsi="Times New Roman" w:cs="Times New Roman" w:hint="default"/>
        <w:spacing w:val="-7"/>
        <w:w w:val="99"/>
        <w:sz w:val="20"/>
        <w:szCs w:val="20"/>
        <w:lang w:val="en-US" w:eastAsia="en-US" w:bidi="ar-SA"/>
      </w:rPr>
    </w:lvl>
    <w:lvl w:ilvl="1" w:tplc="D28619CE">
      <w:numFmt w:val="bullet"/>
      <w:lvlText w:val="•"/>
      <w:lvlJc w:val="left"/>
      <w:pPr>
        <w:ind w:left="1146" w:hanging="361"/>
      </w:pPr>
      <w:rPr>
        <w:rFonts w:hint="default"/>
        <w:lang w:val="en-US" w:eastAsia="en-US" w:bidi="ar-SA"/>
      </w:rPr>
    </w:lvl>
    <w:lvl w:ilvl="2" w:tplc="323C734C">
      <w:numFmt w:val="bullet"/>
      <w:lvlText w:val="•"/>
      <w:lvlJc w:val="left"/>
      <w:pPr>
        <w:ind w:left="1812" w:hanging="361"/>
      </w:pPr>
      <w:rPr>
        <w:rFonts w:hint="default"/>
        <w:lang w:val="en-US" w:eastAsia="en-US" w:bidi="ar-SA"/>
      </w:rPr>
    </w:lvl>
    <w:lvl w:ilvl="3" w:tplc="909C3FB2">
      <w:numFmt w:val="bullet"/>
      <w:lvlText w:val="•"/>
      <w:lvlJc w:val="left"/>
      <w:pPr>
        <w:ind w:left="2478" w:hanging="361"/>
      </w:pPr>
      <w:rPr>
        <w:rFonts w:hint="default"/>
        <w:lang w:val="en-US" w:eastAsia="en-US" w:bidi="ar-SA"/>
      </w:rPr>
    </w:lvl>
    <w:lvl w:ilvl="4" w:tplc="020031A0">
      <w:numFmt w:val="bullet"/>
      <w:lvlText w:val="•"/>
      <w:lvlJc w:val="left"/>
      <w:pPr>
        <w:ind w:left="3144" w:hanging="361"/>
      </w:pPr>
      <w:rPr>
        <w:rFonts w:hint="default"/>
        <w:lang w:val="en-US" w:eastAsia="en-US" w:bidi="ar-SA"/>
      </w:rPr>
    </w:lvl>
    <w:lvl w:ilvl="5" w:tplc="34121F98">
      <w:numFmt w:val="bullet"/>
      <w:lvlText w:val="•"/>
      <w:lvlJc w:val="left"/>
      <w:pPr>
        <w:ind w:left="3810" w:hanging="361"/>
      </w:pPr>
      <w:rPr>
        <w:rFonts w:hint="default"/>
        <w:lang w:val="en-US" w:eastAsia="en-US" w:bidi="ar-SA"/>
      </w:rPr>
    </w:lvl>
    <w:lvl w:ilvl="6" w:tplc="91388996">
      <w:numFmt w:val="bullet"/>
      <w:lvlText w:val="•"/>
      <w:lvlJc w:val="left"/>
      <w:pPr>
        <w:ind w:left="4476" w:hanging="361"/>
      </w:pPr>
      <w:rPr>
        <w:rFonts w:hint="default"/>
        <w:lang w:val="en-US" w:eastAsia="en-US" w:bidi="ar-SA"/>
      </w:rPr>
    </w:lvl>
    <w:lvl w:ilvl="7" w:tplc="C2C23890">
      <w:numFmt w:val="bullet"/>
      <w:lvlText w:val="•"/>
      <w:lvlJc w:val="left"/>
      <w:pPr>
        <w:ind w:left="5142" w:hanging="361"/>
      </w:pPr>
      <w:rPr>
        <w:rFonts w:hint="default"/>
        <w:lang w:val="en-US" w:eastAsia="en-US" w:bidi="ar-SA"/>
      </w:rPr>
    </w:lvl>
    <w:lvl w:ilvl="8" w:tplc="566CED1A">
      <w:numFmt w:val="bullet"/>
      <w:lvlText w:val="•"/>
      <w:lvlJc w:val="left"/>
      <w:pPr>
        <w:ind w:left="5808" w:hanging="361"/>
      </w:pPr>
      <w:rPr>
        <w:rFonts w:hint="default"/>
        <w:lang w:val="en-US" w:eastAsia="en-US" w:bidi="ar-SA"/>
      </w:rPr>
    </w:lvl>
  </w:abstractNum>
  <w:abstractNum w:abstractNumId="4">
    <w:nsid w:val="123C3058"/>
    <w:multiLevelType w:val="hybridMultilevel"/>
    <w:tmpl w:val="D74280CC"/>
    <w:lvl w:ilvl="0" w:tplc="78107276">
      <w:start w:val="1"/>
      <w:numFmt w:val="lowerRoman"/>
      <w:lvlText w:val="%1."/>
      <w:lvlJc w:val="left"/>
      <w:pPr>
        <w:ind w:left="832" w:hanging="466"/>
      </w:pPr>
      <w:rPr>
        <w:rFonts w:ascii="Times New Roman" w:eastAsia="Times New Roman" w:hAnsi="Times New Roman" w:cs="Times New Roman" w:hint="default"/>
        <w:b/>
        <w:bCs/>
        <w:w w:val="103"/>
        <w:sz w:val="19"/>
        <w:szCs w:val="19"/>
        <w:lang w:val="en-US" w:eastAsia="en-US" w:bidi="ar-SA"/>
      </w:rPr>
    </w:lvl>
    <w:lvl w:ilvl="1" w:tplc="9A7E4124">
      <w:numFmt w:val="bullet"/>
      <w:lvlText w:val="•"/>
      <w:lvlJc w:val="left"/>
      <w:pPr>
        <w:ind w:left="1717" w:hanging="466"/>
      </w:pPr>
      <w:rPr>
        <w:rFonts w:hint="default"/>
        <w:lang w:val="en-US" w:eastAsia="en-US" w:bidi="ar-SA"/>
      </w:rPr>
    </w:lvl>
    <w:lvl w:ilvl="2" w:tplc="589E2D60">
      <w:numFmt w:val="bullet"/>
      <w:lvlText w:val="•"/>
      <w:lvlJc w:val="left"/>
      <w:pPr>
        <w:ind w:left="2594" w:hanging="466"/>
      </w:pPr>
      <w:rPr>
        <w:rFonts w:hint="default"/>
        <w:lang w:val="en-US" w:eastAsia="en-US" w:bidi="ar-SA"/>
      </w:rPr>
    </w:lvl>
    <w:lvl w:ilvl="3" w:tplc="139CCE58">
      <w:numFmt w:val="bullet"/>
      <w:lvlText w:val="•"/>
      <w:lvlJc w:val="left"/>
      <w:pPr>
        <w:ind w:left="3472" w:hanging="466"/>
      </w:pPr>
      <w:rPr>
        <w:rFonts w:hint="default"/>
        <w:lang w:val="en-US" w:eastAsia="en-US" w:bidi="ar-SA"/>
      </w:rPr>
    </w:lvl>
    <w:lvl w:ilvl="4" w:tplc="93907114">
      <w:numFmt w:val="bullet"/>
      <w:lvlText w:val="•"/>
      <w:lvlJc w:val="left"/>
      <w:pPr>
        <w:ind w:left="4349" w:hanging="466"/>
      </w:pPr>
      <w:rPr>
        <w:rFonts w:hint="default"/>
        <w:lang w:val="en-US" w:eastAsia="en-US" w:bidi="ar-SA"/>
      </w:rPr>
    </w:lvl>
    <w:lvl w:ilvl="5" w:tplc="A2F40E62">
      <w:numFmt w:val="bullet"/>
      <w:lvlText w:val="•"/>
      <w:lvlJc w:val="left"/>
      <w:pPr>
        <w:ind w:left="5227" w:hanging="466"/>
      </w:pPr>
      <w:rPr>
        <w:rFonts w:hint="default"/>
        <w:lang w:val="en-US" w:eastAsia="en-US" w:bidi="ar-SA"/>
      </w:rPr>
    </w:lvl>
    <w:lvl w:ilvl="6" w:tplc="42004636">
      <w:numFmt w:val="bullet"/>
      <w:lvlText w:val="•"/>
      <w:lvlJc w:val="left"/>
      <w:pPr>
        <w:ind w:left="6104" w:hanging="466"/>
      </w:pPr>
      <w:rPr>
        <w:rFonts w:hint="default"/>
        <w:lang w:val="en-US" w:eastAsia="en-US" w:bidi="ar-SA"/>
      </w:rPr>
    </w:lvl>
    <w:lvl w:ilvl="7" w:tplc="EA7AFCA2">
      <w:numFmt w:val="bullet"/>
      <w:lvlText w:val="•"/>
      <w:lvlJc w:val="left"/>
      <w:pPr>
        <w:ind w:left="6981" w:hanging="466"/>
      </w:pPr>
      <w:rPr>
        <w:rFonts w:hint="default"/>
        <w:lang w:val="en-US" w:eastAsia="en-US" w:bidi="ar-SA"/>
      </w:rPr>
    </w:lvl>
    <w:lvl w:ilvl="8" w:tplc="7B002438">
      <w:numFmt w:val="bullet"/>
      <w:lvlText w:val="•"/>
      <w:lvlJc w:val="left"/>
      <w:pPr>
        <w:ind w:left="7859" w:hanging="466"/>
      </w:pPr>
      <w:rPr>
        <w:rFonts w:hint="default"/>
        <w:lang w:val="en-US" w:eastAsia="en-US" w:bidi="ar-SA"/>
      </w:rPr>
    </w:lvl>
  </w:abstractNum>
  <w:abstractNum w:abstractNumId="5">
    <w:nsid w:val="18924CF2"/>
    <w:multiLevelType w:val="hybridMultilevel"/>
    <w:tmpl w:val="3528A062"/>
    <w:lvl w:ilvl="0" w:tplc="5F8A9300">
      <w:numFmt w:val="bullet"/>
      <w:lvlText w:val="-"/>
      <w:lvlJc w:val="left"/>
      <w:pPr>
        <w:ind w:left="1239" w:hanging="720"/>
      </w:pPr>
      <w:rPr>
        <w:rFonts w:hint="default"/>
        <w:w w:val="99"/>
        <w:lang w:val="en-US" w:eastAsia="en-US" w:bidi="ar-SA"/>
      </w:rPr>
    </w:lvl>
    <w:lvl w:ilvl="1" w:tplc="F5F2C4EC">
      <w:numFmt w:val="bullet"/>
      <w:lvlText w:val="•"/>
      <w:lvlJc w:val="left"/>
      <w:pPr>
        <w:ind w:left="2168" w:hanging="720"/>
      </w:pPr>
      <w:rPr>
        <w:rFonts w:hint="default"/>
        <w:lang w:val="en-US" w:eastAsia="en-US" w:bidi="ar-SA"/>
      </w:rPr>
    </w:lvl>
    <w:lvl w:ilvl="2" w:tplc="35A8BF26">
      <w:numFmt w:val="bullet"/>
      <w:lvlText w:val="•"/>
      <w:lvlJc w:val="left"/>
      <w:pPr>
        <w:ind w:left="3097" w:hanging="720"/>
      </w:pPr>
      <w:rPr>
        <w:rFonts w:hint="default"/>
        <w:lang w:val="en-US" w:eastAsia="en-US" w:bidi="ar-SA"/>
      </w:rPr>
    </w:lvl>
    <w:lvl w:ilvl="3" w:tplc="CC788D7A">
      <w:numFmt w:val="bullet"/>
      <w:lvlText w:val="•"/>
      <w:lvlJc w:val="left"/>
      <w:pPr>
        <w:ind w:left="4025" w:hanging="720"/>
      </w:pPr>
      <w:rPr>
        <w:rFonts w:hint="default"/>
        <w:lang w:val="en-US" w:eastAsia="en-US" w:bidi="ar-SA"/>
      </w:rPr>
    </w:lvl>
    <w:lvl w:ilvl="4" w:tplc="05CEF52E">
      <w:numFmt w:val="bullet"/>
      <w:lvlText w:val="•"/>
      <w:lvlJc w:val="left"/>
      <w:pPr>
        <w:ind w:left="4954" w:hanging="720"/>
      </w:pPr>
      <w:rPr>
        <w:rFonts w:hint="default"/>
        <w:lang w:val="en-US" w:eastAsia="en-US" w:bidi="ar-SA"/>
      </w:rPr>
    </w:lvl>
    <w:lvl w:ilvl="5" w:tplc="AA6A3000">
      <w:numFmt w:val="bullet"/>
      <w:lvlText w:val="•"/>
      <w:lvlJc w:val="left"/>
      <w:pPr>
        <w:ind w:left="5882" w:hanging="720"/>
      </w:pPr>
      <w:rPr>
        <w:rFonts w:hint="default"/>
        <w:lang w:val="en-US" w:eastAsia="en-US" w:bidi="ar-SA"/>
      </w:rPr>
    </w:lvl>
    <w:lvl w:ilvl="6" w:tplc="C7CC7142">
      <w:numFmt w:val="bullet"/>
      <w:lvlText w:val="•"/>
      <w:lvlJc w:val="left"/>
      <w:pPr>
        <w:ind w:left="6811" w:hanging="720"/>
      </w:pPr>
      <w:rPr>
        <w:rFonts w:hint="default"/>
        <w:lang w:val="en-US" w:eastAsia="en-US" w:bidi="ar-SA"/>
      </w:rPr>
    </w:lvl>
    <w:lvl w:ilvl="7" w:tplc="92D0B14A">
      <w:numFmt w:val="bullet"/>
      <w:lvlText w:val="•"/>
      <w:lvlJc w:val="left"/>
      <w:pPr>
        <w:ind w:left="7739" w:hanging="720"/>
      </w:pPr>
      <w:rPr>
        <w:rFonts w:hint="default"/>
        <w:lang w:val="en-US" w:eastAsia="en-US" w:bidi="ar-SA"/>
      </w:rPr>
    </w:lvl>
    <w:lvl w:ilvl="8" w:tplc="08EECC26">
      <w:numFmt w:val="bullet"/>
      <w:lvlText w:val="•"/>
      <w:lvlJc w:val="left"/>
      <w:pPr>
        <w:ind w:left="8668" w:hanging="720"/>
      </w:pPr>
      <w:rPr>
        <w:rFonts w:hint="default"/>
        <w:lang w:val="en-US" w:eastAsia="en-US" w:bidi="ar-SA"/>
      </w:rPr>
    </w:lvl>
  </w:abstractNum>
  <w:abstractNum w:abstractNumId="6">
    <w:nsid w:val="1D724F31"/>
    <w:multiLevelType w:val="hybridMultilevel"/>
    <w:tmpl w:val="8EC46452"/>
    <w:lvl w:ilvl="0" w:tplc="2B12BE52">
      <w:start w:val="1"/>
      <w:numFmt w:val="lowerRoman"/>
      <w:lvlText w:val="%1."/>
      <w:lvlJc w:val="left"/>
      <w:pPr>
        <w:ind w:left="1211" w:hanging="632"/>
        <w:jc w:val="right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en-US" w:eastAsia="en-US" w:bidi="ar-SA"/>
      </w:rPr>
    </w:lvl>
    <w:lvl w:ilvl="1" w:tplc="F9087042">
      <w:start w:val="1"/>
      <w:numFmt w:val="lowerLetter"/>
      <w:lvlText w:val="%2."/>
      <w:lvlJc w:val="left"/>
      <w:pPr>
        <w:ind w:left="1779" w:hanging="18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en-US" w:eastAsia="en-US" w:bidi="ar-SA"/>
      </w:rPr>
    </w:lvl>
    <w:lvl w:ilvl="2" w:tplc="0B96CCE2">
      <w:numFmt w:val="bullet"/>
      <w:lvlText w:val="•"/>
      <w:lvlJc w:val="left"/>
      <w:pPr>
        <w:ind w:left="2751" w:hanging="180"/>
      </w:pPr>
      <w:rPr>
        <w:rFonts w:hint="default"/>
        <w:lang w:val="en-US" w:eastAsia="en-US" w:bidi="ar-SA"/>
      </w:rPr>
    </w:lvl>
    <w:lvl w:ilvl="3" w:tplc="A1FCBD5C">
      <w:numFmt w:val="bullet"/>
      <w:lvlText w:val="•"/>
      <w:lvlJc w:val="left"/>
      <w:pPr>
        <w:ind w:left="3723" w:hanging="180"/>
      </w:pPr>
      <w:rPr>
        <w:rFonts w:hint="default"/>
        <w:lang w:val="en-US" w:eastAsia="en-US" w:bidi="ar-SA"/>
      </w:rPr>
    </w:lvl>
    <w:lvl w:ilvl="4" w:tplc="121C2288">
      <w:numFmt w:val="bullet"/>
      <w:lvlText w:val="•"/>
      <w:lvlJc w:val="left"/>
      <w:pPr>
        <w:ind w:left="4695" w:hanging="180"/>
      </w:pPr>
      <w:rPr>
        <w:rFonts w:hint="default"/>
        <w:lang w:val="en-US" w:eastAsia="en-US" w:bidi="ar-SA"/>
      </w:rPr>
    </w:lvl>
    <w:lvl w:ilvl="5" w:tplc="00E4A768">
      <w:numFmt w:val="bullet"/>
      <w:lvlText w:val="•"/>
      <w:lvlJc w:val="left"/>
      <w:pPr>
        <w:ind w:left="5666" w:hanging="180"/>
      </w:pPr>
      <w:rPr>
        <w:rFonts w:hint="default"/>
        <w:lang w:val="en-US" w:eastAsia="en-US" w:bidi="ar-SA"/>
      </w:rPr>
    </w:lvl>
    <w:lvl w:ilvl="6" w:tplc="B3B0E352">
      <w:numFmt w:val="bullet"/>
      <w:lvlText w:val="•"/>
      <w:lvlJc w:val="left"/>
      <w:pPr>
        <w:ind w:left="6638" w:hanging="180"/>
      </w:pPr>
      <w:rPr>
        <w:rFonts w:hint="default"/>
        <w:lang w:val="en-US" w:eastAsia="en-US" w:bidi="ar-SA"/>
      </w:rPr>
    </w:lvl>
    <w:lvl w:ilvl="7" w:tplc="75DABE92">
      <w:numFmt w:val="bullet"/>
      <w:lvlText w:val="•"/>
      <w:lvlJc w:val="left"/>
      <w:pPr>
        <w:ind w:left="7610" w:hanging="180"/>
      </w:pPr>
      <w:rPr>
        <w:rFonts w:hint="default"/>
        <w:lang w:val="en-US" w:eastAsia="en-US" w:bidi="ar-SA"/>
      </w:rPr>
    </w:lvl>
    <w:lvl w:ilvl="8" w:tplc="91307616">
      <w:numFmt w:val="bullet"/>
      <w:lvlText w:val="•"/>
      <w:lvlJc w:val="left"/>
      <w:pPr>
        <w:ind w:left="8582" w:hanging="180"/>
      </w:pPr>
      <w:rPr>
        <w:rFonts w:hint="default"/>
        <w:lang w:val="en-US" w:eastAsia="en-US" w:bidi="ar-SA"/>
      </w:rPr>
    </w:lvl>
  </w:abstractNum>
  <w:abstractNum w:abstractNumId="7">
    <w:nsid w:val="21CD63A7"/>
    <w:multiLevelType w:val="hybridMultilevel"/>
    <w:tmpl w:val="AB86B028"/>
    <w:lvl w:ilvl="0" w:tplc="60283B9A">
      <w:start w:val="1"/>
      <w:numFmt w:val="decimal"/>
      <w:lvlText w:val="%1."/>
      <w:lvlJc w:val="left"/>
      <w:pPr>
        <w:ind w:left="1069" w:hanging="231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en-US" w:eastAsia="en-US" w:bidi="ar-SA"/>
      </w:rPr>
    </w:lvl>
    <w:lvl w:ilvl="1" w:tplc="05FCE6D4">
      <w:numFmt w:val="bullet"/>
      <w:lvlText w:val="•"/>
      <w:lvlJc w:val="left"/>
      <w:pPr>
        <w:ind w:left="2008" w:hanging="231"/>
      </w:pPr>
      <w:rPr>
        <w:rFonts w:hint="default"/>
        <w:lang w:val="en-US" w:eastAsia="en-US" w:bidi="ar-SA"/>
      </w:rPr>
    </w:lvl>
    <w:lvl w:ilvl="2" w:tplc="0F86DE52">
      <w:numFmt w:val="bullet"/>
      <w:lvlText w:val="•"/>
      <w:lvlJc w:val="left"/>
      <w:pPr>
        <w:ind w:left="2957" w:hanging="231"/>
      </w:pPr>
      <w:rPr>
        <w:rFonts w:hint="default"/>
        <w:lang w:val="en-US" w:eastAsia="en-US" w:bidi="ar-SA"/>
      </w:rPr>
    </w:lvl>
    <w:lvl w:ilvl="3" w:tplc="782C9EF4">
      <w:numFmt w:val="bullet"/>
      <w:lvlText w:val="•"/>
      <w:lvlJc w:val="left"/>
      <w:pPr>
        <w:ind w:left="3905" w:hanging="231"/>
      </w:pPr>
      <w:rPr>
        <w:rFonts w:hint="default"/>
        <w:lang w:val="en-US" w:eastAsia="en-US" w:bidi="ar-SA"/>
      </w:rPr>
    </w:lvl>
    <w:lvl w:ilvl="4" w:tplc="A1CC8ED4">
      <w:numFmt w:val="bullet"/>
      <w:lvlText w:val="•"/>
      <w:lvlJc w:val="left"/>
      <w:pPr>
        <w:ind w:left="4854" w:hanging="231"/>
      </w:pPr>
      <w:rPr>
        <w:rFonts w:hint="default"/>
        <w:lang w:val="en-US" w:eastAsia="en-US" w:bidi="ar-SA"/>
      </w:rPr>
    </w:lvl>
    <w:lvl w:ilvl="5" w:tplc="03BA3E60">
      <w:numFmt w:val="bullet"/>
      <w:lvlText w:val="•"/>
      <w:lvlJc w:val="left"/>
      <w:pPr>
        <w:ind w:left="5802" w:hanging="231"/>
      </w:pPr>
      <w:rPr>
        <w:rFonts w:hint="default"/>
        <w:lang w:val="en-US" w:eastAsia="en-US" w:bidi="ar-SA"/>
      </w:rPr>
    </w:lvl>
    <w:lvl w:ilvl="6" w:tplc="579C9064">
      <w:numFmt w:val="bullet"/>
      <w:lvlText w:val="•"/>
      <w:lvlJc w:val="left"/>
      <w:pPr>
        <w:ind w:left="6751" w:hanging="231"/>
      </w:pPr>
      <w:rPr>
        <w:rFonts w:hint="default"/>
        <w:lang w:val="en-US" w:eastAsia="en-US" w:bidi="ar-SA"/>
      </w:rPr>
    </w:lvl>
    <w:lvl w:ilvl="7" w:tplc="F25C7E64">
      <w:numFmt w:val="bullet"/>
      <w:lvlText w:val="•"/>
      <w:lvlJc w:val="left"/>
      <w:pPr>
        <w:ind w:left="7699" w:hanging="231"/>
      </w:pPr>
      <w:rPr>
        <w:rFonts w:hint="default"/>
        <w:lang w:val="en-US" w:eastAsia="en-US" w:bidi="ar-SA"/>
      </w:rPr>
    </w:lvl>
    <w:lvl w:ilvl="8" w:tplc="6610CB02">
      <w:numFmt w:val="bullet"/>
      <w:lvlText w:val="•"/>
      <w:lvlJc w:val="left"/>
      <w:pPr>
        <w:ind w:left="8648" w:hanging="231"/>
      </w:pPr>
      <w:rPr>
        <w:rFonts w:hint="default"/>
        <w:lang w:val="en-US" w:eastAsia="en-US" w:bidi="ar-SA"/>
      </w:rPr>
    </w:lvl>
  </w:abstractNum>
  <w:abstractNum w:abstractNumId="8">
    <w:nsid w:val="230538E3"/>
    <w:multiLevelType w:val="hybridMultilevel"/>
    <w:tmpl w:val="2C8EA0EE"/>
    <w:lvl w:ilvl="0" w:tplc="6B586E34">
      <w:start w:val="1"/>
      <w:numFmt w:val="lowerRoman"/>
      <w:lvlText w:val="%1."/>
      <w:lvlJc w:val="left"/>
      <w:pPr>
        <w:ind w:left="832" w:hanging="466"/>
        <w:jc w:val="right"/>
      </w:pPr>
      <w:rPr>
        <w:rFonts w:ascii="Times New Roman" w:eastAsia="Times New Roman" w:hAnsi="Times New Roman" w:cs="Times New Roman" w:hint="default"/>
        <w:w w:val="100"/>
        <w:sz w:val="19"/>
        <w:szCs w:val="19"/>
        <w:lang w:val="en-US" w:eastAsia="en-US" w:bidi="ar-SA"/>
      </w:rPr>
    </w:lvl>
    <w:lvl w:ilvl="1" w:tplc="630C24F0">
      <w:numFmt w:val="bullet"/>
      <w:lvlText w:val="•"/>
      <w:lvlJc w:val="left"/>
      <w:pPr>
        <w:ind w:left="1220" w:hanging="466"/>
      </w:pPr>
      <w:rPr>
        <w:rFonts w:hint="default"/>
        <w:lang w:val="en-US" w:eastAsia="en-US" w:bidi="ar-SA"/>
      </w:rPr>
    </w:lvl>
    <w:lvl w:ilvl="2" w:tplc="7C40091C">
      <w:numFmt w:val="bullet"/>
      <w:lvlText w:val="•"/>
      <w:lvlJc w:val="left"/>
      <w:pPr>
        <w:ind w:left="1600" w:hanging="466"/>
      </w:pPr>
      <w:rPr>
        <w:rFonts w:hint="default"/>
        <w:lang w:val="en-US" w:eastAsia="en-US" w:bidi="ar-SA"/>
      </w:rPr>
    </w:lvl>
    <w:lvl w:ilvl="3" w:tplc="D986619A">
      <w:numFmt w:val="bullet"/>
      <w:lvlText w:val="•"/>
      <w:lvlJc w:val="left"/>
      <w:pPr>
        <w:ind w:left="1980" w:hanging="466"/>
      </w:pPr>
      <w:rPr>
        <w:rFonts w:hint="default"/>
        <w:lang w:val="en-US" w:eastAsia="en-US" w:bidi="ar-SA"/>
      </w:rPr>
    </w:lvl>
    <w:lvl w:ilvl="4" w:tplc="D16E0CB6">
      <w:numFmt w:val="bullet"/>
      <w:lvlText w:val="•"/>
      <w:lvlJc w:val="left"/>
      <w:pPr>
        <w:ind w:left="2360" w:hanging="466"/>
      </w:pPr>
      <w:rPr>
        <w:rFonts w:hint="default"/>
        <w:lang w:val="en-US" w:eastAsia="en-US" w:bidi="ar-SA"/>
      </w:rPr>
    </w:lvl>
    <w:lvl w:ilvl="5" w:tplc="FA566816">
      <w:numFmt w:val="bullet"/>
      <w:lvlText w:val="•"/>
      <w:lvlJc w:val="left"/>
      <w:pPr>
        <w:ind w:left="2740" w:hanging="466"/>
      </w:pPr>
      <w:rPr>
        <w:rFonts w:hint="default"/>
        <w:lang w:val="en-US" w:eastAsia="en-US" w:bidi="ar-SA"/>
      </w:rPr>
    </w:lvl>
    <w:lvl w:ilvl="6" w:tplc="7AD020F4">
      <w:numFmt w:val="bullet"/>
      <w:lvlText w:val="•"/>
      <w:lvlJc w:val="left"/>
      <w:pPr>
        <w:ind w:left="3120" w:hanging="466"/>
      </w:pPr>
      <w:rPr>
        <w:rFonts w:hint="default"/>
        <w:lang w:val="en-US" w:eastAsia="en-US" w:bidi="ar-SA"/>
      </w:rPr>
    </w:lvl>
    <w:lvl w:ilvl="7" w:tplc="A7C23302">
      <w:numFmt w:val="bullet"/>
      <w:lvlText w:val="•"/>
      <w:lvlJc w:val="left"/>
      <w:pPr>
        <w:ind w:left="3500" w:hanging="466"/>
      </w:pPr>
      <w:rPr>
        <w:rFonts w:hint="default"/>
        <w:lang w:val="en-US" w:eastAsia="en-US" w:bidi="ar-SA"/>
      </w:rPr>
    </w:lvl>
    <w:lvl w:ilvl="8" w:tplc="1966A9C2">
      <w:numFmt w:val="bullet"/>
      <w:lvlText w:val="•"/>
      <w:lvlJc w:val="left"/>
      <w:pPr>
        <w:ind w:left="3880" w:hanging="466"/>
      </w:pPr>
      <w:rPr>
        <w:rFonts w:hint="default"/>
        <w:lang w:val="en-US" w:eastAsia="en-US" w:bidi="ar-SA"/>
      </w:rPr>
    </w:lvl>
  </w:abstractNum>
  <w:abstractNum w:abstractNumId="9">
    <w:nsid w:val="293B0619"/>
    <w:multiLevelType w:val="hybridMultilevel"/>
    <w:tmpl w:val="5BD8DBFE"/>
    <w:lvl w:ilvl="0" w:tplc="3A3EE584">
      <w:start w:val="1"/>
      <w:numFmt w:val="lowerRoman"/>
      <w:lvlText w:val="%1."/>
      <w:lvlJc w:val="left"/>
      <w:pPr>
        <w:ind w:left="1600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9C363AB2">
      <w:numFmt w:val="bullet"/>
      <w:lvlText w:val="•"/>
      <w:lvlJc w:val="left"/>
      <w:pPr>
        <w:ind w:left="2492" w:hanging="361"/>
      </w:pPr>
      <w:rPr>
        <w:rFonts w:hint="default"/>
        <w:lang w:val="en-US" w:eastAsia="en-US" w:bidi="ar-SA"/>
      </w:rPr>
    </w:lvl>
    <w:lvl w:ilvl="2" w:tplc="282EBDE8">
      <w:numFmt w:val="bullet"/>
      <w:lvlText w:val="•"/>
      <w:lvlJc w:val="left"/>
      <w:pPr>
        <w:ind w:left="3385" w:hanging="361"/>
      </w:pPr>
      <w:rPr>
        <w:rFonts w:hint="default"/>
        <w:lang w:val="en-US" w:eastAsia="en-US" w:bidi="ar-SA"/>
      </w:rPr>
    </w:lvl>
    <w:lvl w:ilvl="3" w:tplc="E4D4267C">
      <w:numFmt w:val="bullet"/>
      <w:lvlText w:val="•"/>
      <w:lvlJc w:val="left"/>
      <w:pPr>
        <w:ind w:left="4277" w:hanging="361"/>
      </w:pPr>
      <w:rPr>
        <w:rFonts w:hint="default"/>
        <w:lang w:val="en-US" w:eastAsia="en-US" w:bidi="ar-SA"/>
      </w:rPr>
    </w:lvl>
    <w:lvl w:ilvl="4" w:tplc="B4BC47CE">
      <w:numFmt w:val="bullet"/>
      <w:lvlText w:val="•"/>
      <w:lvlJc w:val="left"/>
      <w:pPr>
        <w:ind w:left="5170" w:hanging="361"/>
      </w:pPr>
      <w:rPr>
        <w:rFonts w:hint="default"/>
        <w:lang w:val="en-US" w:eastAsia="en-US" w:bidi="ar-SA"/>
      </w:rPr>
    </w:lvl>
    <w:lvl w:ilvl="5" w:tplc="3CF0338A">
      <w:numFmt w:val="bullet"/>
      <w:lvlText w:val="•"/>
      <w:lvlJc w:val="left"/>
      <w:pPr>
        <w:ind w:left="6062" w:hanging="361"/>
      </w:pPr>
      <w:rPr>
        <w:rFonts w:hint="default"/>
        <w:lang w:val="en-US" w:eastAsia="en-US" w:bidi="ar-SA"/>
      </w:rPr>
    </w:lvl>
    <w:lvl w:ilvl="6" w:tplc="A8EC14F8">
      <w:numFmt w:val="bullet"/>
      <w:lvlText w:val="•"/>
      <w:lvlJc w:val="left"/>
      <w:pPr>
        <w:ind w:left="6955" w:hanging="361"/>
      </w:pPr>
      <w:rPr>
        <w:rFonts w:hint="default"/>
        <w:lang w:val="en-US" w:eastAsia="en-US" w:bidi="ar-SA"/>
      </w:rPr>
    </w:lvl>
    <w:lvl w:ilvl="7" w:tplc="EB72238A">
      <w:numFmt w:val="bullet"/>
      <w:lvlText w:val="•"/>
      <w:lvlJc w:val="left"/>
      <w:pPr>
        <w:ind w:left="7847" w:hanging="361"/>
      </w:pPr>
      <w:rPr>
        <w:rFonts w:hint="default"/>
        <w:lang w:val="en-US" w:eastAsia="en-US" w:bidi="ar-SA"/>
      </w:rPr>
    </w:lvl>
    <w:lvl w:ilvl="8" w:tplc="ECC84B6A">
      <w:numFmt w:val="bullet"/>
      <w:lvlText w:val="•"/>
      <w:lvlJc w:val="left"/>
      <w:pPr>
        <w:ind w:left="8740" w:hanging="361"/>
      </w:pPr>
      <w:rPr>
        <w:rFonts w:hint="default"/>
        <w:lang w:val="en-US" w:eastAsia="en-US" w:bidi="ar-SA"/>
      </w:rPr>
    </w:lvl>
  </w:abstractNum>
  <w:abstractNum w:abstractNumId="10">
    <w:nsid w:val="295B54E9"/>
    <w:multiLevelType w:val="hybridMultilevel"/>
    <w:tmpl w:val="8758DDA0"/>
    <w:lvl w:ilvl="0" w:tplc="D526CC78">
      <w:start w:val="1"/>
      <w:numFmt w:val="lowerRoman"/>
      <w:lvlText w:val="%1."/>
      <w:lvlJc w:val="left"/>
      <w:pPr>
        <w:ind w:left="1336" w:hanging="286"/>
        <w:jc w:val="right"/>
      </w:pPr>
      <w:rPr>
        <w:rFonts w:ascii="Times New Roman" w:eastAsia="Times New Roman" w:hAnsi="Times New Roman" w:cs="Times New Roman" w:hint="default"/>
        <w:w w:val="100"/>
        <w:sz w:val="19"/>
        <w:szCs w:val="19"/>
        <w:lang w:val="en-US" w:eastAsia="en-US" w:bidi="ar-SA"/>
      </w:rPr>
    </w:lvl>
    <w:lvl w:ilvl="1" w:tplc="C7DE40C0">
      <w:numFmt w:val="bullet"/>
      <w:lvlText w:val="•"/>
      <w:lvlJc w:val="left"/>
      <w:pPr>
        <w:ind w:left="2167" w:hanging="286"/>
      </w:pPr>
      <w:rPr>
        <w:rFonts w:hint="default"/>
        <w:lang w:val="en-US" w:eastAsia="en-US" w:bidi="ar-SA"/>
      </w:rPr>
    </w:lvl>
    <w:lvl w:ilvl="2" w:tplc="7D8618AE">
      <w:numFmt w:val="bullet"/>
      <w:lvlText w:val="•"/>
      <w:lvlJc w:val="left"/>
      <w:pPr>
        <w:ind w:left="2994" w:hanging="286"/>
      </w:pPr>
      <w:rPr>
        <w:rFonts w:hint="default"/>
        <w:lang w:val="en-US" w:eastAsia="en-US" w:bidi="ar-SA"/>
      </w:rPr>
    </w:lvl>
    <w:lvl w:ilvl="3" w:tplc="27C8817E">
      <w:numFmt w:val="bullet"/>
      <w:lvlText w:val="•"/>
      <w:lvlJc w:val="left"/>
      <w:pPr>
        <w:ind w:left="3822" w:hanging="286"/>
      </w:pPr>
      <w:rPr>
        <w:rFonts w:hint="default"/>
        <w:lang w:val="en-US" w:eastAsia="en-US" w:bidi="ar-SA"/>
      </w:rPr>
    </w:lvl>
    <w:lvl w:ilvl="4" w:tplc="1E88CB42">
      <w:numFmt w:val="bullet"/>
      <w:lvlText w:val="•"/>
      <w:lvlJc w:val="left"/>
      <w:pPr>
        <w:ind w:left="4649" w:hanging="286"/>
      </w:pPr>
      <w:rPr>
        <w:rFonts w:hint="default"/>
        <w:lang w:val="en-US" w:eastAsia="en-US" w:bidi="ar-SA"/>
      </w:rPr>
    </w:lvl>
    <w:lvl w:ilvl="5" w:tplc="379255C8">
      <w:numFmt w:val="bullet"/>
      <w:lvlText w:val="•"/>
      <w:lvlJc w:val="left"/>
      <w:pPr>
        <w:ind w:left="5477" w:hanging="286"/>
      </w:pPr>
      <w:rPr>
        <w:rFonts w:hint="default"/>
        <w:lang w:val="en-US" w:eastAsia="en-US" w:bidi="ar-SA"/>
      </w:rPr>
    </w:lvl>
    <w:lvl w:ilvl="6" w:tplc="73B43F24">
      <w:numFmt w:val="bullet"/>
      <w:lvlText w:val="•"/>
      <w:lvlJc w:val="left"/>
      <w:pPr>
        <w:ind w:left="6304" w:hanging="286"/>
      </w:pPr>
      <w:rPr>
        <w:rFonts w:hint="default"/>
        <w:lang w:val="en-US" w:eastAsia="en-US" w:bidi="ar-SA"/>
      </w:rPr>
    </w:lvl>
    <w:lvl w:ilvl="7" w:tplc="D9E25DC4">
      <w:numFmt w:val="bullet"/>
      <w:lvlText w:val="•"/>
      <w:lvlJc w:val="left"/>
      <w:pPr>
        <w:ind w:left="7131" w:hanging="286"/>
      </w:pPr>
      <w:rPr>
        <w:rFonts w:hint="default"/>
        <w:lang w:val="en-US" w:eastAsia="en-US" w:bidi="ar-SA"/>
      </w:rPr>
    </w:lvl>
    <w:lvl w:ilvl="8" w:tplc="A204F57A">
      <w:numFmt w:val="bullet"/>
      <w:lvlText w:val="•"/>
      <w:lvlJc w:val="left"/>
      <w:pPr>
        <w:ind w:left="7959" w:hanging="286"/>
      </w:pPr>
      <w:rPr>
        <w:rFonts w:hint="default"/>
        <w:lang w:val="en-US" w:eastAsia="en-US" w:bidi="ar-SA"/>
      </w:rPr>
    </w:lvl>
  </w:abstractNum>
  <w:abstractNum w:abstractNumId="11">
    <w:nsid w:val="2970754C"/>
    <w:multiLevelType w:val="hybridMultilevel"/>
    <w:tmpl w:val="5B9A914E"/>
    <w:lvl w:ilvl="0" w:tplc="C49AC05E">
      <w:start w:val="1"/>
      <w:numFmt w:val="lowerLetter"/>
      <w:lvlText w:val="%1."/>
      <w:lvlJc w:val="left"/>
      <w:pPr>
        <w:ind w:left="478" w:hanging="349"/>
      </w:pPr>
      <w:rPr>
        <w:rFonts w:hint="default"/>
        <w:spacing w:val="0"/>
        <w:w w:val="98"/>
        <w:lang w:val="en-US" w:eastAsia="en-US" w:bidi="ar-SA"/>
      </w:rPr>
    </w:lvl>
    <w:lvl w:ilvl="1" w:tplc="708AFE4A">
      <w:start w:val="1"/>
      <w:numFmt w:val="lowerRoman"/>
      <w:lvlText w:val="%2."/>
      <w:lvlJc w:val="left"/>
      <w:pPr>
        <w:ind w:left="836" w:hanging="361"/>
        <w:jc w:val="right"/>
      </w:pPr>
      <w:rPr>
        <w:rFonts w:ascii="Times New Roman" w:eastAsia="Times New Roman" w:hAnsi="Times New Roman" w:cs="Times New Roman" w:hint="default"/>
        <w:w w:val="98"/>
        <w:sz w:val="20"/>
        <w:szCs w:val="20"/>
        <w:lang w:val="en-US" w:eastAsia="en-US" w:bidi="ar-SA"/>
      </w:rPr>
    </w:lvl>
    <w:lvl w:ilvl="2" w:tplc="F2E289C0">
      <w:numFmt w:val="bullet"/>
      <w:lvlText w:val="•"/>
      <w:lvlJc w:val="left"/>
      <w:pPr>
        <w:ind w:left="1490" w:hanging="361"/>
      </w:pPr>
      <w:rPr>
        <w:rFonts w:hint="default"/>
        <w:lang w:val="en-US" w:eastAsia="en-US" w:bidi="ar-SA"/>
      </w:rPr>
    </w:lvl>
    <w:lvl w:ilvl="3" w:tplc="2138A816">
      <w:numFmt w:val="bullet"/>
      <w:lvlText w:val="•"/>
      <w:lvlJc w:val="left"/>
      <w:pPr>
        <w:ind w:left="2141" w:hanging="361"/>
      </w:pPr>
      <w:rPr>
        <w:rFonts w:hint="default"/>
        <w:lang w:val="en-US" w:eastAsia="en-US" w:bidi="ar-SA"/>
      </w:rPr>
    </w:lvl>
    <w:lvl w:ilvl="4" w:tplc="DD6CFA88">
      <w:numFmt w:val="bullet"/>
      <w:lvlText w:val="•"/>
      <w:lvlJc w:val="left"/>
      <w:pPr>
        <w:ind w:left="2791" w:hanging="361"/>
      </w:pPr>
      <w:rPr>
        <w:rFonts w:hint="default"/>
        <w:lang w:val="en-US" w:eastAsia="en-US" w:bidi="ar-SA"/>
      </w:rPr>
    </w:lvl>
    <w:lvl w:ilvl="5" w:tplc="C43CCCBE">
      <w:numFmt w:val="bullet"/>
      <w:lvlText w:val="•"/>
      <w:lvlJc w:val="left"/>
      <w:pPr>
        <w:ind w:left="3442" w:hanging="361"/>
      </w:pPr>
      <w:rPr>
        <w:rFonts w:hint="default"/>
        <w:lang w:val="en-US" w:eastAsia="en-US" w:bidi="ar-SA"/>
      </w:rPr>
    </w:lvl>
    <w:lvl w:ilvl="6" w:tplc="0D2CD23A">
      <w:numFmt w:val="bullet"/>
      <w:lvlText w:val="•"/>
      <w:lvlJc w:val="left"/>
      <w:pPr>
        <w:ind w:left="4092" w:hanging="361"/>
      </w:pPr>
      <w:rPr>
        <w:rFonts w:hint="default"/>
        <w:lang w:val="en-US" w:eastAsia="en-US" w:bidi="ar-SA"/>
      </w:rPr>
    </w:lvl>
    <w:lvl w:ilvl="7" w:tplc="7C960CA4">
      <w:numFmt w:val="bullet"/>
      <w:lvlText w:val="•"/>
      <w:lvlJc w:val="left"/>
      <w:pPr>
        <w:ind w:left="4743" w:hanging="361"/>
      </w:pPr>
      <w:rPr>
        <w:rFonts w:hint="default"/>
        <w:lang w:val="en-US" w:eastAsia="en-US" w:bidi="ar-SA"/>
      </w:rPr>
    </w:lvl>
    <w:lvl w:ilvl="8" w:tplc="31862EAC">
      <w:numFmt w:val="bullet"/>
      <w:lvlText w:val="•"/>
      <w:lvlJc w:val="left"/>
      <w:pPr>
        <w:ind w:left="5393" w:hanging="361"/>
      </w:pPr>
      <w:rPr>
        <w:rFonts w:hint="default"/>
        <w:lang w:val="en-US" w:eastAsia="en-US" w:bidi="ar-SA"/>
      </w:rPr>
    </w:lvl>
  </w:abstractNum>
  <w:abstractNum w:abstractNumId="12">
    <w:nsid w:val="2A344E78"/>
    <w:multiLevelType w:val="hybridMultilevel"/>
    <w:tmpl w:val="4F829154"/>
    <w:lvl w:ilvl="0" w:tplc="CD3023A6">
      <w:start w:val="1"/>
      <w:numFmt w:val="decimal"/>
      <w:lvlText w:val="%1."/>
      <w:lvlJc w:val="left"/>
      <w:pPr>
        <w:ind w:left="1031" w:hanging="265"/>
        <w:jc w:val="right"/>
      </w:pPr>
      <w:rPr>
        <w:rFonts w:hint="default"/>
        <w:b/>
        <w:bCs/>
        <w:w w:val="99"/>
        <w:lang w:val="en-US" w:eastAsia="en-US" w:bidi="ar-SA"/>
      </w:rPr>
    </w:lvl>
    <w:lvl w:ilvl="1" w:tplc="2430C72A">
      <w:start w:val="1"/>
      <w:numFmt w:val="lowerLetter"/>
      <w:lvlText w:val="%2."/>
      <w:lvlJc w:val="left"/>
      <w:pPr>
        <w:ind w:left="1571" w:hanging="360"/>
      </w:pPr>
      <w:rPr>
        <w:rFonts w:ascii="Times New Roman" w:eastAsia="Times New Roman" w:hAnsi="Times New Roman" w:cs="Times New Roman" w:hint="default"/>
        <w:b/>
        <w:bCs/>
        <w:w w:val="99"/>
        <w:sz w:val="22"/>
        <w:szCs w:val="22"/>
        <w:lang w:val="en-US" w:eastAsia="en-US" w:bidi="ar-SA"/>
      </w:rPr>
    </w:lvl>
    <w:lvl w:ilvl="2" w:tplc="3084C272">
      <w:start w:val="1"/>
      <w:numFmt w:val="lowerRoman"/>
      <w:lvlText w:val="%3."/>
      <w:lvlJc w:val="left"/>
      <w:pPr>
        <w:ind w:left="2199" w:hanging="303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2"/>
        <w:szCs w:val="22"/>
        <w:lang w:val="en-US" w:eastAsia="en-US" w:bidi="ar-SA"/>
      </w:rPr>
    </w:lvl>
    <w:lvl w:ilvl="3" w:tplc="0EBCBC9E">
      <w:numFmt w:val="bullet"/>
      <w:lvlText w:val="•"/>
      <w:lvlJc w:val="left"/>
      <w:pPr>
        <w:ind w:left="1840" w:hanging="303"/>
      </w:pPr>
      <w:rPr>
        <w:rFonts w:hint="default"/>
        <w:lang w:val="en-US" w:eastAsia="en-US" w:bidi="ar-SA"/>
      </w:rPr>
    </w:lvl>
    <w:lvl w:ilvl="4" w:tplc="933CDC58">
      <w:numFmt w:val="bullet"/>
      <w:lvlText w:val="•"/>
      <w:lvlJc w:val="left"/>
      <w:pPr>
        <w:ind w:left="2200" w:hanging="303"/>
      </w:pPr>
      <w:rPr>
        <w:rFonts w:hint="default"/>
        <w:lang w:val="en-US" w:eastAsia="en-US" w:bidi="ar-SA"/>
      </w:rPr>
    </w:lvl>
    <w:lvl w:ilvl="5" w:tplc="A5424110">
      <w:numFmt w:val="bullet"/>
      <w:lvlText w:val="•"/>
      <w:lvlJc w:val="left"/>
      <w:pPr>
        <w:ind w:left="3590" w:hanging="303"/>
      </w:pPr>
      <w:rPr>
        <w:rFonts w:hint="default"/>
        <w:lang w:val="en-US" w:eastAsia="en-US" w:bidi="ar-SA"/>
      </w:rPr>
    </w:lvl>
    <w:lvl w:ilvl="6" w:tplc="727EC9FA">
      <w:numFmt w:val="bullet"/>
      <w:lvlText w:val="•"/>
      <w:lvlJc w:val="left"/>
      <w:pPr>
        <w:ind w:left="4981" w:hanging="303"/>
      </w:pPr>
      <w:rPr>
        <w:rFonts w:hint="default"/>
        <w:lang w:val="en-US" w:eastAsia="en-US" w:bidi="ar-SA"/>
      </w:rPr>
    </w:lvl>
    <w:lvl w:ilvl="7" w:tplc="14263AAA">
      <w:numFmt w:val="bullet"/>
      <w:lvlText w:val="•"/>
      <w:lvlJc w:val="left"/>
      <w:pPr>
        <w:ind w:left="6372" w:hanging="303"/>
      </w:pPr>
      <w:rPr>
        <w:rFonts w:hint="default"/>
        <w:lang w:val="en-US" w:eastAsia="en-US" w:bidi="ar-SA"/>
      </w:rPr>
    </w:lvl>
    <w:lvl w:ilvl="8" w:tplc="0C068E7A">
      <w:numFmt w:val="bullet"/>
      <w:lvlText w:val="•"/>
      <w:lvlJc w:val="left"/>
      <w:pPr>
        <w:ind w:left="7763" w:hanging="303"/>
      </w:pPr>
      <w:rPr>
        <w:rFonts w:hint="default"/>
        <w:lang w:val="en-US" w:eastAsia="en-US" w:bidi="ar-SA"/>
      </w:rPr>
    </w:lvl>
  </w:abstractNum>
  <w:abstractNum w:abstractNumId="13">
    <w:nsid w:val="2BDF45F4"/>
    <w:multiLevelType w:val="hybridMultilevel"/>
    <w:tmpl w:val="011E3FE8"/>
    <w:lvl w:ilvl="0" w:tplc="2CECB63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35" w:hanging="360"/>
      </w:pPr>
    </w:lvl>
    <w:lvl w:ilvl="2" w:tplc="0409001B" w:tentative="1">
      <w:start w:val="1"/>
      <w:numFmt w:val="lowerRoman"/>
      <w:lvlText w:val="%3."/>
      <w:lvlJc w:val="right"/>
      <w:pPr>
        <w:ind w:left="1755" w:hanging="180"/>
      </w:pPr>
    </w:lvl>
    <w:lvl w:ilvl="3" w:tplc="0409000F" w:tentative="1">
      <w:start w:val="1"/>
      <w:numFmt w:val="decimal"/>
      <w:lvlText w:val="%4."/>
      <w:lvlJc w:val="left"/>
      <w:pPr>
        <w:ind w:left="2475" w:hanging="360"/>
      </w:pPr>
    </w:lvl>
    <w:lvl w:ilvl="4" w:tplc="04090019" w:tentative="1">
      <w:start w:val="1"/>
      <w:numFmt w:val="lowerLetter"/>
      <w:lvlText w:val="%5."/>
      <w:lvlJc w:val="left"/>
      <w:pPr>
        <w:ind w:left="3195" w:hanging="360"/>
      </w:pPr>
    </w:lvl>
    <w:lvl w:ilvl="5" w:tplc="0409001B" w:tentative="1">
      <w:start w:val="1"/>
      <w:numFmt w:val="lowerRoman"/>
      <w:lvlText w:val="%6."/>
      <w:lvlJc w:val="right"/>
      <w:pPr>
        <w:ind w:left="3915" w:hanging="180"/>
      </w:pPr>
    </w:lvl>
    <w:lvl w:ilvl="6" w:tplc="0409000F" w:tentative="1">
      <w:start w:val="1"/>
      <w:numFmt w:val="decimal"/>
      <w:lvlText w:val="%7."/>
      <w:lvlJc w:val="left"/>
      <w:pPr>
        <w:ind w:left="4635" w:hanging="360"/>
      </w:pPr>
    </w:lvl>
    <w:lvl w:ilvl="7" w:tplc="04090019" w:tentative="1">
      <w:start w:val="1"/>
      <w:numFmt w:val="lowerLetter"/>
      <w:lvlText w:val="%8."/>
      <w:lvlJc w:val="left"/>
      <w:pPr>
        <w:ind w:left="5355" w:hanging="360"/>
      </w:pPr>
    </w:lvl>
    <w:lvl w:ilvl="8" w:tplc="0409001B" w:tentative="1">
      <w:start w:val="1"/>
      <w:numFmt w:val="lowerRoman"/>
      <w:lvlText w:val="%9."/>
      <w:lvlJc w:val="right"/>
      <w:pPr>
        <w:ind w:left="6075" w:hanging="180"/>
      </w:pPr>
    </w:lvl>
  </w:abstractNum>
  <w:abstractNum w:abstractNumId="14">
    <w:nsid w:val="2D11335C"/>
    <w:multiLevelType w:val="hybridMultilevel"/>
    <w:tmpl w:val="28084816"/>
    <w:lvl w:ilvl="0" w:tplc="C0FE7BAA">
      <w:start w:val="1"/>
      <w:numFmt w:val="lowerRoman"/>
      <w:lvlText w:val="%1."/>
      <w:lvlJc w:val="left"/>
      <w:pPr>
        <w:ind w:left="832" w:hanging="466"/>
        <w:jc w:val="right"/>
      </w:pPr>
      <w:rPr>
        <w:rFonts w:ascii="Times New Roman" w:eastAsia="Times New Roman" w:hAnsi="Times New Roman" w:cs="Times New Roman" w:hint="default"/>
        <w:w w:val="100"/>
        <w:sz w:val="19"/>
        <w:szCs w:val="19"/>
        <w:lang w:val="en-US" w:eastAsia="en-US" w:bidi="ar-SA"/>
      </w:rPr>
    </w:lvl>
    <w:lvl w:ilvl="1" w:tplc="8B829918">
      <w:numFmt w:val="bullet"/>
      <w:lvlText w:val="•"/>
      <w:lvlJc w:val="left"/>
      <w:pPr>
        <w:ind w:left="1220" w:hanging="466"/>
      </w:pPr>
      <w:rPr>
        <w:rFonts w:hint="default"/>
        <w:lang w:val="en-US" w:eastAsia="en-US" w:bidi="ar-SA"/>
      </w:rPr>
    </w:lvl>
    <w:lvl w:ilvl="2" w:tplc="D2801A10">
      <w:numFmt w:val="bullet"/>
      <w:lvlText w:val="•"/>
      <w:lvlJc w:val="left"/>
      <w:pPr>
        <w:ind w:left="1600" w:hanging="466"/>
      </w:pPr>
      <w:rPr>
        <w:rFonts w:hint="default"/>
        <w:lang w:val="en-US" w:eastAsia="en-US" w:bidi="ar-SA"/>
      </w:rPr>
    </w:lvl>
    <w:lvl w:ilvl="3" w:tplc="5C26738A">
      <w:numFmt w:val="bullet"/>
      <w:lvlText w:val="•"/>
      <w:lvlJc w:val="left"/>
      <w:pPr>
        <w:ind w:left="1980" w:hanging="466"/>
      </w:pPr>
      <w:rPr>
        <w:rFonts w:hint="default"/>
        <w:lang w:val="en-US" w:eastAsia="en-US" w:bidi="ar-SA"/>
      </w:rPr>
    </w:lvl>
    <w:lvl w:ilvl="4" w:tplc="D43478EA">
      <w:numFmt w:val="bullet"/>
      <w:lvlText w:val="•"/>
      <w:lvlJc w:val="left"/>
      <w:pPr>
        <w:ind w:left="2360" w:hanging="466"/>
      </w:pPr>
      <w:rPr>
        <w:rFonts w:hint="default"/>
        <w:lang w:val="en-US" w:eastAsia="en-US" w:bidi="ar-SA"/>
      </w:rPr>
    </w:lvl>
    <w:lvl w:ilvl="5" w:tplc="49689FC0">
      <w:numFmt w:val="bullet"/>
      <w:lvlText w:val="•"/>
      <w:lvlJc w:val="left"/>
      <w:pPr>
        <w:ind w:left="2740" w:hanging="466"/>
      </w:pPr>
      <w:rPr>
        <w:rFonts w:hint="default"/>
        <w:lang w:val="en-US" w:eastAsia="en-US" w:bidi="ar-SA"/>
      </w:rPr>
    </w:lvl>
    <w:lvl w:ilvl="6" w:tplc="1AA21558">
      <w:numFmt w:val="bullet"/>
      <w:lvlText w:val="•"/>
      <w:lvlJc w:val="left"/>
      <w:pPr>
        <w:ind w:left="3120" w:hanging="466"/>
      </w:pPr>
      <w:rPr>
        <w:rFonts w:hint="default"/>
        <w:lang w:val="en-US" w:eastAsia="en-US" w:bidi="ar-SA"/>
      </w:rPr>
    </w:lvl>
    <w:lvl w:ilvl="7" w:tplc="41163D26">
      <w:numFmt w:val="bullet"/>
      <w:lvlText w:val="•"/>
      <w:lvlJc w:val="left"/>
      <w:pPr>
        <w:ind w:left="3500" w:hanging="466"/>
      </w:pPr>
      <w:rPr>
        <w:rFonts w:hint="default"/>
        <w:lang w:val="en-US" w:eastAsia="en-US" w:bidi="ar-SA"/>
      </w:rPr>
    </w:lvl>
    <w:lvl w:ilvl="8" w:tplc="33162142">
      <w:numFmt w:val="bullet"/>
      <w:lvlText w:val="•"/>
      <w:lvlJc w:val="left"/>
      <w:pPr>
        <w:ind w:left="3880" w:hanging="466"/>
      </w:pPr>
      <w:rPr>
        <w:rFonts w:hint="default"/>
        <w:lang w:val="en-US" w:eastAsia="en-US" w:bidi="ar-SA"/>
      </w:rPr>
    </w:lvl>
  </w:abstractNum>
  <w:abstractNum w:abstractNumId="15">
    <w:nsid w:val="33BA23D2"/>
    <w:multiLevelType w:val="hybridMultilevel"/>
    <w:tmpl w:val="82BA96B6"/>
    <w:lvl w:ilvl="0" w:tplc="578E44CA">
      <w:start w:val="1"/>
      <w:numFmt w:val="decimal"/>
      <w:lvlText w:val="%1."/>
      <w:lvlJc w:val="left"/>
      <w:pPr>
        <w:ind w:left="1240" w:hanging="720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en-US" w:eastAsia="en-US" w:bidi="ar-SA"/>
      </w:rPr>
    </w:lvl>
    <w:lvl w:ilvl="1" w:tplc="61E8961E">
      <w:start w:val="1"/>
      <w:numFmt w:val="lowerLetter"/>
      <w:lvlText w:val="%2."/>
      <w:lvlJc w:val="left"/>
      <w:pPr>
        <w:ind w:left="1448" w:hanging="360"/>
      </w:pPr>
      <w:rPr>
        <w:rFonts w:ascii="Times New Roman" w:eastAsia="Times New Roman" w:hAnsi="Times New Roman" w:cs="Times New Roman" w:hint="default"/>
        <w:b/>
        <w:bCs/>
        <w:spacing w:val="-15"/>
        <w:w w:val="100"/>
        <w:sz w:val="24"/>
        <w:szCs w:val="24"/>
        <w:lang w:val="en-US" w:eastAsia="en-US" w:bidi="ar-SA"/>
      </w:rPr>
    </w:lvl>
    <w:lvl w:ilvl="2" w:tplc="A89868EA">
      <w:start w:val="1"/>
      <w:numFmt w:val="upperLetter"/>
      <w:lvlText w:val="%3."/>
      <w:lvlJc w:val="left"/>
      <w:pPr>
        <w:ind w:left="1960" w:hanging="593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en-US" w:eastAsia="en-US" w:bidi="ar-SA"/>
      </w:rPr>
    </w:lvl>
    <w:lvl w:ilvl="3" w:tplc="4EB874D2">
      <w:start w:val="1"/>
      <w:numFmt w:val="lowerRoman"/>
      <w:lvlText w:val="%4."/>
      <w:lvlJc w:val="left"/>
      <w:pPr>
        <w:ind w:left="2680" w:hanging="308"/>
      </w:pPr>
      <w:rPr>
        <w:rFonts w:ascii="Times New Roman" w:eastAsia="Times New Roman" w:hAnsi="Times New Roman" w:cs="Times New Roman" w:hint="default"/>
        <w:color w:val="auto"/>
        <w:w w:val="100"/>
        <w:sz w:val="24"/>
        <w:szCs w:val="24"/>
        <w:lang w:val="en-US" w:eastAsia="en-US" w:bidi="ar-SA"/>
      </w:rPr>
    </w:lvl>
    <w:lvl w:ilvl="4" w:tplc="9E0A847C">
      <w:numFmt w:val="bullet"/>
      <w:lvlText w:val="•"/>
      <w:lvlJc w:val="left"/>
      <w:pPr>
        <w:ind w:left="3800" w:hanging="308"/>
      </w:pPr>
      <w:rPr>
        <w:rFonts w:hint="default"/>
        <w:lang w:val="en-US" w:eastAsia="en-US" w:bidi="ar-SA"/>
      </w:rPr>
    </w:lvl>
    <w:lvl w:ilvl="5" w:tplc="3112FB0E">
      <w:numFmt w:val="bullet"/>
      <w:lvlText w:val="•"/>
      <w:lvlJc w:val="left"/>
      <w:pPr>
        <w:ind w:left="4921" w:hanging="308"/>
      </w:pPr>
      <w:rPr>
        <w:rFonts w:hint="default"/>
        <w:lang w:val="en-US" w:eastAsia="en-US" w:bidi="ar-SA"/>
      </w:rPr>
    </w:lvl>
    <w:lvl w:ilvl="6" w:tplc="DB341A3C">
      <w:numFmt w:val="bullet"/>
      <w:lvlText w:val="•"/>
      <w:lvlJc w:val="left"/>
      <w:pPr>
        <w:ind w:left="6042" w:hanging="308"/>
      </w:pPr>
      <w:rPr>
        <w:rFonts w:hint="default"/>
        <w:lang w:val="en-US" w:eastAsia="en-US" w:bidi="ar-SA"/>
      </w:rPr>
    </w:lvl>
    <w:lvl w:ilvl="7" w:tplc="B38803B8">
      <w:numFmt w:val="bullet"/>
      <w:lvlText w:val="•"/>
      <w:lvlJc w:val="left"/>
      <w:pPr>
        <w:ind w:left="7163" w:hanging="308"/>
      </w:pPr>
      <w:rPr>
        <w:rFonts w:hint="default"/>
        <w:lang w:val="en-US" w:eastAsia="en-US" w:bidi="ar-SA"/>
      </w:rPr>
    </w:lvl>
    <w:lvl w:ilvl="8" w:tplc="04544C20">
      <w:numFmt w:val="bullet"/>
      <w:lvlText w:val="•"/>
      <w:lvlJc w:val="left"/>
      <w:pPr>
        <w:ind w:left="8283" w:hanging="308"/>
      </w:pPr>
      <w:rPr>
        <w:rFonts w:hint="default"/>
        <w:lang w:val="en-US" w:eastAsia="en-US" w:bidi="ar-SA"/>
      </w:rPr>
    </w:lvl>
  </w:abstractNum>
  <w:abstractNum w:abstractNumId="16">
    <w:nsid w:val="399F575C"/>
    <w:multiLevelType w:val="hybridMultilevel"/>
    <w:tmpl w:val="6C9CFBF0"/>
    <w:lvl w:ilvl="0" w:tplc="DA241142">
      <w:start w:val="1"/>
      <w:numFmt w:val="decimal"/>
      <w:lvlText w:val="%1)"/>
      <w:lvlJc w:val="left"/>
      <w:pPr>
        <w:ind w:left="1479" w:hanging="360"/>
      </w:pPr>
      <w:rPr>
        <w:rFonts w:ascii="Times New Roman" w:eastAsia="Times New Roman" w:hAnsi="Times New Roman" w:cs="Times New Roman" w:hint="default"/>
        <w:w w:val="99"/>
        <w:sz w:val="21"/>
        <w:szCs w:val="21"/>
        <w:lang w:val="en-US" w:eastAsia="en-US" w:bidi="ar-SA"/>
      </w:rPr>
    </w:lvl>
    <w:lvl w:ilvl="1" w:tplc="6F34BE6A">
      <w:numFmt w:val="bullet"/>
      <w:lvlText w:val="•"/>
      <w:lvlJc w:val="left"/>
      <w:pPr>
        <w:ind w:left="2386" w:hanging="360"/>
      </w:pPr>
      <w:rPr>
        <w:rFonts w:hint="default"/>
        <w:lang w:val="en-US" w:eastAsia="en-US" w:bidi="ar-SA"/>
      </w:rPr>
    </w:lvl>
    <w:lvl w:ilvl="2" w:tplc="6BDAE60A">
      <w:numFmt w:val="bullet"/>
      <w:lvlText w:val="•"/>
      <w:lvlJc w:val="left"/>
      <w:pPr>
        <w:ind w:left="3293" w:hanging="360"/>
      </w:pPr>
      <w:rPr>
        <w:rFonts w:hint="default"/>
        <w:lang w:val="en-US" w:eastAsia="en-US" w:bidi="ar-SA"/>
      </w:rPr>
    </w:lvl>
    <w:lvl w:ilvl="3" w:tplc="97F89FA8">
      <w:numFmt w:val="bullet"/>
      <w:lvlText w:val="•"/>
      <w:lvlJc w:val="left"/>
      <w:pPr>
        <w:ind w:left="4199" w:hanging="360"/>
      </w:pPr>
      <w:rPr>
        <w:rFonts w:hint="default"/>
        <w:lang w:val="en-US" w:eastAsia="en-US" w:bidi="ar-SA"/>
      </w:rPr>
    </w:lvl>
    <w:lvl w:ilvl="4" w:tplc="59AA2200">
      <w:numFmt w:val="bullet"/>
      <w:lvlText w:val="•"/>
      <w:lvlJc w:val="left"/>
      <w:pPr>
        <w:ind w:left="5106" w:hanging="360"/>
      </w:pPr>
      <w:rPr>
        <w:rFonts w:hint="default"/>
        <w:lang w:val="en-US" w:eastAsia="en-US" w:bidi="ar-SA"/>
      </w:rPr>
    </w:lvl>
    <w:lvl w:ilvl="5" w:tplc="B01A661A">
      <w:numFmt w:val="bullet"/>
      <w:lvlText w:val="•"/>
      <w:lvlJc w:val="left"/>
      <w:pPr>
        <w:ind w:left="6012" w:hanging="360"/>
      </w:pPr>
      <w:rPr>
        <w:rFonts w:hint="default"/>
        <w:lang w:val="en-US" w:eastAsia="en-US" w:bidi="ar-SA"/>
      </w:rPr>
    </w:lvl>
    <w:lvl w:ilvl="6" w:tplc="64EAFC32">
      <w:numFmt w:val="bullet"/>
      <w:lvlText w:val="•"/>
      <w:lvlJc w:val="left"/>
      <w:pPr>
        <w:ind w:left="6919" w:hanging="360"/>
      </w:pPr>
      <w:rPr>
        <w:rFonts w:hint="default"/>
        <w:lang w:val="en-US" w:eastAsia="en-US" w:bidi="ar-SA"/>
      </w:rPr>
    </w:lvl>
    <w:lvl w:ilvl="7" w:tplc="9D80D2FC">
      <w:numFmt w:val="bullet"/>
      <w:lvlText w:val="•"/>
      <w:lvlJc w:val="left"/>
      <w:pPr>
        <w:ind w:left="7825" w:hanging="360"/>
      </w:pPr>
      <w:rPr>
        <w:rFonts w:hint="default"/>
        <w:lang w:val="en-US" w:eastAsia="en-US" w:bidi="ar-SA"/>
      </w:rPr>
    </w:lvl>
    <w:lvl w:ilvl="8" w:tplc="C47416F8">
      <w:numFmt w:val="bullet"/>
      <w:lvlText w:val="•"/>
      <w:lvlJc w:val="left"/>
      <w:pPr>
        <w:ind w:left="8732" w:hanging="360"/>
      </w:pPr>
      <w:rPr>
        <w:rFonts w:hint="default"/>
        <w:lang w:val="en-US" w:eastAsia="en-US" w:bidi="ar-SA"/>
      </w:rPr>
    </w:lvl>
  </w:abstractNum>
  <w:abstractNum w:abstractNumId="17">
    <w:nsid w:val="3A657C53"/>
    <w:multiLevelType w:val="hybridMultilevel"/>
    <w:tmpl w:val="B692B2F6"/>
    <w:lvl w:ilvl="0" w:tplc="29AABD14">
      <w:start w:val="1"/>
      <w:numFmt w:val="lowerLetter"/>
      <w:lvlText w:val="%1."/>
      <w:lvlJc w:val="left"/>
      <w:pPr>
        <w:ind w:left="838" w:hanging="361"/>
      </w:pPr>
      <w:rPr>
        <w:rFonts w:ascii="Times New Roman" w:eastAsia="Times New Roman" w:hAnsi="Times New Roman" w:cs="Times New Roman" w:hint="default"/>
        <w:w w:val="104"/>
        <w:sz w:val="24"/>
        <w:szCs w:val="24"/>
        <w:lang w:val="en-US" w:eastAsia="en-US" w:bidi="ar-SA"/>
      </w:rPr>
    </w:lvl>
    <w:lvl w:ilvl="1" w:tplc="5346189A">
      <w:numFmt w:val="bullet"/>
      <w:lvlText w:val="•"/>
      <w:lvlJc w:val="left"/>
      <w:pPr>
        <w:ind w:left="1425" w:hanging="361"/>
      </w:pPr>
      <w:rPr>
        <w:rFonts w:hint="default"/>
        <w:lang w:val="en-US" w:eastAsia="en-US" w:bidi="ar-SA"/>
      </w:rPr>
    </w:lvl>
    <w:lvl w:ilvl="2" w:tplc="18E0D14A">
      <w:numFmt w:val="bullet"/>
      <w:lvlText w:val="•"/>
      <w:lvlJc w:val="left"/>
      <w:pPr>
        <w:ind w:left="2011" w:hanging="361"/>
      </w:pPr>
      <w:rPr>
        <w:rFonts w:hint="default"/>
        <w:lang w:val="en-US" w:eastAsia="en-US" w:bidi="ar-SA"/>
      </w:rPr>
    </w:lvl>
    <w:lvl w:ilvl="3" w:tplc="89B2F064">
      <w:numFmt w:val="bullet"/>
      <w:lvlText w:val="•"/>
      <w:lvlJc w:val="left"/>
      <w:pPr>
        <w:ind w:left="2596" w:hanging="361"/>
      </w:pPr>
      <w:rPr>
        <w:rFonts w:hint="default"/>
        <w:lang w:val="en-US" w:eastAsia="en-US" w:bidi="ar-SA"/>
      </w:rPr>
    </w:lvl>
    <w:lvl w:ilvl="4" w:tplc="B0F8C2C4">
      <w:numFmt w:val="bullet"/>
      <w:lvlText w:val="•"/>
      <w:lvlJc w:val="left"/>
      <w:pPr>
        <w:ind w:left="3182" w:hanging="361"/>
      </w:pPr>
      <w:rPr>
        <w:rFonts w:hint="default"/>
        <w:lang w:val="en-US" w:eastAsia="en-US" w:bidi="ar-SA"/>
      </w:rPr>
    </w:lvl>
    <w:lvl w:ilvl="5" w:tplc="9408727E">
      <w:numFmt w:val="bullet"/>
      <w:lvlText w:val="•"/>
      <w:lvlJc w:val="left"/>
      <w:pPr>
        <w:ind w:left="3767" w:hanging="361"/>
      </w:pPr>
      <w:rPr>
        <w:rFonts w:hint="default"/>
        <w:lang w:val="en-US" w:eastAsia="en-US" w:bidi="ar-SA"/>
      </w:rPr>
    </w:lvl>
    <w:lvl w:ilvl="6" w:tplc="BAAA94F0">
      <w:numFmt w:val="bullet"/>
      <w:lvlText w:val="•"/>
      <w:lvlJc w:val="left"/>
      <w:pPr>
        <w:ind w:left="4353" w:hanging="361"/>
      </w:pPr>
      <w:rPr>
        <w:rFonts w:hint="default"/>
        <w:lang w:val="en-US" w:eastAsia="en-US" w:bidi="ar-SA"/>
      </w:rPr>
    </w:lvl>
    <w:lvl w:ilvl="7" w:tplc="33300CF0">
      <w:numFmt w:val="bullet"/>
      <w:lvlText w:val="•"/>
      <w:lvlJc w:val="left"/>
      <w:pPr>
        <w:ind w:left="4938" w:hanging="361"/>
      </w:pPr>
      <w:rPr>
        <w:rFonts w:hint="default"/>
        <w:lang w:val="en-US" w:eastAsia="en-US" w:bidi="ar-SA"/>
      </w:rPr>
    </w:lvl>
    <w:lvl w:ilvl="8" w:tplc="9F08A110">
      <w:numFmt w:val="bullet"/>
      <w:lvlText w:val="•"/>
      <w:lvlJc w:val="left"/>
      <w:pPr>
        <w:ind w:left="5524" w:hanging="361"/>
      </w:pPr>
      <w:rPr>
        <w:rFonts w:hint="default"/>
        <w:lang w:val="en-US" w:eastAsia="en-US" w:bidi="ar-SA"/>
      </w:rPr>
    </w:lvl>
  </w:abstractNum>
  <w:abstractNum w:abstractNumId="18">
    <w:nsid w:val="3C10025D"/>
    <w:multiLevelType w:val="hybridMultilevel"/>
    <w:tmpl w:val="0E8C5714"/>
    <w:lvl w:ilvl="0" w:tplc="ED1AB9E0">
      <w:start w:val="1"/>
      <w:numFmt w:val="lowerLetter"/>
      <w:lvlText w:val="%1."/>
      <w:lvlJc w:val="left"/>
      <w:pPr>
        <w:ind w:left="832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552" w:hanging="360"/>
      </w:pPr>
    </w:lvl>
    <w:lvl w:ilvl="2" w:tplc="0409001B" w:tentative="1">
      <w:start w:val="1"/>
      <w:numFmt w:val="lowerRoman"/>
      <w:lvlText w:val="%3."/>
      <w:lvlJc w:val="right"/>
      <w:pPr>
        <w:ind w:left="2272" w:hanging="180"/>
      </w:pPr>
    </w:lvl>
    <w:lvl w:ilvl="3" w:tplc="0409000F" w:tentative="1">
      <w:start w:val="1"/>
      <w:numFmt w:val="decimal"/>
      <w:lvlText w:val="%4."/>
      <w:lvlJc w:val="left"/>
      <w:pPr>
        <w:ind w:left="2992" w:hanging="360"/>
      </w:pPr>
    </w:lvl>
    <w:lvl w:ilvl="4" w:tplc="04090019" w:tentative="1">
      <w:start w:val="1"/>
      <w:numFmt w:val="lowerLetter"/>
      <w:lvlText w:val="%5."/>
      <w:lvlJc w:val="left"/>
      <w:pPr>
        <w:ind w:left="3712" w:hanging="360"/>
      </w:pPr>
    </w:lvl>
    <w:lvl w:ilvl="5" w:tplc="0409001B" w:tentative="1">
      <w:start w:val="1"/>
      <w:numFmt w:val="lowerRoman"/>
      <w:lvlText w:val="%6."/>
      <w:lvlJc w:val="right"/>
      <w:pPr>
        <w:ind w:left="4432" w:hanging="180"/>
      </w:pPr>
    </w:lvl>
    <w:lvl w:ilvl="6" w:tplc="0409000F" w:tentative="1">
      <w:start w:val="1"/>
      <w:numFmt w:val="decimal"/>
      <w:lvlText w:val="%7."/>
      <w:lvlJc w:val="left"/>
      <w:pPr>
        <w:ind w:left="5152" w:hanging="360"/>
      </w:pPr>
    </w:lvl>
    <w:lvl w:ilvl="7" w:tplc="04090019" w:tentative="1">
      <w:start w:val="1"/>
      <w:numFmt w:val="lowerLetter"/>
      <w:lvlText w:val="%8."/>
      <w:lvlJc w:val="left"/>
      <w:pPr>
        <w:ind w:left="5872" w:hanging="360"/>
      </w:pPr>
    </w:lvl>
    <w:lvl w:ilvl="8" w:tplc="0409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19">
    <w:nsid w:val="3C43133B"/>
    <w:multiLevelType w:val="hybridMultilevel"/>
    <w:tmpl w:val="08D66076"/>
    <w:lvl w:ilvl="0" w:tplc="101ED5D0">
      <w:start w:val="1"/>
      <w:numFmt w:val="lowerLetter"/>
      <w:lvlText w:val="%1)"/>
      <w:lvlJc w:val="left"/>
      <w:pPr>
        <w:ind w:left="833" w:hanging="363"/>
      </w:pPr>
      <w:rPr>
        <w:rFonts w:hint="default"/>
        <w:spacing w:val="-9"/>
        <w:w w:val="100"/>
        <w:lang w:val="en-US" w:eastAsia="en-US" w:bidi="ar-SA"/>
      </w:rPr>
    </w:lvl>
    <w:lvl w:ilvl="1" w:tplc="14D2313A">
      <w:numFmt w:val="bullet"/>
      <w:lvlText w:val="•"/>
      <w:lvlJc w:val="left"/>
      <w:pPr>
        <w:ind w:left="1470" w:hanging="363"/>
      </w:pPr>
      <w:rPr>
        <w:rFonts w:hint="default"/>
        <w:lang w:val="en-US" w:eastAsia="en-US" w:bidi="ar-SA"/>
      </w:rPr>
    </w:lvl>
    <w:lvl w:ilvl="2" w:tplc="01789D8C">
      <w:numFmt w:val="bullet"/>
      <w:lvlText w:val="•"/>
      <w:lvlJc w:val="left"/>
      <w:pPr>
        <w:ind w:left="2100" w:hanging="363"/>
      </w:pPr>
      <w:rPr>
        <w:rFonts w:hint="default"/>
        <w:lang w:val="en-US" w:eastAsia="en-US" w:bidi="ar-SA"/>
      </w:rPr>
    </w:lvl>
    <w:lvl w:ilvl="3" w:tplc="A5D2049C">
      <w:numFmt w:val="bullet"/>
      <w:lvlText w:val="•"/>
      <w:lvlJc w:val="left"/>
      <w:pPr>
        <w:ind w:left="2730" w:hanging="363"/>
      </w:pPr>
      <w:rPr>
        <w:rFonts w:hint="default"/>
        <w:lang w:val="en-US" w:eastAsia="en-US" w:bidi="ar-SA"/>
      </w:rPr>
    </w:lvl>
    <w:lvl w:ilvl="4" w:tplc="176250BA">
      <w:numFmt w:val="bullet"/>
      <w:lvlText w:val="•"/>
      <w:lvlJc w:val="left"/>
      <w:pPr>
        <w:ind w:left="3360" w:hanging="363"/>
      </w:pPr>
      <w:rPr>
        <w:rFonts w:hint="default"/>
        <w:lang w:val="en-US" w:eastAsia="en-US" w:bidi="ar-SA"/>
      </w:rPr>
    </w:lvl>
    <w:lvl w:ilvl="5" w:tplc="4BB82AE2">
      <w:numFmt w:val="bullet"/>
      <w:lvlText w:val="•"/>
      <w:lvlJc w:val="left"/>
      <w:pPr>
        <w:ind w:left="3990" w:hanging="363"/>
      </w:pPr>
      <w:rPr>
        <w:rFonts w:hint="default"/>
        <w:lang w:val="en-US" w:eastAsia="en-US" w:bidi="ar-SA"/>
      </w:rPr>
    </w:lvl>
    <w:lvl w:ilvl="6" w:tplc="69068C24">
      <w:numFmt w:val="bullet"/>
      <w:lvlText w:val="•"/>
      <w:lvlJc w:val="left"/>
      <w:pPr>
        <w:ind w:left="4620" w:hanging="363"/>
      </w:pPr>
      <w:rPr>
        <w:rFonts w:hint="default"/>
        <w:lang w:val="en-US" w:eastAsia="en-US" w:bidi="ar-SA"/>
      </w:rPr>
    </w:lvl>
    <w:lvl w:ilvl="7" w:tplc="DC542E96">
      <w:numFmt w:val="bullet"/>
      <w:lvlText w:val="•"/>
      <w:lvlJc w:val="left"/>
      <w:pPr>
        <w:ind w:left="5250" w:hanging="363"/>
      </w:pPr>
      <w:rPr>
        <w:rFonts w:hint="default"/>
        <w:lang w:val="en-US" w:eastAsia="en-US" w:bidi="ar-SA"/>
      </w:rPr>
    </w:lvl>
    <w:lvl w:ilvl="8" w:tplc="B7EED884">
      <w:numFmt w:val="bullet"/>
      <w:lvlText w:val="•"/>
      <w:lvlJc w:val="left"/>
      <w:pPr>
        <w:ind w:left="5880" w:hanging="363"/>
      </w:pPr>
      <w:rPr>
        <w:rFonts w:hint="default"/>
        <w:lang w:val="en-US" w:eastAsia="en-US" w:bidi="ar-SA"/>
      </w:rPr>
    </w:lvl>
  </w:abstractNum>
  <w:abstractNum w:abstractNumId="20">
    <w:nsid w:val="3E3375EE"/>
    <w:multiLevelType w:val="hybridMultilevel"/>
    <w:tmpl w:val="16B8F0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F50C53"/>
    <w:multiLevelType w:val="hybridMultilevel"/>
    <w:tmpl w:val="DE3680CA"/>
    <w:lvl w:ilvl="0" w:tplc="4844B256">
      <w:start w:val="1"/>
      <w:numFmt w:val="lowerRoman"/>
      <w:lvlText w:val="%1."/>
      <w:lvlJc w:val="left"/>
      <w:pPr>
        <w:ind w:left="1600" w:hanging="44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FB766C18">
      <w:numFmt w:val="bullet"/>
      <w:lvlText w:val="•"/>
      <w:lvlJc w:val="left"/>
      <w:pPr>
        <w:ind w:left="2492" w:hanging="449"/>
      </w:pPr>
      <w:rPr>
        <w:rFonts w:hint="default"/>
        <w:lang w:val="en-US" w:eastAsia="en-US" w:bidi="ar-SA"/>
      </w:rPr>
    </w:lvl>
    <w:lvl w:ilvl="2" w:tplc="357AFCDE">
      <w:numFmt w:val="bullet"/>
      <w:lvlText w:val="•"/>
      <w:lvlJc w:val="left"/>
      <w:pPr>
        <w:ind w:left="3385" w:hanging="449"/>
      </w:pPr>
      <w:rPr>
        <w:rFonts w:hint="default"/>
        <w:lang w:val="en-US" w:eastAsia="en-US" w:bidi="ar-SA"/>
      </w:rPr>
    </w:lvl>
    <w:lvl w:ilvl="3" w:tplc="908A68C8">
      <w:numFmt w:val="bullet"/>
      <w:lvlText w:val="•"/>
      <w:lvlJc w:val="left"/>
      <w:pPr>
        <w:ind w:left="4277" w:hanging="449"/>
      </w:pPr>
      <w:rPr>
        <w:rFonts w:hint="default"/>
        <w:lang w:val="en-US" w:eastAsia="en-US" w:bidi="ar-SA"/>
      </w:rPr>
    </w:lvl>
    <w:lvl w:ilvl="4" w:tplc="5A9C9B04">
      <w:numFmt w:val="bullet"/>
      <w:lvlText w:val="•"/>
      <w:lvlJc w:val="left"/>
      <w:pPr>
        <w:ind w:left="5170" w:hanging="449"/>
      </w:pPr>
      <w:rPr>
        <w:rFonts w:hint="default"/>
        <w:lang w:val="en-US" w:eastAsia="en-US" w:bidi="ar-SA"/>
      </w:rPr>
    </w:lvl>
    <w:lvl w:ilvl="5" w:tplc="79F87BD6">
      <w:numFmt w:val="bullet"/>
      <w:lvlText w:val="•"/>
      <w:lvlJc w:val="left"/>
      <w:pPr>
        <w:ind w:left="6062" w:hanging="449"/>
      </w:pPr>
      <w:rPr>
        <w:rFonts w:hint="default"/>
        <w:lang w:val="en-US" w:eastAsia="en-US" w:bidi="ar-SA"/>
      </w:rPr>
    </w:lvl>
    <w:lvl w:ilvl="6" w:tplc="435C72D0">
      <w:numFmt w:val="bullet"/>
      <w:lvlText w:val="•"/>
      <w:lvlJc w:val="left"/>
      <w:pPr>
        <w:ind w:left="6955" w:hanging="449"/>
      </w:pPr>
      <w:rPr>
        <w:rFonts w:hint="default"/>
        <w:lang w:val="en-US" w:eastAsia="en-US" w:bidi="ar-SA"/>
      </w:rPr>
    </w:lvl>
    <w:lvl w:ilvl="7" w:tplc="EE70C19E">
      <w:numFmt w:val="bullet"/>
      <w:lvlText w:val="•"/>
      <w:lvlJc w:val="left"/>
      <w:pPr>
        <w:ind w:left="7847" w:hanging="449"/>
      </w:pPr>
      <w:rPr>
        <w:rFonts w:hint="default"/>
        <w:lang w:val="en-US" w:eastAsia="en-US" w:bidi="ar-SA"/>
      </w:rPr>
    </w:lvl>
    <w:lvl w:ilvl="8" w:tplc="5538C9A4">
      <w:numFmt w:val="bullet"/>
      <w:lvlText w:val="•"/>
      <w:lvlJc w:val="left"/>
      <w:pPr>
        <w:ind w:left="8740" w:hanging="449"/>
      </w:pPr>
      <w:rPr>
        <w:rFonts w:hint="default"/>
        <w:lang w:val="en-US" w:eastAsia="en-US" w:bidi="ar-SA"/>
      </w:rPr>
    </w:lvl>
  </w:abstractNum>
  <w:abstractNum w:abstractNumId="22">
    <w:nsid w:val="3F2644D7"/>
    <w:multiLevelType w:val="hybridMultilevel"/>
    <w:tmpl w:val="43128316"/>
    <w:lvl w:ilvl="0" w:tplc="45261414">
      <w:start w:val="1"/>
      <w:numFmt w:val="lowerLetter"/>
      <w:lvlText w:val="%1)"/>
      <w:lvlJc w:val="left"/>
      <w:pPr>
        <w:ind w:left="474" w:hanging="361"/>
      </w:pPr>
      <w:rPr>
        <w:rFonts w:ascii="Times New Roman" w:eastAsia="Times New Roman" w:hAnsi="Times New Roman" w:cs="Times New Roman" w:hint="default"/>
        <w:spacing w:val="-7"/>
        <w:w w:val="99"/>
        <w:sz w:val="20"/>
        <w:szCs w:val="20"/>
        <w:lang w:val="en-US" w:eastAsia="en-US" w:bidi="ar-SA"/>
      </w:rPr>
    </w:lvl>
    <w:lvl w:ilvl="1" w:tplc="C53C0984">
      <w:start w:val="1"/>
      <w:numFmt w:val="lowerRoman"/>
      <w:lvlText w:val="(%2)"/>
      <w:lvlJc w:val="left"/>
      <w:pPr>
        <w:ind w:left="1194" w:hanging="720"/>
      </w:pPr>
      <w:rPr>
        <w:rFonts w:ascii="Times New Roman" w:eastAsia="Times New Roman" w:hAnsi="Times New Roman" w:cs="Times New Roman" w:hint="default"/>
        <w:w w:val="101"/>
        <w:sz w:val="20"/>
        <w:szCs w:val="20"/>
        <w:lang w:val="en-US" w:eastAsia="en-US" w:bidi="ar-SA"/>
      </w:rPr>
    </w:lvl>
    <w:lvl w:ilvl="2" w:tplc="6D887C7C">
      <w:numFmt w:val="bullet"/>
      <w:lvlText w:val="•"/>
      <w:lvlJc w:val="left"/>
      <w:pPr>
        <w:ind w:left="1860" w:hanging="720"/>
      </w:pPr>
      <w:rPr>
        <w:rFonts w:hint="default"/>
        <w:lang w:val="en-US" w:eastAsia="en-US" w:bidi="ar-SA"/>
      </w:rPr>
    </w:lvl>
    <w:lvl w:ilvl="3" w:tplc="2718474C">
      <w:numFmt w:val="bullet"/>
      <w:lvlText w:val="•"/>
      <w:lvlJc w:val="left"/>
      <w:pPr>
        <w:ind w:left="2520" w:hanging="720"/>
      </w:pPr>
      <w:rPr>
        <w:rFonts w:hint="default"/>
        <w:lang w:val="en-US" w:eastAsia="en-US" w:bidi="ar-SA"/>
      </w:rPr>
    </w:lvl>
    <w:lvl w:ilvl="4" w:tplc="A896366E">
      <w:numFmt w:val="bullet"/>
      <w:lvlText w:val="•"/>
      <w:lvlJc w:val="left"/>
      <w:pPr>
        <w:ind w:left="3180" w:hanging="720"/>
      </w:pPr>
      <w:rPr>
        <w:rFonts w:hint="default"/>
        <w:lang w:val="en-US" w:eastAsia="en-US" w:bidi="ar-SA"/>
      </w:rPr>
    </w:lvl>
    <w:lvl w:ilvl="5" w:tplc="ACDE3D38">
      <w:numFmt w:val="bullet"/>
      <w:lvlText w:val="•"/>
      <w:lvlJc w:val="left"/>
      <w:pPr>
        <w:ind w:left="3840" w:hanging="720"/>
      </w:pPr>
      <w:rPr>
        <w:rFonts w:hint="default"/>
        <w:lang w:val="en-US" w:eastAsia="en-US" w:bidi="ar-SA"/>
      </w:rPr>
    </w:lvl>
    <w:lvl w:ilvl="6" w:tplc="EDF473B6">
      <w:numFmt w:val="bullet"/>
      <w:lvlText w:val="•"/>
      <w:lvlJc w:val="left"/>
      <w:pPr>
        <w:ind w:left="4500" w:hanging="720"/>
      </w:pPr>
      <w:rPr>
        <w:rFonts w:hint="default"/>
        <w:lang w:val="en-US" w:eastAsia="en-US" w:bidi="ar-SA"/>
      </w:rPr>
    </w:lvl>
    <w:lvl w:ilvl="7" w:tplc="6B02A450">
      <w:numFmt w:val="bullet"/>
      <w:lvlText w:val="•"/>
      <w:lvlJc w:val="left"/>
      <w:pPr>
        <w:ind w:left="5160" w:hanging="720"/>
      </w:pPr>
      <w:rPr>
        <w:rFonts w:hint="default"/>
        <w:lang w:val="en-US" w:eastAsia="en-US" w:bidi="ar-SA"/>
      </w:rPr>
    </w:lvl>
    <w:lvl w:ilvl="8" w:tplc="43ACB0EE">
      <w:numFmt w:val="bullet"/>
      <w:lvlText w:val="•"/>
      <w:lvlJc w:val="left"/>
      <w:pPr>
        <w:ind w:left="5820" w:hanging="720"/>
      </w:pPr>
      <w:rPr>
        <w:rFonts w:hint="default"/>
        <w:lang w:val="en-US" w:eastAsia="en-US" w:bidi="ar-SA"/>
      </w:rPr>
    </w:lvl>
  </w:abstractNum>
  <w:abstractNum w:abstractNumId="23">
    <w:nsid w:val="428766D0"/>
    <w:multiLevelType w:val="hybridMultilevel"/>
    <w:tmpl w:val="F50EB17A"/>
    <w:lvl w:ilvl="0" w:tplc="2E48084E">
      <w:start w:val="1"/>
      <w:numFmt w:val="lowerLetter"/>
      <w:lvlText w:val="%1."/>
      <w:lvlJc w:val="left"/>
      <w:pPr>
        <w:ind w:left="478" w:hanging="363"/>
      </w:pPr>
      <w:rPr>
        <w:rFonts w:hint="default"/>
        <w:spacing w:val="0"/>
        <w:w w:val="98"/>
        <w:lang w:val="en-US" w:eastAsia="en-US" w:bidi="ar-SA"/>
      </w:rPr>
    </w:lvl>
    <w:lvl w:ilvl="1" w:tplc="1CDEF8E2">
      <w:numFmt w:val="bullet"/>
      <w:lvlText w:val="•"/>
      <w:lvlJc w:val="left"/>
      <w:pPr>
        <w:ind w:left="1101" w:hanging="363"/>
      </w:pPr>
      <w:rPr>
        <w:rFonts w:hint="default"/>
        <w:lang w:val="en-US" w:eastAsia="en-US" w:bidi="ar-SA"/>
      </w:rPr>
    </w:lvl>
    <w:lvl w:ilvl="2" w:tplc="8BF4B49A">
      <w:numFmt w:val="bullet"/>
      <w:lvlText w:val="•"/>
      <w:lvlJc w:val="left"/>
      <w:pPr>
        <w:ind w:left="1723" w:hanging="363"/>
      </w:pPr>
      <w:rPr>
        <w:rFonts w:hint="default"/>
        <w:lang w:val="en-US" w:eastAsia="en-US" w:bidi="ar-SA"/>
      </w:rPr>
    </w:lvl>
    <w:lvl w:ilvl="3" w:tplc="ED00B49A">
      <w:numFmt w:val="bullet"/>
      <w:lvlText w:val="•"/>
      <w:lvlJc w:val="left"/>
      <w:pPr>
        <w:ind w:left="2344" w:hanging="363"/>
      </w:pPr>
      <w:rPr>
        <w:rFonts w:hint="default"/>
        <w:lang w:val="en-US" w:eastAsia="en-US" w:bidi="ar-SA"/>
      </w:rPr>
    </w:lvl>
    <w:lvl w:ilvl="4" w:tplc="F1E0D75A">
      <w:numFmt w:val="bullet"/>
      <w:lvlText w:val="•"/>
      <w:lvlJc w:val="left"/>
      <w:pPr>
        <w:ind w:left="2966" w:hanging="363"/>
      </w:pPr>
      <w:rPr>
        <w:rFonts w:hint="default"/>
        <w:lang w:val="en-US" w:eastAsia="en-US" w:bidi="ar-SA"/>
      </w:rPr>
    </w:lvl>
    <w:lvl w:ilvl="5" w:tplc="59FC71FE">
      <w:numFmt w:val="bullet"/>
      <w:lvlText w:val="•"/>
      <w:lvlJc w:val="left"/>
      <w:pPr>
        <w:ind w:left="3587" w:hanging="363"/>
      </w:pPr>
      <w:rPr>
        <w:rFonts w:hint="default"/>
        <w:lang w:val="en-US" w:eastAsia="en-US" w:bidi="ar-SA"/>
      </w:rPr>
    </w:lvl>
    <w:lvl w:ilvl="6" w:tplc="7E3066D6">
      <w:numFmt w:val="bullet"/>
      <w:lvlText w:val="•"/>
      <w:lvlJc w:val="left"/>
      <w:pPr>
        <w:ind w:left="4209" w:hanging="363"/>
      </w:pPr>
      <w:rPr>
        <w:rFonts w:hint="default"/>
        <w:lang w:val="en-US" w:eastAsia="en-US" w:bidi="ar-SA"/>
      </w:rPr>
    </w:lvl>
    <w:lvl w:ilvl="7" w:tplc="A224AAA2">
      <w:numFmt w:val="bullet"/>
      <w:lvlText w:val="•"/>
      <w:lvlJc w:val="left"/>
      <w:pPr>
        <w:ind w:left="4830" w:hanging="363"/>
      </w:pPr>
      <w:rPr>
        <w:rFonts w:hint="default"/>
        <w:lang w:val="en-US" w:eastAsia="en-US" w:bidi="ar-SA"/>
      </w:rPr>
    </w:lvl>
    <w:lvl w:ilvl="8" w:tplc="9C2A8DB6">
      <w:numFmt w:val="bullet"/>
      <w:lvlText w:val="•"/>
      <w:lvlJc w:val="left"/>
      <w:pPr>
        <w:ind w:left="5452" w:hanging="363"/>
      </w:pPr>
      <w:rPr>
        <w:rFonts w:hint="default"/>
        <w:lang w:val="en-US" w:eastAsia="en-US" w:bidi="ar-SA"/>
      </w:rPr>
    </w:lvl>
  </w:abstractNum>
  <w:abstractNum w:abstractNumId="24">
    <w:nsid w:val="450A47B3"/>
    <w:multiLevelType w:val="hybridMultilevel"/>
    <w:tmpl w:val="D6C613F2"/>
    <w:lvl w:ilvl="0" w:tplc="8A2E7D9A">
      <w:start w:val="3"/>
      <w:numFmt w:val="lowerRoman"/>
      <w:lvlText w:val="%1."/>
      <w:lvlJc w:val="left"/>
      <w:pPr>
        <w:ind w:left="616" w:hanging="396"/>
        <w:jc w:val="right"/>
      </w:pPr>
      <w:rPr>
        <w:rFonts w:ascii="Times New Roman" w:eastAsia="Times New Roman" w:hAnsi="Times New Roman" w:cs="Times New Roman" w:hint="default"/>
        <w:b/>
        <w:bCs/>
        <w:w w:val="103"/>
        <w:sz w:val="19"/>
        <w:szCs w:val="19"/>
        <w:lang w:val="en-US" w:eastAsia="en-US" w:bidi="ar-SA"/>
      </w:rPr>
    </w:lvl>
    <w:lvl w:ilvl="1" w:tplc="0A329756">
      <w:numFmt w:val="bullet"/>
      <w:lvlText w:val="•"/>
      <w:lvlJc w:val="left"/>
      <w:pPr>
        <w:ind w:left="1519" w:hanging="396"/>
      </w:pPr>
      <w:rPr>
        <w:rFonts w:hint="default"/>
        <w:lang w:val="en-US" w:eastAsia="en-US" w:bidi="ar-SA"/>
      </w:rPr>
    </w:lvl>
    <w:lvl w:ilvl="2" w:tplc="27D8D3D8">
      <w:numFmt w:val="bullet"/>
      <w:lvlText w:val="•"/>
      <w:lvlJc w:val="left"/>
      <w:pPr>
        <w:ind w:left="2418" w:hanging="396"/>
      </w:pPr>
      <w:rPr>
        <w:rFonts w:hint="default"/>
        <w:lang w:val="en-US" w:eastAsia="en-US" w:bidi="ar-SA"/>
      </w:rPr>
    </w:lvl>
    <w:lvl w:ilvl="3" w:tplc="93745006">
      <w:numFmt w:val="bullet"/>
      <w:lvlText w:val="•"/>
      <w:lvlJc w:val="left"/>
      <w:pPr>
        <w:ind w:left="3318" w:hanging="396"/>
      </w:pPr>
      <w:rPr>
        <w:rFonts w:hint="default"/>
        <w:lang w:val="en-US" w:eastAsia="en-US" w:bidi="ar-SA"/>
      </w:rPr>
    </w:lvl>
    <w:lvl w:ilvl="4" w:tplc="58565A9E">
      <w:numFmt w:val="bullet"/>
      <w:lvlText w:val="•"/>
      <w:lvlJc w:val="left"/>
      <w:pPr>
        <w:ind w:left="4217" w:hanging="396"/>
      </w:pPr>
      <w:rPr>
        <w:rFonts w:hint="default"/>
        <w:lang w:val="en-US" w:eastAsia="en-US" w:bidi="ar-SA"/>
      </w:rPr>
    </w:lvl>
    <w:lvl w:ilvl="5" w:tplc="FB4ACF70">
      <w:numFmt w:val="bullet"/>
      <w:lvlText w:val="•"/>
      <w:lvlJc w:val="left"/>
      <w:pPr>
        <w:ind w:left="5117" w:hanging="396"/>
      </w:pPr>
      <w:rPr>
        <w:rFonts w:hint="default"/>
        <w:lang w:val="en-US" w:eastAsia="en-US" w:bidi="ar-SA"/>
      </w:rPr>
    </w:lvl>
    <w:lvl w:ilvl="6" w:tplc="B776B824">
      <w:numFmt w:val="bullet"/>
      <w:lvlText w:val="•"/>
      <w:lvlJc w:val="left"/>
      <w:pPr>
        <w:ind w:left="6016" w:hanging="396"/>
      </w:pPr>
      <w:rPr>
        <w:rFonts w:hint="default"/>
        <w:lang w:val="en-US" w:eastAsia="en-US" w:bidi="ar-SA"/>
      </w:rPr>
    </w:lvl>
    <w:lvl w:ilvl="7" w:tplc="DAB2A0D8">
      <w:numFmt w:val="bullet"/>
      <w:lvlText w:val="•"/>
      <w:lvlJc w:val="left"/>
      <w:pPr>
        <w:ind w:left="6915" w:hanging="396"/>
      </w:pPr>
      <w:rPr>
        <w:rFonts w:hint="default"/>
        <w:lang w:val="en-US" w:eastAsia="en-US" w:bidi="ar-SA"/>
      </w:rPr>
    </w:lvl>
    <w:lvl w:ilvl="8" w:tplc="164A59D6">
      <w:numFmt w:val="bullet"/>
      <w:lvlText w:val="•"/>
      <w:lvlJc w:val="left"/>
      <w:pPr>
        <w:ind w:left="7815" w:hanging="396"/>
      </w:pPr>
      <w:rPr>
        <w:rFonts w:hint="default"/>
        <w:lang w:val="en-US" w:eastAsia="en-US" w:bidi="ar-SA"/>
      </w:rPr>
    </w:lvl>
  </w:abstractNum>
  <w:abstractNum w:abstractNumId="25">
    <w:nsid w:val="458669BD"/>
    <w:multiLevelType w:val="hybridMultilevel"/>
    <w:tmpl w:val="929006F4"/>
    <w:lvl w:ilvl="0" w:tplc="3D58A378">
      <w:start w:val="1"/>
      <w:numFmt w:val="lowerLetter"/>
      <w:lvlText w:val="%1)"/>
      <w:lvlJc w:val="left"/>
      <w:pPr>
        <w:ind w:left="474" w:hanging="361"/>
      </w:pPr>
      <w:rPr>
        <w:rFonts w:ascii="Times New Roman" w:eastAsia="Times New Roman" w:hAnsi="Times New Roman" w:cs="Times New Roman" w:hint="default"/>
        <w:spacing w:val="-7"/>
        <w:w w:val="99"/>
        <w:sz w:val="20"/>
        <w:szCs w:val="20"/>
        <w:lang w:val="en-US" w:eastAsia="en-US" w:bidi="ar-SA"/>
      </w:rPr>
    </w:lvl>
    <w:lvl w:ilvl="1" w:tplc="AA3E944A">
      <w:numFmt w:val="bullet"/>
      <w:lvlText w:val="•"/>
      <w:lvlJc w:val="left"/>
      <w:pPr>
        <w:ind w:left="1146" w:hanging="361"/>
      </w:pPr>
      <w:rPr>
        <w:rFonts w:hint="default"/>
        <w:lang w:val="en-US" w:eastAsia="en-US" w:bidi="ar-SA"/>
      </w:rPr>
    </w:lvl>
    <w:lvl w:ilvl="2" w:tplc="4E5C87A0">
      <w:numFmt w:val="bullet"/>
      <w:lvlText w:val="•"/>
      <w:lvlJc w:val="left"/>
      <w:pPr>
        <w:ind w:left="1812" w:hanging="361"/>
      </w:pPr>
      <w:rPr>
        <w:rFonts w:hint="default"/>
        <w:lang w:val="en-US" w:eastAsia="en-US" w:bidi="ar-SA"/>
      </w:rPr>
    </w:lvl>
    <w:lvl w:ilvl="3" w:tplc="837489C4">
      <w:numFmt w:val="bullet"/>
      <w:lvlText w:val="•"/>
      <w:lvlJc w:val="left"/>
      <w:pPr>
        <w:ind w:left="2478" w:hanging="361"/>
      </w:pPr>
      <w:rPr>
        <w:rFonts w:hint="default"/>
        <w:lang w:val="en-US" w:eastAsia="en-US" w:bidi="ar-SA"/>
      </w:rPr>
    </w:lvl>
    <w:lvl w:ilvl="4" w:tplc="C3C4B004">
      <w:numFmt w:val="bullet"/>
      <w:lvlText w:val="•"/>
      <w:lvlJc w:val="left"/>
      <w:pPr>
        <w:ind w:left="3144" w:hanging="361"/>
      </w:pPr>
      <w:rPr>
        <w:rFonts w:hint="default"/>
        <w:lang w:val="en-US" w:eastAsia="en-US" w:bidi="ar-SA"/>
      </w:rPr>
    </w:lvl>
    <w:lvl w:ilvl="5" w:tplc="1FBE2B7A">
      <w:numFmt w:val="bullet"/>
      <w:lvlText w:val="•"/>
      <w:lvlJc w:val="left"/>
      <w:pPr>
        <w:ind w:left="3810" w:hanging="361"/>
      </w:pPr>
      <w:rPr>
        <w:rFonts w:hint="default"/>
        <w:lang w:val="en-US" w:eastAsia="en-US" w:bidi="ar-SA"/>
      </w:rPr>
    </w:lvl>
    <w:lvl w:ilvl="6" w:tplc="69A0848E">
      <w:numFmt w:val="bullet"/>
      <w:lvlText w:val="•"/>
      <w:lvlJc w:val="left"/>
      <w:pPr>
        <w:ind w:left="4476" w:hanging="361"/>
      </w:pPr>
      <w:rPr>
        <w:rFonts w:hint="default"/>
        <w:lang w:val="en-US" w:eastAsia="en-US" w:bidi="ar-SA"/>
      </w:rPr>
    </w:lvl>
    <w:lvl w:ilvl="7" w:tplc="C35EA556">
      <w:numFmt w:val="bullet"/>
      <w:lvlText w:val="•"/>
      <w:lvlJc w:val="left"/>
      <w:pPr>
        <w:ind w:left="5142" w:hanging="361"/>
      </w:pPr>
      <w:rPr>
        <w:rFonts w:hint="default"/>
        <w:lang w:val="en-US" w:eastAsia="en-US" w:bidi="ar-SA"/>
      </w:rPr>
    </w:lvl>
    <w:lvl w:ilvl="8" w:tplc="5964D6F2">
      <w:numFmt w:val="bullet"/>
      <w:lvlText w:val="•"/>
      <w:lvlJc w:val="left"/>
      <w:pPr>
        <w:ind w:left="5808" w:hanging="361"/>
      </w:pPr>
      <w:rPr>
        <w:rFonts w:hint="default"/>
        <w:lang w:val="en-US" w:eastAsia="en-US" w:bidi="ar-SA"/>
      </w:rPr>
    </w:lvl>
  </w:abstractNum>
  <w:abstractNum w:abstractNumId="26">
    <w:nsid w:val="465A3534"/>
    <w:multiLevelType w:val="hybridMultilevel"/>
    <w:tmpl w:val="B0BA8408"/>
    <w:lvl w:ilvl="0" w:tplc="A8007BAC">
      <w:start w:val="1"/>
      <w:numFmt w:val="decimal"/>
      <w:lvlText w:val="(%1)"/>
      <w:lvlJc w:val="left"/>
      <w:pPr>
        <w:ind w:left="839" w:hanging="351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en-US" w:eastAsia="en-US" w:bidi="ar-SA"/>
      </w:rPr>
    </w:lvl>
    <w:lvl w:ilvl="1" w:tplc="DD58391C">
      <w:numFmt w:val="bullet"/>
      <w:lvlText w:val="•"/>
      <w:lvlJc w:val="left"/>
      <w:pPr>
        <w:ind w:left="1810" w:hanging="351"/>
      </w:pPr>
      <w:rPr>
        <w:rFonts w:hint="default"/>
        <w:lang w:val="en-US" w:eastAsia="en-US" w:bidi="ar-SA"/>
      </w:rPr>
    </w:lvl>
    <w:lvl w:ilvl="2" w:tplc="4EA2FA98">
      <w:numFmt w:val="bullet"/>
      <w:lvlText w:val="•"/>
      <w:lvlJc w:val="left"/>
      <w:pPr>
        <w:ind w:left="2781" w:hanging="351"/>
      </w:pPr>
      <w:rPr>
        <w:rFonts w:hint="default"/>
        <w:lang w:val="en-US" w:eastAsia="en-US" w:bidi="ar-SA"/>
      </w:rPr>
    </w:lvl>
    <w:lvl w:ilvl="3" w:tplc="39641968">
      <w:numFmt w:val="bullet"/>
      <w:lvlText w:val="•"/>
      <w:lvlJc w:val="left"/>
      <w:pPr>
        <w:ind w:left="3751" w:hanging="351"/>
      </w:pPr>
      <w:rPr>
        <w:rFonts w:hint="default"/>
        <w:lang w:val="en-US" w:eastAsia="en-US" w:bidi="ar-SA"/>
      </w:rPr>
    </w:lvl>
    <w:lvl w:ilvl="4" w:tplc="25F6B3C8">
      <w:numFmt w:val="bullet"/>
      <w:lvlText w:val="•"/>
      <w:lvlJc w:val="left"/>
      <w:pPr>
        <w:ind w:left="4722" w:hanging="351"/>
      </w:pPr>
      <w:rPr>
        <w:rFonts w:hint="default"/>
        <w:lang w:val="en-US" w:eastAsia="en-US" w:bidi="ar-SA"/>
      </w:rPr>
    </w:lvl>
    <w:lvl w:ilvl="5" w:tplc="B6161AB6">
      <w:numFmt w:val="bullet"/>
      <w:lvlText w:val="•"/>
      <w:lvlJc w:val="left"/>
      <w:pPr>
        <w:ind w:left="5692" w:hanging="351"/>
      </w:pPr>
      <w:rPr>
        <w:rFonts w:hint="default"/>
        <w:lang w:val="en-US" w:eastAsia="en-US" w:bidi="ar-SA"/>
      </w:rPr>
    </w:lvl>
    <w:lvl w:ilvl="6" w:tplc="2A161250">
      <w:numFmt w:val="bullet"/>
      <w:lvlText w:val="•"/>
      <w:lvlJc w:val="left"/>
      <w:pPr>
        <w:ind w:left="6663" w:hanging="351"/>
      </w:pPr>
      <w:rPr>
        <w:rFonts w:hint="default"/>
        <w:lang w:val="en-US" w:eastAsia="en-US" w:bidi="ar-SA"/>
      </w:rPr>
    </w:lvl>
    <w:lvl w:ilvl="7" w:tplc="DDDA874E">
      <w:numFmt w:val="bullet"/>
      <w:lvlText w:val="•"/>
      <w:lvlJc w:val="left"/>
      <w:pPr>
        <w:ind w:left="7633" w:hanging="351"/>
      </w:pPr>
      <w:rPr>
        <w:rFonts w:hint="default"/>
        <w:lang w:val="en-US" w:eastAsia="en-US" w:bidi="ar-SA"/>
      </w:rPr>
    </w:lvl>
    <w:lvl w:ilvl="8" w:tplc="1E061FE2">
      <w:numFmt w:val="bullet"/>
      <w:lvlText w:val="•"/>
      <w:lvlJc w:val="left"/>
      <w:pPr>
        <w:ind w:left="8604" w:hanging="351"/>
      </w:pPr>
      <w:rPr>
        <w:rFonts w:hint="default"/>
        <w:lang w:val="en-US" w:eastAsia="en-US" w:bidi="ar-SA"/>
      </w:rPr>
    </w:lvl>
  </w:abstractNum>
  <w:abstractNum w:abstractNumId="27">
    <w:nsid w:val="48DA1F24"/>
    <w:multiLevelType w:val="hybridMultilevel"/>
    <w:tmpl w:val="E51CF4FE"/>
    <w:lvl w:ilvl="0" w:tplc="797ABCFC">
      <w:start w:val="1"/>
      <w:numFmt w:val="lowerLetter"/>
      <w:lvlText w:val="%1."/>
      <w:lvlJc w:val="left"/>
      <w:pPr>
        <w:ind w:left="474" w:hanging="361"/>
      </w:pPr>
      <w:rPr>
        <w:rFonts w:ascii="Times New Roman" w:eastAsia="Times New Roman" w:hAnsi="Times New Roman" w:cs="Times New Roman" w:hint="default"/>
        <w:spacing w:val="0"/>
        <w:w w:val="98"/>
        <w:sz w:val="20"/>
        <w:szCs w:val="20"/>
        <w:lang w:val="en-US" w:eastAsia="en-US" w:bidi="ar-SA"/>
      </w:rPr>
    </w:lvl>
    <w:lvl w:ilvl="1" w:tplc="9E06EDE6">
      <w:start w:val="1"/>
      <w:numFmt w:val="lowerRoman"/>
      <w:lvlText w:val="%2."/>
      <w:lvlJc w:val="left"/>
      <w:pPr>
        <w:ind w:left="1194" w:hanging="721"/>
      </w:pPr>
      <w:rPr>
        <w:rFonts w:ascii="Times New Roman" w:eastAsia="Times New Roman" w:hAnsi="Times New Roman" w:cs="Times New Roman" w:hint="default"/>
        <w:spacing w:val="-25"/>
        <w:w w:val="99"/>
        <w:sz w:val="20"/>
        <w:szCs w:val="20"/>
        <w:lang w:val="en-US" w:eastAsia="en-US" w:bidi="ar-SA"/>
      </w:rPr>
    </w:lvl>
    <w:lvl w:ilvl="2" w:tplc="1BA6149E">
      <w:numFmt w:val="bullet"/>
      <w:lvlText w:val="•"/>
      <w:lvlJc w:val="left"/>
      <w:pPr>
        <w:ind w:left="1812" w:hanging="721"/>
      </w:pPr>
      <w:rPr>
        <w:rFonts w:hint="default"/>
        <w:lang w:val="en-US" w:eastAsia="en-US" w:bidi="ar-SA"/>
      </w:rPr>
    </w:lvl>
    <w:lvl w:ilvl="3" w:tplc="537C136C">
      <w:numFmt w:val="bullet"/>
      <w:lvlText w:val="•"/>
      <w:lvlJc w:val="left"/>
      <w:pPr>
        <w:ind w:left="2424" w:hanging="721"/>
      </w:pPr>
      <w:rPr>
        <w:rFonts w:hint="default"/>
        <w:lang w:val="en-US" w:eastAsia="en-US" w:bidi="ar-SA"/>
      </w:rPr>
    </w:lvl>
    <w:lvl w:ilvl="4" w:tplc="56BE42A2">
      <w:numFmt w:val="bullet"/>
      <w:lvlText w:val="•"/>
      <w:lvlJc w:val="left"/>
      <w:pPr>
        <w:ind w:left="3036" w:hanging="721"/>
      </w:pPr>
      <w:rPr>
        <w:rFonts w:hint="default"/>
        <w:lang w:val="en-US" w:eastAsia="en-US" w:bidi="ar-SA"/>
      </w:rPr>
    </w:lvl>
    <w:lvl w:ilvl="5" w:tplc="C69E3562">
      <w:numFmt w:val="bullet"/>
      <w:lvlText w:val="•"/>
      <w:lvlJc w:val="left"/>
      <w:pPr>
        <w:ind w:left="3648" w:hanging="721"/>
      </w:pPr>
      <w:rPr>
        <w:rFonts w:hint="default"/>
        <w:lang w:val="en-US" w:eastAsia="en-US" w:bidi="ar-SA"/>
      </w:rPr>
    </w:lvl>
    <w:lvl w:ilvl="6" w:tplc="4E56C558">
      <w:numFmt w:val="bullet"/>
      <w:lvlText w:val="•"/>
      <w:lvlJc w:val="left"/>
      <w:pPr>
        <w:ind w:left="4261" w:hanging="721"/>
      </w:pPr>
      <w:rPr>
        <w:rFonts w:hint="default"/>
        <w:lang w:val="en-US" w:eastAsia="en-US" w:bidi="ar-SA"/>
      </w:rPr>
    </w:lvl>
    <w:lvl w:ilvl="7" w:tplc="7032BB12">
      <w:numFmt w:val="bullet"/>
      <w:lvlText w:val="•"/>
      <w:lvlJc w:val="left"/>
      <w:pPr>
        <w:ind w:left="4873" w:hanging="721"/>
      </w:pPr>
      <w:rPr>
        <w:rFonts w:hint="default"/>
        <w:lang w:val="en-US" w:eastAsia="en-US" w:bidi="ar-SA"/>
      </w:rPr>
    </w:lvl>
    <w:lvl w:ilvl="8" w:tplc="472A64EA">
      <w:numFmt w:val="bullet"/>
      <w:lvlText w:val="•"/>
      <w:lvlJc w:val="left"/>
      <w:pPr>
        <w:ind w:left="5485" w:hanging="721"/>
      </w:pPr>
      <w:rPr>
        <w:rFonts w:hint="default"/>
        <w:lang w:val="en-US" w:eastAsia="en-US" w:bidi="ar-SA"/>
      </w:rPr>
    </w:lvl>
  </w:abstractNum>
  <w:abstractNum w:abstractNumId="28">
    <w:nsid w:val="4D271AAB"/>
    <w:multiLevelType w:val="hybridMultilevel"/>
    <w:tmpl w:val="7212AA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B809CF"/>
    <w:multiLevelType w:val="hybridMultilevel"/>
    <w:tmpl w:val="DB5297C8"/>
    <w:lvl w:ilvl="0" w:tplc="6700EDD6">
      <w:start w:val="1"/>
      <w:numFmt w:val="decimal"/>
      <w:lvlText w:val="%1."/>
      <w:lvlJc w:val="left"/>
      <w:pPr>
        <w:ind w:left="839" w:hanging="361"/>
        <w:jc w:val="right"/>
      </w:pPr>
      <w:rPr>
        <w:rFonts w:hint="default"/>
        <w:b/>
        <w:bCs/>
        <w:w w:val="103"/>
        <w:lang w:val="en-US" w:eastAsia="en-US" w:bidi="ar-SA"/>
      </w:rPr>
    </w:lvl>
    <w:lvl w:ilvl="1" w:tplc="DE143702">
      <w:start w:val="1"/>
      <w:numFmt w:val="decimal"/>
      <w:lvlText w:val="%2."/>
      <w:lvlJc w:val="left"/>
      <w:pPr>
        <w:ind w:left="1120" w:hanging="361"/>
      </w:pPr>
      <w:rPr>
        <w:rFonts w:ascii="Times New Roman" w:eastAsia="Times New Roman" w:hAnsi="Times New Roman" w:cs="Times New Roman" w:hint="default"/>
        <w:w w:val="99"/>
        <w:sz w:val="21"/>
        <w:szCs w:val="21"/>
        <w:lang w:val="en-US" w:eastAsia="en-US" w:bidi="ar-SA"/>
      </w:rPr>
    </w:lvl>
    <w:lvl w:ilvl="2" w:tplc="D1F42A50">
      <w:numFmt w:val="bullet"/>
      <w:lvlText w:val="•"/>
      <w:lvlJc w:val="left"/>
      <w:pPr>
        <w:ind w:left="2167" w:hanging="361"/>
      </w:pPr>
      <w:rPr>
        <w:rFonts w:hint="default"/>
        <w:lang w:val="en-US" w:eastAsia="en-US" w:bidi="ar-SA"/>
      </w:rPr>
    </w:lvl>
    <w:lvl w:ilvl="3" w:tplc="A92C7720">
      <w:numFmt w:val="bullet"/>
      <w:lvlText w:val="•"/>
      <w:lvlJc w:val="left"/>
      <w:pPr>
        <w:ind w:left="3214" w:hanging="361"/>
      </w:pPr>
      <w:rPr>
        <w:rFonts w:hint="default"/>
        <w:lang w:val="en-US" w:eastAsia="en-US" w:bidi="ar-SA"/>
      </w:rPr>
    </w:lvl>
    <w:lvl w:ilvl="4" w:tplc="9386DF32">
      <w:numFmt w:val="bullet"/>
      <w:lvlText w:val="•"/>
      <w:lvlJc w:val="left"/>
      <w:pPr>
        <w:ind w:left="4261" w:hanging="361"/>
      </w:pPr>
      <w:rPr>
        <w:rFonts w:hint="default"/>
        <w:lang w:val="en-US" w:eastAsia="en-US" w:bidi="ar-SA"/>
      </w:rPr>
    </w:lvl>
    <w:lvl w:ilvl="5" w:tplc="2CE266FA">
      <w:numFmt w:val="bullet"/>
      <w:lvlText w:val="•"/>
      <w:lvlJc w:val="left"/>
      <w:pPr>
        <w:ind w:left="5309" w:hanging="361"/>
      </w:pPr>
      <w:rPr>
        <w:rFonts w:hint="default"/>
        <w:lang w:val="en-US" w:eastAsia="en-US" w:bidi="ar-SA"/>
      </w:rPr>
    </w:lvl>
    <w:lvl w:ilvl="6" w:tplc="1EC6008C">
      <w:numFmt w:val="bullet"/>
      <w:lvlText w:val="•"/>
      <w:lvlJc w:val="left"/>
      <w:pPr>
        <w:ind w:left="6356" w:hanging="361"/>
      </w:pPr>
      <w:rPr>
        <w:rFonts w:hint="default"/>
        <w:lang w:val="en-US" w:eastAsia="en-US" w:bidi="ar-SA"/>
      </w:rPr>
    </w:lvl>
    <w:lvl w:ilvl="7" w:tplc="3286996A">
      <w:numFmt w:val="bullet"/>
      <w:lvlText w:val="•"/>
      <w:lvlJc w:val="left"/>
      <w:pPr>
        <w:ind w:left="7403" w:hanging="361"/>
      </w:pPr>
      <w:rPr>
        <w:rFonts w:hint="default"/>
        <w:lang w:val="en-US" w:eastAsia="en-US" w:bidi="ar-SA"/>
      </w:rPr>
    </w:lvl>
    <w:lvl w:ilvl="8" w:tplc="F79CB670">
      <w:numFmt w:val="bullet"/>
      <w:lvlText w:val="•"/>
      <w:lvlJc w:val="left"/>
      <w:pPr>
        <w:ind w:left="8450" w:hanging="361"/>
      </w:pPr>
      <w:rPr>
        <w:rFonts w:hint="default"/>
        <w:lang w:val="en-US" w:eastAsia="en-US" w:bidi="ar-SA"/>
      </w:rPr>
    </w:lvl>
  </w:abstractNum>
  <w:abstractNum w:abstractNumId="30">
    <w:nsid w:val="533D0D4D"/>
    <w:multiLevelType w:val="hybridMultilevel"/>
    <w:tmpl w:val="FD1243F0"/>
    <w:lvl w:ilvl="0" w:tplc="D756ABEA">
      <w:start w:val="1"/>
      <w:numFmt w:val="lowerLetter"/>
      <w:lvlText w:val="%1."/>
      <w:lvlJc w:val="left"/>
      <w:pPr>
        <w:ind w:left="495" w:hanging="380"/>
      </w:pPr>
      <w:rPr>
        <w:rFonts w:ascii="Times New Roman" w:eastAsia="Times New Roman" w:hAnsi="Times New Roman" w:cs="Times New Roman" w:hint="default"/>
        <w:spacing w:val="-29"/>
        <w:w w:val="99"/>
        <w:sz w:val="20"/>
        <w:szCs w:val="20"/>
        <w:lang w:val="en-US" w:eastAsia="en-US" w:bidi="ar-SA"/>
      </w:rPr>
    </w:lvl>
    <w:lvl w:ilvl="1" w:tplc="E04C5082">
      <w:numFmt w:val="bullet"/>
      <w:lvlText w:val="•"/>
      <w:lvlJc w:val="left"/>
      <w:pPr>
        <w:ind w:left="1119" w:hanging="380"/>
      </w:pPr>
      <w:rPr>
        <w:rFonts w:hint="default"/>
        <w:lang w:val="en-US" w:eastAsia="en-US" w:bidi="ar-SA"/>
      </w:rPr>
    </w:lvl>
    <w:lvl w:ilvl="2" w:tplc="EEDAE98A">
      <w:numFmt w:val="bullet"/>
      <w:lvlText w:val="•"/>
      <w:lvlJc w:val="left"/>
      <w:pPr>
        <w:ind w:left="1739" w:hanging="380"/>
      </w:pPr>
      <w:rPr>
        <w:rFonts w:hint="default"/>
        <w:lang w:val="en-US" w:eastAsia="en-US" w:bidi="ar-SA"/>
      </w:rPr>
    </w:lvl>
    <w:lvl w:ilvl="3" w:tplc="D1FA1C02">
      <w:numFmt w:val="bullet"/>
      <w:lvlText w:val="•"/>
      <w:lvlJc w:val="left"/>
      <w:pPr>
        <w:ind w:left="2358" w:hanging="380"/>
      </w:pPr>
      <w:rPr>
        <w:rFonts w:hint="default"/>
        <w:lang w:val="en-US" w:eastAsia="en-US" w:bidi="ar-SA"/>
      </w:rPr>
    </w:lvl>
    <w:lvl w:ilvl="4" w:tplc="D0EA3AB0">
      <w:numFmt w:val="bullet"/>
      <w:lvlText w:val="•"/>
      <w:lvlJc w:val="left"/>
      <w:pPr>
        <w:ind w:left="2978" w:hanging="380"/>
      </w:pPr>
      <w:rPr>
        <w:rFonts w:hint="default"/>
        <w:lang w:val="en-US" w:eastAsia="en-US" w:bidi="ar-SA"/>
      </w:rPr>
    </w:lvl>
    <w:lvl w:ilvl="5" w:tplc="CCE03008">
      <w:numFmt w:val="bullet"/>
      <w:lvlText w:val="•"/>
      <w:lvlJc w:val="left"/>
      <w:pPr>
        <w:ind w:left="3597" w:hanging="380"/>
      </w:pPr>
      <w:rPr>
        <w:rFonts w:hint="default"/>
        <w:lang w:val="en-US" w:eastAsia="en-US" w:bidi="ar-SA"/>
      </w:rPr>
    </w:lvl>
    <w:lvl w:ilvl="6" w:tplc="E82C9BD6">
      <w:numFmt w:val="bullet"/>
      <w:lvlText w:val="•"/>
      <w:lvlJc w:val="left"/>
      <w:pPr>
        <w:ind w:left="4217" w:hanging="380"/>
      </w:pPr>
      <w:rPr>
        <w:rFonts w:hint="default"/>
        <w:lang w:val="en-US" w:eastAsia="en-US" w:bidi="ar-SA"/>
      </w:rPr>
    </w:lvl>
    <w:lvl w:ilvl="7" w:tplc="0F7413B2">
      <w:numFmt w:val="bullet"/>
      <w:lvlText w:val="•"/>
      <w:lvlJc w:val="left"/>
      <w:pPr>
        <w:ind w:left="4836" w:hanging="380"/>
      </w:pPr>
      <w:rPr>
        <w:rFonts w:hint="default"/>
        <w:lang w:val="en-US" w:eastAsia="en-US" w:bidi="ar-SA"/>
      </w:rPr>
    </w:lvl>
    <w:lvl w:ilvl="8" w:tplc="DD7A157A">
      <w:numFmt w:val="bullet"/>
      <w:lvlText w:val="•"/>
      <w:lvlJc w:val="left"/>
      <w:pPr>
        <w:ind w:left="5456" w:hanging="380"/>
      </w:pPr>
      <w:rPr>
        <w:rFonts w:hint="default"/>
        <w:lang w:val="en-US" w:eastAsia="en-US" w:bidi="ar-SA"/>
      </w:rPr>
    </w:lvl>
  </w:abstractNum>
  <w:abstractNum w:abstractNumId="31">
    <w:nsid w:val="565B3A5F"/>
    <w:multiLevelType w:val="hybridMultilevel"/>
    <w:tmpl w:val="11B47E4E"/>
    <w:lvl w:ilvl="0" w:tplc="DCBEEB2A">
      <w:start w:val="4"/>
      <w:numFmt w:val="lowerLetter"/>
      <w:lvlText w:val="%1."/>
      <w:lvlJc w:val="left"/>
      <w:pPr>
        <w:ind w:left="416" w:hanging="305"/>
      </w:pPr>
      <w:rPr>
        <w:rFonts w:hint="default"/>
        <w:spacing w:val="-6"/>
        <w:w w:val="99"/>
        <w:lang w:val="en-US" w:eastAsia="en-US" w:bidi="ar-SA"/>
      </w:rPr>
    </w:lvl>
    <w:lvl w:ilvl="1" w:tplc="65528B02">
      <w:start w:val="1"/>
      <w:numFmt w:val="lowerRoman"/>
      <w:lvlText w:val="%2."/>
      <w:lvlJc w:val="left"/>
      <w:pPr>
        <w:ind w:left="1168" w:hanging="332"/>
      </w:pPr>
      <w:rPr>
        <w:rFonts w:hint="default"/>
        <w:w w:val="98"/>
        <w:lang w:val="en-US" w:eastAsia="en-US" w:bidi="ar-SA"/>
      </w:rPr>
    </w:lvl>
    <w:lvl w:ilvl="2" w:tplc="6B0C25BA">
      <w:numFmt w:val="bullet"/>
      <w:lvlText w:val="•"/>
      <w:lvlJc w:val="left"/>
      <w:pPr>
        <w:ind w:left="1560" w:hanging="332"/>
      </w:pPr>
      <w:rPr>
        <w:rFonts w:hint="default"/>
        <w:lang w:val="en-US" w:eastAsia="en-US" w:bidi="ar-SA"/>
      </w:rPr>
    </w:lvl>
    <w:lvl w:ilvl="3" w:tplc="D32CB9BA">
      <w:numFmt w:val="bullet"/>
      <w:lvlText w:val="•"/>
      <w:lvlJc w:val="left"/>
      <w:pPr>
        <w:ind w:left="2203" w:hanging="332"/>
      </w:pPr>
      <w:rPr>
        <w:rFonts w:hint="default"/>
        <w:lang w:val="en-US" w:eastAsia="en-US" w:bidi="ar-SA"/>
      </w:rPr>
    </w:lvl>
    <w:lvl w:ilvl="4" w:tplc="BD8E6E4E">
      <w:numFmt w:val="bullet"/>
      <w:lvlText w:val="•"/>
      <w:lvlJc w:val="left"/>
      <w:pPr>
        <w:ind w:left="2847" w:hanging="332"/>
      </w:pPr>
      <w:rPr>
        <w:rFonts w:hint="default"/>
        <w:lang w:val="en-US" w:eastAsia="en-US" w:bidi="ar-SA"/>
      </w:rPr>
    </w:lvl>
    <w:lvl w:ilvl="5" w:tplc="4534298C">
      <w:numFmt w:val="bullet"/>
      <w:lvlText w:val="•"/>
      <w:lvlJc w:val="left"/>
      <w:pPr>
        <w:ind w:left="3491" w:hanging="332"/>
      </w:pPr>
      <w:rPr>
        <w:rFonts w:hint="default"/>
        <w:lang w:val="en-US" w:eastAsia="en-US" w:bidi="ar-SA"/>
      </w:rPr>
    </w:lvl>
    <w:lvl w:ilvl="6" w:tplc="31A29F72">
      <w:numFmt w:val="bullet"/>
      <w:lvlText w:val="•"/>
      <w:lvlJc w:val="left"/>
      <w:pPr>
        <w:ind w:left="4135" w:hanging="332"/>
      </w:pPr>
      <w:rPr>
        <w:rFonts w:hint="default"/>
        <w:lang w:val="en-US" w:eastAsia="en-US" w:bidi="ar-SA"/>
      </w:rPr>
    </w:lvl>
    <w:lvl w:ilvl="7" w:tplc="4EE61E56">
      <w:numFmt w:val="bullet"/>
      <w:lvlText w:val="•"/>
      <w:lvlJc w:val="left"/>
      <w:pPr>
        <w:ind w:left="4778" w:hanging="332"/>
      </w:pPr>
      <w:rPr>
        <w:rFonts w:hint="default"/>
        <w:lang w:val="en-US" w:eastAsia="en-US" w:bidi="ar-SA"/>
      </w:rPr>
    </w:lvl>
    <w:lvl w:ilvl="8" w:tplc="22A6C08A">
      <w:numFmt w:val="bullet"/>
      <w:lvlText w:val="•"/>
      <w:lvlJc w:val="left"/>
      <w:pPr>
        <w:ind w:left="5422" w:hanging="332"/>
      </w:pPr>
      <w:rPr>
        <w:rFonts w:hint="default"/>
        <w:lang w:val="en-US" w:eastAsia="en-US" w:bidi="ar-SA"/>
      </w:rPr>
    </w:lvl>
  </w:abstractNum>
  <w:abstractNum w:abstractNumId="32">
    <w:nsid w:val="588D62A1"/>
    <w:multiLevelType w:val="hybridMultilevel"/>
    <w:tmpl w:val="1A6C0EB4"/>
    <w:lvl w:ilvl="0" w:tplc="4DB478FC">
      <w:start w:val="1"/>
      <w:numFmt w:val="lowerLetter"/>
      <w:lvlText w:val="%1)"/>
      <w:lvlJc w:val="left"/>
      <w:pPr>
        <w:ind w:left="474" w:hanging="361"/>
      </w:pPr>
      <w:rPr>
        <w:rFonts w:ascii="Times New Roman" w:eastAsia="Times New Roman" w:hAnsi="Times New Roman" w:cs="Times New Roman" w:hint="default"/>
        <w:spacing w:val="0"/>
        <w:w w:val="98"/>
        <w:sz w:val="20"/>
        <w:szCs w:val="20"/>
        <w:lang w:val="en-US" w:eastAsia="en-US" w:bidi="ar-SA"/>
      </w:rPr>
    </w:lvl>
    <w:lvl w:ilvl="1" w:tplc="EA5429C4">
      <w:numFmt w:val="bullet"/>
      <w:lvlText w:val="•"/>
      <w:lvlJc w:val="left"/>
      <w:pPr>
        <w:ind w:left="1146" w:hanging="361"/>
      </w:pPr>
      <w:rPr>
        <w:rFonts w:hint="default"/>
        <w:lang w:val="en-US" w:eastAsia="en-US" w:bidi="ar-SA"/>
      </w:rPr>
    </w:lvl>
    <w:lvl w:ilvl="2" w:tplc="C076F92A">
      <w:numFmt w:val="bullet"/>
      <w:lvlText w:val="•"/>
      <w:lvlJc w:val="left"/>
      <w:pPr>
        <w:ind w:left="1812" w:hanging="361"/>
      </w:pPr>
      <w:rPr>
        <w:rFonts w:hint="default"/>
        <w:lang w:val="en-US" w:eastAsia="en-US" w:bidi="ar-SA"/>
      </w:rPr>
    </w:lvl>
    <w:lvl w:ilvl="3" w:tplc="45706894">
      <w:numFmt w:val="bullet"/>
      <w:lvlText w:val="•"/>
      <w:lvlJc w:val="left"/>
      <w:pPr>
        <w:ind w:left="2478" w:hanging="361"/>
      </w:pPr>
      <w:rPr>
        <w:rFonts w:hint="default"/>
        <w:lang w:val="en-US" w:eastAsia="en-US" w:bidi="ar-SA"/>
      </w:rPr>
    </w:lvl>
    <w:lvl w:ilvl="4" w:tplc="593821C2">
      <w:numFmt w:val="bullet"/>
      <w:lvlText w:val="•"/>
      <w:lvlJc w:val="left"/>
      <w:pPr>
        <w:ind w:left="3144" w:hanging="361"/>
      </w:pPr>
      <w:rPr>
        <w:rFonts w:hint="default"/>
        <w:lang w:val="en-US" w:eastAsia="en-US" w:bidi="ar-SA"/>
      </w:rPr>
    </w:lvl>
    <w:lvl w:ilvl="5" w:tplc="7B863282">
      <w:numFmt w:val="bullet"/>
      <w:lvlText w:val="•"/>
      <w:lvlJc w:val="left"/>
      <w:pPr>
        <w:ind w:left="3810" w:hanging="361"/>
      </w:pPr>
      <w:rPr>
        <w:rFonts w:hint="default"/>
        <w:lang w:val="en-US" w:eastAsia="en-US" w:bidi="ar-SA"/>
      </w:rPr>
    </w:lvl>
    <w:lvl w:ilvl="6" w:tplc="121C1326">
      <w:numFmt w:val="bullet"/>
      <w:lvlText w:val="•"/>
      <w:lvlJc w:val="left"/>
      <w:pPr>
        <w:ind w:left="4476" w:hanging="361"/>
      </w:pPr>
      <w:rPr>
        <w:rFonts w:hint="default"/>
        <w:lang w:val="en-US" w:eastAsia="en-US" w:bidi="ar-SA"/>
      </w:rPr>
    </w:lvl>
    <w:lvl w:ilvl="7" w:tplc="E7623644">
      <w:numFmt w:val="bullet"/>
      <w:lvlText w:val="•"/>
      <w:lvlJc w:val="left"/>
      <w:pPr>
        <w:ind w:left="5142" w:hanging="361"/>
      </w:pPr>
      <w:rPr>
        <w:rFonts w:hint="default"/>
        <w:lang w:val="en-US" w:eastAsia="en-US" w:bidi="ar-SA"/>
      </w:rPr>
    </w:lvl>
    <w:lvl w:ilvl="8" w:tplc="376C8966">
      <w:numFmt w:val="bullet"/>
      <w:lvlText w:val="•"/>
      <w:lvlJc w:val="left"/>
      <w:pPr>
        <w:ind w:left="5808" w:hanging="361"/>
      </w:pPr>
      <w:rPr>
        <w:rFonts w:hint="default"/>
        <w:lang w:val="en-US" w:eastAsia="en-US" w:bidi="ar-SA"/>
      </w:rPr>
    </w:lvl>
  </w:abstractNum>
  <w:abstractNum w:abstractNumId="33">
    <w:nsid w:val="5A497269"/>
    <w:multiLevelType w:val="hybridMultilevel"/>
    <w:tmpl w:val="D9C2690C"/>
    <w:lvl w:ilvl="0" w:tplc="7C985C6C">
      <w:start w:val="1"/>
      <w:numFmt w:val="lowerLetter"/>
      <w:lvlText w:val="%1)"/>
      <w:lvlJc w:val="left"/>
      <w:pPr>
        <w:ind w:left="474" w:hanging="361"/>
      </w:pPr>
      <w:rPr>
        <w:rFonts w:ascii="Times New Roman" w:eastAsia="Times New Roman" w:hAnsi="Times New Roman" w:cs="Times New Roman" w:hint="default"/>
        <w:spacing w:val="0"/>
        <w:w w:val="98"/>
        <w:sz w:val="20"/>
        <w:szCs w:val="20"/>
        <w:lang w:val="en-US" w:eastAsia="en-US" w:bidi="ar-SA"/>
      </w:rPr>
    </w:lvl>
    <w:lvl w:ilvl="1" w:tplc="FD3EF69E">
      <w:numFmt w:val="bullet"/>
      <w:lvlText w:val="•"/>
      <w:lvlJc w:val="left"/>
      <w:pPr>
        <w:ind w:left="1146" w:hanging="361"/>
      </w:pPr>
      <w:rPr>
        <w:rFonts w:hint="default"/>
        <w:lang w:val="en-US" w:eastAsia="en-US" w:bidi="ar-SA"/>
      </w:rPr>
    </w:lvl>
    <w:lvl w:ilvl="2" w:tplc="95B00816">
      <w:numFmt w:val="bullet"/>
      <w:lvlText w:val="•"/>
      <w:lvlJc w:val="left"/>
      <w:pPr>
        <w:ind w:left="1812" w:hanging="361"/>
      </w:pPr>
      <w:rPr>
        <w:rFonts w:hint="default"/>
        <w:lang w:val="en-US" w:eastAsia="en-US" w:bidi="ar-SA"/>
      </w:rPr>
    </w:lvl>
    <w:lvl w:ilvl="3" w:tplc="B412BDA8">
      <w:numFmt w:val="bullet"/>
      <w:lvlText w:val="•"/>
      <w:lvlJc w:val="left"/>
      <w:pPr>
        <w:ind w:left="2478" w:hanging="361"/>
      </w:pPr>
      <w:rPr>
        <w:rFonts w:hint="default"/>
        <w:lang w:val="en-US" w:eastAsia="en-US" w:bidi="ar-SA"/>
      </w:rPr>
    </w:lvl>
    <w:lvl w:ilvl="4" w:tplc="6BB4587E">
      <w:numFmt w:val="bullet"/>
      <w:lvlText w:val="•"/>
      <w:lvlJc w:val="left"/>
      <w:pPr>
        <w:ind w:left="3144" w:hanging="361"/>
      </w:pPr>
      <w:rPr>
        <w:rFonts w:hint="default"/>
        <w:lang w:val="en-US" w:eastAsia="en-US" w:bidi="ar-SA"/>
      </w:rPr>
    </w:lvl>
    <w:lvl w:ilvl="5" w:tplc="6DA618F2">
      <w:numFmt w:val="bullet"/>
      <w:lvlText w:val="•"/>
      <w:lvlJc w:val="left"/>
      <w:pPr>
        <w:ind w:left="3810" w:hanging="361"/>
      </w:pPr>
      <w:rPr>
        <w:rFonts w:hint="default"/>
        <w:lang w:val="en-US" w:eastAsia="en-US" w:bidi="ar-SA"/>
      </w:rPr>
    </w:lvl>
    <w:lvl w:ilvl="6" w:tplc="449215EA">
      <w:numFmt w:val="bullet"/>
      <w:lvlText w:val="•"/>
      <w:lvlJc w:val="left"/>
      <w:pPr>
        <w:ind w:left="4476" w:hanging="361"/>
      </w:pPr>
      <w:rPr>
        <w:rFonts w:hint="default"/>
        <w:lang w:val="en-US" w:eastAsia="en-US" w:bidi="ar-SA"/>
      </w:rPr>
    </w:lvl>
    <w:lvl w:ilvl="7" w:tplc="139A3B46">
      <w:numFmt w:val="bullet"/>
      <w:lvlText w:val="•"/>
      <w:lvlJc w:val="left"/>
      <w:pPr>
        <w:ind w:left="5142" w:hanging="361"/>
      </w:pPr>
      <w:rPr>
        <w:rFonts w:hint="default"/>
        <w:lang w:val="en-US" w:eastAsia="en-US" w:bidi="ar-SA"/>
      </w:rPr>
    </w:lvl>
    <w:lvl w:ilvl="8" w:tplc="409858D6">
      <w:numFmt w:val="bullet"/>
      <w:lvlText w:val="•"/>
      <w:lvlJc w:val="left"/>
      <w:pPr>
        <w:ind w:left="5808" w:hanging="361"/>
      </w:pPr>
      <w:rPr>
        <w:rFonts w:hint="default"/>
        <w:lang w:val="en-US" w:eastAsia="en-US" w:bidi="ar-SA"/>
      </w:rPr>
    </w:lvl>
  </w:abstractNum>
  <w:abstractNum w:abstractNumId="34">
    <w:nsid w:val="5A95614B"/>
    <w:multiLevelType w:val="hybridMultilevel"/>
    <w:tmpl w:val="B0182646"/>
    <w:lvl w:ilvl="0" w:tplc="AFC23718">
      <w:start w:val="1"/>
      <w:numFmt w:val="decimal"/>
      <w:lvlText w:val="%1."/>
      <w:lvlJc w:val="left"/>
      <w:pPr>
        <w:ind w:left="1052" w:hanging="533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98"/>
        <w:sz w:val="20"/>
        <w:szCs w:val="20"/>
        <w:lang w:val="en-US" w:eastAsia="en-US" w:bidi="ar-SA"/>
      </w:rPr>
    </w:lvl>
    <w:lvl w:ilvl="1" w:tplc="00AAB538">
      <w:start w:val="1"/>
      <w:numFmt w:val="lowerRoman"/>
      <w:lvlText w:val="%2)"/>
      <w:lvlJc w:val="left"/>
      <w:pPr>
        <w:ind w:left="2140" w:hanging="449"/>
      </w:pPr>
      <w:rPr>
        <w:rFonts w:ascii="Times New Roman" w:eastAsia="Times New Roman" w:hAnsi="Times New Roman" w:cs="Times New Roman" w:hint="default"/>
        <w:w w:val="99"/>
        <w:sz w:val="20"/>
        <w:szCs w:val="20"/>
        <w:lang w:val="en-US" w:eastAsia="en-US" w:bidi="ar-SA"/>
      </w:rPr>
    </w:lvl>
    <w:lvl w:ilvl="2" w:tplc="D87E0442">
      <w:numFmt w:val="bullet"/>
      <w:lvlText w:val="•"/>
      <w:lvlJc w:val="left"/>
      <w:pPr>
        <w:ind w:left="2140" w:hanging="449"/>
      </w:pPr>
      <w:rPr>
        <w:rFonts w:hint="default"/>
        <w:lang w:val="en-US" w:eastAsia="en-US" w:bidi="ar-SA"/>
      </w:rPr>
    </w:lvl>
    <w:lvl w:ilvl="3" w:tplc="99327FCA">
      <w:numFmt w:val="bullet"/>
      <w:lvlText w:val="•"/>
      <w:lvlJc w:val="left"/>
      <w:pPr>
        <w:ind w:left="3188" w:hanging="449"/>
      </w:pPr>
      <w:rPr>
        <w:rFonts w:hint="default"/>
        <w:lang w:val="en-US" w:eastAsia="en-US" w:bidi="ar-SA"/>
      </w:rPr>
    </w:lvl>
    <w:lvl w:ilvl="4" w:tplc="01D474A0">
      <w:numFmt w:val="bullet"/>
      <w:lvlText w:val="•"/>
      <w:lvlJc w:val="left"/>
      <w:pPr>
        <w:ind w:left="4236" w:hanging="449"/>
      </w:pPr>
      <w:rPr>
        <w:rFonts w:hint="default"/>
        <w:lang w:val="en-US" w:eastAsia="en-US" w:bidi="ar-SA"/>
      </w:rPr>
    </w:lvl>
    <w:lvl w:ilvl="5" w:tplc="817E3CCE">
      <w:numFmt w:val="bullet"/>
      <w:lvlText w:val="•"/>
      <w:lvlJc w:val="left"/>
      <w:pPr>
        <w:ind w:left="5284" w:hanging="449"/>
      </w:pPr>
      <w:rPr>
        <w:rFonts w:hint="default"/>
        <w:lang w:val="en-US" w:eastAsia="en-US" w:bidi="ar-SA"/>
      </w:rPr>
    </w:lvl>
    <w:lvl w:ilvl="6" w:tplc="1A4C1BB8">
      <w:numFmt w:val="bullet"/>
      <w:lvlText w:val="•"/>
      <w:lvlJc w:val="left"/>
      <w:pPr>
        <w:ind w:left="6332" w:hanging="449"/>
      </w:pPr>
      <w:rPr>
        <w:rFonts w:hint="default"/>
        <w:lang w:val="en-US" w:eastAsia="en-US" w:bidi="ar-SA"/>
      </w:rPr>
    </w:lvl>
    <w:lvl w:ilvl="7" w:tplc="AABEE43C">
      <w:numFmt w:val="bullet"/>
      <w:lvlText w:val="•"/>
      <w:lvlJc w:val="left"/>
      <w:pPr>
        <w:ind w:left="7380" w:hanging="449"/>
      </w:pPr>
      <w:rPr>
        <w:rFonts w:hint="default"/>
        <w:lang w:val="en-US" w:eastAsia="en-US" w:bidi="ar-SA"/>
      </w:rPr>
    </w:lvl>
    <w:lvl w:ilvl="8" w:tplc="69FC7BF4">
      <w:numFmt w:val="bullet"/>
      <w:lvlText w:val="•"/>
      <w:lvlJc w:val="left"/>
      <w:pPr>
        <w:ind w:left="8429" w:hanging="449"/>
      </w:pPr>
      <w:rPr>
        <w:rFonts w:hint="default"/>
        <w:lang w:val="en-US" w:eastAsia="en-US" w:bidi="ar-SA"/>
      </w:rPr>
    </w:lvl>
  </w:abstractNum>
  <w:abstractNum w:abstractNumId="35">
    <w:nsid w:val="5B08175E"/>
    <w:multiLevelType w:val="hybridMultilevel"/>
    <w:tmpl w:val="6DA82368"/>
    <w:lvl w:ilvl="0" w:tplc="B8006B44">
      <w:start w:val="2"/>
      <w:numFmt w:val="lowerLetter"/>
      <w:lvlText w:val="%1."/>
      <w:lvlJc w:val="left"/>
      <w:pPr>
        <w:ind w:left="463" w:hanging="349"/>
      </w:pPr>
      <w:rPr>
        <w:rFonts w:ascii="Times New Roman" w:eastAsia="Times New Roman" w:hAnsi="Times New Roman" w:cs="Times New Roman" w:hint="default"/>
        <w:spacing w:val="-23"/>
        <w:w w:val="99"/>
        <w:sz w:val="20"/>
        <w:szCs w:val="20"/>
        <w:lang w:val="en-US" w:eastAsia="en-US" w:bidi="ar-SA"/>
      </w:rPr>
    </w:lvl>
    <w:lvl w:ilvl="1" w:tplc="90967860">
      <w:numFmt w:val="bullet"/>
      <w:lvlText w:val="•"/>
      <w:lvlJc w:val="left"/>
      <w:pPr>
        <w:ind w:left="1083" w:hanging="349"/>
      </w:pPr>
      <w:rPr>
        <w:rFonts w:hint="default"/>
        <w:lang w:val="en-US" w:eastAsia="en-US" w:bidi="ar-SA"/>
      </w:rPr>
    </w:lvl>
    <w:lvl w:ilvl="2" w:tplc="792C0868">
      <w:numFmt w:val="bullet"/>
      <w:lvlText w:val="•"/>
      <w:lvlJc w:val="left"/>
      <w:pPr>
        <w:ind w:left="1707" w:hanging="349"/>
      </w:pPr>
      <w:rPr>
        <w:rFonts w:hint="default"/>
        <w:lang w:val="en-US" w:eastAsia="en-US" w:bidi="ar-SA"/>
      </w:rPr>
    </w:lvl>
    <w:lvl w:ilvl="3" w:tplc="BDE803BA">
      <w:numFmt w:val="bullet"/>
      <w:lvlText w:val="•"/>
      <w:lvlJc w:val="left"/>
      <w:pPr>
        <w:ind w:left="2330" w:hanging="349"/>
      </w:pPr>
      <w:rPr>
        <w:rFonts w:hint="default"/>
        <w:lang w:val="en-US" w:eastAsia="en-US" w:bidi="ar-SA"/>
      </w:rPr>
    </w:lvl>
    <w:lvl w:ilvl="4" w:tplc="65B66540">
      <w:numFmt w:val="bullet"/>
      <w:lvlText w:val="•"/>
      <w:lvlJc w:val="left"/>
      <w:pPr>
        <w:ind w:left="2954" w:hanging="349"/>
      </w:pPr>
      <w:rPr>
        <w:rFonts w:hint="default"/>
        <w:lang w:val="en-US" w:eastAsia="en-US" w:bidi="ar-SA"/>
      </w:rPr>
    </w:lvl>
    <w:lvl w:ilvl="5" w:tplc="E6B8D4DE">
      <w:numFmt w:val="bullet"/>
      <w:lvlText w:val="•"/>
      <w:lvlJc w:val="left"/>
      <w:pPr>
        <w:ind w:left="3577" w:hanging="349"/>
      </w:pPr>
      <w:rPr>
        <w:rFonts w:hint="default"/>
        <w:lang w:val="en-US" w:eastAsia="en-US" w:bidi="ar-SA"/>
      </w:rPr>
    </w:lvl>
    <w:lvl w:ilvl="6" w:tplc="D1E25976">
      <w:numFmt w:val="bullet"/>
      <w:lvlText w:val="•"/>
      <w:lvlJc w:val="left"/>
      <w:pPr>
        <w:ind w:left="4201" w:hanging="349"/>
      </w:pPr>
      <w:rPr>
        <w:rFonts w:hint="default"/>
        <w:lang w:val="en-US" w:eastAsia="en-US" w:bidi="ar-SA"/>
      </w:rPr>
    </w:lvl>
    <w:lvl w:ilvl="7" w:tplc="7834D3F6">
      <w:numFmt w:val="bullet"/>
      <w:lvlText w:val="•"/>
      <w:lvlJc w:val="left"/>
      <w:pPr>
        <w:ind w:left="4824" w:hanging="349"/>
      </w:pPr>
      <w:rPr>
        <w:rFonts w:hint="default"/>
        <w:lang w:val="en-US" w:eastAsia="en-US" w:bidi="ar-SA"/>
      </w:rPr>
    </w:lvl>
    <w:lvl w:ilvl="8" w:tplc="1AF212C0">
      <w:numFmt w:val="bullet"/>
      <w:lvlText w:val="•"/>
      <w:lvlJc w:val="left"/>
      <w:pPr>
        <w:ind w:left="5448" w:hanging="349"/>
      </w:pPr>
      <w:rPr>
        <w:rFonts w:hint="default"/>
        <w:lang w:val="en-US" w:eastAsia="en-US" w:bidi="ar-SA"/>
      </w:rPr>
    </w:lvl>
  </w:abstractNum>
  <w:abstractNum w:abstractNumId="36">
    <w:nsid w:val="60074149"/>
    <w:multiLevelType w:val="hybridMultilevel"/>
    <w:tmpl w:val="823A707A"/>
    <w:lvl w:ilvl="0" w:tplc="69E4E1B8">
      <w:numFmt w:val="bullet"/>
      <w:lvlText w:val=""/>
      <w:lvlJc w:val="left"/>
      <w:pPr>
        <w:ind w:left="3400" w:hanging="361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F1144760">
      <w:numFmt w:val="bullet"/>
      <w:lvlText w:val="•"/>
      <w:lvlJc w:val="left"/>
      <w:pPr>
        <w:ind w:left="4112" w:hanging="361"/>
      </w:pPr>
      <w:rPr>
        <w:rFonts w:hint="default"/>
        <w:lang w:val="en-US" w:eastAsia="en-US" w:bidi="ar-SA"/>
      </w:rPr>
    </w:lvl>
    <w:lvl w:ilvl="2" w:tplc="AAB43A82">
      <w:numFmt w:val="bullet"/>
      <w:lvlText w:val="•"/>
      <w:lvlJc w:val="left"/>
      <w:pPr>
        <w:ind w:left="4825" w:hanging="361"/>
      </w:pPr>
      <w:rPr>
        <w:rFonts w:hint="default"/>
        <w:lang w:val="en-US" w:eastAsia="en-US" w:bidi="ar-SA"/>
      </w:rPr>
    </w:lvl>
    <w:lvl w:ilvl="3" w:tplc="12B4F6DC">
      <w:numFmt w:val="bullet"/>
      <w:lvlText w:val="•"/>
      <w:lvlJc w:val="left"/>
      <w:pPr>
        <w:ind w:left="5537" w:hanging="361"/>
      </w:pPr>
      <w:rPr>
        <w:rFonts w:hint="default"/>
        <w:lang w:val="en-US" w:eastAsia="en-US" w:bidi="ar-SA"/>
      </w:rPr>
    </w:lvl>
    <w:lvl w:ilvl="4" w:tplc="F51CD704">
      <w:numFmt w:val="bullet"/>
      <w:lvlText w:val="•"/>
      <w:lvlJc w:val="left"/>
      <w:pPr>
        <w:ind w:left="6250" w:hanging="361"/>
      </w:pPr>
      <w:rPr>
        <w:rFonts w:hint="default"/>
        <w:lang w:val="en-US" w:eastAsia="en-US" w:bidi="ar-SA"/>
      </w:rPr>
    </w:lvl>
    <w:lvl w:ilvl="5" w:tplc="7336601C">
      <w:numFmt w:val="bullet"/>
      <w:lvlText w:val="•"/>
      <w:lvlJc w:val="left"/>
      <w:pPr>
        <w:ind w:left="6962" w:hanging="361"/>
      </w:pPr>
      <w:rPr>
        <w:rFonts w:hint="default"/>
        <w:lang w:val="en-US" w:eastAsia="en-US" w:bidi="ar-SA"/>
      </w:rPr>
    </w:lvl>
    <w:lvl w:ilvl="6" w:tplc="863057EA">
      <w:numFmt w:val="bullet"/>
      <w:lvlText w:val="•"/>
      <w:lvlJc w:val="left"/>
      <w:pPr>
        <w:ind w:left="7675" w:hanging="361"/>
      </w:pPr>
      <w:rPr>
        <w:rFonts w:hint="default"/>
        <w:lang w:val="en-US" w:eastAsia="en-US" w:bidi="ar-SA"/>
      </w:rPr>
    </w:lvl>
    <w:lvl w:ilvl="7" w:tplc="1A406910">
      <w:numFmt w:val="bullet"/>
      <w:lvlText w:val="•"/>
      <w:lvlJc w:val="left"/>
      <w:pPr>
        <w:ind w:left="8387" w:hanging="361"/>
      </w:pPr>
      <w:rPr>
        <w:rFonts w:hint="default"/>
        <w:lang w:val="en-US" w:eastAsia="en-US" w:bidi="ar-SA"/>
      </w:rPr>
    </w:lvl>
    <w:lvl w:ilvl="8" w:tplc="EAE28F62">
      <w:numFmt w:val="bullet"/>
      <w:lvlText w:val="•"/>
      <w:lvlJc w:val="left"/>
      <w:pPr>
        <w:ind w:left="9100" w:hanging="361"/>
      </w:pPr>
      <w:rPr>
        <w:rFonts w:hint="default"/>
        <w:lang w:val="en-US" w:eastAsia="en-US" w:bidi="ar-SA"/>
      </w:rPr>
    </w:lvl>
  </w:abstractNum>
  <w:abstractNum w:abstractNumId="37">
    <w:nsid w:val="62452A5B"/>
    <w:multiLevelType w:val="hybridMultilevel"/>
    <w:tmpl w:val="3A588B4A"/>
    <w:lvl w:ilvl="0" w:tplc="0776B8F2">
      <w:start w:val="3"/>
      <w:numFmt w:val="lowerRoman"/>
      <w:lvlText w:val="%1."/>
      <w:lvlJc w:val="left"/>
      <w:pPr>
        <w:ind w:left="832" w:hanging="579"/>
        <w:jc w:val="right"/>
      </w:pPr>
      <w:rPr>
        <w:rFonts w:ascii="Times New Roman" w:eastAsia="Times New Roman" w:hAnsi="Times New Roman" w:cs="Times New Roman" w:hint="default"/>
        <w:b/>
        <w:bCs/>
        <w:w w:val="103"/>
        <w:sz w:val="19"/>
        <w:szCs w:val="19"/>
        <w:lang w:val="en-US" w:eastAsia="en-US" w:bidi="ar-SA"/>
      </w:rPr>
    </w:lvl>
    <w:lvl w:ilvl="1" w:tplc="D5DE4EC8">
      <w:numFmt w:val="bullet"/>
      <w:lvlText w:val="•"/>
      <w:lvlJc w:val="left"/>
      <w:pPr>
        <w:ind w:left="1717" w:hanging="579"/>
      </w:pPr>
      <w:rPr>
        <w:rFonts w:hint="default"/>
        <w:lang w:val="en-US" w:eastAsia="en-US" w:bidi="ar-SA"/>
      </w:rPr>
    </w:lvl>
    <w:lvl w:ilvl="2" w:tplc="C9F69540">
      <w:numFmt w:val="bullet"/>
      <w:lvlText w:val="•"/>
      <w:lvlJc w:val="left"/>
      <w:pPr>
        <w:ind w:left="2594" w:hanging="579"/>
      </w:pPr>
      <w:rPr>
        <w:rFonts w:hint="default"/>
        <w:lang w:val="en-US" w:eastAsia="en-US" w:bidi="ar-SA"/>
      </w:rPr>
    </w:lvl>
    <w:lvl w:ilvl="3" w:tplc="3668B81C">
      <w:numFmt w:val="bullet"/>
      <w:lvlText w:val="•"/>
      <w:lvlJc w:val="left"/>
      <w:pPr>
        <w:ind w:left="3472" w:hanging="579"/>
      </w:pPr>
      <w:rPr>
        <w:rFonts w:hint="default"/>
        <w:lang w:val="en-US" w:eastAsia="en-US" w:bidi="ar-SA"/>
      </w:rPr>
    </w:lvl>
    <w:lvl w:ilvl="4" w:tplc="79AC55BC">
      <w:numFmt w:val="bullet"/>
      <w:lvlText w:val="•"/>
      <w:lvlJc w:val="left"/>
      <w:pPr>
        <w:ind w:left="4349" w:hanging="579"/>
      </w:pPr>
      <w:rPr>
        <w:rFonts w:hint="default"/>
        <w:lang w:val="en-US" w:eastAsia="en-US" w:bidi="ar-SA"/>
      </w:rPr>
    </w:lvl>
    <w:lvl w:ilvl="5" w:tplc="8DFCA7B6">
      <w:numFmt w:val="bullet"/>
      <w:lvlText w:val="•"/>
      <w:lvlJc w:val="left"/>
      <w:pPr>
        <w:ind w:left="5227" w:hanging="579"/>
      </w:pPr>
      <w:rPr>
        <w:rFonts w:hint="default"/>
        <w:lang w:val="en-US" w:eastAsia="en-US" w:bidi="ar-SA"/>
      </w:rPr>
    </w:lvl>
    <w:lvl w:ilvl="6" w:tplc="7F9AC802">
      <w:numFmt w:val="bullet"/>
      <w:lvlText w:val="•"/>
      <w:lvlJc w:val="left"/>
      <w:pPr>
        <w:ind w:left="6104" w:hanging="579"/>
      </w:pPr>
      <w:rPr>
        <w:rFonts w:hint="default"/>
        <w:lang w:val="en-US" w:eastAsia="en-US" w:bidi="ar-SA"/>
      </w:rPr>
    </w:lvl>
    <w:lvl w:ilvl="7" w:tplc="94D0794C">
      <w:numFmt w:val="bullet"/>
      <w:lvlText w:val="•"/>
      <w:lvlJc w:val="left"/>
      <w:pPr>
        <w:ind w:left="6981" w:hanging="579"/>
      </w:pPr>
      <w:rPr>
        <w:rFonts w:hint="default"/>
        <w:lang w:val="en-US" w:eastAsia="en-US" w:bidi="ar-SA"/>
      </w:rPr>
    </w:lvl>
    <w:lvl w:ilvl="8" w:tplc="BEF66F94">
      <w:numFmt w:val="bullet"/>
      <w:lvlText w:val="•"/>
      <w:lvlJc w:val="left"/>
      <w:pPr>
        <w:ind w:left="7859" w:hanging="579"/>
      </w:pPr>
      <w:rPr>
        <w:rFonts w:hint="default"/>
        <w:lang w:val="en-US" w:eastAsia="en-US" w:bidi="ar-SA"/>
      </w:rPr>
    </w:lvl>
  </w:abstractNum>
  <w:abstractNum w:abstractNumId="38">
    <w:nsid w:val="62B91C92"/>
    <w:multiLevelType w:val="hybridMultilevel"/>
    <w:tmpl w:val="65C6E788"/>
    <w:lvl w:ilvl="0" w:tplc="FA3ED36C">
      <w:start w:val="1"/>
      <w:numFmt w:val="lowerRoman"/>
      <w:lvlText w:val="%1."/>
      <w:lvlJc w:val="left"/>
      <w:pPr>
        <w:ind w:left="616" w:hanging="286"/>
      </w:pPr>
      <w:rPr>
        <w:rFonts w:ascii="Times New Roman" w:eastAsia="Times New Roman" w:hAnsi="Times New Roman" w:cs="Times New Roman" w:hint="default"/>
        <w:b/>
        <w:bCs/>
        <w:w w:val="103"/>
        <w:sz w:val="19"/>
        <w:szCs w:val="19"/>
        <w:lang w:val="en-US" w:eastAsia="en-US" w:bidi="ar-SA"/>
      </w:rPr>
    </w:lvl>
    <w:lvl w:ilvl="1" w:tplc="74C8B304">
      <w:numFmt w:val="bullet"/>
      <w:lvlText w:val="•"/>
      <w:lvlJc w:val="left"/>
      <w:pPr>
        <w:ind w:left="1519" w:hanging="286"/>
      </w:pPr>
      <w:rPr>
        <w:rFonts w:hint="default"/>
        <w:lang w:val="en-US" w:eastAsia="en-US" w:bidi="ar-SA"/>
      </w:rPr>
    </w:lvl>
    <w:lvl w:ilvl="2" w:tplc="18FE4B78">
      <w:numFmt w:val="bullet"/>
      <w:lvlText w:val="•"/>
      <w:lvlJc w:val="left"/>
      <w:pPr>
        <w:ind w:left="2418" w:hanging="286"/>
      </w:pPr>
      <w:rPr>
        <w:rFonts w:hint="default"/>
        <w:lang w:val="en-US" w:eastAsia="en-US" w:bidi="ar-SA"/>
      </w:rPr>
    </w:lvl>
    <w:lvl w:ilvl="3" w:tplc="BE822016">
      <w:numFmt w:val="bullet"/>
      <w:lvlText w:val="•"/>
      <w:lvlJc w:val="left"/>
      <w:pPr>
        <w:ind w:left="3318" w:hanging="286"/>
      </w:pPr>
      <w:rPr>
        <w:rFonts w:hint="default"/>
        <w:lang w:val="en-US" w:eastAsia="en-US" w:bidi="ar-SA"/>
      </w:rPr>
    </w:lvl>
    <w:lvl w:ilvl="4" w:tplc="75EEBFF8">
      <w:numFmt w:val="bullet"/>
      <w:lvlText w:val="•"/>
      <w:lvlJc w:val="left"/>
      <w:pPr>
        <w:ind w:left="4217" w:hanging="286"/>
      </w:pPr>
      <w:rPr>
        <w:rFonts w:hint="default"/>
        <w:lang w:val="en-US" w:eastAsia="en-US" w:bidi="ar-SA"/>
      </w:rPr>
    </w:lvl>
    <w:lvl w:ilvl="5" w:tplc="297CD738">
      <w:numFmt w:val="bullet"/>
      <w:lvlText w:val="•"/>
      <w:lvlJc w:val="left"/>
      <w:pPr>
        <w:ind w:left="5117" w:hanging="286"/>
      </w:pPr>
      <w:rPr>
        <w:rFonts w:hint="default"/>
        <w:lang w:val="en-US" w:eastAsia="en-US" w:bidi="ar-SA"/>
      </w:rPr>
    </w:lvl>
    <w:lvl w:ilvl="6" w:tplc="2A9AE43E">
      <w:numFmt w:val="bullet"/>
      <w:lvlText w:val="•"/>
      <w:lvlJc w:val="left"/>
      <w:pPr>
        <w:ind w:left="6016" w:hanging="286"/>
      </w:pPr>
      <w:rPr>
        <w:rFonts w:hint="default"/>
        <w:lang w:val="en-US" w:eastAsia="en-US" w:bidi="ar-SA"/>
      </w:rPr>
    </w:lvl>
    <w:lvl w:ilvl="7" w:tplc="CF9E9016">
      <w:numFmt w:val="bullet"/>
      <w:lvlText w:val="•"/>
      <w:lvlJc w:val="left"/>
      <w:pPr>
        <w:ind w:left="6915" w:hanging="286"/>
      </w:pPr>
      <w:rPr>
        <w:rFonts w:hint="default"/>
        <w:lang w:val="en-US" w:eastAsia="en-US" w:bidi="ar-SA"/>
      </w:rPr>
    </w:lvl>
    <w:lvl w:ilvl="8" w:tplc="04A6C894">
      <w:numFmt w:val="bullet"/>
      <w:lvlText w:val="•"/>
      <w:lvlJc w:val="left"/>
      <w:pPr>
        <w:ind w:left="7815" w:hanging="286"/>
      </w:pPr>
      <w:rPr>
        <w:rFonts w:hint="default"/>
        <w:lang w:val="en-US" w:eastAsia="en-US" w:bidi="ar-SA"/>
      </w:rPr>
    </w:lvl>
  </w:abstractNum>
  <w:abstractNum w:abstractNumId="39">
    <w:nsid w:val="69497079"/>
    <w:multiLevelType w:val="hybridMultilevel"/>
    <w:tmpl w:val="6358BA5E"/>
    <w:lvl w:ilvl="0" w:tplc="1EF4C562">
      <w:start w:val="1"/>
      <w:numFmt w:val="upperRoman"/>
      <w:lvlText w:val="%1."/>
      <w:lvlJc w:val="left"/>
      <w:pPr>
        <w:ind w:left="448" w:hanging="322"/>
        <w:jc w:val="right"/>
      </w:pPr>
      <w:rPr>
        <w:rFonts w:hint="default"/>
        <w:b/>
        <w:bCs/>
        <w:spacing w:val="-1"/>
        <w:w w:val="98"/>
        <w:lang w:val="en-US" w:eastAsia="en-US" w:bidi="ar-SA"/>
      </w:rPr>
    </w:lvl>
    <w:lvl w:ilvl="1" w:tplc="C2ACB8EA">
      <w:numFmt w:val="bullet"/>
      <w:lvlText w:val="•"/>
      <w:lvlJc w:val="left"/>
      <w:pPr>
        <w:ind w:left="947" w:hanging="322"/>
      </w:pPr>
      <w:rPr>
        <w:rFonts w:hint="default"/>
        <w:lang w:val="en-US" w:eastAsia="en-US" w:bidi="ar-SA"/>
      </w:rPr>
    </w:lvl>
    <w:lvl w:ilvl="2" w:tplc="657A6F10">
      <w:numFmt w:val="bullet"/>
      <w:lvlText w:val="•"/>
      <w:lvlJc w:val="left"/>
      <w:pPr>
        <w:ind w:left="1455" w:hanging="322"/>
      </w:pPr>
      <w:rPr>
        <w:rFonts w:hint="default"/>
        <w:lang w:val="en-US" w:eastAsia="en-US" w:bidi="ar-SA"/>
      </w:rPr>
    </w:lvl>
    <w:lvl w:ilvl="3" w:tplc="5010E31C">
      <w:numFmt w:val="bullet"/>
      <w:lvlText w:val="•"/>
      <w:lvlJc w:val="left"/>
      <w:pPr>
        <w:ind w:left="1962" w:hanging="322"/>
      </w:pPr>
      <w:rPr>
        <w:rFonts w:hint="default"/>
        <w:lang w:val="en-US" w:eastAsia="en-US" w:bidi="ar-SA"/>
      </w:rPr>
    </w:lvl>
    <w:lvl w:ilvl="4" w:tplc="51EAF762">
      <w:numFmt w:val="bullet"/>
      <w:lvlText w:val="•"/>
      <w:lvlJc w:val="left"/>
      <w:pPr>
        <w:ind w:left="2470" w:hanging="322"/>
      </w:pPr>
      <w:rPr>
        <w:rFonts w:hint="default"/>
        <w:lang w:val="en-US" w:eastAsia="en-US" w:bidi="ar-SA"/>
      </w:rPr>
    </w:lvl>
    <w:lvl w:ilvl="5" w:tplc="11741452">
      <w:numFmt w:val="bullet"/>
      <w:lvlText w:val="•"/>
      <w:lvlJc w:val="left"/>
      <w:pPr>
        <w:ind w:left="2977" w:hanging="322"/>
      </w:pPr>
      <w:rPr>
        <w:rFonts w:hint="default"/>
        <w:lang w:val="en-US" w:eastAsia="en-US" w:bidi="ar-SA"/>
      </w:rPr>
    </w:lvl>
    <w:lvl w:ilvl="6" w:tplc="E2323A2A">
      <w:numFmt w:val="bullet"/>
      <w:lvlText w:val="•"/>
      <w:lvlJc w:val="left"/>
      <w:pPr>
        <w:ind w:left="3485" w:hanging="322"/>
      </w:pPr>
      <w:rPr>
        <w:rFonts w:hint="default"/>
        <w:lang w:val="en-US" w:eastAsia="en-US" w:bidi="ar-SA"/>
      </w:rPr>
    </w:lvl>
    <w:lvl w:ilvl="7" w:tplc="C71E7158">
      <w:numFmt w:val="bullet"/>
      <w:lvlText w:val="•"/>
      <w:lvlJc w:val="left"/>
      <w:pPr>
        <w:ind w:left="3992" w:hanging="322"/>
      </w:pPr>
      <w:rPr>
        <w:rFonts w:hint="default"/>
        <w:lang w:val="en-US" w:eastAsia="en-US" w:bidi="ar-SA"/>
      </w:rPr>
    </w:lvl>
    <w:lvl w:ilvl="8" w:tplc="A0A66DD4">
      <w:numFmt w:val="bullet"/>
      <w:lvlText w:val="•"/>
      <w:lvlJc w:val="left"/>
      <w:pPr>
        <w:ind w:left="4500" w:hanging="322"/>
      </w:pPr>
      <w:rPr>
        <w:rFonts w:hint="default"/>
        <w:lang w:val="en-US" w:eastAsia="en-US" w:bidi="ar-SA"/>
      </w:rPr>
    </w:lvl>
  </w:abstractNum>
  <w:abstractNum w:abstractNumId="40">
    <w:nsid w:val="6CF00628"/>
    <w:multiLevelType w:val="hybridMultilevel"/>
    <w:tmpl w:val="B08469EA"/>
    <w:lvl w:ilvl="0" w:tplc="BCDA7960">
      <w:start w:val="1"/>
      <w:numFmt w:val="decimal"/>
      <w:lvlText w:val="%1."/>
      <w:lvlJc w:val="left"/>
      <w:pPr>
        <w:ind w:left="699" w:hanging="452"/>
      </w:pPr>
      <w:rPr>
        <w:rFonts w:hint="default"/>
        <w:b/>
        <w:bCs/>
        <w:w w:val="100"/>
        <w:lang w:val="en-US" w:eastAsia="en-US" w:bidi="ar-SA"/>
      </w:rPr>
    </w:lvl>
    <w:lvl w:ilvl="1" w:tplc="D9E81EF6">
      <w:start w:val="1"/>
      <w:numFmt w:val="lowerRoman"/>
      <w:lvlText w:val="(%2)"/>
      <w:lvlJc w:val="left"/>
      <w:pPr>
        <w:ind w:left="1419" w:hanging="480"/>
      </w:pPr>
      <w:rPr>
        <w:rFonts w:ascii="Times New Roman" w:eastAsia="Times New Roman" w:hAnsi="Times New Roman" w:cs="Times New Roman" w:hint="default"/>
        <w:spacing w:val="-10"/>
        <w:w w:val="100"/>
        <w:sz w:val="23"/>
        <w:szCs w:val="23"/>
        <w:lang w:val="en-US" w:eastAsia="en-US" w:bidi="ar-SA"/>
      </w:rPr>
    </w:lvl>
    <w:lvl w:ilvl="2" w:tplc="3C889C64">
      <w:numFmt w:val="bullet"/>
      <w:lvlText w:val="•"/>
      <w:lvlJc w:val="left"/>
      <w:pPr>
        <w:ind w:left="2431" w:hanging="480"/>
      </w:pPr>
      <w:rPr>
        <w:rFonts w:hint="default"/>
        <w:lang w:val="en-US" w:eastAsia="en-US" w:bidi="ar-SA"/>
      </w:rPr>
    </w:lvl>
    <w:lvl w:ilvl="3" w:tplc="22AA1B94">
      <w:numFmt w:val="bullet"/>
      <w:lvlText w:val="•"/>
      <w:lvlJc w:val="left"/>
      <w:pPr>
        <w:ind w:left="3443" w:hanging="480"/>
      </w:pPr>
      <w:rPr>
        <w:rFonts w:hint="default"/>
        <w:lang w:val="en-US" w:eastAsia="en-US" w:bidi="ar-SA"/>
      </w:rPr>
    </w:lvl>
    <w:lvl w:ilvl="4" w:tplc="6284D9EA">
      <w:numFmt w:val="bullet"/>
      <w:lvlText w:val="•"/>
      <w:lvlJc w:val="left"/>
      <w:pPr>
        <w:ind w:left="4455" w:hanging="480"/>
      </w:pPr>
      <w:rPr>
        <w:rFonts w:hint="default"/>
        <w:lang w:val="en-US" w:eastAsia="en-US" w:bidi="ar-SA"/>
      </w:rPr>
    </w:lvl>
    <w:lvl w:ilvl="5" w:tplc="7EC0053C">
      <w:numFmt w:val="bullet"/>
      <w:lvlText w:val="•"/>
      <w:lvlJc w:val="left"/>
      <w:pPr>
        <w:ind w:left="5466" w:hanging="480"/>
      </w:pPr>
      <w:rPr>
        <w:rFonts w:hint="default"/>
        <w:lang w:val="en-US" w:eastAsia="en-US" w:bidi="ar-SA"/>
      </w:rPr>
    </w:lvl>
    <w:lvl w:ilvl="6" w:tplc="25EC2450">
      <w:numFmt w:val="bullet"/>
      <w:lvlText w:val="•"/>
      <w:lvlJc w:val="left"/>
      <w:pPr>
        <w:ind w:left="6478" w:hanging="480"/>
      </w:pPr>
      <w:rPr>
        <w:rFonts w:hint="default"/>
        <w:lang w:val="en-US" w:eastAsia="en-US" w:bidi="ar-SA"/>
      </w:rPr>
    </w:lvl>
    <w:lvl w:ilvl="7" w:tplc="93B0459E">
      <w:numFmt w:val="bullet"/>
      <w:lvlText w:val="•"/>
      <w:lvlJc w:val="left"/>
      <w:pPr>
        <w:ind w:left="7490" w:hanging="480"/>
      </w:pPr>
      <w:rPr>
        <w:rFonts w:hint="default"/>
        <w:lang w:val="en-US" w:eastAsia="en-US" w:bidi="ar-SA"/>
      </w:rPr>
    </w:lvl>
    <w:lvl w:ilvl="8" w:tplc="49583E22">
      <w:numFmt w:val="bullet"/>
      <w:lvlText w:val="•"/>
      <w:lvlJc w:val="left"/>
      <w:pPr>
        <w:ind w:left="8502" w:hanging="480"/>
      </w:pPr>
      <w:rPr>
        <w:rFonts w:hint="default"/>
        <w:lang w:val="en-US" w:eastAsia="en-US" w:bidi="ar-SA"/>
      </w:rPr>
    </w:lvl>
  </w:abstractNum>
  <w:abstractNum w:abstractNumId="41">
    <w:nsid w:val="6E3E221C"/>
    <w:multiLevelType w:val="hybridMultilevel"/>
    <w:tmpl w:val="6FDCBF78"/>
    <w:lvl w:ilvl="0" w:tplc="D7E6430E">
      <w:start w:val="1"/>
      <w:numFmt w:val="lowerLetter"/>
      <w:lvlText w:val="%1."/>
      <w:lvlJc w:val="left"/>
      <w:pPr>
        <w:ind w:left="834" w:hanging="363"/>
      </w:pPr>
      <w:rPr>
        <w:rFonts w:hint="default"/>
        <w:w w:val="100"/>
        <w:lang w:val="en-US" w:eastAsia="en-US" w:bidi="ar-SA"/>
      </w:rPr>
    </w:lvl>
    <w:lvl w:ilvl="1" w:tplc="C0DC386C">
      <w:numFmt w:val="bullet"/>
      <w:lvlText w:val="•"/>
      <w:lvlJc w:val="left"/>
      <w:pPr>
        <w:ind w:left="1427" w:hanging="363"/>
      </w:pPr>
      <w:rPr>
        <w:rFonts w:hint="default"/>
        <w:lang w:val="en-US" w:eastAsia="en-US" w:bidi="ar-SA"/>
      </w:rPr>
    </w:lvl>
    <w:lvl w:ilvl="2" w:tplc="DB583AD6">
      <w:numFmt w:val="bullet"/>
      <w:lvlText w:val="•"/>
      <w:lvlJc w:val="left"/>
      <w:pPr>
        <w:ind w:left="2014" w:hanging="363"/>
      </w:pPr>
      <w:rPr>
        <w:rFonts w:hint="default"/>
        <w:lang w:val="en-US" w:eastAsia="en-US" w:bidi="ar-SA"/>
      </w:rPr>
    </w:lvl>
    <w:lvl w:ilvl="3" w:tplc="6CAC5946">
      <w:numFmt w:val="bullet"/>
      <w:lvlText w:val="•"/>
      <w:lvlJc w:val="left"/>
      <w:pPr>
        <w:ind w:left="2601" w:hanging="363"/>
      </w:pPr>
      <w:rPr>
        <w:rFonts w:hint="default"/>
        <w:lang w:val="en-US" w:eastAsia="en-US" w:bidi="ar-SA"/>
      </w:rPr>
    </w:lvl>
    <w:lvl w:ilvl="4" w:tplc="4070850A">
      <w:numFmt w:val="bullet"/>
      <w:lvlText w:val="•"/>
      <w:lvlJc w:val="left"/>
      <w:pPr>
        <w:ind w:left="3188" w:hanging="363"/>
      </w:pPr>
      <w:rPr>
        <w:rFonts w:hint="default"/>
        <w:lang w:val="en-US" w:eastAsia="en-US" w:bidi="ar-SA"/>
      </w:rPr>
    </w:lvl>
    <w:lvl w:ilvl="5" w:tplc="580E6E34">
      <w:numFmt w:val="bullet"/>
      <w:lvlText w:val="•"/>
      <w:lvlJc w:val="left"/>
      <w:pPr>
        <w:ind w:left="3775" w:hanging="363"/>
      </w:pPr>
      <w:rPr>
        <w:rFonts w:hint="default"/>
        <w:lang w:val="en-US" w:eastAsia="en-US" w:bidi="ar-SA"/>
      </w:rPr>
    </w:lvl>
    <w:lvl w:ilvl="6" w:tplc="383017CE">
      <w:numFmt w:val="bullet"/>
      <w:lvlText w:val="•"/>
      <w:lvlJc w:val="left"/>
      <w:pPr>
        <w:ind w:left="4362" w:hanging="363"/>
      </w:pPr>
      <w:rPr>
        <w:rFonts w:hint="default"/>
        <w:lang w:val="en-US" w:eastAsia="en-US" w:bidi="ar-SA"/>
      </w:rPr>
    </w:lvl>
    <w:lvl w:ilvl="7" w:tplc="B888C0CC">
      <w:numFmt w:val="bullet"/>
      <w:lvlText w:val="•"/>
      <w:lvlJc w:val="left"/>
      <w:pPr>
        <w:ind w:left="4949" w:hanging="363"/>
      </w:pPr>
      <w:rPr>
        <w:rFonts w:hint="default"/>
        <w:lang w:val="en-US" w:eastAsia="en-US" w:bidi="ar-SA"/>
      </w:rPr>
    </w:lvl>
    <w:lvl w:ilvl="8" w:tplc="EEACE1F2">
      <w:numFmt w:val="bullet"/>
      <w:lvlText w:val="•"/>
      <w:lvlJc w:val="left"/>
      <w:pPr>
        <w:ind w:left="5536" w:hanging="363"/>
      </w:pPr>
      <w:rPr>
        <w:rFonts w:hint="default"/>
        <w:lang w:val="en-US" w:eastAsia="en-US" w:bidi="ar-SA"/>
      </w:rPr>
    </w:lvl>
  </w:abstractNum>
  <w:abstractNum w:abstractNumId="42">
    <w:nsid w:val="6EC25301"/>
    <w:multiLevelType w:val="hybridMultilevel"/>
    <w:tmpl w:val="1C02F5C6"/>
    <w:lvl w:ilvl="0" w:tplc="30D01C6E">
      <w:start w:val="1"/>
      <w:numFmt w:val="lowerRoman"/>
      <w:lvlText w:val="%1."/>
      <w:lvlJc w:val="left"/>
      <w:pPr>
        <w:ind w:left="616" w:hanging="250"/>
        <w:jc w:val="right"/>
      </w:pPr>
      <w:rPr>
        <w:rFonts w:ascii="Times New Roman" w:eastAsia="Times New Roman" w:hAnsi="Times New Roman" w:cs="Times New Roman" w:hint="default"/>
        <w:w w:val="100"/>
        <w:sz w:val="19"/>
        <w:szCs w:val="19"/>
        <w:lang w:val="en-US" w:eastAsia="en-US" w:bidi="ar-SA"/>
      </w:rPr>
    </w:lvl>
    <w:lvl w:ilvl="1" w:tplc="24C87C0C">
      <w:start w:val="1"/>
      <w:numFmt w:val="lowerLetter"/>
      <w:lvlText w:val="%2."/>
      <w:lvlJc w:val="left"/>
      <w:pPr>
        <w:ind w:left="1552" w:hanging="363"/>
      </w:pPr>
      <w:rPr>
        <w:rFonts w:ascii="Times New Roman" w:eastAsia="Times New Roman" w:hAnsi="Times New Roman" w:cs="Times New Roman" w:hint="default"/>
        <w:spacing w:val="0"/>
        <w:w w:val="100"/>
        <w:sz w:val="19"/>
        <w:szCs w:val="19"/>
        <w:lang w:val="en-US" w:eastAsia="en-US" w:bidi="ar-SA"/>
      </w:rPr>
    </w:lvl>
    <w:lvl w:ilvl="2" w:tplc="473074C0">
      <w:numFmt w:val="bullet"/>
      <w:lvlText w:val="•"/>
      <w:lvlJc w:val="left"/>
      <w:pPr>
        <w:ind w:left="1902" w:hanging="363"/>
      </w:pPr>
      <w:rPr>
        <w:rFonts w:hint="default"/>
        <w:lang w:val="en-US" w:eastAsia="en-US" w:bidi="ar-SA"/>
      </w:rPr>
    </w:lvl>
    <w:lvl w:ilvl="3" w:tplc="49C45C40">
      <w:numFmt w:val="bullet"/>
      <w:lvlText w:val="•"/>
      <w:lvlJc w:val="left"/>
      <w:pPr>
        <w:ind w:left="2244" w:hanging="363"/>
      </w:pPr>
      <w:rPr>
        <w:rFonts w:hint="default"/>
        <w:lang w:val="en-US" w:eastAsia="en-US" w:bidi="ar-SA"/>
      </w:rPr>
    </w:lvl>
    <w:lvl w:ilvl="4" w:tplc="75EA0B28">
      <w:numFmt w:val="bullet"/>
      <w:lvlText w:val="•"/>
      <w:lvlJc w:val="left"/>
      <w:pPr>
        <w:ind w:left="2587" w:hanging="363"/>
      </w:pPr>
      <w:rPr>
        <w:rFonts w:hint="default"/>
        <w:lang w:val="en-US" w:eastAsia="en-US" w:bidi="ar-SA"/>
      </w:rPr>
    </w:lvl>
    <w:lvl w:ilvl="5" w:tplc="5EE4B8A2">
      <w:numFmt w:val="bullet"/>
      <w:lvlText w:val="•"/>
      <w:lvlJc w:val="left"/>
      <w:pPr>
        <w:ind w:left="2929" w:hanging="363"/>
      </w:pPr>
      <w:rPr>
        <w:rFonts w:hint="default"/>
        <w:lang w:val="en-US" w:eastAsia="en-US" w:bidi="ar-SA"/>
      </w:rPr>
    </w:lvl>
    <w:lvl w:ilvl="6" w:tplc="9112CD80">
      <w:numFmt w:val="bullet"/>
      <w:lvlText w:val="•"/>
      <w:lvlJc w:val="left"/>
      <w:pPr>
        <w:ind w:left="3271" w:hanging="363"/>
      </w:pPr>
      <w:rPr>
        <w:rFonts w:hint="default"/>
        <w:lang w:val="en-US" w:eastAsia="en-US" w:bidi="ar-SA"/>
      </w:rPr>
    </w:lvl>
    <w:lvl w:ilvl="7" w:tplc="5FCED6A2">
      <w:numFmt w:val="bullet"/>
      <w:lvlText w:val="•"/>
      <w:lvlJc w:val="left"/>
      <w:pPr>
        <w:ind w:left="3614" w:hanging="363"/>
      </w:pPr>
      <w:rPr>
        <w:rFonts w:hint="default"/>
        <w:lang w:val="en-US" w:eastAsia="en-US" w:bidi="ar-SA"/>
      </w:rPr>
    </w:lvl>
    <w:lvl w:ilvl="8" w:tplc="A58C635C">
      <w:numFmt w:val="bullet"/>
      <w:lvlText w:val="•"/>
      <w:lvlJc w:val="left"/>
      <w:pPr>
        <w:ind w:left="3956" w:hanging="363"/>
      </w:pPr>
      <w:rPr>
        <w:rFonts w:hint="default"/>
        <w:lang w:val="en-US" w:eastAsia="en-US" w:bidi="ar-SA"/>
      </w:rPr>
    </w:lvl>
  </w:abstractNum>
  <w:abstractNum w:abstractNumId="43">
    <w:nsid w:val="704D776C"/>
    <w:multiLevelType w:val="hybridMultilevel"/>
    <w:tmpl w:val="92D47310"/>
    <w:lvl w:ilvl="0" w:tplc="8D8807E6">
      <w:start w:val="1"/>
      <w:numFmt w:val="lowerLetter"/>
      <w:lvlText w:val="%1."/>
      <w:lvlJc w:val="left"/>
      <w:pPr>
        <w:ind w:left="1240" w:hanging="721"/>
      </w:pPr>
      <w:rPr>
        <w:rFonts w:ascii="Trebuchet MS" w:eastAsia="Trebuchet MS" w:hAnsi="Trebuchet MS" w:cs="Trebuchet MS" w:hint="default"/>
        <w:spacing w:val="-1"/>
        <w:w w:val="83"/>
        <w:sz w:val="21"/>
        <w:szCs w:val="21"/>
        <w:lang w:val="en-US" w:eastAsia="en-US" w:bidi="ar-SA"/>
      </w:rPr>
    </w:lvl>
    <w:lvl w:ilvl="1" w:tplc="6D62C16E">
      <w:numFmt w:val="bullet"/>
      <w:lvlText w:val="•"/>
      <w:lvlJc w:val="left"/>
      <w:pPr>
        <w:ind w:left="2168" w:hanging="721"/>
      </w:pPr>
      <w:rPr>
        <w:rFonts w:hint="default"/>
        <w:lang w:val="en-US" w:eastAsia="en-US" w:bidi="ar-SA"/>
      </w:rPr>
    </w:lvl>
    <w:lvl w:ilvl="2" w:tplc="54E2B514">
      <w:numFmt w:val="bullet"/>
      <w:lvlText w:val="•"/>
      <w:lvlJc w:val="left"/>
      <w:pPr>
        <w:ind w:left="3097" w:hanging="721"/>
      </w:pPr>
      <w:rPr>
        <w:rFonts w:hint="default"/>
        <w:lang w:val="en-US" w:eastAsia="en-US" w:bidi="ar-SA"/>
      </w:rPr>
    </w:lvl>
    <w:lvl w:ilvl="3" w:tplc="6A8CFD6A">
      <w:numFmt w:val="bullet"/>
      <w:lvlText w:val="•"/>
      <w:lvlJc w:val="left"/>
      <w:pPr>
        <w:ind w:left="4025" w:hanging="721"/>
      </w:pPr>
      <w:rPr>
        <w:rFonts w:hint="default"/>
        <w:lang w:val="en-US" w:eastAsia="en-US" w:bidi="ar-SA"/>
      </w:rPr>
    </w:lvl>
    <w:lvl w:ilvl="4" w:tplc="777C642E">
      <w:numFmt w:val="bullet"/>
      <w:lvlText w:val="•"/>
      <w:lvlJc w:val="left"/>
      <w:pPr>
        <w:ind w:left="4954" w:hanging="721"/>
      </w:pPr>
      <w:rPr>
        <w:rFonts w:hint="default"/>
        <w:lang w:val="en-US" w:eastAsia="en-US" w:bidi="ar-SA"/>
      </w:rPr>
    </w:lvl>
    <w:lvl w:ilvl="5" w:tplc="D2FA7F78">
      <w:numFmt w:val="bullet"/>
      <w:lvlText w:val="•"/>
      <w:lvlJc w:val="left"/>
      <w:pPr>
        <w:ind w:left="5882" w:hanging="721"/>
      </w:pPr>
      <w:rPr>
        <w:rFonts w:hint="default"/>
        <w:lang w:val="en-US" w:eastAsia="en-US" w:bidi="ar-SA"/>
      </w:rPr>
    </w:lvl>
    <w:lvl w:ilvl="6" w:tplc="88E06876">
      <w:numFmt w:val="bullet"/>
      <w:lvlText w:val="•"/>
      <w:lvlJc w:val="left"/>
      <w:pPr>
        <w:ind w:left="6811" w:hanging="721"/>
      </w:pPr>
      <w:rPr>
        <w:rFonts w:hint="default"/>
        <w:lang w:val="en-US" w:eastAsia="en-US" w:bidi="ar-SA"/>
      </w:rPr>
    </w:lvl>
    <w:lvl w:ilvl="7" w:tplc="0F688AB8">
      <w:numFmt w:val="bullet"/>
      <w:lvlText w:val="•"/>
      <w:lvlJc w:val="left"/>
      <w:pPr>
        <w:ind w:left="7739" w:hanging="721"/>
      </w:pPr>
      <w:rPr>
        <w:rFonts w:hint="default"/>
        <w:lang w:val="en-US" w:eastAsia="en-US" w:bidi="ar-SA"/>
      </w:rPr>
    </w:lvl>
    <w:lvl w:ilvl="8" w:tplc="36F6D166">
      <w:numFmt w:val="bullet"/>
      <w:lvlText w:val="•"/>
      <w:lvlJc w:val="left"/>
      <w:pPr>
        <w:ind w:left="8668" w:hanging="721"/>
      </w:pPr>
      <w:rPr>
        <w:rFonts w:hint="default"/>
        <w:lang w:val="en-US" w:eastAsia="en-US" w:bidi="ar-SA"/>
      </w:rPr>
    </w:lvl>
  </w:abstractNum>
  <w:abstractNum w:abstractNumId="44">
    <w:nsid w:val="70D741F3"/>
    <w:multiLevelType w:val="hybridMultilevel"/>
    <w:tmpl w:val="AD366AB8"/>
    <w:lvl w:ilvl="0" w:tplc="780A8060">
      <w:start w:val="1"/>
      <w:numFmt w:val="lowerLetter"/>
      <w:lvlText w:val="%1."/>
      <w:lvlJc w:val="left"/>
      <w:pPr>
        <w:ind w:left="415" w:hanging="298"/>
      </w:pPr>
      <w:rPr>
        <w:rFonts w:ascii="Times New Roman" w:eastAsia="Times New Roman" w:hAnsi="Times New Roman" w:cs="Times New Roman" w:hint="default"/>
        <w:spacing w:val="-9"/>
        <w:w w:val="100"/>
        <w:sz w:val="24"/>
        <w:szCs w:val="24"/>
        <w:lang w:val="en-US" w:eastAsia="en-US" w:bidi="ar-SA"/>
      </w:rPr>
    </w:lvl>
    <w:lvl w:ilvl="1" w:tplc="7B10B4C0">
      <w:numFmt w:val="bullet"/>
      <w:lvlText w:val="•"/>
      <w:lvlJc w:val="left"/>
      <w:pPr>
        <w:ind w:left="1047" w:hanging="298"/>
      </w:pPr>
      <w:rPr>
        <w:rFonts w:hint="default"/>
        <w:lang w:val="en-US" w:eastAsia="en-US" w:bidi="ar-SA"/>
      </w:rPr>
    </w:lvl>
    <w:lvl w:ilvl="2" w:tplc="C83E685E">
      <w:numFmt w:val="bullet"/>
      <w:lvlText w:val="•"/>
      <w:lvlJc w:val="left"/>
      <w:pPr>
        <w:ind w:left="1675" w:hanging="298"/>
      </w:pPr>
      <w:rPr>
        <w:rFonts w:hint="default"/>
        <w:lang w:val="en-US" w:eastAsia="en-US" w:bidi="ar-SA"/>
      </w:rPr>
    </w:lvl>
    <w:lvl w:ilvl="3" w:tplc="6EBC8318">
      <w:numFmt w:val="bullet"/>
      <w:lvlText w:val="•"/>
      <w:lvlJc w:val="left"/>
      <w:pPr>
        <w:ind w:left="2302" w:hanging="298"/>
      </w:pPr>
      <w:rPr>
        <w:rFonts w:hint="default"/>
        <w:lang w:val="en-US" w:eastAsia="en-US" w:bidi="ar-SA"/>
      </w:rPr>
    </w:lvl>
    <w:lvl w:ilvl="4" w:tplc="9992F990">
      <w:numFmt w:val="bullet"/>
      <w:lvlText w:val="•"/>
      <w:lvlJc w:val="left"/>
      <w:pPr>
        <w:ind w:left="2930" w:hanging="298"/>
      </w:pPr>
      <w:rPr>
        <w:rFonts w:hint="default"/>
        <w:lang w:val="en-US" w:eastAsia="en-US" w:bidi="ar-SA"/>
      </w:rPr>
    </w:lvl>
    <w:lvl w:ilvl="5" w:tplc="95F67B9A">
      <w:numFmt w:val="bullet"/>
      <w:lvlText w:val="•"/>
      <w:lvlJc w:val="left"/>
      <w:pPr>
        <w:ind w:left="3557" w:hanging="298"/>
      </w:pPr>
      <w:rPr>
        <w:rFonts w:hint="default"/>
        <w:lang w:val="en-US" w:eastAsia="en-US" w:bidi="ar-SA"/>
      </w:rPr>
    </w:lvl>
    <w:lvl w:ilvl="6" w:tplc="674640BC">
      <w:numFmt w:val="bullet"/>
      <w:lvlText w:val="•"/>
      <w:lvlJc w:val="left"/>
      <w:pPr>
        <w:ind w:left="4185" w:hanging="298"/>
      </w:pPr>
      <w:rPr>
        <w:rFonts w:hint="default"/>
        <w:lang w:val="en-US" w:eastAsia="en-US" w:bidi="ar-SA"/>
      </w:rPr>
    </w:lvl>
    <w:lvl w:ilvl="7" w:tplc="E778AE90">
      <w:numFmt w:val="bullet"/>
      <w:lvlText w:val="•"/>
      <w:lvlJc w:val="left"/>
      <w:pPr>
        <w:ind w:left="4812" w:hanging="298"/>
      </w:pPr>
      <w:rPr>
        <w:rFonts w:hint="default"/>
        <w:lang w:val="en-US" w:eastAsia="en-US" w:bidi="ar-SA"/>
      </w:rPr>
    </w:lvl>
    <w:lvl w:ilvl="8" w:tplc="81700DD2">
      <w:numFmt w:val="bullet"/>
      <w:lvlText w:val="•"/>
      <w:lvlJc w:val="left"/>
      <w:pPr>
        <w:ind w:left="5440" w:hanging="298"/>
      </w:pPr>
      <w:rPr>
        <w:rFonts w:hint="default"/>
        <w:lang w:val="en-US" w:eastAsia="en-US" w:bidi="ar-SA"/>
      </w:rPr>
    </w:lvl>
  </w:abstractNum>
  <w:abstractNum w:abstractNumId="45">
    <w:nsid w:val="7256134F"/>
    <w:multiLevelType w:val="hybridMultilevel"/>
    <w:tmpl w:val="C17EA576"/>
    <w:lvl w:ilvl="0" w:tplc="203600D6">
      <w:start w:val="1"/>
      <w:numFmt w:val="lowerRoman"/>
      <w:lvlText w:val="%1."/>
      <w:lvlJc w:val="left"/>
      <w:pPr>
        <w:ind w:left="832" w:hanging="466"/>
        <w:jc w:val="right"/>
      </w:pPr>
      <w:rPr>
        <w:rFonts w:ascii="Times New Roman" w:eastAsia="Times New Roman" w:hAnsi="Times New Roman" w:cs="Times New Roman" w:hint="default"/>
        <w:w w:val="100"/>
        <w:sz w:val="19"/>
        <w:szCs w:val="19"/>
        <w:lang w:val="en-US" w:eastAsia="en-US" w:bidi="ar-SA"/>
      </w:rPr>
    </w:lvl>
    <w:lvl w:ilvl="1" w:tplc="8528D9DC">
      <w:numFmt w:val="bullet"/>
      <w:lvlText w:val="•"/>
      <w:lvlJc w:val="left"/>
      <w:pPr>
        <w:ind w:left="1220" w:hanging="466"/>
      </w:pPr>
      <w:rPr>
        <w:rFonts w:hint="default"/>
        <w:lang w:val="en-US" w:eastAsia="en-US" w:bidi="ar-SA"/>
      </w:rPr>
    </w:lvl>
    <w:lvl w:ilvl="2" w:tplc="7E4A63DA">
      <w:numFmt w:val="bullet"/>
      <w:lvlText w:val="•"/>
      <w:lvlJc w:val="left"/>
      <w:pPr>
        <w:ind w:left="1600" w:hanging="466"/>
      </w:pPr>
      <w:rPr>
        <w:rFonts w:hint="default"/>
        <w:lang w:val="en-US" w:eastAsia="en-US" w:bidi="ar-SA"/>
      </w:rPr>
    </w:lvl>
    <w:lvl w:ilvl="3" w:tplc="31AE5592">
      <w:numFmt w:val="bullet"/>
      <w:lvlText w:val="•"/>
      <w:lvlJc w:val="left"/>
      <w:pPr>
        <w:ind w:left="1980" w:hanging="466"/>
      </w:pPr>
      <w:rPr>
        <w:rFonts w:hint="default"/>
        <w:lang w:val="en-US" w:eastAsia="en-US" w:bidi="ar-SA"/>
      </w:rPr>
    </w:lvl>
    <w:lvl w:ilvl="4" w:tplc="2E060D18">
      <w:numFmt w:val="bullet"/>
      <w:lvlText w:val="•"/>
      <w:lvlJc w:val="left"/>
      <w:pPr>
        <w:ind w:left="2360" w:hanging="466"/>
      </w:pPr>
      <w:rPr>
        <w:rFonts w:hint="default"/>
        <w:lang w:val="en-US" w:eastAsia="en-US" w:bidi="ar-SA"/>
      </w:rPr>
    </w:lvl>
    <w:lvl w:ilvl="5" w:tplc="AC442F8A">
      <w:numFmt w:val="bullet"/>
      <w:lvlText w:val="•"/>
      <w:lvlJc w:val="left"/>
      <w:pPr>
        <w:ind w:left="2740" w:hanging="466"/>
      </w:pPr>
      <w:rPr>
        <w:rFonts w:hint="default"/>
        <w:lang w:val="en-US" w:eastAsia="en-US" w:bidi="ar-SA"/>
      </w:rPr>
    </w:lvl>
    <w:lvl w:ilvl="6" w:tplc="09EAC314">
      <w:numFmt w:val="bullet"/>
      <w:lvlText w:val="•"/>
      <w:lvlJc w:val="left"/>
      <w:pPr>
        <w:ind w:left="3120" w:hanging="466"/>
      </w:pPr>
      <w:rPr>
        <w:rFonts w:hint="default"/>
        <w:lang w:val="en-US" w:eastAsia="en-US" w:bidi="ar-SA"/>
      </w:rPr>
    </w:lvl>
    <w:lvl w:ilvl="7" w:tplc="777EA740">
      <w:numFmt w:val="bullet"/>
      <w:lvlText w:val="•"/>
      <w:lvlJc w:val="left"/>
      <w:pPr>
        <w:ind w:left="3500" w:hanging="466"/>
      </w:pPr>
      <w:rPr>
        <w:rFonts w:hint="default"/>
        <w:lang w:val="en-US" w:eastAsia="en-US" w:bidi="ar-SA"/>
      </w:rPr>
    </w:lvl>
    <w:lvl w:ilvl="8" w:tplc="EACE669E">
      <w:numFmt w:val="bullet"/>
      <w:lvlText w:val="•"/>
      <w:lvlJc w:val="left"/>
      <w:pPr>
        <w:ind w:left="3880" w:hanging="466"/>
      </w:pPr>
      <w:rPr>
        <w:rFonts w:hint="default"/>
        <w:lang w:val="en-US" w:eastAsia="en-US" w:bidi="ar-SA"/>
      </w:rPr>
    </w:lvl>
  </w:abstractNum>
  <w:abstractNum w:abstractNumId="46">
    <w:nsid w:val="73BB1CB0"/>
    <w:multiLevelType w:val="hybridMultilevel"/>
    <w:tmpl w:val="821CEA24"/>
    <w:lvl w:ilvl="0" w:tplc="E478885A">
      <w:start w:val="1"/>
      <w:numFmt w:val="lowerRoman"/>
      <w:lvlText w:val="%1."/>
      <w:lvlJc w:val="left"/>
      <w:pPr>
        <w:ind w:left="832" w:hanging="466"/>
        <w:jc w:val="right"/>
      </w:pPr>
      <w:rPr>
        <w:rFonts w:ascii="Times New Roman" w:eastAsia="Times New Roman" w:hAnsi="Times New Roman" w:cs="Times New Roman" w:hint="default"/>
        <w:b/>
        <w:bCs/>
        <w:w w:val="103"/>
        <w:sz w:val="19"/>
        <w:szCs w:val="19"/>
        <w:lang w:val="en-US" w:eastAsia="en-US" w:bidi="ar-SA"/>
      </w:rPr>
    </w:lvl>
    <w:lvl w:ilvl="1" w:tplc="78221D86">
      <w:numFmt w:val="bullet"/>
      <w:lvlText w:val="•"/>
      <w:lvlJc w:val="left"/>
      <w:pPr>
        <w:ind w:left="1717" w:hanging="466"/>
      </w:pPr>
      <w:rPr>
        <w:rFonts w:hint="default"/>
        <w:lang w:val="en-US" w:eastAsia="en-US" w:bidi="ar-SA"/>
      </w:rPr>
    </w:lvl>
    <w:lvl w:ilvl="2" w:tplc="DFE4E460">
      <w:numFmt w:val="bullet"/>
      <w:lvlText w:val="•"/>
      <w:lvlJc w:val="left"/>
      <w:pPr>
        <w:ind w:left="2594" w:hanging="466"/>
      </w:pPr>
      <w:rPr>
        <w:rFonts w:hint="default"/>
        <w:lang w:val="en-US" w:eastAsia="en-US" w:bidi="ar-SA"/>
      </w:rPr>
    </w:lvl>
    <w:lvl w:ilvl="3" w:tplc="DAB87BE0">
      <w:numFmt w:val="bullet"/>
      <w:lvlText w:val="•"/>
      <w:lvlJc w:val="left"/>
      <w:pPr>
        <w:ind w:left="3472" w:hanging="466"/>
      </w:pPr>
      <w:rPr>
        <w:rFonts w:hint="default"/>
        <w:lang w:val="en-US" w:eastAsia="en-US" w:bidi="ar-SA"/>
      </w:rPr>
    </w:lvl>
    <w:lvl w:ilvl="4" w:tplc="CF325B9C">
      <w:numFmt w:val="bullet"/>
      <w:lvlText w:val="•"/>
      <w:lvlJc w:val="left"/>
      <w:pPr>
        <w:ind w:left="4349" w:hanging="466"/>
      </w:pPr>
      <w:rPr>
        <w:rFonts w:hint="default"/>
        <w:lang w:val="en-US" w:eastAsia="en-US" w:bidi="ar-SA"/>
      </w:rPr>
    </w:lvl>
    <w:lvl w:ilvl="5" w:tplc="F99A2510">
      <w:numFmt w:val="bullet"/>
      <w:lvlText w:val="•"/>
      <w:lvlJc w:val="left"/>
      <w:pPr>
        <w:ind w:left="5227" w:hanging="466"/>
      </w:pPr>
      <w:rPr>
        <w:rFonts w:hint="default"/>
        <w:lang w:val="en-US" w:eastAsia="en-US" w:bidi="ar-SA"/>
      </w:rPr>
    </w:lvl>
    <w:lvl w:ilvl="6" w:tplc="3DE00A88">
      <w:numFmt w:val="bullet"/>
      <w:lvlText w:val="•"/>
      <w:lvlJc w:val="left"/>
      <w:pPr>
        <w:ind w:left="6104" w:hanging="466"/>
      </w:pPr>
      <w:rPr>
        <w:rFonts w:hint="default"/>
        <w:lang w:val="en-US" w:eastAsia="en-US" w:bidi="ar-SA"/>
      </w:rPr>
    </w:lvl>
    <w:lvl w:ilvl="7" w:tplc="49EE9944">
      <w:numFmt w:val="bullet"/>
      <w:lvlText w:val="•"/>
      <w:lvlJc w:val="left"/>
      <w:pPr>
        <w:ind w:left="6981" w:hanging="466"/>
      </w:pPr>
      <w:rPr>
        <w:rFonts w:hint="default"/>
        <w:lang w:val="en-US" w:eastAsia="en-US" w:bidi="ar-SA"/>
      </w:rPr>
    </w:lvl>
    <w:lvl w:ilvl="8" w:tplc="549C35DC">
      <w:numFmt w:val="bullet"/>
      <w:lvlText w:val="•"/>
      <w:lvlJc w:val="left"/>
      <w:pPr>
        <w:ind w:left="7859" w:hanging="466"/>
      </w:pPr>
      <w:rPr>
        <w:rFonts w:hint="default"/>
        <w:lang w:val="en-US" w:eastAsia="en-US" w:bidi="ar-SA"/>
      </w:rPr>
    </w:lvl>
  </w:abstractNum>
  <w:abstractNum w:abstractNumId="47">
    <w:nsid w:val="7ABB34B0"/>
    <w:multiLevelType w:val="hybridMultilevel"/>
    <w:tmpl w:val="F1BAFF52"/>
    <w:lvl w:ilvl="0" w:tplc="7256ECA6">
      <w:start w:val="1"/>
      <w:numFmt w:val="lowerRoman"/>
      <w:lvlText w:val="%1."/>
      <w:lvlJc w:val="left"/>
      <w:pPr>
        <w:ind w:left="2051" w:hanging="579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4CFCC89E">
      <w:numFmt w:val="bullet"/>
      <w:lvlText w:val="•"/>
      <w:lvlJc w:val="left"/>
      <w:pPr>
        <w:ind w:left="2906" w:hanging="579"/>
      </w:pPr>
      <w:rPr>
        <w:rFonts w:hint="default"/>
        <w:lang w:val="en-US" w:eastAsia="en-US" w:bidi="ar-SA"/>
      </w:rPr>
    </w:lvl>
    <w:lvl w:ilvl="2" w:tplc="0FDCB394">
      <w:numFmt w:val="bullet"/>
      <w:lvlText w:val="•"/>
      <w:lvlJc w:val="left"/>
      <w:pPr>
        <w:ind w:left="3753" w:hanging="579"/>
      </w:pPr>
      <w:rPr>
        <w:rFonts w:hint="default"/>
        <w:lang w:val="en-US" w:eastAsia="en-US" w:bidi="ar-SA"/>
      </w:rPr>
    </w:lvl>
    <w:lvl w:ilvl="3" w:tplc="B82C1054">
      <w:numFmt w:val="bullet"/>
      <w:lvlText w:val="•"/>
      <w:lvlJc w:val="left"/>
      <w:pPr>
        <w:ind w:left="4599" w:hanging="579"/>
      </w:pPr>
      <w:rPr>
        <w:rFonts w:hint="default"/>
        <w:lang w:val="en-US" w:eastAsia="en-US" w:bidi="ar-SA"/>
      </w:rPr>
    </w:lvl>
    <w:lvl w:ilvl="4" w:tplc="DFAC8936">
      <w:numFmt w:val="bullet"/>
      <w:lvlText w:val="•"/>
      <w:lvlJc w:val="left"/>
      <w:pPr>
        <w:ind w:left="5446" w:hanging="579"/>
      </w:pPr>
      <w:rPr>
        <w:rFonts w:hint="default"/>
        <w:lang w:val="en-US" w:eastAsia="en-US" w:bidi="ar-SA"/>
      </w:rPr>
    </w:lvl>
    <w:lvl w:ilvl="5" w:tplc="7FF6980E">
      <w:numFmt w:val="bullet"/>
      <w:lvlText w:val="•"/>
      <w:lvlJc w:val="left"/>
      <w:pPr>
        <w:ind w:left="6292" w:hanging="579"/>
      </w:pPr>
      <w:rPr>
        <w:rFonts w:hint="default"/>
        <w:lang w:val="en-US" w:eastAsia="en-US" w:bidi="ar-SA"/>
      </w:rPr>
    </w:lvl>
    <w:lvl w:ilvl="6" w:tplc="000411B4">
      <w:numFmt w:val="bullet"/>
      <w:lvlText w:val="•"/>
      <w:lvlJc w:val="left"/>
      <w:pPr>
        <w:ind w:left="7139" w:hanging="579"/>
      </w:pPr>
      <w:rPr>
        <w:rFonts w:hint="default"/>
        <w:lang w:val="en-US" w:eastAsia="en-US" w:bidi="ar-SA"/>
      </w:rPr>
    </w:lvl>
    <w:lvl w:ilvl="7" w:tplc="79BCAA10">
      <w:numFmt w:val="bullet"/>
      <w:lvlText w:val="•"/>
      <w:lvlJc w:val="left"/>
      <w:pPr>
        <w:ind w:left="7985" w:hanging="579"/>
      </w:pPr>
      <w:rPr>
        <w:rFonts w:hint="default"/>
        <w:lang w:val="en-US" w:eastAsia="en-US" w:bidi="ar-SA"/>
      </w:rPr>
    </w:lvl>
    <w:lvl w:ilvl="8" w:tplc="DD024BE0">
      <w:numFmt w:val="bullet"/>
      <w:lvlText w:val="•"/>
      <w:lvlJc w:val="left"/>
      <w:pPr>
        <w:ind w:left="8832" w:hanging="579"/>
      </w:pPr>
      <w:rPr>
        <w:rFonts w:hint="default"/>
        <w:lang w:val="en-US" w:eastAsia="en-US" w:bidi="ar-SA"/>
      </w:rPr>
    </w:lvl>
  </w:abstractNum>
  <w:abstractNum w:abstractNumId="48">
    <w:nsid w:val="7AEA3F73"/>
    <w:multiLevelType w:val="hybridMultilevel"/>
    <w:tmpl w:val="BDFAAE7A"/>
    <w:lvl w:ilvl="0" w:tplc="EC366F6E">
      <w:start w:val="1"/>
      <w:numFmt w:val="lowerLetter"/>
      <w:lvlText w:val="%1."/>
      <w:lvlJc w:val="left"/>
      <w:pPr>
        <w:ind w:left="1240" w:hanging="721"/>
      </w:pPr>
      <w:rPr>
        <w:rFonts w:hint="default"/>
        <w:spacing w:val="-25"/>
        <w:w w:val="100"/>
        <w:lang w:val="en-US" w:eastAsia="en-US" w:bidi="ar-SA"/>
      </w:rPr>
    </w:lvl>
    <w:lvl w:ilvl="1" w:tplc="645C8266">
      <w:numFmt w:val="bullet"/>
      <w:lvlText w:val=""/>
      <w:lvlJc w:val="left"/>
      <w:pPr>
        <w:ind w:left="3162" w:hanging="360"/>
      </w:pPr>
      <w:rPr>
        <w:rFonts w:ascii="Symbol" w:eastAsia="Symbol" w:hAnsi="Symbol" w:cs="Symbol" w:hint="default"/>
        <w:w w:val="100"/>
        <w:sz w:val="28"/>
        <w:szCs w:val="28"/>
        <w:lang w:val="en-US" w:eastAsia="en-US" w:bidi="ar-SA"/>
      </w:rPr>
    </w:lvl>
    <w:lvl w:ilvl="2" w:tplc="FBB2997A">
      <w:numFmt w:val="bullet"/>
      <w:lvlText w:val="•"/>
      <w:lvlJc w:val="left"/>
      <w:pPr>
        <w:ind w:left="3978" w:hanging="360"/>
      </w:pPr>
      <w:rPr>
        <w:rFonts w:hint="default"/>
        <w:lang w:val="en-US" w:eastAsia="en-US" w:bidi="ar-SA"/>
      </w:rPr>
    </w:lvl>
    <w:lvl w:ilvl="3" w:tplc="60BC8DE2">
      <w:numFmt w:val="bullet"/>
      <w:lvlText w:val="•"/>
      <w:lvlJc w:val="left"/>
      <w:pPr>
        <w:ind w:left="4796" w:hanging="360"/>
      </w:pPr>
      <w:rPr>
        <w:rFonts w:hint="default"/>
        <w:lang w:val="en-US" w:eastAsia="en-US" w:bidi="ar-SA"/>
      </w:rPr>
    </w:lvl>
    <w:lvl w:ilvl="4" w:tplc="973C8268">
      <w:numFmt w:val="bullet"/>
      <w:lvlText w:val="•"/>
      <w:lvlJc w:val="left"/>
      <w:pPr>
        <w:ind w:left="5615" w:hanging="360"/>
      </w:pPr>
      <w:rPr>
        <w:rFonts w:hint="default"/>
        <w:lang w:val="en-US" w:eastAsia="en-US" w:bidi="ar-SA"/>
      </w:rPr>
    </w:lvl>
    <w:lvl w:ilvl="5" w:tplc="3E1ABEE0">
      <w:numFmt w:val="bullet"/>
      <w:lvlText w:val="•"/>
      <w:lvlJc w:val="left"/>
      <w:pPr>
        <w:ind w:left="6433" w:hanging="360"/>
      </w:pPr>
      <w:rPr>
        <w:rFonts w:hint="default"/>
        <w:lang w:val="en-US" w:eastAsia="en-US" w:bidi="ar-SA"/>
      </w:rPr>
    </w:lvl>
    <w:lvl w:ilvl="6" w:tplc="4F2E1570">
      <w:numFmt w:val="bullet"/>
      <w:lvlText w:val="•"/>
      <w:lvlJc w:val="left"/>
      <w:pPr>
        <w:ind w:left="7251" w:hanging="360"/>
      </w:pPr>
      <w:rPr>
        <w:rFonts w:hint="default"/>
        <w:lang w:val="en-US" w:eastAsia="en-US" w:bidi="ar-SA"/>
      </w:rPr>
    </w:lvl>
    <w:lvl w:ilvl="7" w:tplc="DB6A2BAC">
      <w:numFmt w:val="bullet"/>
      <w:lvlText w:val="•"/>
      <w:lvlJc w:val="left"/>
      <w:pPr>
        <w:ind w:left="8070" w:hanging="360"/>
      </w:pPr>
      <w:rPr>
        <w:rFonts w:hint="default"/>
        <w:lang w:val="en-US" w:eastAsia="en-US" w:bidi="ar-SA"/>
      </w:rPr>
    </w:lvl>
    <w:lvl w:ilvl="8" w:tplc="B61CCC9C">
      <w:numFmt w:val="bullet"/>
      <w:lvlText w:val="•"/>
      <w:lvlJc w:val="left"/>
      <w:pPr>
        <w:ind w:left="8888" w:hanging="360"/>
      </w:pPr>
      <w:rPr>
        <w:rFonts w:hint="default"/>
        <w:lang w:val="en-US" w:eastAsia="en-US" w:bidi="ar-SA"/>
      </w:rPr>
    </w:lvl>
  </w:abstractNum>
  <w:abstractNum w:abstractNumId="49">
    <w:nsid w:val="7EB366D3"/>
    <w:multiLevelType w:val="hybridMultilevel"/>
    <w:tmpl w:val="FC5878E2"/>
    <w:lvl w:ilvl="0" w:tplc="E9AE678A">
      <w:start w:val="3"/>
      <w:numFmt w:val="lowerLetter"/>
      <w:lvlText w:val="%1."/>
      <w:lvlJc w:val="left"/>
      <w:pPr>
        <w:ind w:left="474" w:hanging="363"/>
      </w:pPr>
      <w:rPr>
        <w:rFonts w:ascii="Times New Roman" w:eastAsia="Times New Roman" w:hAnsi="Times New Roman" w:cs="Times New Roman" w:hint="default"/>
        <w:spacing w:val="0"/>
        <w:w w:val="98"/>
        <w:sz w:val="20"/>
        <w:szCs w:val="20"/>
        <w:lang w:val="en-US" w:eastAsia="en-US" w:bidi="ar-SA"/>
      </w:rPr>
    </w:lvl>
    <w:lvl w:ilvl="1" w:tplc="9E245CC8">
      <w:start w:val="1"/>
      <w:numFmt w:val="lowerRoman"/>
      <w:lvlText w:val="%2."/>
      <w:lvlJc w:val="left"/>
      <w:pPr>
        <w:ind w:left="1194" w:hanging="488"/>
      </w:pPr>
      <w:rPr>
        <w:rFonts w:ascii="Times New Roman" w:eastAsia="Times New Roman" w:hAnsi="Times New Roman" w:cs="Times New Roman" w:hint="default"/>
        <w:spacing w:val="-25"/>
        <w:w w:val="99"/>
        <w:sz w:val="20"/>
        <w:szCs w:val="20"/>
        <w:lang w:val="en-US" w:eastAsia="en-US" w:bidi="ar-SA"/>
      </w:rPr>
    </w:lvl>
    <w:lvl w:ilvl="2" w:tplc="C1127EEA">
      <w:numFmt w:val="bullet"/>
      <w:lvlText w:val="•"/>
      <w:lvlJc w:val="left"/>
      <w:pPr>
        <w:ind w:left="1812" w:hanging="488"/>
      </w:pPr>
      <w:rPr>
        <w:rFonts w:hint="default"/>
        <w:lang w:val="en-US" w:eastAsia="en-US" w:bidi="ar-SA"/>
      </w:rPr>
    </w:lvl>
    <w:lvl w:ilvl="3" w:tplc="4E9ABDE8">
      <w:numFmt w:val="bullet"/>
      <w:lvlText w:val="•"/>
      <w:lvlJc w:val="left"/>
      <w:pPr>
        <w:ind w:left="2424" w:hanging="488"/>
      </w:pPr>
      <w:rPr>
        <w:rFonts w:hint="default"/>
        <w:lang w:val="en-US" w:eastAsia="en-US" w:bidi="ar-SA"/>
      </w:rPr>
    </w:lvl>
    <w:lvl w:ilvl="4" w:tplc="EA22E19A">
      <w:numFmt w:val="bullet"/>
      <w:lvlText w:val="•"/>
      <w:lvlJc w:val="left"/>
      <w:pPr>
        <w:ind w:left="3036" w:hanging="488"/>
      </w:pPr>
      <w:rPr>
        <w:rFonts w:hint="default"/>
        <w:lang w:val="en-US" w:eastAsia="en-US" w:bidi="ar-SA"/>
      </w:rPr>
    </w:lvl>
    <w:lvl w:ilvl="5" w:tplc="78E451E8">
      <w:numFmt w:val="bullet"/>
      <w:lvlText w:val="•"/>
      <w:lvlJc w:val="left"/>
      <w:pPr>
        <w:ind w:left="3648" w:hanging="488"/>
      </w:pPr>
      <w:rPr>
        <w:rFonts w:hint="default"/>
        <w:lang w:val="en-US" w:eastAsia="en-US" w:bidi="ar-SA"/>
      </w:rPr>
    </w:lvl>
    <w:lvl w:ilvl="6" w:tplc="AD0629E0">
      <w:numFmt w:val="bullet"/>
      <w:lvlText w:val="•"/>
      <w:lvlJc w:val="left"/>
      <w:pPr>
        <w:ind w:left="4261" w:hanging="488"/>
      </w:pPr>
      <w:rPr>
        <w:rFonts w:hint="default"/>
        <w:lang w:val="en-US" w:eastAsia="en-US" w:bidi="ar-SA"/>
      </w:rPr>
    </w:lvl>
    <w:lvl w:ilvl="7" w:tplc="D55230F2">
      <w:numFmt w:val="bullet"/>
      <w:lvlText w:val="•"/>
      <w:lvlJc w:val="left"/>
      <w:pPr>
        <w:ind w:left="4873" w:hanging="488"/>
      </w:pPr>
      <w:rPr>
        <w:rFonts w:hint="default"/>
        <w:lang w:val="en-US" w:eastAsia="en-US" w:bidi="ar-SA"/>
      </w:rPr>
    </w:lvl>
    <w:lvl w:ilvl="8" w:tplc="1E72641A">
      <w:numFmt w:val="bullet"/>
      <w:lvlText w:val="•"/>
      <w:lvlJc w:val="left"/>
      <w:pPr>
        <w:ind w:left="5485" w:hanging="488"/>
      </w:pPr>
      <w:rPr>
        <w:rFonts w:hint="default"/>
        <w:lang w:val="en-US" w:eastAsia="en-US" w:bidi="ar-SA"/>
      </w:rPr>
    </w:lvl>
  </w:abstractNum>
  <w:num w:numId="1">
    <w:abstractNumId w:val="12"/>
  </w:num>
  <w:num w:numId="2">
    <w:abstractNumId w:val="7"/>
  </w:num>
  <w:num w:numId="3">
    <w:abstractNumId w:val="26"/>
  </w:num>
  <w:num w:numId="4">
    <w:abstractNumId w:val="29"/>
  </w:num>
  <w:num w:numId="5">
    <w:abstractNumId w:val="16"/>
  </w:num>
  <w:num w:numId="6">
    <w:abstractNumId w:val="24"/>
  </w:num>
  <w:num w:numId="7">
    <w:abstractNumId w:val="38"/>
  </w:num>
  <w:num w:numId="8">
    <w:abstractNumId w:val="10"/>
  </w:num>
  <w:num w:numId="9">
    <w:abstractNumId w:val="2"/>
  </w:num>
  <w:num w:numId="10">
    <w:abstractNumId w:val="46"/>
  </w:num>
  <w:num w:numId="11">
    <w:abstractNumId w:val="37"/>
  </w:num>
  <w:num w:numId="12">
    <w:abstractNumId w:val="4"/>
  </w:num>
  <w:num w:numId="13">
    <w:abstractNumId w:val="42"/>
  </w:num>
  <w:num w:numId="14">
    <w:abstractNumId w:val="8"/>
  </w:num>
  <w:num w:numId="15">
    <w:abstractNumId w:val="45"/>
  </w:num>
  <w:num w:numId="16">
    <w:abstractNumId w:val="14"/>
  </w:num>
  <w:num w:numId="17">
    <w:abstractNumId w:val="5"/>
  </w:num>
  <w:num w:numId="18">
    <w:abstractNumId w:val="15"/>
  </w:num>
  <w:num w:numId="19">
    <w:abstractNumId w:val="47"/>
  </w:num>
  <w:num w:numId="20">
    <w:abstractNumId w:val="9"/>
  </w:num>
  <w:num w:numId="21">
    <w:abstractNumId w:val="21"/>
  </w:num>
  <w:num w:numId="22">
    <w:abstractNumId w:val="6"/>
  </w:num>
  <w:num w:numId="23">
    <w:abstractNumId w:val="34"/>
  </w:num>
  <w:num w:numId="24">
    <w:abstractNumId w:val="43"/>
  </w:num>
  <w:num w:numId="25">
    <w:abstractNumId w:val="39"/>
  </w:num>
  <w:num w:numId="26">
    <w:abstractNumId w:val="40"/>
  </w:num>
  <w:num w:numId="27">
    <w:abstractNumId w:val="48"/>
  </w:num>
  <w:num w:numId="28">
    <w:abstractNumId w:val="1"/>
  </w:num>
  <w:num w:numId="29">
    <w:abstractNumId w:val="35"/>
  </w:num>
  <w:num w:numId="30">
    <w:abstractNumId w:val="30"/>
  </w:num>
  <w:num w:numId="31">
    <w:abstractNumId w:val="11"/>
  </w:num>
  <w:num w:numId="32">
    <w:abstractNumId w:val="44"/>
  </w:num>
  <w:num w:numId="33">
    <w:abstractNumId w:val="17"/>
  </w:num>
  <w:num w:numId="34">
    <w:abstractNumId w:val="23"/>
  </w:num>
  <w:num w:numId="35">
    <w:abstractNumId w:val="0"/>
  </w:num>
  <w:num w:numId="36">
    <w:abstractNumId w:val="31"/>
  </w:num>
  <w:num w:numId="37">
    <w:abstractNumId w:val="49"/>
  </w:num>
  <w:num w:numId="38">
    <w:abstractNumId w:val="27"/>
  </w:num>
  <w:num w:numId="39">
    <w:abstractNumId w:val="41"/>
  </w:num>
  <w:num w:numId="40">
    <w:abstractNumId w:val="22"/>
  </w:num>
  <w:num w:numId="41">
    <w:abstractNumId w:val="3"/>
  </w:num>
  <w:num w:numId="42">
    <w:abstractNumId w:val="25"/>
  </w:num>
  <w:num w:numId="43">
    <w:abstractNumId w:val="32"/>
  </w:num>
  <w:num w:numId="44">
    <w:abstractNumId w:val="33"/>
  </w:num>
  <w:num w:numId="45">
    <w:abstractNumId w:val="19"/>
  </w:num>
  <w:num w:numId="46">
    <w:abstractNumId w:val="36"/>
  </w:num>
  <w:num w:numId="47">
    <w:abstractNumId w:val="13"/>
  </w:num>
  <w:num w:numId="48">
    <w:abstractNumId w:val="28"/>
  </w:num>
  <w:num w:numId="49">
    <w:abstractNumId w:val="18"/>
  </w:num>
  <w:num w:numId="50">
    <w:abstractNumId w:val="20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B26E6"/>
    <w:rsid w:val="000012F5"/>
    <w:rsid w:val="0001522B"/>
    <w:rsid w:val="000215F5"/>
    <w:rsid w:val="00022351"/>
    <w:rsid w:val="000252C0"/>
    <w:rsid w:val="000264CE"/>
    <w:rsid w:val="0003236B"/>
    <w:rsid w:val="00041A04"/>
    <w:rsid w:val="00047188"/>
    <w:rsid w:val="00050245"/>
    <w:rsid w:val="000720EA"/>
    <w:rsid w:val="0008045E"/>
    <w:rsid w:val="00081A1E"/>
    <w:rsid w:val="0009020C"/>
    <w:rsid w:val="00091F8A"/>
    <w:rsid w:val="0009753C"/>
    <w:rsid w:val="00097E8E"/>
    <w:rsid w:val="000A10B4"/>
    <w:rsid w:val="000A4954"/>
    <w:rsid w:val="000B0101"/>
    <w:rsid w:val="000B1762"/>
    <w:rsid w:val="000C6222"/>
    <w:rsid w:val="000D07AB"/>
    <w:rsid w:val="000D0F6B"/>
    <w:rsid w:val="000D5416"/>
    <w:rsid w:val="000E3E7E"/>
    <w:rsid w:val="001117C0"/>
    <w:rsid w:val="00135140"/>
    <w:rsid w:val="001355EF"/>
    <w:rsid w:val="001458A3"/>
    <w:rsid w:val="00154F96"/>
    <w:rsid w:val="00156942"/>
    <w:rsid w:val="00156B61"/>
    <w:rsid w:val="0016274E"/>
    <w:rsid w:val="00175460"/>
    <w:rsid w:val="001904C3"/>
    <w:rsid w:val="00193EAC"/>
    <w:rsid w:val="001A2E65"/>
    <w:rsid w:val="001A605E"/>
    <w:rsid w:val="001B29C2"/>
    <w:rsid w:val="001B5BDE"/>
    <w:rsid w:val="001C0908"/>
    <w:rsid w:val="001D63D8"/>
    <w:rsid w:val="001D7885"/>
    <w:rsid w:val="001F330E"/>
    <w:rsid w:val="001F47B7"/>
    <w:rsid w:val="002073F9"/>
    <w:rsid w:val="002112AC"/>
    <w:rsid w:val="00212F67"/>
    <w:rsid w:val="00243A69"/>
    <w:rsid w:val="00265410"/>
    <w:rsid w:val="0027489D"/>
    <w:rsid w:val="00275A82"/>
    <w:rsid w:val="00276FB9"/>
    <w:rsid w:val="0028039E"/>
    <w:rsid w:val="00292037"/>
    <w:rsid w:val="00293DE8"/>
    <w:rsid w:val="00296E17"/>
    <w:rsid w:val="00296EE6"/>
    <w:rsid w:val="002A153C"/>
    <w:rsid w:val="002A6CD7"/>
    <w:rsid w:val="002B156E"/>
    <w:rsid w:val="002B1B45"/>
    <w:rsid w:val="002B2BB4"/>
    <w:rsid w:val="002B38DC"/>
    <w:rsid w:val="002C321F"/>
    <w:rsid w:val="002C5FBA"/>
    <w:rsid w:val="002E2203"/>
    <w:rsid w:val="002F488D"/>
    <w:rsid w:val="00304604"/>
    <w:rsid w:val="00310CD8"/>
    <w:rsid w:val="0031167F"/>
    <w:rsid w:val="003143B0"/>
    <w:rsid w:val="003236CA"/>
    <w:rsid w:val="003243D4"/>
    <w:rsid w:val="0032680F"/>
    <w:rsid w:val="00343E27"/>
    <w:rsid w:val="0034483F"/>
    <w:rsid w:val="003530D6"/>
    <w:rsid w:val="00366F35"/>
    <w:rsid w:val="00376F4F"/>
    <w:rsid w:val="003814C4"/>
    <w:rsid w:val="003821A9"/>
    <w:rsid w:val="00383083"/>
    <w:rsid w:val="003B13F1"/>
    <w:rsid w:val="003B36CE"/>
    <w:rsid w:val="003B5F54"/>
    <w:rsid w:val="003D02F6"/>
    <w:rsid w:val="003E2DA8"/>
    <w:rsid w:val="003E42B2"/>
    <w:rsid w:val="003F1834"/>
    <w:rsid w:val="003F7E69"/>
    <w:rsid w:val="00404585"/>
    <w:rsid w:val="004060C2"/>
    <w:rsid w:val="00417217"/>
    <w:rsid w:val="00421072"/>
    <w:rsid w:val="00422558"/>
    <w:rsid w:val="00437B96"/>
    <w:rsid w:val="00450507"/>
    <w:rsid w:val="00456C2F"/>
    <w:rsid w:val="00467D54"/>
    <w:rsid w:val="00476CD7"/>
    <w:rsid w:val="0048160A"/>
    <w:rsid w:val="0048288D"/>
    <w:rsid w:val="00486D0B"/>
    <w:rsid w:val="004A0A18"/>
    <w:rsid w:val="004A6D94"/>
    <w:rsid w:val="004B4DC2"/>
    <w:rsid w:val="004B5454"/>
    <w:rsid w:val="004B6E37"/>
    <w:rsid w:val="004B70BF"/>
    <w:rsid w:val="004C5F1B"/>
    <w:rsid w:val="004D6CA2"/>
    <w:rsid w:val="004E4CD4"/>
    <w:rsid w:val="004F0ED9"/>
    <w:rsid w:val="0050286A"/>
    <w:rsid w:val="00503F2D"/>
    <w:rsid w:val="00504529"/>
    <w:rsid w:val="00504AD9"/>
    <w:rsid w:val="00526F56"/>
    <w:rsid w:val="005342A5"/>
    <w:rsid w:val="00542238"/>
    <w:rsid w:val="005556F7"/>
    <w:rsid w:val="00582312"/>
    <w:rsid w:val="00594D2C"/>
    <w:rsid w:val="0059626E"/>
    <w:rsid w:val="00596D90"/>
    <w:rsid w:val="00597E15"/>
    <w:rsid w:val="005A5F1C"/>
    <w:rsid w:val="005A66A6"/>
    <w:rsid w:val="005A738B"/>
    <w:rsid w:val="005B08A9"/>
    <w:rsid w:val="005B7A1A"/>
    <w:rsid w:val="005D2334"/>
    <w:rsid w:val="005E7410"/>
    <w:rsid w:val="005F3ADE"/>
    <w:rsid w:val="0060610A"/>
    <w:rsid w:val="00612379"/>
    <w:rsid w:val="00630D40"/>
    <w:rsid w:val="00630DB0"/>
    <w:rsid w:val="00633B65"/>
    <w:rsid w:val="00641099"/>
    <w:rsid w:val="00641BA7"/>
    <w:rsid w:val="00643F0E"/>
    <w:rsid w:val="006755BB"/>
    <w:rsid w:val="00675946"/>
    <w:rsid w:val="006765EE"/>
    <w:rsid w:val="00683A7D"/>
    <w:rsid w:val="006847B3"/>
    <w:rsid w:val="00684C0C"/>
    <w:rsid w:val="0069090E"/>
    <w:rsid w:val="00692402"/>
    <w:rsid w:val="0069413F"/>
    <w:rsid w:val="006B0368"/>
    <w:rsid w:val="006E285A"/>
    <w:rsid w:val="006E55D0"/>
    <w:rsid w:val="007043B4"/>
    <w:rsid w:val="00711921"/>
    <w:rsid w:val="007155DD"/>
    <w:rsid w:val="00720A53"/>
    <w:rsid w:val="0072449B"/>
    <w:rsid w:val="00725C23"/>
    <w:rsid w:val="00733B22"/>
    <w:rsid w:val="00735B6A"/>
    <w:rsid w:val="0074417B"/>
    <w:rsid w:val="007518CE"/>
    <w:rsid w:val="0075405B"/>
    <w:rsid w:val="00762A92"/>
    <w:rsid w:val="0077154F"/>
    <w:rsid w:val="007740EE"/>
    <w:rsid w:val="00781FE4"/>
    <w:rsid w:val="007831C8"/>
    <w:rsid w:val="00791CAE"/>
    <w:rsid w:val="007B077A"/>
    <w:rsid w:val="007C22BE"/>
    <w:rsid w:val="007E10D4"/>
    <w:rsid w:val="007E6800"/>
    <w:rsid w:val="007F0C73"/>
    <w:rsid w:val="00800E7F"/>
    <w:rsid w:val="00805BC9"/>
    <w:rsid w:val="00816237"/>
    <w:rsid w:val="00821C85"/>
    <w:rsid w:val="00824260"/>
    <w:rsid w:val="00827E9B"/>
    <w:rsid w:val="00840267"/>
    <w:rsid w:val="00843084"/>
    <w:rsid w:val="00852FBA"/>
    <w:rsid w:val="0086028E"/>
    <w:rsid w:val="00865659"/>
    <w:rsid w:val="008740F1"/>
    <w:rsid w:val="008812BB"/>
    <w:rsid w:val="008879E1"/>
    <w:rsid w:val="008900E3"/>
    <w:rsid w:val="008A5A4D"/>
    <w:rsid w:val="008B26C0"/>
    <w:rsid w:val="008B26E6"/>
    <w:rsid w:val="008C0FE6"/>
    <w:rsid w:val="008C3837"/>
    <w:rsid w:val="008C7469"/>
    <w:rsid w:val="008D06A5"/>
    <w:rsid w:val="008E115C"/>
    <w:rsid w:val="008E7E5B"/>
    <w:rsid w:val="008F4E14"/>
    <w:rsid w:val="008F77FE"/>
    <w:rsid w:val="00916EF1"/>
    <w:rsid w:val="009409A9"/>
    <w:rsid w:val="009452CE"/>
    <w:rsid w:val="009460CE"/>
    <w:rsid w:val="0095747C"/>
    <w:rsid w:val="009634C4"/>
    <w:rsid w:val="00964BD0"/>
    <w:rsid w:val="009745C7"/>
    <w:rsid w:val="009847FF"/>
    <w:rsid w:val="00986DD4"/>
    <w:rsid w:val="009B71E0"/>
    <w:rsid w:val="009C3A33"/>
    <w:rsid w:val="009D799A"/>
    <w:rsid w:val="009E0D11"/>
    <w:rsid w:val="00A06A0D"/>
    <w:rsid w:val="00A137FD"/>
    <w:rsid w:val="00A225B5"/>
    <w:rsid w:val="00A229C4"/>
    <w:rsid w:val="00A32CF2"/>
    <w:rsid w:val="00A44D9D"/>
    <w:rsid w:val="00A51384"/>
    <w:rsid w:val="00A514CE"/>
    <w:rsid w:val="00A5342C"/>
    <w:rsid w:val="00A7112C"/>
    <w:rsid w:val="00A730DE"/>
    <w:rsid w:val="00A74297"/>
    <w:rsid w:val="00A76F73"/>
    <w:rsid w:val="00A80FCE"/>
    <w:rsid w:val="00A87DFF"/>
    <w:rsid w:val="00A91A46"/>
    <w:rsid w:val="00A95EBC"/>
    <w:rsid w:val="00AA371E"/>
    <w:rsid w:val="00AA5DAA"/>
    <w:rsid w:val="00AA70AD"/>
    <w:rsid w:val="00AA7AEF"/>
    <w:rsid w:val="00AB5D2D"/>
    <w:rsid w:val="00AB6985"/>
    <w:rsid w:val="00AC527F"/>
    <w:rsid w:val="00B0053F"/>
    <w:rsid w:val="00B20300"/>
    <w:rsid w:val="00B31083"/>
    <w:rsid w:val="00B32ED1"/>
    <w:rsid w:val="00B4059E"/>
    <w:rsid w:val="00B406D0"/>
    <w:rsid w:val="00B40EF7"/>
    <w:rsid w:val="00B50053"/>
    <w:rsid w:val="00B75AAA"/>
    <w:rsid w:val="00B763B8"/>
    <w:rsid w:val="00B90A74"/>
    <w:rsid w:val="00B92660"/>
    <w:rsid w:val="00BB6379"/>
    <w:rsid w:val="00BC26F3"/>
    <w:rsid w:val="00BF712D"/>
    <w:rsid w:val="00BF7237"/>
    <w:rsid w:val="00BF7672"/>
    <w:rsid w:val="00C03061"/>
    <w:rsid w:val="00C0420A"/>
    <w:rsid w:val="00C043C3"/>
    <w:rsid w:val="00C06B73"/>
    <w:rsid w:val="00C2591D"/>
    <w:rsid w:val="00C27FE4"/>
    <w:rsid w:val="00C32896"/>
    <w:rsid w:val="00C37771"/>
    <w:rsid w:val="00C408E9"/>
    <w:rsid w:val="00C444A0"/>
    <w:rsid w:val="00C50C97"/>
    <w:rsid w:val="00C579C9"/>
    <w:rsid w:val="00C86781"/>
    <w:rsid w:val="00C90C23"/>
    <w:rsid w:val="00C9112F"/>
    <w:rsid w:val="00C9684F"/>
    <w:rsid w:val="00CB2446"/>
    <w:rsid w:val="00CC2340"/>
    <w:rsid w:val="00CD05DE"/>
    <w:rsid w:val="00CD46C8"/>
    <w:rsid w:val="00CD4A2B"/>
    <w:rsid w:val="00CE0DF1"/>
    <w:rsid w:val="00D004A9"/>
    <w:rsid w:val="00D07E1C"/>
    <w:rsid w:val="00D1090A"/>
    <w:rsid w:val="00D170BF"/>
    <w:rsid w:val="00D20248"/>
    <w:rsid w:val="00D36BE8"/>
    <w:rsid w:val="00D37791"/>
    <w:rsid w:val="00D4072E"/>
    <w:rsid w:val="00D42432"/>
    <w:rsid w:val="00D4655B"/>
    <w:rsid w:val="00D52084"/>
    <w:rsid w:val="00D55275"/>
    <w:rsid w:val="00D85C07"/>
    <w:rsid w:val="00D9484B"/>
    <w:rsid w:val="00D94C7C"/>
    <w:rsid w:val="00DA0F6B"/>
    <w:rsid w:val="00DA7B0A"/>
    <w:rsid w:val="00DB0BA9"/>
    <w:rsid w:val="00DB4135"/>
    <w:rsid w:val="00DC1FBC"/>
    <w:rsid w:val="00DD49A0"/>
    <w:rsid w:val="00DD5FF8"/>
    <w:rsid w:val="00DE3FF6"/>
    <w:rsid w:val="00E0131D"/>
    <w:rsid w:val="00E11389"/>
    <w:rsid w:val="00E24D70"/>
    <w:rsid w:val="00E2705A"/>
    <w:rsid w:val="00E32BEF"/>
    <w:rsid w:val="00E41CA4"/>
    <w:rsid w:val="00E606FE"/>
    <w:rsid w:val="00E801BF"/>
    <w:rsid w:val="00E81918"/>
    <w:rsid w:val="00EA1FE2"/>
    <w:rsid w:val="00EA61AA"/>
    <w:rsid w:val="00EC5026"/>
    <w:rsid w:val="00EE25A8"/>
    <w:rsid w:val="00EE2FBF"/>
    <w:rsid w:val="00EF4351"/>
    <w:rsid w:val="00EF6CAE"/>
    <w:rsid w:val="00F05B81"/>
    <w:rsid w:val="00F16411"/>
    <w:rsid w:val="00F16829"/>
    <w:rsid w:val="00F23335"/>
    <w:rsid w:val="00F24AAE"/>
    <w:rsid w:val="00F34E83"/>
    <w:rsid w:val="00F43D4D"/>
    <w:rsid w:val="00F472BF"/>
    <w:rsid w:val="00F51427"/>
    <w:rsid w:val="00F52042"/>
    <w:rsid w:val="00F530B7"/>
    <w:rsid w:val="00F606B8"/>
    <w:rsid w:val="00F65CA5"/>
    <w:rsid w:val="00F73B40"/>
    <w:rsid w:val="00F747BB"/>
    <w:rsid w:val="00F7686D"/>
    <w:rsid w:val="00F81FBB"/>
    <w:rsid w:val="00F82ECA"/>
    <w:rsid w:val="00F9612F"/>
    <w:rsid w:val="00F96D11"/>
    <w:rsid w:val="00FA4475"/>
    <w:rsid w:val="00FA5824"/>
    <w:rsid w:val="00FB5AED"/>
    <w:rsid w:val="00FC0989"/>
    <w:rsid w:val="00FC3520"/>
    <w:rsid w:val="00FC5760"/>
    <w:rsid w:val="00FD77CF"/>
    <w:rsid w:val="00FE1C70"/>
    <w:rsid w:val="00FE2220"/>
    <w:rsid w:val="00FE4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1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260" w:right="710"/>
      <w:jc w:val="center"/>
      <w:outlineLvl w:val="0"/>
    </w:pPr>
    <w:rPr>
      <w:b/>
      <w:bCs/>
      <w:sz w:val="43"/>
      <w:szCs w:val="43"/>
      <w:u w:val="single" w:color="000000"/>
    </w:rPr>
  </w:style>
  <w:style w:type="paragraph" w:styleId="Heading2">
    <w:name w:val="heading 2"/>
    <w:basedOn w:val="Normal"/>
    <w:uiPriority w:val="1"/>
    <w:qFormat/>
    <w:pPr>
      <w:ind w:left="2448" w:right="2894"/>
      <w:jc w:val="center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uiPriority w:val="1"/>
    <w:qFormat/>
    <w:pPr>
      <w:spacing w:before="68"/>
      <w:ind w:left="1887" w:right="1885"/>
      <w:jc w:val="center"/>
      <w:outlineLvl w:val="2"/>
    </w:pPr>
    <w:rPr>
      <w:b/>
      <w:bCs/>
      <w:sz w:val="31"/>
      <w:szCs w:val="31"/>
      <w:u w:val="single" w:color="000000"/>
    </w:rPr>
  </w:style>
  <w:style w:type="paragraph" w:styleId="Heading4">
    <w:name w:val="heading 4"/>
    <w:basedOn w:val="Normal"/>
    <w:uiPriority w:val="1"/>
    <w:qFormat/>
    <w:pPr>
      <w:spacing w:before="1"/>
      <w:ind w:left="2448" w:right="2917"/>
      <w:jc w:val="center"/>
      <w:outlineLvl w:val="3"/>
    </w:pPr>
    <w:rPr>
      <w:sz w:val="30"/>
      <w:szCs w:val="30"/>
    </w:rPr>
  </w:style>
  <w:style w:type="paragraph" w:styleId="Heading5">
    <w:name w:val="heading 5"/>
    <w:basedOn w:val="Normal"/>
    <w:link w:val="Heading5Char"/>
    <w:uiPriority w:val="1"/>
    <w:qFormat/>
    <w:pPr>
      <w:ind w:left="1960"/>
      <w:jc w:val="center"/>
      <w:outlineLvl w:val="4"/>
    </w:pPr>
    <w:rPr>
      <w:b/>
      <w:bCs/>
      <w:sz w:val="24"/>
      <w:szCs w:val="24"/>
    </w:rPr>
  </w:style>
  <w:style w:type="paragraph" w:styleId="Heading6">
    <w:name w:val="heading 6"/>
    <w:basedOn w:val="Normal"/>
    <w:link w:val="Heading6Char"/>
    <w:uiPriority w:val="1"/>
    <w:qFormat/>
    <w:pPr>
      <w:ind w:left="4539"/>
      <w:outlineLvl w:val="5"/>
    </w:pPr>
    <w:rPr>
      <w:b/>
      <w:bCs/>
      <w:sz w:val="23"/>
      <w:szCs w:val="23"/>
    </w:rPr>
  </w:style>
  <w:style w:type="paragraph" w:styleId="Heading7">
    <w:name w:val="heading 7"/>
    <w:basedOn w:val="Normal"/>
    <w:uiPriority w:val="1"/>
    <w:qFormat/>
    <w:pPr>
      <w:spacing w:before="1"/>
      <w:ind w:left="119"/>
      <w:outlineLvl w:val="6"/>
    </w:pPr>
    <w:rPr>
      <w:b/>
      <w:bCs/>
      <w:sz w:val="21"/>
      <w:szCs w:val="21"/>
    </w:rPr>
  </w:style>
  <w:style w:type="paragraph" w:styleId="Heading8">
    <w:name w:val="heading 8"/>
    <w:basedOn w:val="Normal"/>
    <w:uiPriority w:val="1"/>
    <w:qFormat/>
    <w:pPr>
      <w:spacing w:before="15"/>
      <w:ind w:left="760"/>
      <w:outlineLvl w:val="7"/>
    </w:pPr>
    <w:rPr>
      <w:i/>
      <w:iCs/>
      <w:sz w:val="21"/>
      <w:szCs w:val="21"/>
    </w:rPr>
  </w:style>
  <w:style w:type="paragraph" w:styleId="Heading9">
    <w:name w:val="heading 9"/>
    <w:basedOn w:val="Normal"/>
    <w:uiPriority w:val="1"/>
    <w:qFormat/>
    <w:pPr>
      <w:ind w:left="1240" w:hanging="721"/>
      <w:outlineLvl w:val="8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2680" w:hanging="308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E606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06FE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A4475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69413F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E25A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E25A8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E25A8"/>
    <w:rPr>
      <w:vertAlign w:val="superscript"/>
    </w:rPr>
  </w:style>
  <w:style w:type="character" w:customStyle="1" w:styleId="Heading5Char">
    <w:name w:val="Heading 5 Char"/>
    <w:basedOn w:val="DefaultParagraphFont"/>
    <w:link w:val="Heading5"/>
    <w:uiPriority w:val="1"/>
    <w:rsid w:val="0015694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1"/>
    <w:rsid w:val="00156942"/>
    <w:rPr>
      <w:rFonts w:ascii="Times New Roman" w:eastAsia="Times New Roman" w:hAnsi="Times New Roman" w:cs="Times New Roman"/>
      <w:b/>
      <w:bCs/>
      <w:sz w:val="23"/>
      <w:szCs w:val="23"/>
    </w:rPr>
  </w:style>
  <w:style w:type="character" w:customStyle="1" w:styleId="BodyTextChar">
    <w:name w:val="Body Text Char"/>
    <w:basedOn w:val="DefaultParagraphFont"/>
    <w:link w:val="BodyText"/>
    <w:uiPriority w:val="1"/>
    <w:rsid w:val="00156942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1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260" w:right="710"/>
      <w:jc w:val="center"/>
      <w:outlineLvl w:val="0"/>
    </w:pPr>
    <w:rPr>
      <w:b/>
      <w:bCs/>
      <w:sz w:val="43"/>
      <w:szCs w:val="43"/>
      <w:u w:val="single" w:color="000000"/>
    </w:rPr>
  </w:style>
  <w:style w:type="paragraph" w:styleId="Heading2">
    <w:name w:val="heading 2"/>
    <w:basedOn w:val="Normal"/>
    <w:uiPriority w:val="1"/>
    <w:qFormat/>
    <w:pPr>
      <w:ind w:left="2448" w:right="2894"/>
      <w:jc w:val="center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uiPriority w:val="1"/>
    <w:qFormat/>
    <w:pPr>
      <w:spacing w:before="68"/>
      <w:ind w:left="1887" w:right="1885"/>
      <w:jc w:val="center"/>
      <w:outlineLvl w:val="2"/>
    </w:pPr>
    <w:rPr>
      <w:b/>
      <w:bCs/>
      <w:sz w:val="31"/>
      <w:szCs w:val="31"/>
      <w:u w:val="single" w:color="000000"/>
    </w:rPr>
  </w:style>
  <w:style w:type="paragraph" w:styleId="Heading4">
    <w:name w:val="heading 4"/>
    <w:basedOn w:val="Normal"/>
    <w:uiPriority w:val="1"/>
    <w:qFormat/>
    <w:pPr>
      <w:spacing w:before="1"/>
      <w:ind w:left="2448" w:right="2917"/>
      <w:jc w:val="center"/>
      <w:outlineLvl w:val="3"/>
    </w:pPr>
    <w:rPr>
      <w:sz w:val="30"/>
      <w:szCs w:val="30"/>
    </w:rPr>
  </w:style>
  <w:style w:type="paragraph" w:styleId="Heading5">
    <w:name w:val="heading 5"/>
    <w:basedOn w:val="Normal"/>
    <w:link w:val="Heading5Char"/>
    <w:uiPriority w:val="1"/>
    <w:qFormat/>
    <w:pPr>
      <w:ind w:left="1960"/>
      <w:jc w:val="center"/>
      <w:outlineLvl w:val="4"/>
    </w:pPr>
    <w:rPr>
      <w:b/>
      <w:bCs/>
      <w:sz w:val="24"/>
      <w:szCs w:val="24"/>
    </w:rPr>
  </w:style>
  <w:style w:type="paragraph" w:styleId="Heading6">
    <w:name w:val="heading 6"/>
    <w:basedOn w:val="Normal"/>
    <w:link w:val="Heading6Char"/>
    <w:uiPriority w:val="1"/>
    <w:qFormat/>
    <w:pPr>
      <w:ind w:left="4539"/>
      <w:outlineLvl w:val="5"/>
    </w:pPr>
    <w:rPr>
      <w:b/>
      <w:bCs/>
      <w:sz w:val="23"/>
      <w:szCs w:val="23"/>
    </w:rPr>
  </w:style>
  <w:style w:type="paragraph" w:styleId="Heading7">
    <w:name w:val="heading 7"/>
    <w:basedOn w:val="Normal"/>
    <w:uiPriority w:val="1"/>
    <w:qFormat/>
    <w:pPr>
      <w:spacing w:before="1"/>
      <w:ind w:left="119"/>
      <w:outlineLvl w:val="6"/>
    </w:pPr>
    <w:rPr>
      <w:b/>
      <w:bCs/>
      <w:sz w:val="21"/>
      <w:szCs w:val="21"/>
    </w:rPr>
  </w:style>
  <w:style w:type="paragraph" w:styleId="Heading8">
    <w:name w:val="heading 8"/>
    <w:basedOn w:val="Normal"/>
    <w:uiPriority w:val="1"/>
    <w:qFormat/>
    <w:pPr>
      <w:spacing w:before="15"/>
      <w:ind w:left="760"/>
      <w:outlineLvl w:val="7"/>
    </w:pPr>
    <w:rPr>
      <w:i/>
      <w:iCs/>
      <w:sz w:val="21"/>
      <w:szCs w:val="21"/>
    </w:rPr>
  </w:style>
  <w:style w:type="paragraph" w:styleId="Heading9">
    <w:name w:val="heading 9"/>
    <w:basedOn w:val="Normal"/>
    <w:uiPriority w:val="1"/>
    <w:qFormat/>
    <w:pPr>
      <w:ind w:left="1240" w:hanging="721"/>
      <w:outlineLvl w:val="8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2680" w:hanging="308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E606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06FE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A4475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69413F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E25A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E25A8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E25A8"/>
    <w:rPr>
      <w:vertAlign w:val="superscript"/>
    </w:rPr>
  </w:style>
  <w:style w:type="character" w:customStyle="1" w:styleId="Heading5Char">
    <w:name w:val="Heading 5 Char"/>
    <w:basedOn w:val="DefaultParagraphFont"/>
    <w:link w:val="Heading5"/>
    <w:uiPriority w:val="1"/>
    <w:rsid w:val="0015694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1"/>
    <w:rsid w:val="00156942"/>
    <w:rPr>
      <w:rFonts w:ascii="Times New Roman" w:eastAsia="Times New Roman" w:hAnsi="Times New Roman" w:cs="Times New Roman"/>
      <w:b/>
      <w:bCs/>
      <w:sz w:val="23"/>
      <w:szCs w:val="23"/>
    </w:rPr>
  </w:style>
  <w:style w:type="character" w:customStyle="1" w:styleId="BodyTextChar">
    <w:name w:val="Body Text Char"/>
    <w:basedOn w:val="DefaultParagraphFont"/>
    <w:link w:val="BodyText"/>
    <w:uiPriority w:val="1"/>
    <w:rsid w:val="00156942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205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healthkp.gov.pk/" TargetMode="Externa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footer" Target="footer7.xml"/><Relationship Id="rId7" Type="http://schemas.openxmlformats.org/officeDocument/2006/relationships/footnotes" Target="footnotes.xml"/><Relationship Id="rId12" Type="http://schemas.openxmlformats.org/officeDocument/2006/relationships/hyperlink" Target="http://www.kppra.gov.pk/" TargetMode="External"/><Relationship Id="rId17" Type="http://schemas.openxmlformats.org/officeDocument/2006/relationships/hyperlink" Target="http://www.dghskp.gov.pk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healthkp.gov.pk/" TargetMode="Externa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footer" Target="footer5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dghskp.gov.pk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B88F98-714F-4016-9E7D-D52056EE3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132</Pages>
  <Words>36808</Words>
  <Characters>209812</Characters>
  <Application>Microsoft Office Word</Application>
  <DocSecurity>0</DocSecurity>
  <Lines>1748</Lines>
  <Paragraphs>492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Siraj</dc:creator>
  <cp:lastModifiedBy>LENOVO</cp:lastModifiedBy>
  <cp:revision>22</cp:revision>
  <dcterms:created xsi:type="dcterms:W3CDTF">2023-06-02T15:02:00Z</dcterms:created>
  <dcterms:modified xsi:type="dcterms:W3CDTF">2023-06-08T13:21:00Z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2023-04-04T00:00:00Z</vt:filetime>
  </property>
  <property fmtid="{D5CDD505-2E9C-101B-9397-08002B2CF9AE}" pid="3" name="LastSaved">
    <vt:filetime>2023-05-06T00:00:00Z</vt:filetime>
  </property>
</Properties>
</file>